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b w:val="1"/>
          <w:bCs w:val="1"/>
        </w:rPr>
        <w:t xml:space="preserve">DANH SÁCH THÀNH VIÊN</w:t>
      </w:r>
    </w:p>
    <w:p>
      <w:pPr>
        <w:jc w:val="center"/>
        <w:spacing w:after="0"/>
      </w:pPr>
      <w:r>
        <w:rPr>
          <w:b w:val="1"/>
          <w:bCs w:val="1"/>
        </w:rPr>
        <w:t xml:space="preserve">THAM GIA CÔNG TÁC KIỂM ĐỊNH</w:t>
      </w:r>
    </w:p>
    <w:p>
      <w:pPr>
        <w:jc w:val="center"/>
        <w:spacing w:after="0"/>
      </w:pPr>
      <w:r>
        <w:rPr>
          <w:b w:val="1"/>
          <w:bCs w:val="1"/>
        </w:rPr>
        <w:t xml:space="preserve">Trường Tiểu học 1</w:t>
      </w:r>
    </w:p>
    <w:p>
      <w:pPr>
        <w:jc w:val="center"/>
        <w:spacing w:after="0"/>
      </w:pPr>
      <w:r>
        <w:rPr>
          <w:b w:val="1"/>
          <w:bCs w:val="1"/>
        </w:rPr>
        <w:t xml:space="preserve">Kèm theo Quyết định số: ...../QĐ-PGDĐT ngày .../.../.... của Phòng Giáo dục và Đào tạo</w:t>
      </w:r>
    </w:p>
    <w:tbl>
      <w:tblGrid>
        <w:gridCol w:w="2000" w:type="dxa"/>
        <w:gridCol w:w="2000" w:type="dxa"/>
        <w:gridCol w:w="2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tên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Phân công phụ trách các tiêu chuẩn, tiêu chí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Giáo viên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Nhiêm vụ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I: CƠ SỞ DỮ LIỆU</w:t>
            </w:r>
          </w:p>
          <w:p>
            <w:pPr>
              <w:ind w:left="288" w:right="0"/>
              <w:spacing w:after="0"/>
            </w:pPr>
            <w:r>
              <w:rPr/>
              <w:t xml:space="preserve">Thông tin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1. Số lớp học</w:t>
            </w:r>
          </w:p>
          <w:p>
            <w:pPr>
              <w:ind w:left="288" w:right="0"/>
              <w:spacing w:after="0"/>
            </w:pPr>
            <w:r>
              <w:rPr/>
              <w:t xml:space="preserve">2. Cơ cấu khối công trình của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3. Cán bộ quản lý, giáo viên, nhân viên</w:t>
            </w:r>
          </w:p>
          <w:p>
            <w:pPr>
              <w:ind w:left="288" w:right="0"/>
              <w:spacing w:after="0"/>
            </w:pPr>
            <w:r>
              <w:rPr/>
              <w:t xml:space="preserve">a) Số liệu tại thời điểm TĐG</w:t>
            </w:r>
          </w:p>
          <w:p>
            <w:pPr>
              <w:ind w:left="288" w:right="0"/>
              <w:spacing w:after="0"/>
            </w:pPr>
            <w:r>
              <w:rPr/>
              <w:t xml:space="preserve">b) Số liệu của 5 năm gần đây</w:t>
            </w:r>
          </w:p>
          <w:p>
            <w:pPr>
              <w:ind w:left="288" w:right="0"/>
              <w:spacing w:after="0"/>
            </w:pPr>
            <w:r>
              <w:rPr/>
              <w:t xml:space="preserve">4. Học sinh</w:t>
            </w:r>
          </w:p>
          <w:p>
            <w:pPr>
              <w:ind w:left="288" w:right="0"/>
              <w:spacing w:after="0"/>
            </w:pPr>
            <w:r>
              <w:rPr/>
              <w:t xml:space="preserve">a) Số liệu chung</w:t>
            </w:r>
          </w:p>
          <w:p>
            <w:pPr>
              <w:ind w:left="288" w:right="0"/>
              <w:spacing w:after="0"/>
            </w:pPr>
            <w:r>
              <w:rPr/>
              <w:t xml:space="preserve">b) Công tác phổ cập giáo dục tiểu học và kết quả giáo dục</w:t>
            </w:r>
          </w:p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5: Hoạt động giáo dục và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5.1: Kế hoạch giáo dục của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5.2: Thực hiện Chương trình giáo dục phổ thông cấp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5.3: Thực hiện các hoạt động giáo dục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5.4: Công tác phổ cập giáo dục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5.5: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5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Giáo viên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1: Tổ chức và quản lý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1.1: Phương hướng, chiến lược xây dựng và phát triển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1.2: Hội đồng trường (Hội đồng quản trị đối với trường tư thục) và các hội đồng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1.3: Tổ chức Đảng Cộng sản Việt Nam, các đoàn thể và tổ chức khác trong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1.4: Hiệu trưởng, phó hiệu trưởng, tổ chuyên môn và tổ văn phòng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1.5: Khối lớp và tổ chức lớp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1.6: Quản lý hành chính, tài chính và tài sản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1.7: Quản lý cán bộ, giáo viên và nhân viên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1.8: Quản lý các hoạt động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1.9: Thực hiện quy chế dân chủ cơ sở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1.10: Đảm bảo an ninh trật tự, an toàn trường học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1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Trần Thị Hương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Giáo viên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5: Hoạt động giáo dục và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5.1: Kế hoạch giáo dục của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5.2: Thực hiện Chương trình giáo dục phổ thông cấp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5.3: Thực hiện các hoạt động giáo dục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5.4: Công tác phổ cập giáo dục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5.5: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5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Nguyễn Hội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Giáo viên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  <w:tc>
          <w:tcPr>
            <w:tcW w:w="4000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Nguyễn 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  <w:tc>
          <w:tcPr>
            <w:tcW w:w="4000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Nguyễn B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  <w:tc>
          <w:tcPr>
            <w:tcW w:w="4000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Phạm 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  <w:tc>
          <w:tcPr>
            <w:tcW w:w="4000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Phạm B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  <w:tc>
          <w:tcPr>
            <w:tcW w:w="4000" w:type="dxa"/>
            <w:vAlign w:val="center"/>
          </w:tcPr>
          <w:p/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2020-10-30T00:58:04+00:00</dcterms:created>
  <dcterms:modified xsi:type="dcterms:W3CDTF">2020-10-30T00:58:04+00:00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