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0" w:type="auto"/>
        <w:tblLayout w:type="autofit"/>
        <w:bidiVisual w:val="0"/>
        <w:tblBorders>
          <w:top w:val="single" w:sz="0" w:color="#ffffff"/>
          <w:left w:val="single" w:sz="0" w:color="#ffffff"/>
          <w:right w:val="single" w:sz="0" w:color="#ffffff"/>
          <w:bottom w:val="single" w:sz="0" w:color="#ffffff"/>
          <w:insideH w:val="single" w:sz="0" w:color="#ffffff"/>
          <w:insideV w:val="single" w:sz="0" w:color="#ffffff"/>
        </w:tblBorders>
      </w:tblPr>
      <w:tr>
        <w:trPr/>
        <w:tc>
          <w:tcPr>
            <w:tcW w:w="4500" w:type="dxa"/>
            <w:tcBorders>
              <w:top w:val="single" w:sz="0" w:color="#ffffff"/>
              <w:left w:val="single" w:sz="0" w:color="#ffffff"/>
              <w:right w:val="single" w:sz="0" w:color="#ffffff"/>
              <w:bottom w:val="single" w:sz="0" w:color="#ffffff"/>
            </w:tcBorders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MẦM NON 2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MẦM NON 2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jc w:val="center"/>
        <w:spacing w:before="500" w:after="50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MẦM NON 2</w:t>
      </w:r>
    </w:p>
    <w:p>
      <w:pPr>
        <w:ind w:left="0" w:right="0" w:hanging="-720"/>
        <w:spacing w:after="5"/>
      </w:pPr>
      <w:r>
        <w:rPr/>
        <w:t xml:space="preserve">Căn cứ Thông tư số 19/2018/TT-BGDĐT, ngày 22/8/2018 của Bộ trưởng Bộ GDĐT ban hành Quy định về kiểm định chất lượng giáo dục và công nhận đạt chuẩn quốc gia đối với trường mầm non;</w:t>
      </w:r>
    </w:p>
    <w:p>
      <w:pPr>
        <w:ind w:left="0" w:right="0" w:hanging="-720"/>
        <w:spacing w:after="5"/>
      </w:pPr>
      <w:r>
        <w:rPr/>
        <w:t xml:space="preserve">Căn cứ Công văn số 5942/BGDĐT-QCL ngày 28/12/2018 của Bộ GDĐT về việc hướng dẫn tự đánh giá và đánh giá ngoài trường mầm non;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Mầm non 2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Mầm non 2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MẦM NON 2</w:t>
      </w:r>
    </w:p>
    <w:p>
      <w:pPr/>
      <w:r>
        <w:rPr>
          <w:i w:val="1"/>
          <w:iCs w:val="1"/>
        </w:rPr>
        <w:t xml:space="preserve">(Kèm theo Quyết định số ....... ngày .. tháng .. năm .... của Trường Mầm non 2 )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Mầm non 2 )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Nguyễn A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Mầm non 2 )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5BBB667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2020-11-07T01:26:23+00:00</dcterms:created>
  <dcterms:modified xsi:type="dcterms:W3CDTF">2020-11-07T01:26:23+00:00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