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6C1" w:rsidRPr="00144855" w:rsidRDefault="00CD688E">
      <w:pPr>
        <w:rPr>
          <w:rFonts w:ascii="Times New Roman" w:hAnsi="Times New Roman" w:cs="Times New Roman"/>
          <w:sz w:val="28"/>
          <w:szCs w:val="28"/>
        </w:rPr>
      </w:pPr>
      <w:r w:rsidRPr="00144855">
        <w:rPr>
          <w:rFonts w:ascii="Times New Roman" w:hAnsi="Times New Roman" w:cs="Times New Roman"/>
          <w:sz w:val="28"/>
          <w:szCs w:val="28"/>
        </w:rPr>
        <w:t>Chapter 9</w:t>
      </w:r>
    </w:p>
    <w:p w:rsidR="00CD688E" w:rsidRPr="00144855" w:rsidRDefault="00CD688E">
      <w:pPr>
        <w:rPr>
          <w:rFonts w:ascii="Times New Roman" w:hAnsi="Times New Roman" w:cs="Times New Roman"/>
          <w:sz w:val="28"/>
          <w:szCs w:val="28"/>
        </w:rPr>
      </w:pPr>
      <w:r w:rsidRPr="00144855">
        <w:rPr>
          <w:rFonts w:ascii="Times New Roman" w:hAnsi="Times New Roman" w:cs="Times New Roman"/>
          <w:sz w:val="28"/>
          <w:szCs w:val="28"/>
        </w:rPr>
        <w:t xml:space="preserve">Q1. The FPT </w:t>
      </w:r>
      <w:proofErr w:type="gramStart"/>
      <w:r w:rsidRPr="00144855">
        <w:rPr>
          <w:rFonts w:ascii="Times New Roman" w:hAnsi="Times New Roman" w:cs="Times New Roman"/>
          <w:sz w:val="28"/>
          <w:szCs w:val="28"/>
        </w:rPr>
        <w:t>university</w:t>
      </w:r>
      <w:proofErr w:type="gramEnd"/>
      <w:r w:rsidRPr="00144855">
        <w:rPr>
          <w:rFonts w:ascii="Times New Roman" w:hAnsi="Times New Roman" w:cs="Times New Roman"/>
          <w:sz w:val="28"/>
          <w:szCs w:val="28"/>
        </w:rPr>
        <w:t xml:space="preserve"> claims that 20% of its graduates are women. In a graduating class of 250 students, 60 were women. At </w:t>
      </w:r>
      <w:r w:rsidRPr="00144855">
        <w:rPr>
          <w:rFonts w:ascii="Times New Roman" w:hAnsi="Times New Roman" w:cs="Times New Roman"/>
          <w:noProof/>
          <w:color w:val="0000FF"/>
          <w:sz w:val="28"/>
          <w:szCs w:val="28"/>
        </w:rPr>
        <w:drawing>
          <wp:inline distT="0" distB="0" distL="0" distR="0">
            <wp:extent cx="114300" cy="85725"/>
            <wp:effectExtent l="19050" t="0" r="0" b="0"/>
            <wp:docPr id="1" name="Picture 1" descr="\alpha">
              <a:hlinkClick xmlns:a="http://schemas.openxmlformats.org/drawingml/2006/main" r:id="rId4" tgtFrame="popup" tooltip="TeX"/>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pic:cNvPicPr>
                      <a:picLocks noChangeAspect="1" noChangeArrowheads="1"/>
                    </pic:cNvPicPr>
                  </pic:nvPicPr>
                  <pic:blipFill>
                    <a:blip r:embed="rId5"/>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144855">
        <w:rPr>
          <w:rFonts w:ascii="Times New Roman" w:hAnsi="Times New Roman" w:cs="Times New Roman"/>
          <w:sz w:val="28"/>
          <w:szCs w:val="28"/>
        </w:rPr>
        <w:t xml:space="preserve">= 0.05, does this suggest that the school is believable? Let </w:t>
      </w:r>
      <w:r w:rsidRPr="00144855">
        <w:rPr>
          <w:rFonts w:ascii="Times New Roman" w:hAnsi="Times New Roman" w:cs="Times New Roman"/>
          <w:i/>
          <w:iCs/>
          <w:sz w:val="28"/>
          <w:szCs w:val="28"/>
        </w:rPr>
        <w:t>z</w:t>
      </w:r>
      <w:r w:rsidRPr="00144855">
        <w:rPr>
          <w:rFonts w:ascii="Times New Roman" w:hAnsi="Times New Roman" w:cs="Times New Roman"/>
          <w:sz w:val="28"/>
          <w:szCs w:val="28"/>
          <w:vertAlign w:val="subscript"/>
        </w:rPr>
        <w:t>0.025</w:t>
      </w:r>
      <w:r w:rsidRPr="00144855">
        <w:rPr>
          <w:rFonts w:ascii="Times New Roman" w:hAnsi="Times New Roman" w:cs="Times New Roman"/>
          <w:sz w:val="28"/>
          <w:szCs w:val="28"/>
        </w:rPr>
        <w:t xml:space="preserve"> = 1.96 and </w:t>
      </w:r>
      <w:r w:rsidRPr="00144855">
        <w:rPr>
          <w:rFonts w:ascii="Times New Roman" w:hAnsi="Times New Roman" w:cs="Times New Roman"/>
          <w:i/>
          <w:iCs/>
          <w:sz w:val="28"/>
          <w:szCs w:val="28"/>
        </w:rPr>
        <w:t>z</w:t>
      </w:r>
      <w:r w:rsidRPr="00144855">
        <w:rPr>
          <w:rFonts w:ascii="Times New Roman" w:hAnsi="Times New Roman" w:cs="Times New Roman"/>
          <w:sz w:val="28"/>
          <w:szCs w:val="28"/>
          <w:vertAlign w:val="subscript"/>
        </w:rPr>
        <w:t>0.05</w:t>
      </w:r>
      <w:r w:rsidRPr="00144855">
        <w:rPr>
          <w:rFonts w:ascii="Times New Roman" w:hAnsi="Times New Roman" w:cs="Times New Roman"/>
          <w:sz w:val="28"/>
          <w:szCs w:val="28"/>
        </w:rPr>
        <w:t xml:space="preserve"> = 1.65.</w:t>
      </w:r>
    </w:p>
    <w:p w:rsidR="00CD688E" w:rsidRPr="00144855" w:rsidRDefault="00CD688E" w:rsidP="00CD688E">
      <w:pPr>
        <w:pStyle w:val="NormalWeb"/>
        <w:rPr>
          <w:sz w:val="28"/>
          <w:szCs w:val="28"/>
        </w:rPr>
      </w:pPr>
      <w:r w:rsidRPr="00144855">
        <w:rPr>
          <w:sz w:val="28"/>
          <w:szCs w:val="28"/>
        </w:rPr>
        <w:t>Q2. The manufacturer of a refrigerator system for beer kegs produces refrigerators that are supposed to maintain a true mean temperature, μ, of 45°F, ideal for a certain type of German pilsner. The owner of the brewery does not agree with the refrigerator manufacturer, and claims he can prove that the true mean temperature is incorrect. Assume that a hypothesis test of the given claim will be conducted. Identify the type II error for the test.</w:t>
      </w:r>
    </w:p>
    <w:tbl>
      <w:tblPr>
        <w:tblW w:w="9400" w:type="dxa"/>
        <w:tblLook w:val="01E0"/>
      </w:tblPr>
      <w:tblGrid>
        <w:gridCol w:w="9400"/>
      </w:tblGrid>
      <w:tr w:rsidR="00CD688E" w:rsidRPr="00144855" w:rsidTr="00CD688E">
        <w:tc>
          <w:tcPr>
            <w:tcW w:w="9400" w:type="dxa"/>
          </w:tcPr>
          <w:p w:rsidR="00CD688E" w:rsidRPr="00144855" w:rsidRDefault="00CD688E" w:rsidP="00E60CD6">
            <w:pPr>
              <w:rPr>
                <w:rFonts w:ascii="Times New Roman" w:hAnsi="Times New Roman" w:cs="Times New Roman"/>
                <w:sz w:val="28"/>
                <w:szCs w:val="28"/>
              </w:rPr>
            </w:pPr>
            <w:proofErr w:type="spellStart"/>
            <w:r w:rsidRPr="00144855">
              <w:rPr>
                <w:rFonts w:ascii="Times New Roman" w:hAnsi="Times New Roman" w:cs="Times New Roman"/>
                <w:sz w:val="28"/>
                <w:szCs w:val="28"/>
              </w:rPr>
              <w:t>A.</w:t>
            </w:r>
            <w:r w:rsidRPr="00144855">
              <w:rPr>
                <w:rFonts w:ascii="Times New Roman" w:hAnsi="Times New Roman" w:cs="Times New Roman"/>
                <w:sz w:val="28"/>
                <w:szCs w:val="28"/>
              </w:rPr>
              <w:t>The</w:t>
            </w:r>
            <w:proofErr w:type="spellEnd"/>
            <w:r w:rsidRPr="00144855">
              <w:rPr>
                <w:rFonts w:ascii="Times New Roman" w:hAnsi="Times New Roman" w:cs="Times New Roman"/>
                <w:sz w:val="28"/>
                <w:szCs w:val="28"/>
              </w:rPr>
              <w:t xml:space="preserve"> error of failing to reject the claim that the mean temperature equals 45°F when it is really different from 45°F</w:t>
            </w:r>
          </w:p>
        </w:tc>
      </w:tr>
      <w:tr w:rsidR="00CD688E" w:rsidRPr="00144855" w:rsidTr="00CD688E">
        <w:tc>
          <w:tcPr>
            <w:tcW w:w="9400" w:type="dxa"/>
          </w:tcPr>
          <w:p w:rsidR="00CD688E" w:rsidRPr="00144855" w:rsidRDefault="00CD688E" w:rsidP="00E60CD6">
            <w:pPr>
              <w:rPr>
                <w:rFonts w:ascii="Times New Roman" w:hAnsi="Times New Roman" w:cs="Times New Roman"/>
                <w:sz w:val="28"/>
                <w:szCs w:val="28"/>
              </w:rPr>
            </w:pPr>
            <w:proofErr w:type="spellStart"/>
            <w:r w:rsidRPr="00144855">
              <w:rPr>
                <w:rFonts w:ascii="Times New Roman" w:hAnsi="Times New Roman" w:cs="Times New Roman"/>
                <w:sz w:val="28"/>
                <w:szCs w:val="28"/>
              </w:rPr>
              <w:t>B.</w:t>
            </w:r>
            <w:r w:rsidRPr="00144855">
              <w:rPr>
                <w:rFonts w:ascii="Times New Roman" w:hAnsi="Times New Roman" w:cs="Times New Roman"/>
                <w:sz w:val="28"/>
                <w:szCs w:val="28"/>
              </w:rPr>
              <w:t>The</w:t>
            </w:r>
            <w:proofErr w:type="spellEnd"/>
            <w:r w:rsidRPr="00144855">
              <w:rPr>
                <w:rFonts w:ascii="Times New Roman" w:hAnsi="Times New Roman" w:cs="Times New Roman"/>
                <w:sz w:val="28"/>
                <w:szCs w:val="28"/>
              </w:rPr>
              <w:t xml:space="preserve"> error of rejecting the claim that the mean temperature equals 45°F when it is really different from 45°F</w:t>
            </w:r>
          </w:p>
        </w:tc>
      </w:tr>
      <w:tr w:rsidR="00CD688E" w:rsidRPr="00144855" w:rsidTr="00CD688E">
        <w:tc>
          <w:tcPr>
            <w:tcW w:w="9400" w:type="dxa"/>
          </w:tcPr>
          <w:p w:rsidR="00CD688E" w:rsidRPr="00144855" w:rsidRDefault="00CD688E" w:rsidP="00CD688E">
            <w:pPr>
              <w:rPr>
                <w:rFonts w:ascii="Times New Roman" w:hAnsi="Times New Roman" w:cs="Times New Roman"/>
                <w:sz w:val="28"/>
                <w:szCs w:val="28"/>
              </w:rPr>
            </w:pPr>
            <w:proofErr w:type="spellStart"/>
            <w:r w:rsidRPr="00144855">
              <w:rPr>
                <w:rFonts w:ascii="Times New Roman" w:hAnsi="Times New Roman" w:cs="Times New Roman"/>
                <w:sz w:val="28"/>
                <w:szCs w:val="28"/>
              </w:rPr>
              <w:t>C.</w:t>
            </w:r>
            <w:r w:rsidRPr="00144855">
              <w:rPr>
                <w:rFonts w:ascii="Times New Roman" w:hAnsi="Times New Roman" w:cs="Times New Roman"/>
                <w:sz w:val="28"/>
                <w:szCs w:val="28"/>
              </w:rPr>
              <w:t>The</w:t>
            </w:r>
            <w:proofErr w:type="spellEnd"/>
            <w:r w:rsidRPr="00144855">
              <w:rPr>
                <w:rFonts w:ascii="Times New Roman" w:hAnsi="Times New Roman" w:cs="Times New Roman"/>
                <w:sz w:val="28"/>
                <w:szCs w:val="28"/>
              </w:rPr>
              <w:t xml:space="preserve"> error of rejecting the claim that the mean temperature equals 45°F when it really does equal 45°F</w:t>
            </w:r>
          </w:p>
          <w:p w:rsidR="00CD688E" w:rsidRPr="00144855" w:rsidRDefault="00CD688E" w:rsidP="00CD688E">
            <w:pPr>
              <w:rPr>
                <w:rFonts w:ascii="Times New Roman" w:hAnsi="Times New Roman" w:cs="Times New Roman"/>
                <w:sz w:val="28"/>
                <w:szCs w:val="28"/>
              </w:rPr>
            </w:pPr>
            <w:r w:rsidRPr="00144855">
              <w:rPr>
                <w:rFonts w:ascii="Times New Roman" w:hAnsi="Times New Roman" w:cs="Times New Roman"/>
                <w:sz w:val="28"/>
                <w:szCs w:val="28"/>
              </w:rPr>
              <w:t>Q3. Assume that the data has a normal distribution and the number of observations is greater than fifty. Find the critical z value used to test a null hypothesis.</w:t>
            </w:r>
            <w:r w:rsidRPr="00144855">
              <w:rPr>
                <w:rFonts w:ascii="Times New Roman" w:hAnsi="Times New Roman" w:cs="Times New Roman"/>
                <w:sz w:val="28"/>
                <w:szCs w:val="28"/>
              </w:rPr>
              <w:br/>
              <w:t xml:space="preserve">α = 0.07 for a test </w:t>
            </w:r>
            <w:r w:rsidRPr="00144855">
              <w:rPr>
                <w:rFonts w:ascii="Times New Roman" w:hAnsi="Times New Roman" w:cs="Times New Roman"/>
                <w:i/>
                <w:iCs/>
                <w:sz w:val="28"/>
                <w:szCs w:val="28"/>
              </w:rPr>
              <w:t>H</w:t>
            </w:r>
            <w:r w:rsidRPr="00144855">
              <w:rPr>
                <w:rFonts w:ascii="Times New Roman" w:hAnsi="Times New Roman" w:cs="Times New Roman"/>
                <w:sz w:val="28"/>
                <w:szCs w:val="28"/>
                <w:vertAlign w:val="subscript"/>
              </w:rPr>
              <w:t>1</w:t>
            </w:r>
            <w:r w:rsidRPr="00144855">
              <w:rPr>
                <w:rFonts w:ascii="Times New Roman" w:hAnsi="Times New Roman" w:cs="Times New Roman"/>
                <w:sz w:val="28"/>
                <w:szCs w:val="28"/>
              </w:rPr>
              <w:t>: µ &gt;µ</w:t>
            </w:r>
            <w:r w:rsidRPr="00144855">
              <w:rPr>
                <w:rFonts w:ascii="Times New Roman" w:hAnsi="Times New Roman" w:cs="Times New Roman"/>
                <w:sz w:val="28"/>
                <w:szCs w:val="28"/>
                <w:vertAlign w:val="subscript"/>
              </w:rPr>
              <w:t>0</w:t>
            </w:r>
            <w:r w:rsidRPr="00144855">
              <w:rPr>
                <w:rFonts w:ascii="Times New Roman" w:hAnsi="Times New Roman" w:cs="Times New Roman"/>
                <w:sz w:val="28"/>
                <w:szCs w:val="28"/>
              </w:rPr>
              <w:t>.</w:t>
            </w:r>
          </w:p>
          <w:p w:rsidR="00CD688E" w:rsidRPr="00144855" w:rsidRDefault="00CD688E" w:rsidP="00CD688E">
            <w:pPr>
              <w:rPr>
                <w:rFonts w:ascii="Times New Roman" w:hAnsi="Times New Roman" w:cs="Times New Roman"/>
                <w:sz w:val="28"/>
                <w:szCs w:val="28"/>
              </w:rPr>
            </w:pPr>
            <w:r w:rsidRPr="00144855">
              <w:rPr>
                <w:rFonts w:ascii="Times New Roman" w:hAnsi="Times New Roman" w:cs="Times New Roman"/>
                <w:sz w:val="28"/>
                <w:szCs w:val="28"/>
              </w:rPr>
              <w:t>Q4. Carter Motor Company claims that its new sedan, the Libra, will average better than 70 miles per gallon in the city. Use μ, the true average mileage of the Libra. Express the null hypothesis H</w:t>
            </w:r>
            <w:r w:rsidRPr="00144855">
              <w:rPr>
                <w:rFonts w:ascii="Times New Roman" w:hAnsi="Times New Roman" w:cs="Times New Roman"/>
                <w:sz w:val="28"/>
                <w:szCs w:val="28"/>
                <w:vertAlign w:val="subscript"/>
              </w:rPr>
              <w:t>0</w:t>
            </w:r>
            <w:r w:rsidRPr="00144855">
              <w:rPr>
                <w:rFonts w:ascii="Times New Roman" w:hAnsi="Times New Roman" w:cs="Times New Roman"/>
                <w:sz w:val="28"/>
                <w:szCs w:val="28"/>
              </w:rPr>
              <w:t xml:space="preserve"> and the alternative hypothesis H</w:t>
            </w:r>
            <w:r w:rsidRPr="00144855">
              <w:rPr>
                <w:rFonts w:ascii="Times New Roman" w:hAnsi="Times New Roman" w:cs="Times New Roman"/>
                <w:sz w:val="28"/>
                <w:szCs w:val="28"/>
                <w:vertAlign w:val="subscript"/>
              </w:rPr>
              <w:t xml:space="preserve">1 </w:t>
            </w:r>
            <w:r w:rsidRPr="00144855">
              <w:rPr>
                <w:rFonts w:ascii="Times New Roman" w:hAnsi="Times New Roman" w:cs="Times New Roman"/>
                <w:sz w:val="28"/>
                <w:szCs w:val="28"/>
              </w:rPr>
              <w:t>in symbolic form.</w:t>
            </w:r>
          </w:p>
          <w:p w:rsidR="00CD688E" w:rsidRPr="00144855" w:rsidRDefault="00CD688E" w:rsidP="00CD688E">
            <w:pPr>
              <w:rPr>
                <w:rFonts w:ascii="Times New Roman" w:hAnsi="Times New Roman" w:cs="Times New Roman"/>
                <w:sz w:val="28"/>
                <w:szCs w:val="28"/>
              </w:rPr>
            </w:pPr>
            <w:r w:rsidRPr="00144855">
              <w:rPr>
                <w:rFonts w:ascii="Times New Roman" w:hAnsi="Times New Roman" w:cs="Times New Roman"/>
                <w:sz w:val="28"/>
                <w:szCs w:val="28"/>
              </w:rPr>
              <w:t xml:space="preserve">Q5. An airline claims that the no-show rate for passengers is less than 3%. In a sample of 420 randomly selected reservations, 21 were no-shows. At </w:t>
            </w:r>
            <w:r w:rsidRPr="00144855">
              <w:rPr>
                <w:rFonts w:ascii="Times New Roman" w:hAnsi="Times New Roman" w:cs="Times New Roman"/>
                <w:noProof/>
                <w:color w:val="0000FF"/>
                <w:sz w:val="28"/>
                <w:szCs w:val="28"/>
              </w:rPr>
              <w:drawing>
                <wp:inline distT="0" distB="0" distL="0" distR="0">
                  <wp:extent cx="114300" cy="85725"/>
                  <wp:effectExtent l="19050" t="0" r="0" b="0"/>
                  <wp:docPr id="2" name="Picture 6" descr="\alpha">
                    <a:hlinkClick xmlns:a="http://schemas.openxmlformats.org/drawingml/2006/main" r:id="rId4" tgtFrame="popup" tooltip="TeX"/>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
                          <pic:cNvPicPr>
                            <a:picLocks noChangeAspect="1" noChangeArrowheads="1"/>
                          </pic:cNvPicPr>
                        </pic:nvPicPr>
                        <pic:blipFill>
                          <a:blip r:embed="rId5"/>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144855">
              <w:rPr>
                <w:rFonts w:ascii="Times New Roman" w:hAnsi="Times New Roman" w:cs="Times New Roman"/>
                <w:sz w:val="28"/>
                <w:szCs w:val="28"/>
              </w:rPr>
              <w:t xml:space="preserve">= 0.01, compute the value of the test statistic to test the airline’s claim. </w:t>
            </w:r>
          </w:p>
          <w:p w:rsidR="00CD688E" w:rsidRPr="00144855" w:rsidRDefault="00CD688E" w:rsidP="00CD688E">
            <w:pPr>
              <w:rPr>
                <w:rFonts w:ascii="Times New Roman" w:hAnsi="Times New Roman" w:cs="Times New Roman"/>
                <w:sz w:val="28"/>
                <w:szCs w:val="28"/>
              </w:rPr>
            </w:pPr>
            <w:r w:rsidRPr="00144855">
              <w:rPr>
                <w:rFonts w:ascii="Times New Roman" w:hAnsi="Times New Roman" w:cs="Times New Roman"/>
                <w:sz w:val="28"/>
                <w:szCs w:val="28"/>
              </w:rPr>
              <w:t xml:space="preserve">Q6. If you were constructing a 99% confidence interval of the population mean based on a sample of </w:t>
            </w:r>
            <w:r w:rsidRPr="00144855">
              <w:rPr>
                <w:rFonts w:ascii="Times New Roman" w:hAnsi="Times New Roman" w:cs="Times New Roman"/>
                <w:i/>
                <w:iCs/>
                <w:sz w:val="28"/>
                <w:szCs w:val="28"/>
              </w:rPr>
              <w:t>n</w:t>
            </w:r>
            <w:r w:rsidRPr="00144855">
              <w:rPr>
                <w:rFonts w:ascii="Times New Roman" w:hAnsi="Times New Roman" w:cs="Times New Roman"/>
                <w:sz w:val="28"/>
                <w:szCs w:val="28"/>
              </w:rPr>
              <w:t xml:space="preserve"> = 12 where the standard deviation of the sample </w:t>
            </w:r>
            <w:r w:rsidRPr="00144855">
              <w:rPr>
                <w:rFonts w:ascii="Times New Roman" w:hAnsi="Times New Roman" w:cs="Times New Roman"/>
                <w:i/>
                <w:iCs/>
                <w:sz w:val="28"/>
                <w:szCs w:val="28"/>
              </w:rPr>
              <w:t>s</w:t>
            </w:r>
            <w:r w:rsidRPr="00144855">
              <w:rPr>
                <w:rFonts w:ascii="Times New Roman" w:hAnsi="Times New Roman" w:cs="Times New Roman"/>
                <w:sz w:val="28"/>
                <w:szCs w:val="28"/>
              </w:rPr>
              <w:t xml:space="preserve"> = 3.25, </w:t>
            </w:r>
            <w:r w:rsidRPr="00144855">
              <w:rPr>
                <w:rFonts w:ascii="Times New Roman" w:hAnsi="Times New Roman" w:cs="Times New Roman"/>
                <w:sz w:val="28"/>
                <w:szCs w:val="28"/>
              </w:rPr>
              <w:lastRenderedPageBreak/>
              <w:t xml:space="preserve">the critical value of </w:t>
            </w:r>
            <w:r w:rsidRPr="00144855">
              <w:rPr>
                <w:rFonts w:ascii="Times New Roman" w:hAnsi="Times New Roman" w:cs="Times New Roman"/>
                <w:i/>
                <w:iCs/>
                <w:sz w:val="28"/>
                <w:szCs w:val="28"/>
              </w:rPr>
              <w:t>t</w:t>
            </w:r>
            <w:r w:rsidRPr="00144855">
              <w:rPr>
                <w:rFonts w:ascii="Times New Roman" w:hAnsi="Times New Roman" w:cs="Times New Roman"/>
                <w:sz w:val="28"/>
                <w:szCs w:val="28"/>
              </w:rPr>
              <w:t xml:space="preserve"> will be</w:t>
            </w:r>
          </w:p>
          <w:p w:rsidR="00CD688E" w:rsidRPr="00144855" w:rsidRDefault="00CD688E" w:rsidP="00CD688E">
            <w:pPr>
              <w:rPr>
                <w:rFonts w:ascii="Times New Roman" w:hAnsi="Times New Roman" w:cs="Times New Roman"/>
                <w:sz w:val="28"/>
                <w:szCs w:val="28"/>
              </w:rPr>
            </w:pPr>
            <w:r w:rsidRPr="00144855">
              <w:rPr>
                <w:rFonts w:ascii="Times New Roman" w:hAnsi="Times New Roman" w:cs="Times New Roman"/>
                <w:sz w:val="28"/>
                <w:szCs w:val="28"/>
              </w:rPr>
              <w:t>Q7. The width of a confidence interval estimate for a proportion will be</w:t>
            </w:r>
          </w:p>
          <w:p w:rsidR="00CD688E" w:rsidRPr="00144855" w:rsidRDefault="00051815" w:rsidP="00E60CD6">
            <w:pPr>
              <w:rPr>
                <w:rFonts w:ascii="Times New Roman" w:hAnsi="Times New Roman" w:cs="Times New Roman"/>
                <w:sz w:val="28"/>
                <w:szCs w:val="28"/>
              </w:rPr>
            </w:pPr>
            <w:r w:rsidRPr="00144855">
              <w:rPr>
                <w:rFonts w:ascii="Times New Roman" w:hAnsi="Times New Roman" w:cs="Times New Roman"/>
                <w:sz w:val="28"/>
                <w:szCs w:val="28"/>
              </w:rPr>
              <w:t>A. narrower for 99% confidence than for 98% confidence</w:t>
            </w:r>
          </w:p>
          <w:p w:rsidR="00051815" w:rsidRPr="00144855" w:rsidRDefault="00051815" w:rsidP="00E60CD6">
            <w:pPr>
              <w:rPr>
                <w:rFonts w:ascii="Times New Roman" w:hAnsi="Times New Roman" w:cs="Times New Roman"/>
                <w:sz w:val="28"/>
                <w:szCs w:val="28"/>
              </w:rPr>
            </w:pPr>
            <w:r w:rsidRPr="00144855">
              <w:rPr>
                <w:rFonts w:ascii="Times New Roman" w:hAnsi="Times New Roman" w:cs="Times New Roman"/>
                <w:sz w:val="28"/>
                <w:szCs w:val="28"/>
              </w:rPr>
              <w:t>B. wider for a sample size of 150 than for a sample size of 120</w:t>
            </w:r>
          </w:p>
          <w:p w:rsidR="00051815" w:rsidRPr="00144855" w:rsidRDefault="00051815" w:rsidP="00E60CD6">
            <w:pPr>
              <w:rPr>
                <w:rFonts w:ascii="Times New Roman" w:hAnsi="Times New Roman" w:cs="Times New Roman"/>
                <w:sz w:val="28"/>
                <w:szCs w:val="28"/>
              </w:rPr>
            </w:pPr>
            <w:r w:rsidRPr="00144855">
              <w:rPr>
                <w:rFonts w:ascii="Times New Roman" w:hAnsi="Times New Roman" w:cs="Times New Roman"/>
                <w:sz w:val="28"/>
                <w:szCs w:val="28"/>
              </w:rPr>
              <w:t>C. narrower when the sample proportion is 0.70 than when the sample proportion is 0.20</w:t>
            </w:r>
          </w:p>
          <w:p w:rsidR="00051815" w:rsidRPr="00144855" w:rsidRDefault="00051815" w:rsidP="00E60CD6">
            <w:pPr>
              <w:rPr>
                <w:rFonts w:ascii="Times New Roman" w:hAnsi="Times New Roman" w:cs="Times New Roman"/>
                <w:sz w:val="28"/>
                <w:szCs w:val="28"/>
              </w:rPr>
            </w:pPr>
            <w:r w:rsidRPr="00144855">
              <w:rPr>
                <w:rFonts w:ascii="Times New Roman" w:hAnsi="Times New Roman" w:cs="Times New Roman"/>
                <w:sz w:val="28"/>
                <w:szCs w:val="28"/>
              </w:rPr>
              <w:t>D. narrower for 90% confidence than for 99% confidence</w:t>
            </w:r>
          </w:p>
          <w:p w:rsidR="00144855" w:rsidRPr="00144855" w:rsidRDefault="00051815" w:rsidP="00144855">
            <w:pPr>
              <w:pStyle w:val="NormalWeb"/>
              <w:rPr>
                <w:sz w:val="28"/>
                <w:szCs w:val="28"/>
              </w:rPr>
            </w:pPr>
            <w:r w:rsidRPr="00144855">
              <w:rPr>
                <w:sz w:val="28"/>
                <w:szCs w:val="28"/>
              </w:rPr>
              <w:t>Q8.</w:t>
            </w:r>
            <w:r w:rsidR="00144855" w:rsidRPr="00144855">
              <w:rPr>
                <w:sz w:val="28"/>
                <w:szCs w:val="28"/>
              </w:rPr>
              <w:t xml:space="preserve"> The owner of a football team claims that the average attendance at games is over 79,000, and he is therefore justified in moving the team to a city with a larger stadium. Express the null hypothesis H</w:t>
            </w:r>
            <w:r w:rsidR="00144855" w:rsidRPr="00144855">
              <w:rPr>
                <w:sz w:val="28"/>
                <w:szCs w:val="28"/>
                <w:vertAlign w:val="subscript"/>
              </w:rPr>
              <w:t>0</w:t>
            </w:r>
            <w:r w:rsidR="00144855" w:rsidRPr="00144855">
              <w:rPr>
                <w:sz w:val="28"/>
                <w:szCs w:val="28"/>
              </w:rPr>
              <w:t xml:space="preserve"> and the alternative hypothesis H</w:t>
            </w:r>
            <w:r w:rsidR="00144855" w:rsidRPr="00144855">
              <w:rPr>
                <w:sz w:val="28"/>
                <w:szCs w:val="28"/>
                <w:vertAlign w:val="subscript"/>
              </w:rPr>
              <w:t xml:space="preserve">1 </w:t>
            </w:r>
            <w:r w:rsidR="00144855" w:rsidRPr="00144855">
              <w:rPr>
                <w:sz w:val="28"/>
                <w:szCs w:val="28"/>
              </w:rPr>
              <w:t>in symbolic form.</w:t>
            </w:r>
          </w:p>
          <w:p w:rsidR="00CD688E" w:rsidRPr="00144855" w:rsidRDefault="00144855" w:rsidP="00E60CD6">
            <w:pPr>
              <w:rPr>
                <w:sz w:val="28"/>
                <w:szCs w:val="28"/>
              </w:rPr>
            </w:pPr>
            <w:r w:rsidRPr="00144855">
              <w:rPr>
                <w:rFonts w:ascii="Times New Roman" w:hAnsi="Times New Roman" w:cs="Times New Roman"/>
                <w:sz w:val="28"/>
                <w:szCs w:val="28"/>
              </w:rPr>
              <w:t>A.</w:t>
            </w:r>
            <w:r w:rsidRPr="00144855">
              <w:rPr>
                <w:sz w:val="28"/>
                <w:szCs w:val="28"/>
              </w:rPr>
              <w:t xml:space="preserve"> </w:t>
            </w:r>
            <w:r w:rsidRPr="00144855">
              <w:rPr>
                <w:rFonts w:ascii="Calibri" w:eastAsia="Calibri" w:hAnsi="Calibri" w:cs="Times New Roman"/>
                <w:sz w:val="28"/>
                <w:szCs w:val="28"/>
              </w:rPr>
              <w:t>H</w:t>
            </w:r>
            <w:r w:rsidRPr="00144855">
              <w:rPr>
                <w:rFonts w:ascii="Calibri" w:eastAsia="Calibri" w:hAnsi="Calibri" w:cs="Times New Roman"/>
                <w:sz w:val="28"/>
                <w:szCs w:val="28"/>
                <w:vertAlign w:val="subscript"/>
              </w:rPr>
              <w:t>0</w:t>
            </w:r>
            <w:r w:rsidRPr="00144855">
              <w:rPr>
                <w:rFonts w:ascii="Calibri" w:eastAsia="Calibri" w:hAnsi="Calibri" w:cs="Times New Roman"/>
                <w:sz w:val="28"/>
                <w:szCs w:val="28"/>
              </w:rPr>
              <w:t>: μ, the average attendance at games, is equal to 67,800</w:t>
            </w:r>
            <w:r w:rsidRPr="00144855">
              <w:rPr>
                <w:rFonts w:ascii="Calibri" w:eastAsia="Calibri" w:hAnsi="Calibri" w:cs="Times New Roman"/>
                <w:sz w:val="28"/>
                <w:szCs w:val="28"/>
              </w:rPr>
              <w:br/>
              <w:t>H</w:t>
            </w:r>
            <w:r w:rsidRPr="00144855">
              <w:rPr>
                <w:rFonts w:ascii="Calibri" w:eastAsia="Calibri" w:hAnsi="Calibri" w:cs="Times New Roman"/>
                <w:sz w:val="28"/>
                <w:szCs w:val="28"/>
                <w:vertAlign w:val="subscript"/>
              </w:rPr>
              <w:t>1</w:t>
            </w:r>
            <w:r w:rsidRPr="00144855">
              <w:rPr>
                <w:rFonts w:ascii="Calibri" w:eastAsia="Calibri" w:hAnsi="Calibri" w:cs="Times New Roman"/>
                <w:sz w:val="28"/>
                <w:szCs w:val="28"/>
              </w:rPr>
              <w:t>: μ, the average attendance at games, is greater than 67,800</w:t>
            </w:r>
          </w:p>
          <w:p w:rsidR="00144855" w:rsidRPr="00144855" w:rsidRDefault="00144855" w:rsidP="00E60CD6">
            <w:pPr>
              <w:rPr>
                <w:sz w:val="28"/>
                <w:szCs w:val="28"/>
              </w:rPr>
            </w:pPr>
            <w:r w:rsidRPr="00144855">
              <w:rPr>
                <w:sz w:val="28"/>
                <w:szCs w:val="28"/>
              </w:rPr>
              <w:t xml:space="preserve">B. </w:t>
            </w:r>
            <w:r w:rsidRPr="00144855">
              <w:rPr>
                <w:rFonts w:ascii="Calibri" w:eastAsia="Calibri" w:hAnsi="Calibri" w:cs="Times New Roman"/>
                <w:sz w:val="28"/>
                <w:szCs w:val="28"/>
              </w:rPr>
              <w:t>H</w:t>
            </w:r>
            <w:r w:rsidRPr="00144855">
              <w:rPr>
                <w:rFonts w:ascii="Calibri" w:eastAsia="Calibri" w:hAnsi="Calibri" w:cs="Times New Roman"/>
                <w:sz w:val="28"/>
                <w:szCs w:val="28"/>
                <w:vertAlign w:val="subscript"/>
              </w:rPr>
              <w:t>0</w:t>
            </w:r>
            <w:r w:rsidRPr="00144855">
              <w:rPr>
                <w:rFonts w:ascii="Calibri" w:eastAsia="Calibri" w:hAnsi="Calibri" w:cs="Times New Roman"/>
                <w:sz w:val="28"/>
                <w:szCs w:val="28"/>
              </w:rPr>
              <w:t>: μ, the average attendance at games, is greater than 79,000</w:t>
            </w:r>
            <w:r w:rsidRPr="00144855">
              <w:rPr>
                <w:rFonts w:ascii="Calibri" w:eastAsia="Calibri" w:hAnsi="Calibri" w:cs="Times New Roman"/>
                <w:sz w:val="28"/>
                <w:szCs w:val="28"/>
              </w:rPr>
              <w:br/>
              <w:t>H</w:t>
            </w:r>
            <w:r w:rsidRPr="00144855">
              <w:rPr>
                <w:rFonts w:ascii="Calibri" w:eastAsia="Calibri" w:hAnsi="Calibri" w:cs="Times New Roman"/>
                <w:sz w:val="28"/>
                <w:szCs w:val="28"/>
                <w:vertAlign w:val="subscript"/>
              </w:rPr>
              <w:t>1</w:t>
            </w:r>
            <w:r w:rsidRPr="00144855">
              <w:rPr>
                <w:rFonts w:ascii="Calibri" w:eastAsia="Calibri" w:hAnsi="Calibri" w:cs="Times New Roman"/>
                <w:sz w:val="28"/>
                <w:szCs w:val="28"/>
              </w:rPr>
              <w:t>: μ, the average attendance at games, is less than or equal to 79,000</w:t>
            </w:r>
          </w:p>
          <w:p w:rsidR="00144855" w:rsidRPr="00144855" w:rsidRDefault="00144855" w:rsidP="00E60CD6">
            <w:pPr>
              <w:rPr>
                <w:sz w:val="28"/>
                <w:szCs w:val="28"/>
              </w:rPr>
            </w:pPr>
            <w:r w:rsidRPr="00144855">
              <w:rPr>
                <w:sz w:val="28"/>
                <w:szCs w:val="28"/>
              </w:rPr>
              <w:t xml:space="preserve">C. </w:t>
            </w:r>
            <w:r w:rsidRPr="00144855">
              <w:rPr>
                <w:rFonts w:ascii="Calibri" w:eastAsia="Calibri" w:hAnsi="Calibri" w:cs="Times New Roman"/>
                <w:sz w:val="28"/>
                <w:szCs w:val="28"/>
              </w:rPr>
              <w:t>H</w:t>
            </w:r>
            <w:r w:rsidRPr="00144855">
              <w:rPr>
                <w:rFonts w:ascii="Calibri" w:eastAsia="Calibri" w:hAnsi="Calibri" w:cs="Times New Roman"/>
                <w:sz w:val="28"/>
                <w:szCs w:val="28"/>
                <w:vertAlign w:val="subscript"/>
              </w:rPr>
              <w:t>0</w:t>
            </w:r>
            <w:r w:rsidRPr="00144855">
              <w:rPr>
                <w:rFonts w:ascii="Calibri" w:eastAsia="Calibri" w:hAnsi="Calibri" w:cs="Times New Roman"/>
                <w:sz w:val="28"/>
                <w:szCs w:val="28"/>
              </w:rPr>
              <w:t xml:space="preserve">: μ, the average attendance at games, is equal to 79,000 </w:t>
            </w:r>
            <w:r w:rsidRPr="00144855">
              <w:rPr>
                <w:rFonts w:ascii="Calibri" w:eastAsia="Calibri" w:hAnsi="Calibri" w:cs="Times New Roman"/>
                <w:sz w:val="28"/>
                <w:szCs w:val="28"/>
              </w:rPr>
              <w:br/>
              <w:t>H</w:t>
            </w:r>
            <w:r w:rsidRPr="00144855">
              <w:rPr>
                <w:rFonts w:ascii="Calibri" w:eastAsia="Calibri" w:hAnsi="Calibri" w:cs="Times New Roman"/>
                <w:sz w:val="28"/>
                <w:szCs w:val="28"/>
                <w:vertAlign w:val="subscript"/>
              </w:rPr>
              <w:t>1</w:t>
            </w:r>
            <w:r w:rsidRPr="00144855">
              <w:rPr>
                <w:rFonts w:ascii="Calibri" w:eastAsia="Calibri" w:hAnsi="Calibri" w:cs="Times New Roman"/>
                <w:sz w:val="28"/>
                <w:szCs w:val="28"/>
              </w:rPr>
              <w:t>: μ, the average attendance at games, is greater than 79,000</w:t>
            </w:r>
          </w:p>
          <w:p w:rsidR="00144855" w:rsidRPr="00144855" w:rsidRDefault="00144855" w:rsidP="00144855">
            <w:pPr>
              <w:pStyle w:val="NormalWeb"/>
              <w:rPr>
                <w:sz w:val="28"/>
                <w:szCs w:val="28"/>
              </w:rPr>
            </w:pPr>
            <w:r w:rsidRPr="00144855">
              <w:rPr>
                <w:sz w:val="28"/>
                <w:szCs w:val="28"/>
              </w:rPr>
              <w:t>Q9. Suppose a 95% confidence interval for μ turns out to be (1000, 1900). Give a definition of what it means to be "95% confident" in an inference.</w:t>
            </w:r>
          </w:p>
          <w:p w:rsidR="00144855" w:rsidRPr="00144855" w:rsidRDefault="00144855" w:rsidP="00E60CD6">
            <w:pPr>
              <w:rPr>
                <w:sz w:val="28"/>
                <w:szCs w:val="28"/>
              </w:rPr>
            </w:pPr>
            <w:r w:rsidRPr="00144855">
              <w:rPr>
                <w:rFonts w:ascii="Times New Roman" w:hAnsi="Times New Roman" w:cs="Times New Roman"/>
                <w:sz w:val="28"/>
                <w:szCs w:val="28"/>
              </w:rPr>
              <w:t>A.</w:t>
            </w:r>
            <w:r w:rsidRPr="00144855">
              <w:rPr>
                <w:sz w:val="28"/>
                <w:szCs w:val="28"/>
              </w:rPr>
              <w:t xml:space="preserve"> In repeated sampling, 95% of the intervals constructed would contain the population mean.</w:t>
            </w:r>
          </w:p>
          <w:p w:rsidR="00144855" w:rsidRPr="00144855" w:rsidRDefault="00144855" w:rsidP="00E60CD6">
            <w:pPr>
              <w:rPr>
                <w:sz w:val="28"/>
                <w:szCs w:val="28"/>
              </w:rPr>
            </w:pPr>
            <w:r w:rsidRPr="00144855">
              <w:rPr>
                <w:sz w:val="28"/>
                <w:szCs w:val="28"/>
              </w:rPr>
              <w:t>B. 95% of the observations in the entire population fall in the given interval</w:t>
            </w:r>
          </w:p>
          <w:p w:rsidR="00144855" w:rsidRPr="00144855" w:rsidRDefault="00144855" w:rsidP="00E60CD6">
            <w:pPr>
              <w:rPr>
                <w:sz w:val="28"/>
                <w:szCs w:val="28"/>
              </w:rPr>
            </w:pPr>
            <w:r w:rsidRPr="00144855">
              <w:rPr>
                <w:sz w:val="28"/>
                <w:szCs w:val="28"/>
              </w:rPr>
              <w:t>C. In repeated sampling, the population parameter would fall in the given interval 95% of the time</w:t>
            </w:r>
          </w:p>
          <w:p w:rsidR="00144855" w:rsidRPr="00144855" w:rsidRDefault="00144855" w:rsidP="00E60CD6">
            <w:pPr>
              <w:rPr>
                <w:rFonts w:ascii="Times New Roman" w:hAnsi="Times New Roman" w:cs="Times New Roman"/>
                <w:sz w:val="28"/>
                <w:szCs w:val="28"/>
              </w:rPr>
            </w:pPr>
            <w:r w:rsidRPr="00144855">
              <w:rPr>
                <w:sz w:val="28"/>
                <w:szCs w:val="28"/>
              </w:rPr>
              <w:t>D. 95% of the observations in the sample fall in the given interval</w:t>
            </w:r>
          </w:p>
          <w:p w:rsidR="00CD688E" w:rsidRPr="00144855" w:rsidRDefault="00CD688E" w:rsidP="00E60CD6">
            <w:pPr>
              <w:rPr>
                <w:rFonts w:ascii="Times New Roman" w:hAnsi="Times New Roman" w:cs="Times New Roman"/>
                <w:sz w:val="28"/>
                <w:szCs w:val="28"/>
              </w:rPr>
            </w:pPr>
          </w:p>
          <w:p w:rsidR="00CD688E" w:rsidRPr="00144855" w:rsidRDefault="00CD688E" w:rsidP="00E60CD6">
            <w:pPr>
              <w:rPr>
                <w:rFonts w:ascii="Times New Roman" w:hAnsi="Times New Roman" w:cs="Times New Roman"/>
                <w:sz w:val="28"/>
                <w:szCs w:val="28"/>
              </w:rPr>
            </w:pPr>
          </w:p>
          <w:p w:rsidR="00CD688E" w:rsidRPr="00144855" w:rsidRDefault="00CD688E" w:rsidP="00E60CD6">
            <w:pPr>
              <w:rPr>
                <w:rFonts w:ascii="Times New Roman" w:hAnsi="Times New Roman" w:cs="Times New Roman"/>
                <w:sz w:val="28"/>
                <w:szCs w:val="28"/>
              </w:rPr>
            </w:pPr>
          </w:p>
          <w:p w:rsidR="00CD688E" w:rsidRPr="00144855" w:rsidRDefault="00CD688E" w:rsidP="00E60CD6">
            <w:pPr>
              <w:rPr>
                <w:rFonts w:ascii="Times New Roman" w:hAnsi="Times New Roman" w:cs="Times New Roman"/>
                <w:sz w:val="28"/>
                <w:szCs w:val="28"/>
              </w:rPr>
            </w:pPr>
          </w:p>
          <w:p w:rsidR="00CD688E" w:rsidRPr="00144855" w:rsidRDefault="00CD688E" w:rsidP="00E60CD6">
            <w:pPr>
              <w:rPr>
                <w:rFonts w:ascii="Times New Roman" w:hAnsi="Times New Roman" w:cs="Times New Roman"/>
                <w:sz w:val="28"/>
                <w:szCs w:val="28"/>
              </w:rPr>
            </w:pPr>
          </w:p>
          <w:p w:rsidR="00CD688E" w:rsidRPr="00144855" w:rsidRDefault="00CD688E" w:rsidP="00E60CD6">
            <w:pPr>
              <w:rPr>
                <w:rFonts w:ascii="Times New Roman" w:hAnsi="Times New Roman" w:cs="Times New Roman"/>
                <w:sz w:val="28"/>
                <w:szCs w:val="28"/>
              </w:rPr>
            </w:pPr>
          </w:p>
          <w:p w:rsidR="00CD688E" w:rsidRPr="00144855" w:rsidRDefault="00CD688E" w:rsidP="00E60CD6">
            <w:pPr>
              <w:rPr>
                <w:rFonts w:ascii="Times New Roman" w:hAnsi="Times New Roman" w:cs="Times New Roman"/>
                <w:sz w:val="28"/>
                <w:szCs w:val="28"/>
              </w:rPr>
            </w:pPr>
          </w:p>
          <w:p w:rsidR="00CD688E" w:rsidRPr="00144855" w:rsidRDefault="00CD688E" w:rsidP="00E60CD6">
            <w:pPr>
              <w:rPr>
                <w:rFonts w:ascii="Times New Roman" w:hAnsi="Times New Roman" w:cs="Times New Roman"/>
                <w:sz w:val="28"/>
                <w:szCs w:val="28"/>
              </w:rPr>
            </w:pPr>
          </w:p>
          <w:p w:rsidR="00CD688E" w:rsidRPr="00144855" w:rsidRDefault="00CD688E" w:rsidP="00E60CD6">
            <w:pPr>
              <w:rPr>
                <w:rFonts w:ascii="Times New Roman" w:hAnsi="Times New Roman" w:cs="Times New Roman"/>
                <w:sz w:val="28"/>
                <w:szCs w:val="28"/>
              </w:rPr>
            </w:pPr>
          </w:p>
        </w:tc>
      </w:tr>
    </w:tbl>
    <w:p w:rsidR="00CD688E" w:rsidRPr="00144855" w:rsidRDefault="00CD688E">
      <w:pPr>
        <w:rPr>
          <w:rFonts w:ascii="Times New Roman" w:hAnsi="Times New Roman" w:cs="Times New Roman"/>
          <w:sz w:val="28"/>
          <w:szCs w:val="28"/>
        </w:rPr>
      </w:pPr>
    </w:p>
    <w:sectPr w:rsidR="00CD688E" w:rsidRPr="00144855" w:rsidSect="00A77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D688E"/>
    <w:rsid w:val="00041413"/>
    <w:rsid w:val="00051815"/>
    <w:rsid w:val="000D2C8F"/>
    <w:rsid w:val="000E6F52"/>
    <w:rsid w:val="001007F9"/>
    <w:rsid w:val="00100845"/>
    <w:rsid w:val="00144855"/>
    <w:rsid w:val="001620AE"/>
    <w:rsid w:val="001B1713"/>
    <w:rsid w:val="001E1191"/>
    <w:rsid w:val="00266E39"/>
    <w:rsid w:val="00291119"/>
    <w:rsid w:val="002B1B0E"/>
    <w:rsid w:val="002B66F6"/>
    <w:rsid w:val="00343A92"/>
    <w:rsid w:val="003B1373"/>
    <w:rsid w:val="003C3DBF"/>
    <w:rsid w:val="004338F5"/>
    <w:rsid w:val="00515B00"/>
    <w:rsid w:val="005F0530"/>
    <w:rsid w:val="00621F7A"/>
    <w:rsid w:val="006260D3"/>
    <w:rsid w:val="00703D6C"/>
    <w:rsid w:val="007B00A1"/>
    <w:rsid w:val="00810EA6"/>
    <w:rsid w:val="008454FC"/>
    <w:rsid w:val="008D0D36"/>
    <w:rsid w:val="00931705"/>
    <w:rsid w:val="009E735F"/>
    <w:rsid w:val="009F62A4"/>
    <w:rsid w:val="00A116CA"/>
    <w:rsid w:val="00A17335"/>
    <w:rsid w:val="00A30678"/>
    <w:rsid w:val="00A700FC"/>
    <w:rsid w:val="00A776C1"/>
    <w:rsid w:val="00AC5DB1"/>
    <w:rsid w:val="00B17634"/>
    <w:rsid w:val="00B428A0"/>
    <w:rsid w:val="00B80592"/>
    <w:rsid w:val="00BB111D"/>
    <w:rsid w:val="00BD5094"/>
    <w:rsid w:val="00BF49FA"/>
    <w:rsid w:val="00C0140B"/>
    <w:rsid w:val="00CD688E"/>
    <w:rsid w:val="00CF2249"/>
    <w:rsid w:val="00DC4222"/>
    <w:rsid w:val="00DD3F62"/>
    <w:rsid w:val="00DE5428"/>
    <w:rsid w:val="00E23441"/>
    <w:rsid w:val="00E5674A"/>
    <w:rsid w:val="00EC74A9"/>
    <w:rsid w:val="00F26C65"/>
    <w:rsid w:val="00F46DF1"/>
    <w:rsid w:val="00FF7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88E"/>
    <w:rPr>
      <w:rFonts w:ascii="Tahoma" w:hAnsi="Tahoma" w:cs="Tahoma"/>
      <w:sz w:val="16"/>
      <w:szCs w:val="16"/>
    </w:rPr>
  </w:style>
  <w:style w:type="paragraph" w:styleId="NormalWeb">
    <w:name w:val="Normal (Web)"/>
    <w:basedOn w:val="Normal"/>
    <w:uiPriority w:val="99"/>
    <w:unhideWhenUsed/>
    <w:rsid w:val="00CD68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cms.fpt.edu.vn/elearning/filter/tex/displaytex.php?%5Calp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2014-03-16T15:07:00Z</dcterms:created>
  <dcterms:modified xsi:type="dcterms:W3CDTF">2014-03-16T15:24:00Z</dcterms:modified>
</cp:coreProperties>
</file>