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5965" w14:textId="705303DA" w:rsidR="00E913EE" w:rsidRDefault="00E02E18" w:rsidP="00E02E18">
      <w:pPr>
        <w:pStyle w:val="Heading1"/>
      </w:pPr>
      <w:r>
        <w:t>Clock A102 Installation Instructions</w:t>
      </w:r>
    </w:p>
    <w:p w14:paraId="7A488B7D" w14:textId="77777777" w:rsidR="00E02E18" w:rsidRDefault="00E02E18"/>
    <w:p w14:paraId="0A5A62E4" w14:textId="77777777" w:rsidR="00E02E18" w:rsidRPr="00E02E18" w:rsidRDefault="00E02E18" w:rsidP="00E02E18">
      <w:pPr>
        <w:numPr>
          <w:ilvl w:val="0"/>
          <w:numId w:val="1"/>
        </w:numPr>
      </w:pPr>
      <w:r w:rsidRPr="00E02E18">
        <w:t>Introduction: Welcome to the Clock Assembly Guide, a comprehensive manual designed to assist you in the step-by-step process of assembling a custom clock. This guide provides detailed instructions and essential information to ensure a successful clock installation.</w:t>
      </w:r>
    </w:p>
    <w:p w14:paraId="489075C2" w14:textId="77777777" w:rsidR="00E02E18" w:rsidRPr="00E02E18" w:rsidRDefault="00E02E18" w:rsidP="00E02E18">
      <w:pPr>
        <w:numPr>
          <w:ilvl w:val="0"/>
          <w:numId w:val="1"/>
        </w:numPr>
      </w:pPr>
      <w:r w:rsidRPr="00E02E18">
        <w:t>Safety Precautions: Prioritize your safety throughout the assembly process. Work in a well-lit area with a clear workspace. Handle small clock components with care to avoid injury or damage. Keep children and pets away from the assembly area. Wear appropriate protective gear, such as safety glasses and gloves.</w:t>
      </w:r>
    </w:p>
    <w:p w14:paraId="69025E67" w14:textId="77777777" w:rsidR="00E02E18" w:rsidRPr="00E02E18" w:rsidRDefault="00E02E18" w:rsidP="00E02E18">
      <w:pPr>
        <w:numPr>
          <w:ilvl w:val="0"/>
          <w:numId w:val="1"/>
        </w:numPr>
      </w:pPr>
      <w:r w:rsidRPr="00E02E18">
        <w:t>Tools and Equipment: Before you begin, gather all the necessary tools and equipment. You will need a screwdriver set with various sizes, pliers, a drill with drill bits, a ruler or measuring tape, adhesive or mounting hardware, and a fresh battery specific to the clock movement.</w:t>
      </w:r>
    </w:p>
    <w:p w14:paraId="1AEC87D6" w14:textId="77777777" w:rsidR="00E02E18" w:rsidRPr="00E02E18" w:rsidRDefault="00E02E18" w:rsidP="00E02E18">
      <w:pPr>
        <w:numPr>
          <w:ilvl w:val="0"/>
          <w:numId w:val="1"/>
        </w:numPr>
      </w:pPr>
      <w:r w:rsidRPr="00E02E18">
        <w:t>Unboxing and Inventory Check: Carefully unbox the clock package, ensuring that all components are included based on the inventory list provided. Inspect the components for any signs of damage during shipping. If any parts are missing or damaged, contact the clock manufacturer or supplier for assistance.</w:t>
      </w:r>
    </w:p>
    <w:p w14:paraId="7F23DE3A" w14:textId="77777777" w:rsidR="00E02E18" w:rsidRPr="00E02E18" w:rsidRDefault="00E02E18" w:rsidP="00E02E18">
      <w:pPr>
        <w:numPr>
          <w:ilvl w:val="0"/>
          <w:numId w:val="1"/>
        </w:numPr>
      </w:pPr>
      <w:r w:rsidRPr="00E02E18">
        <w:t>Clock Components Overview: Familiarize yourself with the clock components included in the package. These may include a clock movement, clock hands, clock face or dial, clock gears, pendulum (if applicable), mounting hardware, and any additional decorative elements.</w:t>
      </w:r>
    </w:p>
    <w:p w14:paraId="1E114DD6" w14:textId="77777777" w:rsidR="00E02E18" w:rsidRPr="00E02E18" w:rsidRDefault="00E02E18" w:rsidP="00E02E18">
      <w:pPr>
        <w:numPr>
          <w:ilvl w:val="0"/>
          <w:numId w:val="1"/>
        </w:numPr>
      </w:pPr>
      <w:r w:rsidRPr="00E02E18">
        <w:t>Clock Assembly Steps: The clock assembly process involves several key steps to ensure proper installation and functionality.</w:t>
      </w:r>
    </w:p>
    <w:p w14:paraId="18E3BA79" w14:textId="77777777" w:rsidR="00E02E18" w:rsidRPr="00E02E18" w:rsidRDefault="00E02E18" w:rsidP="00E02E18">
      <w:pPr>
        <w:ind w:left="720"/>
      </w:pPr>
      <w:r w:rsidRPr="00E02E18">
        <w:t>6.1. Step 1: Installing Clock Gears: Custom clock assembly may require installing gears. Follow the manufacturer's instructions or blueprint for proper gear placement. Ensure each gear is aligned and securely attached to the designated shafts or pivots.</w:t>
      </w:r>
    </w:p>
    <w:p w14:paraId="7375827B" w14:textId="77777777" w:rsidR="00E02E18" w:rsidRPr="00E02E18" w:rsidRDefault="00E02E18" w:rsidP="00E02E18">
      <w:pPr>
        <w:ind w:left="720"/>
      </w:pPr>
      <w:r w:rsidRPr="00E02E18">
        <w:t>6.2. Step 2: Attaching the Clock Hands: Identify the hour hand, minute hand, and second hand. Align the hands with their respective shafts or collets. Gently press or fasten each hand, ensuring they fit snugly without interfering with each other or the clock face.</w:t>
      </w:r>
    </w:p>
    <w:p w14:paraId="7E1B904E" w14:textId="77777777" w:rsidR="00E02E18" w:rsidRPr="00E02E18" w:rsidRDefault="00E02E18" w:rsidP="00E02E18">
      <w:pPr>
        <w:ind w:left="720"/>
      </w:pPr>
      <w:r w:rsidRPr="00E02E18">
        <w:t>6.3. Step 3: Inserting the Clock Movement: Insert the clock movement into the appropriate cavity or opening on the clock face. Align the movement with any pre-drilled mounting holes, ensuring a secure fit. Follow the manufacturer's instructions for any specific installation requirements.</w:t>
      </w:r>
    </w:p>
    <w:p w14:paraId="027C08A2" w14:textId="77777777" w:rsidR="00E02E18" w:rsidRPr="00E02E18" w:rsidRDefault="00E02E18" w:rsidP="00E02E18">
      <w:pPr>
        <w:ind w:left="720"/>
      </w:pPr>
      <w:r w:rsidRPr="00E02E18">
        <w:t>6.4. Step 4: Mounting the Clock Face: Determine the appropriate location for the clock face installation. Use a ruler or measuring tape to ensure proper alignment and levelness. Depending on the clock design, use adhesive or mounting hardware to securely attach the clock face to the desired surface.</w:t>
      </w:r>
    </w:p>
    <w:p w14:paraId="6B63F1E9" w14:textId="77777777" w:rsidR="00E02E18" w:rsidRPr="00E02E18" w:rsidRDefault="00E02E18" w:rsidP="00E02E18">
      <w:pPr>
        <w:ind w:left="720"/>
      </w:pPr>
      <w:r w:rsidRPr="00E02E18">
        <w:t xml:space="preserve">6.5. Step 5: Securing the Clock Hands: Once the clock face is mounted, double-check the alignment and freedom of movement for each clock hand. Secure the </w:t>
      </w:r>
      <w:r w:rsidRPr="00E02E18">
        <w:lastRenderedPageBreak/>
        <w:t>hands by gently tightening the collets or fasteners associated with each hand. Ensure the hands do not interfere with each other or the clock face.</w:t>
      </w:r>
    </w:p>
    <w:p w14:paraId="7444674A" w14:textId="77777777" w:rsidR="00E02E18" w:rsidRPr="00E02E18" w:rsidRDefault="00E02E18" w:rsidP="00E02E18">
      <w:pPr>
        <w:ind w:left="720"/>
      </w:pPr>
      <w:r w:rsidRPr="00E02E18">
        <w:t>6.6. Step 6: Adjusting the Time: Use the knobs or buttons provided on the clock movement to adjust the time. Rotate the appropriate knob or press the buttons in a clockwise or counterclockwise direction to set the correct time. Refer to the manufacturer's instructions for specific adjustment procedures.</w:t>
      </w:r>
    </w:p>
    <w:p w14:paraId="7F3B6529" w14:textId="77777777" w:rsidR="00E02E18" w:rsidRPr="00E02E18" w:rsidRDefault="00E02E18" w:rsidP="00E02E18">
      <w:pPr>
        <w:numPr>
          <w:ilvl w:val="0"/>
          <w:numId w:val="1"/>
        </w:numPr>
      </w:pPr>
      <w:r w:rsidRPr="00E02E18">
        <w:t>Wall Mounting Instructions: If the clock is designed for wall mounting, follow these steps to ensure a secure and aesthetically pleasing installation:</w:t>
      </w:r>
    </w:p>
    <w:p w14:paraId="24A4C9A9" w14:textId="77777777" w:rsidR="00E02E18" w:rsidRPr="00E02E18" w:rsidRDefault="00E02E18" w:rsidP="00E02E18">
      <w:pPr>
        <w:numPr>
          <w:ilvl w:val="1"/>
          <w:numId w:val="1"/>
        </w:numPr>
      </w:pPr>
      <w:r w:rsidRPr="00E02E18">
        <w:t>Determine the desired location for the clock on the wall, considering visibility, weight-bearing capacity, and room decor.</w:t>
      </w:r>
    </w:p>
    <w:p w14:paraId="60D9244C" w14:textId="77777777" w:rsidR="00E02E18" w:rsidRPr="00E02E18" w:rsidRDefault="00E02E18" w:rsidP="00E02E18">
      <w:pPr>
        <w:numPr>
          <w:ilvl w:val="1"/>
          <w:numId w:val="1"/>
        </w:numPr>
      </w:pPr>
      <w:r w:rsidRPr="00E02E18">
        <w:t>Use a stud finder or electronic detector to locate wall studs or anchors for added stability.</w:t>
      </w:r>
    </w:p>
    <w:p w14:paraId="05525187" w14:textId="77777777" w:rsidR="00E02E18" w:rsidRPr="00E02E18" w:rsidRDefault="00E02E18" w:rsidP="00E02E18">
      <w:pPr>
        <w:numPr>
          <w:ilvl w:val="1"/>
          <w:numId w:val="1"/>
        </w:numPr>
      </w:pPr>
      <w:r w:rsidRPr="00E02E18">
        <w:t>Mark the position of the mounting holes on the wall, ensuring proper alignment.</w:t>
      </w:r>
    </w:p>
    <w:p w14:paraId="420E5A52" w14:textId="77777777" w:rsidR="00E02E18" w:rsidRPr="00E02E18" w:rsidRDefault="00E02E18" w:rsidP="00E02E18">
      <w:pPr>
        <w:numPr>
          <w:ilvl w:val="1"/>
          <w:numId w:val="1"/>
        </w:numPr>
      </w:pPr>
      <w:r w:rsidRPr="00E02E18">
        <w:t>Using a drill and appropriate drill bits, create holes for mounting screws or anchors, following the marked positions.</w:t>
      </w:r>
    </w:p>
    <w:p w14:paraId="3BABD10F" w14:textId="77777777" w:rsidR="00E02E18" w:rsidRPr="00E02E18" w:rsidRDefault="00E02E18" w:rsidP="00E02E18">
      <w:pPr>
        <w:numPr>
          <w:ilvl w:val="1"/>
          <w:numId w:val="1"/>
        </w:numPr>
      </w:pPr>
      <w:r w:rsidRPr="00E02E18">
        <w:t>Securely attach the clock to the wall using the provided mounting hardware, ensuring it is level and securely fastened.</w:t>
      </w:r>
    </w:p>
    <w:p w14:paraId="497FFB0C" w14:textId="77777777" w:rsidR="00E02E18" w:rsidRPr="00E02E18" w:rsidRDefault="00E02E18" w:rsidP="00E02E18">
      <w:pPr>
        <w:numPr>
          <w:ilvl w:val="0"/>
          <w:numId w:val="1"/>
        </w:numPr>
      </w:pPr>
      <w:r w:rsidRPr="00E02E18">
        <w:t>Troubleshooting: If you encounter any issues during assembly or notice irregularities with the clock's operation, refer to the troubleshooting section of this manual. It provides solutions to common problems and helps you troubleshoot and resolve any difficulties you may face.</w:t>
      </w:r>
    </w:p>
    <w:p w14:paraId="4DCEE9F4" w14:textId="77777777" w:rsidR="00E02E18" w:rsidRPr="00E02E18" w:rsidRDefault="00E02E18" w:rsidP="00E02E18">
      <w:pPr>
        <w:numPr>
          <w:ilvl w:val="0"/>
          <w:numId w:val="1"/>
        </w:numPr>
      </w:pPr>
      <w:r w:rsidRPr="00E02E18">
        <w:t>Maintenance and Care: To ensure optimal performance and longevity of your custom clock, follow these maintenance and care guidelines:</w:t>
      </w:r>
    </w:p>
    <w:p w14:paraId="15F21361" w14:textId="77777777" w:rsidR="00E02E18" w:rsidRPr="00E02E18" w:rsidRDefault="00E02E18" w:rsidP="00E02E18">
      <w:pPr>
        <w:numPr>
          <w:ilvl w:val="1"/>
          <w:numId w:val="1"/>
        </w:numPr>
      </w:pPr>
      <w:r w:rsidRPr="00E02E18">
        <w:t>Regularly clean the clock face, hands, and any exposed components using a soft, lint-free cloth.</w:t>
      </w:r>
    </w:p>
    <w:p w14:paraId="02DE2CA2" w14:textId="77777777" w:rsidR="00E02E18" w:rsidRPr="00E02E18" w:rsidRDefault="00E02E18" w:rsidP="00E02E18">
      <w:pPr>
        <w:numPr>
          <w:ilvl w:val="1"/>
          <w:numId w:val="1"/>
        </w:numPr>
      </w:pPr>
      <w:r w:rsidRPr="00E02E18">
        <w:t>Avoid exposing the clock to direct sunlight or extreme temperature changes.</w:t>
      </w:r>
    </w:p>
    <w:p w14:paraId="206305C4" w14:textId="77777777" w:rsidR="00E02E18" w:rsidRPr="00E02E18" w:rsidRDefault="00E02E18" w:rsidP="00E02E18">
      <w:pPr>
        <w:numPr>
          <w:ilvl w:val="1"/>
          <w:numId w:val="1"/>
        </w:numPr>
      </w:pPr>
      <w:r w:rsidRPr="00E02E18">
        <w:t>Replace the clock's battery periodically to maintain accurate timekeeping.</w:t>
      </w:r>
    </w:p>
    <w:p w14:paraId="11E0EB8D" w14:textId="77777777" w:rsidR="00E02E18" w:rsidRPr="00E02E18" w:rsidRDefault="00E02E18" w:rsidP="00E02E18">
      <w:pPr>
        <w:numPr>
          <w:ilvl w:val="1"/>
          <w:numId w:val="1"/>
        </w:numPr>
      </w:pPr>
      <w:r w:rsidRPr="00E02E18">
        <w:t>Lubricate the clock movement if recommended by the manufacturer.</w:t>
      </w:r>
    </w:p>
    <w:p w14:paraId="7CB9454E" w14:textId="77777777" w:rsidR="00E02E18" w:rsidRPr="00E02E18" w:rsidRDefault="00E02E18" w:rsidP="00E02E18">
      <w:pPr>
        <w:numPr>
          <w:ilvl w:val="0"/>
          <w:numId w:val="1"/>
        </w:numPr>
      </w:pPr>
      <w:r w:rsidRPr="00E02E18">
        <w:t xml:space="preserve">Conclusion: Congratulations on successfully assembling your custom clock! Take a moment to appreciate the craftsmanship and personal touch you've added to your timepiece. Should you have any further questions or encounter difficulties, </w:t>
      </w:r>
      <w:proofErr w:type="gramStart"/>
      <w:r w:rsidRPr="00E02E18">
        <w:t>refer back</w:t>
      </w:r>
      <w:proofErr w:type="gramEnd"/>
      <w:r w:rsidRPr="00E02E18">
        <w:t xml:space="preserve"> to this manual or reach out to the clock manufacturer or supplier for assistance. Enjoy the beauty and functionality of your custom clock for years to come!</w:t>
      </w:r>
    </w:p>
    <w:p w14:paraId="6EC2B03B" w14:textId="77777777" w:rsidR="00E02E18" w:rsidRDefault="00E02E18"/>
    <w:sectPr w:rsidR="00E02E18" w:rsidSect="00D9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7A73"/>
    <w:multiLevelType w:val="multilevel"/>
    <w:tmpl w:val="E7289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08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18"/>
    <w:rsid w:val="0008110A"/>
    <w:rsid w:val="002560A5"/>
    <w:rsid w:val="00545046"/>
    <w:rsid w:val="0071038C"/>
    <w:rsid w:val="0078302E"/>
    <w:rsid w:val="00A2334E"/>
    <w:rsid w:val="00BB5609"/>
    <w:rsid w:val="00C666EE"/>
    <w:rsid w:val="00D45733"/>
    <w:rsid w:val="00D95059"/>
    <w:rsid w:val="00E02E18"/>
    <w:rsid w:val="00E913EE"/>
    <w:rsid w:val="00EE6822"/>
    <w:rsid w:val="00FF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0548C"/>
  <w15:chartTrackingRefBased/>
  <w15:docId w15:val="{1EAFB809-D34F-6347-8F12-F5994BF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paragraph" w:styleId="Heading1">
    <w:name w:val="heading 1"/>
    <w:basedOn w:val="Normal"/>
    <w:next w:val="Normal"/>
    <w:link w:val="Heading1Char"/>
    <w:uiPriority w:val="9"/>
    <w:qFormat/>
    <w:rsid w:val="00E02E18"/>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1"/>
    <w:basedOn w:val="ListParagraph"/>
    <w:autoRedefine/>
    <w:qFormat/>
    <w:rsid w:val="00A2334E"/>
    <w:pPr>
      <w:spacing w:before="60" w:after="60"/>
      <w:ind w:left="0" w:firstLine="360"/>
    </w:pPr>
    <w:rPr>
      <w:rFonts w:ascii="Consolas" w:eastAsia="Times New Roman" w:hAnsi="Consolas" w:cs="Arial"/>
    </w:rPr>
  </w:style>
  <w:style w:type="paragraph" w:styleId="ListParagraph">
    <w:name w:val="List Paragraph"/>
    <w:basedOn w:val="Normal"/>
    <w:uiPriority w:val="34"/>
    <w:qFormat/>
    <w:rsid w:val="00A2334E"/>
    <w:pPr>
      <w:ind w:left="720"/>
      <w:contextualSpacing/>
    </w:pPr>
  </w:style>
  <w:style w:type="character" w:customStyle="1" w:styleId="Heading1Char">
    <w:name w:val="Heading 1 Char"/>
    <w:basedOn w:val="DefaultParagraphFont"/>
    <w:link w:val="Heading1"/>
    <w:uiPriority w:val="9"/>
    <w:rsid w:val="00E02E18"/>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51815">
      <w:bodyDiv w:val="1"/>
      <w:marLeft w:val="0"/>
      <w:marRight w:val="0"/>
      <w:marTop w:val="0"/>
      <w:marBottom w:val="0"/>
      <w:divBdr>
        <w:top w:val="none" w:sz="0" w:space="0" w:color="auto"/>
        <w:left w:val="none" w:sz="0" w:space="0" w:color="auto"/>
        <w:bottom w:val="none" w:sz="0" w:space="0" w:color="auto"/>
        <w:right w:val="none" w:sz="0" w:space="0" w:color="auto"/>
      </w:divBdr>
    </w:div>
    <w:div w:id="16609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Wahlin</dc:creator>
  <cp:keywords/>
  <dc:description/>
  <cp:lastModifiedBy>Dan Wahlin</cp:lastModifiedBy>
  <cp:revision>2</cp:revision>
  <dcterms:created xsi:type="dcterms:W3CDTF">2023-08-19T16:16:00Z</dcterms:created>
  <dcterms:modified xsi:type="dcterms:W3CDTF">2023-08-19T16:16:00Z</dcterms:modified>
</cp:coreProperties>
</file>