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83E7C" w14:textId="6B2CC993" w:rsidR="001365F6" w:rsidRDefault="001365F6" w:rsidP="001365F6">
      <w:pPr>
        <w:ind w:firstLine="0"/>
        <w:jc w:val="center"/>
        <w:rPr>
          <w:rFonts w:ascii="Times New Roman" w:hAnsi="Times New Roman" w:cs="Times New Roman"/>
          <w:b/>
          <w:bCs/>
          <w:sz w:val="30"/>
          <w:szCs w:val="30"/>
        </w:rPr>
      </w:pPr>
      <w:r w:rsidRPr="001365F6">
        <w:rPr>
          <w:rFonts w:ascii="Times New Roman" w:hAnsi="Times New Roman" w:cs="Times New Roman"/>
          <w:b/>
          <w:bCs/>
          <w:sz w:val="30"/>
          <w:szCs w:val="30"/>
        </w:rPr>
        <w:t>Bài tập về nhà</w:t>
      </w:r>
    </w:p>
    <w:p w14:paraId="303DF381" w14:textId="1D56ACB2" w:rsidR="001365F6" w:rsidRPr="001365F6" w:rsidRDefault="001365F6" w:rsidP="001365F6">
      <w:pPr>
        <w:pStyle w:val="ListParagraph"/>
        <w:numPr>
          <w:ilvl w:val="0"/>
          <w:numId w:val="4"/>
        </w:numPr>
        <w:rPr>
          <w:rFonts w:ascii="Times New Roman" w:hAnsi="Times New Roman" w:cs="Times New Roman"/>
          <w:b/>
          <w:bCs/>
          <w:sz w:val="24"/>
          <w:szCs w:val="24"/>
        </w:rPr>
      </w:pPr>
      <w:r w:rsidRPr="001365F6">
        <w:rPr>
          <w:rFonts w:ascii="Times New Roman" w:hAnsi="Times New Roman" w:cs="Times New Roman"/>
          <w:b/>
          <w:bCs/>
          <w:sz w:val="24"/>
          <w:szCs w:val="24"/>
        </w:rPr>
        <w:t>B.1.1</w:t>
      </w:r>
    </w:p>
    <w:p w14:paraId="3EFB5982" w14:textId="38EEBD73" w:rsidR="001365F6" w:rsidRDefault="001365F6" w:rsidP="001365F6">
      <w:pPr>
        <w:pStyle w:val="ListParagraph"/>
        <w:numPr>
          <w:ilvl w:val="0"/>
          <w:numId w:val="6"/>
        </w:numPr>
        <w:rPr>
          <w:rFonts w:ascii="Times New Roman" w:hAnsi="Times New Roman" w:cs="Times New Roman"/>
        </w:rPr>
      </w:pPr>
      <w:r>
        <w:rPr>
          <w:rFonts w:ascii="Times New Roman" w:hAnsi="Times New Roman" w:cs="Times New Roman"/>
        </w:rPr>
        <w:t>Đã làm trên lớp.</w:t>
      </w:r>
    </w:p>
    <w:p w14:paraId="50E9A2FB" w14:textId="4344BC5F" w:rsidR="003E2EF3" w:rsidRPr="001365F6" w:rsidRDefault="003E2EF3" w:rsidP="001365F6">
      <w:pPr>
        <w:pStyle w:val="ListParagraph"/>
        <w:numPr>
          <w:ilvl w:val="0"/>
          <w:numId w:val="6"/>
        </w:numPr>
        <w:rPr>
          <w:rFonts w:ascii="Times New Roman" w:hAnsi="Times New Roman" w:cs="Times New Roman"/>
        </w:rPr>
      </w:pPr>
      <w:r w:rsidRPr="001365F6">
        <w:rPr>
          <w:rFonts w:ascii="Times New Roman" w:hAnsi="Times New Roman" w:cs="Times New Roman"/>
        </w:rPr>
        <w:t>Staged và Non-Staged payload:</w:t>
      </w:r>
    </w:p>
    <w:p w14:paraId="17E4C57D" w14:textId="0B3C1AD1" w:rsidR="003E2EF3" w:rsidRDefault="003E2EF3">
      <w:pPr>
        <w:rPr>
          <w:rFonts w:ascii="Times New Roman" w:hAnsi="Times New Roman" w:cs="Times New Roman"/>
        </w:rPr>
      </w:pPr>
      <w:r>
        <w:rPr>
          <w:rFonts w:ascii="Times New Roman" w:hAnsi="Times New Roman" w:cs="Times New Roman"/>
        </w:rPr>
        <w:t>Stage payload là những payload có thên được phần cách bới dâu ‘/’, như windows/shell/bind_tcp. Trong khi đó Non-Staged payload là những payload có tên được phân cách bởi dấu ‘_’, như windows/shell_bind_tcp.</w:t>
      </w:r>
    </w:p>
    <w:tbl>
      <w:tblPr>
        <w:tblStyle w:val="TableGrid"/>
        <w:tblW w:w="0" w:type="auto"/>
        <w:tblLook w:val="04A0" w:firstRow="1" w:lastRow="0" w:firstColumn="1" w:lastColumn="0" w:noHBand="0" w:noVBand="1"/>
      </w:tblPr>
      <w:tblGrid>
        <w:gridCol w:w="3116"/>
        <w:gridCol w:w="3117"/>
        <w:gridCol w:w="3117"/>
      </w:tblGrid>
      <w:tr w:rsidR="003E2EF3" w14:paraId="6ED4CC51" w14:textId="77777777" w:rsidTr="003E2EF3">
        <w:tc>
          <w:tcPr>
            <w:tcW w:w="3116" w:type="dxa"/>
          </w:tcPr>
          <w:p w14:paraId="37C4AE84" w14:textId="14FC44D5" w:rsidR="003E2EF3" w:rsidRDefault="003E2EF3">
            <w:pPr>
              <w:ind w:firstLine="0"/>
              <w:rPr>
                <w:rFonts w:ascii="Times New Roman" w:hAnsi="Times New Roman" w:cs="Times New Roman"/>
              </w:rPr>
            </w:pPr>
          </w:p>
        </w:tc>
        <w:tc>
          <w:tcPr>
            <w:tcW w:w="3117" w:type="dxa"/>
          </w:tcPr>
          <w:p w14:paraId="0F67D0E7" w14:textId="495F5FE5" w:rsidR="003E2EF3" w:rsidRDefault="003E2EF3">
            <w:pPr>
              <w:ind w:firstLine="0"/>
              <w:rPr>
                <w:rFonts w:ascii="Times New Roman" w:hAnsi="Times New Roman" w:cs="Times New Roman"/>
              </w:rPr>
            </w:pPr>
            <w:r>
              <w:rPr>
                <w:rFonts w:ascii="Times New Roman" w:hAnsi="Times New Roman" w:cs="Times New Roman"/>
              </w:rPr>
              <w:t>Staged Payload</w:t>
            </w:r>
          </w:p>
        </w:tc>
        <w:tc>
          <w:tcPr>
            <w:tcW w:w="3117" w:type="dxa"/>
          </w:tcPr>
          <w:p w14:paraId="1CC5E452" w14:textId="2054BD12" w:rsidR="003E2EF3" w:rsidRDefault="003E2EF3">
            <w:pPr>
              <w:ind w:firstLine="0"/>
              <w:rPr>
                <w:rFonts w:ascii="Times New Roman" w:hAnsi="Times New Roman" w:cs="Times New Roman"/>
              </w:rPr>
            </w:pPr>
            <w:r>
              <w:rPr>
                <w:rFonts w:ascii="Times New Roman" w:hAnsi="Times New Roman" w:cs="Times New Roman"/>
              </w:rPr>
              <w:t>Non-Staged Payload</w:t>
            </w:r>
          </w:p>
        </w:tc>
      </w:tr>
      <w:tr w:rsidR="003E2EF3" w14:paraId="3150DCBC" w14:textId="77777777" w:rsidTr="003E2EF3">
        <w:tc>
          <w:tcPr>
            <w:tcW w:w="3116" w:type="dxa"/>
          </w:tcPr>
          <w:p w14:paraId="74AF37E8" w14:textId="7BED9C09" w:rsidR="003E2EF3" w:rsidRDefault="003E2EF3">
            <w:pPr>
              <w:ind w:firstLine="0"/>
              <w:rPr>
                <w:rFonts w:ascii="Times New Roman" w:hAnsi="Times New Roman" w:cs="Times New Roman"/>
              </w:rPr>
            </w:pPr>
            <w:r>
              <w:rPr>
                <w:rFonts w:ascii="Times New Roman" w:hAnsi="Times New Roman" w:cs="Times New Roman"/>
              </w:rPr>
              <w:t>Kích thước</w:t>
            </w:r>
          </w:p>
        </w:tc>
        <w:tc>
          <w:tcPr>
            <w:tcW w:w="3117" w:type="dxa"/>
          </w:tcPr>
          <w:p w14:paraId="0100C27C" w14:textId="74E3B76A" w:rsidR="003E2EF3" w:rsidRDefault="003E2EF3">
            <w:pPr>
              <w:ind w:firstLine="0"/>
              <w:rPr>
                <w:rFonts w:ascii="Times New Roman" w:hAnsi="Times New Roman" w:cs="Times New Roman"/>
              </w:rPr>
            </w:pPr>
            <w:r>
              <w:rPr>
                <w:rFonts w:ascii="Times New Roman" w:hAnsi="Times New Roman" w:cs="Times New Roman"/>
              </w:rPr>
              <w:t>Có kích thước nhỏ hơn Non-Staged payload, do Staged Payload chỉ gửi một stager nhỏ đến máy nạn nhân, stager này có nhiệm vụ kết nối ngược lại đến máy attacker và download các phần payload cần thiết.</w:t>
            </w:r>
          </w:p>
        </w:tc>
        <w:tc>
          <w:tcPr>
            <w:tcW w:w="3117" w:type="dxa"/>
          </w:tcPr>
          <w:p w14:paraId="1531C4A0" w14:textId="2F00B18B" w:rsidR="003E2EF3" w:rsidRDefault="003E2EF3">
            <w:pPr>
              <w:ind w:firstLine="0"/>
              <w:rPr>
                <w:rFonts w:ascii="Times New Roman" w:hAnsi="Times New Roman" w:cs="Times New Roman"/>
              </w:rPr>
            </w:pPr>
            <w:r>
              <w:rPr>
                <w:rFonts w:ascii="Times New Roman" w:hAnsi="Times New Roman" w:cs="Times New Roman"/>
              </w:rPr>
              <w:t>Có kích thước lớn, do Non-Staged Payload gửi toàn bộ payload cần thiết đến máy nạn nhân chỉ trong một lần duy nhất, vì vậy nó không yêu cầu attacker cung cấp thêm bất kì dữ liệu nào nữa.</w:t>
            </w:r>
          </w:p>
        </w:tc>
      </w:tr>
      <w:tr w:rsidR="003E2EF3" w14:paraId="69CCDB90" w14:textId="77777777" w:rsidTr="003E2EF3">
        <w:tc>
          <w:tcPr>
            <w:tcW w:w="3116" w:type="dxa"/>
          </w:tcPr>
          <w:p w14:paraId="0630D687" w14:textId="0D050AE3" w:rsidR="003E2EF3" w:rsidRDefault="003E2EF3">
            <w:pPr>
              <w:ind w:firstLine="0"/>
              <w:rPr>
                <w:rFonts w:ascii="Times New Roman" w:hAnsi="Times New Roman" w:cs="Times New Roman"/>
              </w:rPr>
            </w:pPr>
            <w:r>
              <w:rPr>
                <w:rFonts w:ascii="Times New Roman" w:hAnsi="Times New Roman" w:cs="Times New Roman"/>
              </w:rPr>
              <w:t>Công cụ lắng nghe kết nối</w:t>
            </w:r>
          </w:p>
        </w:tc>
        <w:tc>
          <w:tcPr>
            <w:tcW w:w="3117" w:type="dxa"/>
          </w:tcPr>
          <w:p w14:paraId="1AA2BA0C" w14:textId="4890BBFA" w:rsidR="003E2EF3" w:rsidRDefault="003E2EF3">
            <w:pPr>
              <w:ind w:firstLine="0"/>
              <w:rPr>
                <w:rFonts w:ascii="Times New Roman" w:hAnsi="Times New Roman" w:cs="Times New Roman"/>
              </w:rPr>
            </w:pPr>
            <w:r>
              <w:rPr>
                <w:rFonts w:ascii="Times New Roman" w:hAnsi="Times New Roman" w:cs="Times New Roman"/>
              </w:rPr>
              <w:t>Do Stage payload cần download thêm các payload khác từ attacker nên nó cần 1 bộ công cụ lắng nghe đặc biệt như multi/handler trong Metasploit.</w:t>
            </w:r>
          </w:p>
        </w:tc>
        <w:tc>
          <w:tcPr>
            <w:tcW w:w="3117" w:type="dxa"/>
          </w:tcPr>
          <w:p w14:paraId="6FC814A4" w14:textId="1BDD70F6" w:rsidR="003E2EF3" w:rsidRDefault="003E2EF3">
            <w:pPr>
              <w:ind w:firstLine="0"/>
              <w:rPr>
                <w:rFonts w:ascii="Times New Roman" w:hAnsi="Times New Roman" w:cs="Times New Roman"/>
              </w:rPr>
            </w:pPr>
            <w:r>
              <w:rPr>
                <w:rFonts w:ascii="Times New Roman" w:hAnsi="Times New Roman" w:cs="Times New Roman"/>
              </w:rPr>
              <w:t>Do đơn giản hơn Stage Payload, nên Non-Stage Payload có thể sử dụng nhiều công cụ lắng nghe khác nhau, như Netcat.</w:t>
            </w:r>
          </w:p>
        </w:tc>
      </w:tr>
      <w:tr w:rsidR="003E2EF3" w14:paraId="18C854F5" w14:textId="77777777" w:rsidTr="003E2EF3">
        <w:tc>
          <w:tcPr>
            <w:tcW w:w="3116" w:type="dxa"/>
          </w:tcPr>
          <w:p w14:paraId="73100ED5" w14:textId="7853C1F0" w:rsidR="003E2EF3" w:rsidRDefault="003E2EF3">
            <w:pPr>
              <w:ind w:firstLine="0"/>
              <w:rPr>
                <w:rFonts w:ascii="Times New Roman" w:hAnsi="Times New Roman" w:cs="Times New Roman"/>
              </w:rPr>
            </w:pPr>
            <w:r>
              <w:rPr>
                <w:rFonts w:ascii="Times New Roman" w:hAnsi="Times New Roman" w:cs="Times New Roman"/>
              </w:rPr>
              <w:t>Khả năng phát hiện của các phần mềm anti-virus</w:t>
            </w:r>
          </w:p>
        </w:tc>
        <w:tc>
          <w:tcPr>
            <w:tcW w:w="3117" w:type="dxa"/>
          </w:tcPr>
          <w:p w14:paraId="4A15F452" w14:textId="7C821270" w:rsidR="003E2EF3" w:rsidRDefault="00E165C3">
            <w:pPr>
              <w:ind w:firstLine="0"/>
              <w:rPr>
                <w:rFonts w:ascii="Times New Roman" w:hAnsi="Times New Roman" w:cs="Times New Roman"/>
              </w:rPr>
            </w:pPr>
            <w:r>
              <w:rPr>
                <w:rFonts w:ascii="Times New Roman" w:hAnsi="Times New Roman" w:cs="Times New Roman"/>
              </w:rPr>
              <w:t>Khó phát hiện hơn so với Non-Stage Payload, do có kích thước nhỏ -&gt; dễ che dấu</w:t>
            </w:r>
          </w:p>
        </w:tc>
        <w:tc>
          <w:tcPr>
            <w:tcW w:w="3117" w:type="dxa"/>
          </w:tcPr>
          <w:p w14:paraId="474AB9D7" w14:textId="51A48A1D" w:rsidR="003E2EF3" w:rsidRDefault="00E165C3">
            <w:pPr>
              <w:ind w:firstLine="0"/>
              <w:rPr>
                <w:rFonts w:ascii="Times New Roman" w:hAnsi="Times New Roman" w:cs="Times New Roman"/>
              </w:rPr>
            </w:pPr>
            <w:r>
              <w:rPr>
                <w:rFonts w:ascii="Times New Roman" w:hAnsi="Times New Roman" w:cs="Times New Roman"/>
              </w:rPr>
              <w:t>Dễ bị phát hiện</w:t>
            </w:r>
          </w:p>
        </w:tc>
      </w:tr>
    </w:tbl>
    <w:p w14:paraId="504002C9" w14:textId="53B3734E" w:rsidR="003E2EF3" w:rsidRDefault="003E2EF3">
      <w:pPr>
        <w:rPr>
          <w:rFonts w:ascii="Times New Roman" w:hAnsi="Times New Roman" w:cs="Times New Roman"/>
        </w:rPr>
      </w:pPr>
    </w:p>
    <w:p w14:paraId="265B5034" w14:textId="2DEDE587" w:rsidR="001365F6" w:rsidRPr="001365F6" w:rsidRDefault="001365F6" w:rsidP="001365F6">
      <w:pPr>
        <w:pStyle w:val="ListParagraph"/>
        <w:numPr>
          <w:ilvl w:val="0"/>
          <w:numId w:val="6"/>
        </w:numPr>
        <w:rPr>
          <w:rFonts w:ascii="Times New Roman" w:hAnsi="Times New Roman" w:cs="Times New Roman"/>
        </w:rPr>
      </w:pPr>
      <w:r w:rsidRPr="001365F6">
        <w:rPr>
          <w:rFonts w:ascii="Times New Roman" w:hAnsi="Times New Roman" w:cs="Times New Roman"/>
        </w:rPr>
        <w:t xml:space="preserve">link youtube: </w:t>
      </w:r>
      <w:hyperlink r:id="rId5" w:history="1">
        <w:r w:rsidRPr="004E26BF">
          <w:rPr>
            <w:rStyle w:val="Hyperlink"/>
            <w:rFonts w:ascii="Times New Roman" w:hAnsi="Times New Roman" w:cs="Times New Roman"/>
          </w:rPr>
          <w:t>https://www.youtube.com/watch?v=U</w:t>
        </w:r>
        <w:r w:rsidRPr="004E26BF">
          <w:rPr>
            <w:rStyle w:val="Hyperlink"/>
            <w:rFonts w:ascii="Times New Roman" w:hAnsi="Times New Roman" w:cs="Times New Roman"/>
          </w:rPr>
          <w:t>A</w:t>
        </w:r>
        <w:r w:rsidRPr="004E26BF">
          <w:rPr>
            <w:rStyle w:val="Hyperlink"/>
            <w:rFonts w:ascii="Times New Roman" w:hAnsi="Times New Roman" w:cs="Times New Roman"/>
          </w:rPr>
          <w:t>KJOZM4duQ</w:t>
        </w:r>
      </w:hyperlink>
    </w:p>
    <w:p w14:paraId="0F619CEA" w14:textId="6AC4D250" w:rsidR="001365F6" w:rsidRDefault="001365F6" w:rsidP="001365F6">
      <w:pPr>
        <w:pStyle w:val="ListParagraph"/>
        <w:ind w:firstLine="0"/>
        <w:rPr>
          <w:rFonts w:ascii="Times New Roman" w:hAnsi="Times New Roman" w:cs="Times New Roman"/>
        </w:rPr>
      </w:pPr>
    </w:p>
    <w:p w14:paraId="1BC525A0" w14:textId="75412797" w:rsidR="001365F6" w:rsidRDefault="001365F6" w:rsidP="001365F6">
      <w:pPr>
        <w:pStyle w:val="ListParagraph"/>
        <w:ind w:firstLine="0"/>
        <w:rPr>
          <w:rFonts w:ascii="Times New Roman" w:hAnsi="Times New Roman" w:cs="Times New Roman"/>
        </w:rPr>
      </w:pPr>
    </w:p>
    <w:p w14:paraId="5F98BC19" w14:textId="7A599B7E" w:rsidR="001365F6" w:rsidRPr="00986849" w:rsidRDefault="001365F6" w:rsidP="001365F6">
      <w:pPr>
        <w:pStyle w:val="ListParagraph"/>
        <w:numPr>
          <w:ilvl w:val="0"/>
          <w:numId w:val="4"/>
        </w:numPr>
        <w:rPr>
          <w:rFonts w:ascii="Times New Roman" w:hAnsi="Times New Roman" w:cs="Times New Roman"/>
          <w:b/>
          <w:bCs/>
        </w:rPr>
      </w:pPr>
      <w:r w:rsidRPr="00986849">
        <w:rPr>
          <w:rFonts w:ascii="Times New Roman" w:hAnsi="Times New Roman" w:cs="Times New Roman"/>
          <w:b/>
          <w:bCs/>
        </w:rPr>
        <w:t>B.2.2</w:t>
      </w:r>
      <w:r w:rsidR="0056743F" w:rsidRPr="00986849">
        <w:rPr>
          <w:rFonts w:ascii="Times New Roman" w:hAnsi="Times New Roman" w:cs="Times New Roman"/>
          <w:b/>
          <w:bCs/>
        </w:rPr>
        <w:t>:</w:t>
      </w:r>
    </w:p>
    <w:p w14:paraId="5AAF182C" w14:textId="79BE7344" w:rsidR="00EE275C" w:rsidRDefault="00EE275C" w:rsidP="00EE275C">
      <w:pPr>
        <w:pStyle w:val="ListParagraph"/>
        <w:numPr>
          <w:ilvl w:val="0"/>
          <w:numId w:val="7"/>
        </w:numPr>
        <w:rPr>
          <w:rFonts w:ascii="Times New Roman" w:hAnsi="Times New Roman" w:cs="Times New Roman"/>
        </w:rPr>
      </w:pPr>
      <w:r>
        <w:rPr>
          <w:rFonts w:ascii="Times New Roman" w:hAnsi="Times New Roman" w:cs="Times New Roman"/>
        </w:rPr>
        <w:t xml:space="preserve">Link youtube: </w:t>
      </w:r>
      <w:hyperlink r:id="rId6" w:history="1">
        <w:r w:rsidRPr="004E26BF">
          <w:rPr>
            <w:rStyle w:val="Hyperlink"/>
            <w:rFonts w:ascii="Times New Roman" w:hAnsi="Times New Roman" w:cs="Times New Roman"/>
          </w:rPr>
          <w:t>https://youtu.be/_IvYFngigU0</w:t>
        </w:r>
      </w:hyperlink>
    </w:p>
    <w:p w14:paraId="3101B95F" w14:textId="32C7FB9C" w:rsidR="00EE275C" w:rsidRDefault="00EE275C" w:rsidP="00EE275C">
      <w:pPr>
        <w:pStyle w:val="ListParagraph"/>
        <w:numPr>
          <w:ilvl w:val="0"/>
          <w:numId w:val="7"/>
        </w:numPr>
        <w:rPr>
          <w:rFonts w:ascii="Times New Roman" w:hAnsi="Times New Roman" w:cs="Times New Roman"/>
        </w:rPr>
      </w:pPr>
      <w:r>
        <w:rPr>
          <w:rFonts w:ascii="Times New Roman" w:hAnsi="Times New Roman" w:cs="Times New Roman"/>
        </w:rPr>
        <w:t>So sánh giữa việc nhúng payload vào tập tin và tạo payload mới:</w:t>
      </w:r>
    </w:p>
    <w:tbl>
      <w:tblPr>
        <w:tblStyle w:val="TableGrid"/>
        <w:tblW w:w="0" w:type="auto"/>
        <w:tblInd w:w="1080" w:type="dxa"/>
        <w:tblLook w:val="04A0" w:firstRow="1" w:lastRow="0" w:firstColumn="1" w:lastColumn="0" w:noHBand="0" w:noVBand="1"/>
      </w:tblPr>
      <w:tblGrid>
        <w:gridCol w:w="2738"/>
        <w:gridCol w:w="2766"/>
        <w:gridCol w:w="2766"/>
      </w:tblGrid>
      <w:tr w:rsidR="00EE275C" w14:paraId="1C41F189" w14:textId="77777777" w:rsidTr="00EE275C">
        <w:tc>
          <w:tcPr>
            <w:tcW w:w="3116" w:type="dxa"/>
          </w:tcPr>
          <w:p w14:paraId="56074460" w14:textId="77777777" w:rsidR="00EE275C" w:rsidRDefault="00EE275C" w:rsidP="00EE275C">
            <w:pPr>
              <w:pStyle w:val="ListParagraph"/>
              <w:ind w:left="0" w:firstLine="0"/>
              <w:rPr>
                <w:rFonts w:ascii="Times New Roman" w:hAnsi="Times New Roman" w:cs="Times New Roman"/>
              </w:rPr>
            </w:pPr>
          </w:p>
        </w:tc>
        <w:tc>
          <w:tcPr>
            <w:tcW w:w="3117" w:type="dxa"/>
          </w:tcPr>
          <w:p w14:paraId="6FD6ECD1" w14:textId="0F6252B8" w:rsidR="00EE275C" w:rsidRDefault="00EE275C" w:rsidP="00EE275C">
            <w:pPr>
              <w:pStyle w:val="ListParagraph"/>
              <w:ind w:left="0" w:firstLine="0"/>
              <w:rPr>
                <w:rFonts w:ascii="Times New Roman" w:hAnsi="Times New Roman" w:cs="Times New Roman"/>
              </w:rPr>
            </w:pPr>
            <w:r>
              <w:rPr>
                <w:rFonts w:ascii="Times New Roman" w:hAnsi="Times New Roman" w:cs="Times New Roman"/>
              </w:rPr>
              <w:t>Nhúng payload vào tập tin</w:t>
            </w:r>
          </w:p>
        </w:tc>
        <w:tc>
          <w:tcPr>
            <w:tcW w:w="3117" w:type="dxa"/>
          </w:tcPr>
          <w:p w14:paraId="23480058" w14:textId="1957E5BC" w:rsidR="00EE275C" w:rsidRDefault="00EE275C" w:rsidP="00EE275C">
            <w:pPr>
              <w:pStyle w:val="ListParagraph"/>
              <w:ind w:left="0" w:firstLine="0"/>
              <w:rPr>
                <w:rFonts w:ascii="Times New Roman" w:hAnsi="Times New Roman" w:cs="Times New Roman"/>
              </w:rPr>
            </w:pPr>
            <w:r>
              <w:rPr>
                <w:rFonts w:ascii="Times New Roman" w:hAnsi="Times New Roman" w:cs="Times New Roman"/>
              </w:rPr>
              <w:t>Tạo payload mới</w:t>
            </w:r>
          </w:p>
        </w:tc>
      </w:tr>
      <w:tr w:rsidR="00EE275C" w14:paraId="6A000623" w14:textId="77777777" w:rsidTr="00EE275C">
        <w:tc>
          <w:tcPr>
            <w:tcW w:w="3116" w:type="dxa"/>
          </w:tcPr>
          <w:p w14:paraId="28DBC5C6" w14:textId="543A230B" w:rsidR="00EE275C" w:rsidRDefault="00EE275C" w:rsidP="00EE275C">
            <w:pPr>
              <w:pStyle w:val="ListParagraph"/>
              <w:ind w:left="0" w:firstLine="0"/>
              <w:rPr>
                <w:rFonts w:ascii="Times New Roman" w:hAnsi="Times New Roman" w:cs="Times New Roman"/>
              </w:rPr>
            </w:pPr>
            <w:r>
              <w:rPr>
                <w:rFonts w:ascii="Times New Roman" w:hAnsi="Times New Roman" w:cs="Times New Roman"/>
              </w:rPr>
              <w:t>Kích thước</w:t>
            </w:r>
          </w:p>
        </w:tc>
        <w:tc>
          <w:tcPr>
            <w:tcW w:w="3117" w:type="dxa"/>
          </w:tcPr>
          <w:p w14:paraId="123F0ED4" w14:textId="5C6552CF" w:rsidR="00EE275C" w:rsidRDefault="00EE275C" w:rsidP="00EE275C">
            <w:pPr>
              <w:pStyle w:val="ListParagraph"/>
              <w:ind w:left="0" w:firstLine="0"/>
              <w:rPr>
                <w:rFonts w:ascii="Times New Roman" w:hAnsi="Times New Roman" w:cs="Times New Roman"/>
              </w:rPr>
            </w:pPr>
            <w:r>
              <w:rPr>
                <w:rFonts w:ascii="Times New Roman" w:hAnsi="Times New Roman" w:cs="Times New Roman"/>
              </w:rPr>
              <w:t xml:space="preserve">Lớn hơn so với việc tạo payload mới vì </w:t>
            </w:r>
            <w:r w:rsidR="00986849">
              <w:rPr>
                <w:rFonts w:ascii="Times New Roman" w:hAnsi="Times New Roman" w:cs="Times New Roman"/>
              </w:rPr>
              <w:t>phải gắn vào tập tin khác</w:t>
            </w:r>
          </w:p>
        </w:tc>
        <w:tc>
          <w:tcPr>
            <w:tcW w:w="3117" w:type="dxa"/>
          </w:tcPr>
          <w:p w14:paraId="1828A2F3" w14:textId="5362272D" w:rsidR="00EE275C" w:rsidRDefault="00986849" w:rsidP="00EE275C">
            <w:pPr>
              <w:pStyle w:val="ListParagraph"/>
              <w:ind w:left="0" w:firstLine="0"/>
              <w:rPr>
                <w:rFonts w:ascii="Times New Roman" w:hAnsi="Times New Roman" w:cs="Times New Roman"/>
              </w:rPr>
            </w:pPr>
            <w:r>
              <w:rPr>
                <w:rFonts w:ascii="Times New Roman" w:hAnsi="Times New Roman" w:cs="Times New Roman"/>
              </w:rPr>
              <w:t>Có kích thước nhỏ</w:t>
            </w:r>
          </w:p>
        </w:tc>
      </w:tr>
      <w:tr w:rsidR="00EE275C" w14:paraId="103DC11D" w14:textId="77777777" w:rsidTr="00EE275C">
        <w:tc>
          <w:tcPr>
            <w:tcW w:w="3116" w:type="dxa"/>
          </w:tcPr>
          <w:p w14:paraId="1DF85FF5" w14:textId="2E146D8C" w:rsidR="00EE275C" w:rsidRDefault="00986849" w:rsidP="00EE275C">
            <w:pPr>
              <w:pStyle w:val="ListParagraph"/>
              <w:ind w:left="0" w:firstLine="0"/>
              <w:rPr>
                <w:rFonts w:ascii="Times New Roman" w:hAnsi="Times New Roman" w:cs="Times New Roman"/>
              </w:rPr>
            </w:pPr>
            <w:r>
              <w:rPr>
                <w:rFonts w:ascii="Times New Roman" w:hAnsi="Times New Roman" w:cs="Times New Roman"/>
              </w:rPr>
              <w:t>Khả năng phát hiện bởi người dùng</w:t>
            </w:r>
          </w:p>
        </w:tc>
        <w:tc>
          <w:tcPr>
            <w:tcW w:w="3117" w:type="dxa"/>
          </w:tcPr>
          <w:p w14:paraId="5C85FB6A" w14:textId="52795294" w:rsidR="00EE275C" w:rsidRDefault="00986849" w:rsidP="00EE275C">
            <w:pPr>
              <w:pStyle w:val="ListParagraph"/>
              <w:ind w:left="0" w:firstLine="0"/>
              <w:rPr>
                <w:rFonts w:ascii="Times New Roman" w:hAnsi="Times New Roman" w:cs="Times New Roman"/>
              </w:rPr>
            </w:pPr>
            <w:r>
              <w:rPr>
                <w:rFonts w:ascii="Times New Roman" w:hAnsi="Times New Roman" w:cs="Times New Roman"/>
              </w:rPr>
              <w:t>Khả năng bị phát hiện thấp do được cải trang thành một tập tin bình thường -&gt; khả năng người dùng kích hoạt tập tin sẽ cao hơn</w:t>
            </w:r>
          </w:p>
        </w:tc>
        <w:tc>
          <w:tcPr>
            <w:tcW w:w="3117" w:type="dxa"/>
          </w:tcPr>
          <w:p w14:paraId="1B0B014E" w14:textId="2A797B92" w:rsidR="00EE275C" w:rsidRDefault="00986849" w:rsidP="00EE275C">
            <w:pPr>
              <w:pStyle w:val="ListParagraph"/>
              <w:ind w:left="0" w:firstLine="0"/>
              <w:rPr>
                <w:rFonts w:ascii="Times New Roman" w:hAnsi="Times New Roman" w:cs="Times New Roman"/>
              </w:rPr>
            </w:pPr>
            <w:r>
              <w:rPr>
                <w:rFonts w:ascii="Times New Roman" w:hAnsi="Times New Roman" w:cs="Times New Roman"/>
              </w:rPr>
              <w:t>Dễ bị phát hiện do đứng độc lập</w:t>
            </w:r>
          </w:p>
        </w:tc>
      </w:tr>
    </w:tbl>
    <w:p w14:paraId="0ABA1FEF" w14:textId="6B24E0F6" w:rsidR="00EE275C" w:rsidRDefault="00EE275C" w:rsidP="00EE275C">
      <w:pPr>
        <w:pStyle w:val="ListParagraph"/>
        <w:ind w:left="1080" w:firstLine="0"/>
        <w:rPr>
          <w:rFonts w:ascii="Times New Roman" w:hAnsi="Times New Roman" w:cs="Times New Roman"/>
        </w:rPr>
      </w:pPr>
    </w:p>
    <w:p w14:paraId="1009350F" w14:textId="77777777" w:rsidR="0056743F" w:rsidRPr="001365F6" w:rsidRDefault="0056743F" w:rsidP="0056743F">
      <w:pPr>
        <w:pStyle w:val="ListParagraph"/>
        <w:ind w:firstLine="0"/>
        <w:rPr>
          <w:rFonts w:ascii="Times New Roman" w:hAnsi="Times New Roman" w:cs="Times New Roman"/>
        </w:rPr>
      </w:pPr>
    </w:p>
    <w:sectPr w:rsidR="0056743F" w:rsidRPr="00136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A2CAD"/>
    <w:multiLevelType w:val="hybridMultilevel"/>
    <w:tmpl w:val="FC96B140"/>
    <w:lvl w:ilvl="0" w:tplc="5E5A32D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3F548D"/>
    <w:multiLevelType w:val="hybridMultilevel"/>
    <w:tmpl w:val="6C8A6B2A"/>
    <w:lvl w:ilvl="0" w:tplc="19DA3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B2BEA"/>
    <w:multiLevelType w:val="hybridMultilevel"/>
    <w:tmpl w:val="E77E90A6"/>
    <w:lvl w:ilvl="0" w:tplc="6F2673A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144AA"/>
    <w:multiLevelType w:val="hybridMultilevel"/>
    <w:tmpl w:val="C7C68CF6"/>
    <w:lvl w:ilvl="0" w:tplc="5E5A32D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15F01"/>
    <w:multiLevelType w:val="hybridMultilevel"/>
    <w:tmpl w:val="02AE1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1A14CB"/>
    <w:multiLevelType w:val="hybridMultilevel"/>
    <w:tmpl w:val="B3A68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40AFA"/>
    <w:multiLevelType w:val="hybridMultilevel"/>
    <w:tmpl w:val="9A94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F3"/>
    <w:rsid w:val="000B0984"/>
    <w:rsid w:val="000E20AE"/>
    <w:rsid w:val="001365F6"/>
    <w:rsid w:val="003E2EF3"/>
    <w:rsid w:val="0056743F"/>
    <w:rsid w:val="0062748D"/>
    <w:rsid w:val="00986849"/>
    <w:rsid w:val="00E165C3"/>
    <w:rsid w:val="00EE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1208"/>
  <w15:chartTrackingRefBased/>
  <w15:docId w15:val="{F34E2428-8C88-4CC8-A97A-EBCD1A09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2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65F6"/>
    <w:pPr>
      <w:ind w:left="720"/>
      <w:contextualSpacing/>
    </w:pPr>
  </w:style>
  <w:style w:type="character" w:styleId="Hyperlink">
    <w:name w:val="Hyperlink"/>
    <w:basedOn w:val="DefaultParagraphFont"/>
    <w:uiPriority w:val="99"/>
    <w:unhideWhenUsed/>
    <w:rsid w:val="001365F6"/>
    <w:rPr>
      <w:color w:val="0563C1" w:themeColor="hyperlink"/>
      <w:u w:val="single"/>
    </w:rPr>
  </w:style>
  <w:style w:type="character" w:styleId="UnresolvedMention">
    <w:name w:val="Unresolved Mention"/>
    <w:basedOn w:val="DefaultParagraphFont"/>
    <w:uiPriority w:val="99"/>
    <w:semiHidden/>
    <w:unhideWhenUsed/>
    <w:rsid w:val="001365F6"/>
    <w:rPr>
      <w:color w:val="605E5C"/>
      <w:shd w:val="clear" w:color="auto" w:fill="E1DFDD"/>
    </w:rPr>
  </w:style>
  <w:style w:type="character" w:styleId="FollowedHyperlink">
    <w:name w:val="FollowedHyperlink"/>
    <w:basedOn w:val="DefaultParagraphFont"/>
    <w:uiPriority w:val="99"/>
    <w:semiHidden/>
    <w:unhideWhenUsed/>
    <w:rsid w:val="00EE27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_IvYFngigU0" TargetMode="External"/><Relationship Id="rId5" Type="http://schemas.openxmlformats.org/officeDocument/2006/relationships/hyperlink" Target="https://www.youtube.com/watch?v=UAKJOZM4du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Lý Đình Nhì</dc:creator>
  <cp:keywords/>
  <dc:description/>
  <cp:lastModifiedBy>Nguyễn Lý Đình Nhì</cp:lastModifiedBy>
  <cp:revision>4</cp:revision>
  <dcterms:created xsi:type="dcterms:W3CDTF">2021-04-12T02:55:00Z</dcterms:created>
  <dcterms:modified xsi:type="dcterms:W3CDTF">2021-04-13T15:53:00Z</dcterms:modified>
</cp:coreProperties>
</file>