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1E0B7" w14:textId="77777777" w:rsidR="00507884" w:rsidRPr="00507884" w:rsidRDefault="00507884" w:rsidP="00507884">
      <w:pPr>
        <w:shd w:val="clear" w:color="auto" w:fill="FFFFFF"/>
        <w:spacing w:after="120" w:line="240" w:lineRule="auto"/>
        <w:outlineLvl w:val="2"/>
        <w:rPr>
          <w:rFonts w:ascii="Times New Roman" w:eastAsia="Times New Roman" w:hAnsi="Times New Roman" w:cs="Times New Roman"/>
          <w:b/>
          <w:bCs/>
          <w:color w:val="222222"/>
          <w:sz w:val="27"/>
          <w:szCs w:val="27"/>
        </w:rPr>
      </w:pPr>
      <w:r w:rsidRPr="00507884">
        <w:rPr>
          <w:rFonts w:ascii="Times New Roman" w:eastAsia="Times New Roman" w:hAnsi="Times New Roman" w:cs="Times New Roman"/>
          <w:b/>
          <w:bCs/>
          <w:color w:val="222222"/>
          <w:sz w:val="27"/>
          <w:szCs w:val="27"/>
        </w:rPr>
        <w:fldChar w:fldCharType="begin"/>
      </w:r>
      <w:r w:rsidRPr="00507884">
        <w:rPr>
          <w:rFonts w:ascii="Times New Roman" w:eastAsia="Times New Roman" w:hAnsi="Times New Roman" w:cs="Times New Roman"/>
          <w:b/>
          <w:bCs/>
          <w:color w:val="222222"/>
          <w:sz w:val="27"/>
          <w:szCs w:val="27"/>
        </w:rPr>
        <w:instrText xml:space="preserve"> HYPERLINK "https://static-content.springer.com/esm/art%3A10.1038%2Fnature15743/MediaObjects/41586_2015_BFnature15743_MOESM46_ESM.pdf" </w:instrText>
      </w:r>
      <w:r w:rsidRPr="00507884">
        <w:rPr>
          <w:rFonts w:ascii="Times New Roman" w:eastAsia="Times New Roman" w:hAnsi="Times New Roman" w:cs="Times New Roman"/>
          <w:b/>
          <w:bCs/>
          <w:color w:val="222222"/>
          <w:sz w:val="27"/>
          <w:szCs w:val="27"/>
        </w:rPr>
        <w:fldChar w:fldCharType="separate"/>
      </w:r>
      <w:r w:rsidRPr="00507884">
        <w:rPr>
          <w:rFonts w:ascii="Times New Roman" w:eastAsia="Times New Roman" w:hAnsi="Times New Roman" w:cs="Times New Roman"/>
          <w:b/>
          <w:bCs/>
          <w:color w:val="006699"/>
          <w:sz w:val="27"/>
          <w:szCs w:val="27"/>
          <w:u w:val="single"/>
        </w:rPr>
        <w:t>Supplementary Information</w:t>
      </w:r>
      <w:r w:rsidRPr="00507884">
        <w:rPr>
          <w:rFonts w:ascii="Times New Roman" w:eastAsia="Times New Roman" w:hAnsi="Times New Roman" w:cs="Times New Roman"/>
          <w:b/>
          <w:bCs/>
          <w:color w:val="222222"/>
          <w:sz w:val="27"/>
          <w:szCs w:val="27"/>
        </w:rPr>
        <w:fldChar w:fldCharType="end"/>
      </w:r>
    </w:p>
    <w:p w14:paraId="09A69996" w14:textId="77777777" w:rsidR="00507884" w:rsidRPr="00507884" w:rsidRDefault="00507884" w:rsidP="00507884">
      <w:pPr>
        <w:shd w:val="clear" w:color="auto" w:fill="FFFFFF"/>
        <w:spacing w:line="240" w:lineRule="auto"/>
        <w:rPr>
          <w:rFonts w:ascii="Times New Roman" w:eastAsia="Times New Roman" w:hAnsi="Times New Roman" w:cs="Times New Roman"/>
          <w:color w:val="222222"/>
          <w:sz w:val="27"/>
          <w:szCs w:val="27"/>
        </w:rPr>
      </w:pPr>
      <w:r w:rsidRPr="00507884">
        <w:rPr>
          <w:rFonts w:ascii="Times New Roman" w:eastAsia="Times New Roman" w:hAnsi="Times New Roman" w:cs="Times New Roman"/>
          <w:color w:val="222222"/>
          <w:sz w:val="27"/>
          <w:szCs w:val="27"/>
        </w:rPr>
        <w:t xml:space="preserve">This file documents data sources and methods used for establishing the nitrogen budget database, and statistical methods used for data analysis. It also contains the Supplementary Figures that display the historical relationship between </w:t>
      </w:r>
      <w:proofErr w:type="gramStart"/>
      <w:r w:rsidRPr="00507884">
        <w:rPr>
          <w:rFonts w:ascii="Times New Roman" w:eastAsia="Times New Roman" w:hAnsi="Times New Roman" w:cs="Times New Roman"/>
          <w:color w:val="222222"/>
          <w:sz w:val="27"/>
          <w:szCs w:val="27"/>
        </w:rPr>
        <w:t>GDP</w:t>
      </w:r>
      <w:proofErr w:type="gramEnd"/>
      <w:r w:rsidRPr="00507884">
        <w:rPr>
          <w:rFonts w:ascii="Times New Roman" w:eastAsia="Times New Roman" w:hAnsi="Times New Roman" w:cs="Times New Roman"/>
          <w:color w:val="222222"/>
          <w:sz w:val="27"/>
          <w:szCs w:val="27"/>
        </w:rPr>
        <w:t xml:space="preserve"> per capita and Nitrogen surplus for 113 individual countries. (PDF 11035 kb)</w:t>
      </w:r>
    </w:p>
    <w:p w14:paraId="575EBF72" w14:textId="77777777" w:rsidR="00507884" w:rsidRPr="00507884" w:rsidRDefault="00507884" w:rsidP="00507884">
      <w:pPr>
        <w:shd w:val="clear" w:color="auto" w:fill="FFFFFF"/>
        <w:spacing w:after="120" w:line="240" w:lineRule="auto"/>
        <w:outlineLvl w:val="2"/>
        <w:rPr>
          <w:rFonts w:ascii="Times New Roman" w:eastAsia="Times New Roman" w:hAnsi="Times New Roman" w:cs="Times New Roman"/>
          <w:b/>
          <w:bCs/>
          <w:color w:val="222222"/>
          <w:sz w:val="27"/>
          <w:szCs w:val="27"/>
        </w:rPr>
      </w:pPr>
      <w:hyperlink r:id="rId4" w:history="1">
        <w:r w:rsidRPr="00507884">
          <w:rPr>
            <w:rFonts w:ascii="Times New Roman" w:eastAsia="Times New Roman" w:hAnsi="Times New Roman" w:cs="Times New Roman"/>
            <w:b/>
            <w:bCs/>
            <w:color w:val="006699"/>
            <w:sz w:val="27"/>
            <w:szCs w:val="27"/>
            <w:u w:val="single"/>
          </w:rPr>
          <w:t>Supplementary Data 1</w:t>
        </w:r>
      </w:hyperlink>
    </w:p>
    <w:p w14:paraId="68E35BD7" w14:textId="77777777" w:rsidR="00507884" w:rsidRPr="00507884" w:rsidRDefault="00507884" w:rsidP="00507884">
      <w:pPr>
        <w:shd w:val="clear" w:color="auto" w:fill="FFFFFF"/>
        <w:spacing w:line="240" w:lineRule="auto"/>
        <w:rPr>
          <w:rFonts w:ascii="Times New Roman" w:eastAsia="Times New Roman" w:hAnsi="Times New Roman" w:cs="Times New Roman"/>
          <w:color w:val="222222"/>
          <w:sz w:val="27"/>
          <w:szCs w:val="27"/>
        </w:rPr>
      </w:pPr>
      <w:r w:rsidRPr="00507884">
        <w:rPr>
          <w:rFonts w:ascii="Times New Roman" w:eastAsia="Times New Roman" w:hAnsi="Times New Roman" w:cs="Times New Roman"/>
          <w:color w:val="222222"/>
          <w:sz w:val="27"/>
          <w:szCs w:val="27"/>
        </w:rPr>
        <w:t xml:space="preserve">This file contains data of nationally aggregated Nitrogen Use Efficiency and Nitrogen surplus for all crop types. The “NUE” tab and “Nsurplus” tab include the data for Nitrogen Use Efficiency and Nitrogen </w:t>
      </w:r>
      <w:proofErr w:type="gramStart"/>
      <w:r w:rsidRPr="00507884">
        <w:rPr>
          <w:rFonts w:ascii="Times New Roman" w:eastAsia="Times New Roman" w:hAnsi="Times New Roman" w:cs="Times New Roman"/>
          <w:color w:val="222222"/>
          <w:sz w:val="27"/>
          <w:szCs w:val="27"/>
        </w:rPr>
        <w:t>surplus</w:t>
      </w:r>
      <w:proofErr w:type="gramEnd"/>
      <w:r w:rsidRPr="00507884">
        <w:rPr>
          <w:rFonts w:ascii="Times New Roman" w:eastAsia="Times New Roman" w:hAnsi="Times New Roman" w:cs="Times New Roman"/>
          <w:color w:val="222222"/>
          <w:sz w:val="27"/>
          <w:szCs w:val="27"/>
        </w:rPr>
        <w:t xml:space="preserve"> respectively. (XLSX 206 kb)</w:t>
      </w:r>
    </w:p>
    <w:p w14:paraId="754748BA" w14:textId="77777777" w:rsidR="00507884" w:rsidRPr="00507884" w:rsidRDefault="00507884" w:rsidP="00507884">
      <w:pPr>
        <w:shd w:val="clear" w:color="auto" w:fill="FFFFFF"/>
        <w:spacing w:after="120" w:line="240" w:lineRule="auto"/>
        <w:outlineLvl w:val="2"/>
        <w:rPr>
          <w:rFonts w:ascii="Times New Roman" w:eastAsia="Times New Roman" w:hAnsi="Times New Roman" w:cs="Times New Roman"/>
          <w:b/>
          <w:bCs/>
          <w:color w:val="222222"/>
          <w:sz w:val="27"/>
          <w:szCs w:val="27"/>
        </w:rPr>
      </w:pPr>
      <w:hyperlink r:id="rId5" w:history="1">
        <w:r w:rsidRPr="00507884">
          <w:rPr>
            <w:rFonts w:ascii="Times New Roman" w:eastAsia="Times New Roman" w:hAnsi="Times New Roman" w:cs="Times New Roman"/>
            <w:b/>
            <w:bCs/>
            <w:color w:val="006699"/>
            <w:sz w:val="27"/>
            <w:szCs w:val="27"/>
            <w:u w:val="single"/>
          </w:rPr>
          <w:t>Supplementary Data 2</w:t>
        </w:r>
      </w:hyperlink>
    </w:p>
    <w:p w14:paraId="4ABE10EA" w14:textId="77777777" w:rsidR="00507884" w:rsidRPr="00507884" w:rsidRDefault="00507884" w:rsidP="00507884">
      <w:pPr>
        <w:shd w:val="clear" w:color="auto" w:fill="FFFFFF"/>
        <w:spacing w:line="240" w:lineRule="auto"/>
        <w:rPr>
          <w:rFonts w:ascii="Times New Roman" w:eastAsia="Times New Roman" w:hAnsi="Times New Roman" w:cs="Times New Roman"/>
          <w:color w:val="222222"/>
          <w:sz w:val="27"/>
          <w:szCs w:val="27"/>
        </w:rPr>
      </w:pPr>
      <w:r w:rsidRPr="00507884">
        <w:rPr>
          <w:rFonts w:ascii="Times New Roman" w:eastAsia="Times New Roman" w:hAnsi="Times New Roman" w:cs="Times New Roman"/>
          <w:color w:val="222222"/>
          <w:sz w:val="27"/>
          <w:szCs w:val="27"/>
        </w:rPr>
        <w:t xml:space="preserve">This file contains data of total Nitrogen input rate (with the unit of kg N </w:t>
      </w:r>
      <w:proofErr w:type="gramStart"/>
      <w:r w:rsidRPr="00507884">
        <w:rPr>
          <w:rFonts w:ascii="Times New Roman" w:eastAsia="Times New Roman" w:hAnsi="Times New Roman" w:cs="Times New Roman"/>
          <w:color w:val="222222"/>
          <w:sz w:val="27"/>
          <w:szCs w:val="27"/>
        </w:rPr>
        <w:t>km</w:t>
      </w:r>
      <w:r w:rsidRPr="00507884">
        <w:rPr>
          <w:rFonts w:ascii="Times New Roman" w:eastAsia="Times New Roman" w:hAnsi="Times New Roman" w:cs="Times New Roman"/>
          <w:color w:val="222222"/>
          <w:sz w:val="18"/>
          <w:szCs w:val="18"/>
          <w:vertAlign w:val="superscript"/>
        </w:rPr>
        <w:t>-2</w:t>
      </w:r>
      <w:proofErr w:type="gramEnd"/>
      <w:r w:rsidRPr="00507884">
        <w:rPr>
          <w:rFonts w:ascii="Times New Roman" w:eastAsia="Times New Roman" w:hAnsi="Times New Roman" w:cs="Times New Roman"/>
          <w:color w:val="222222"/>
          <w:sz w:val="27"/>
          <w:szCs w:val="27"/>
        </w:rPr>
        <w:t>) to cropland by country and crop type for the period of 1961-2011. There are four columns in the data file, namely “country”, “crop”, “year”, “item”. The data saved under “item” is the total Nitrogen input rate for the “country”, “crop” and “year” specified in previous columns. (CSV 11707 kb)</w:t>
      </w:r>
    </w:p>
    <w:p w14:paraId="789BB8E5" w14:textId="77777777" w:rsidR="00507884" w:rsidRPr="00507884" w:rsidRDefault="00507884" w:rsidP="00507884">
      <w:pPr>
        <w:shd w:val="clear" w:color="auto" w:fill="FFFFFF"/>
        <w:spacing w:after="120" w:line="240" w:lineRule="auto"/>
        <w:outlineLvl w:val="2"/>
        <w:rPr>
          <w:rFonts w:ascii="Times New Roman" w:eastAsia="Times New Roman" w:hAnsi="Times New Roman" w:cs="Times New Roman"/>
          <w:b/>
          <w:bCs/>
          <w:color w:val="222222"/>
          <w:sz w:val="27"/>
          <w:szCs w:val="27"/>
        </w:rPr>
      </w:pPr>
      <w:hyperlink r:id="rId6" w:history="1">
        <w:r w:rsidRPr="00507884">
          <w:rPr>
            <w:rFonts w:ascii="Times New Roman" w:eastAsia="Times New Roman" w:hAnsi="Times New Roman" w:cs="Times New Roman"/>
            <w:b/>
            <w:bCs/>
            <w:color w:val="006699"/>
            <w:sz w:val="27"/>
            <w:szCs w:val="27"/>
            <w:u w:val="single"/>
          </w:rPr>
          <w:t>Supplementary Data 3</w:t>
        </w:r>
      </w:hyperlink>
    </w:p>
    <w:p w14:paraId="09112BDF" w14:textId="77777777" w:rsidR="00507884" w:rsidRPr="00507884" w:rsidRDefault="00507884" w:rsidP="00507884">
      <w:pPr>
        <w:shd w:val="clear" w:color="auto" w:fill="FFFFFF"/>
        <w:spacing w:line="240" w:lineRule="auto"/>
        <w:rPr>
          <w:rFonts w:ascii="Times New Roman" w:eastAsia="Times New Roman" w:hAnsi="Times New Roman" w:cs="Times New Roman"/>
          <w:color w:val="222222"/>
          <w:sz w:val="27"/>
          <w:szCs w:val="27"/>
        </w:rPr>
      </w:pPr>
      <w:r w:rsidRPr="00507884">
        <w:rPr>
          <w:rFonts w:ascii="Times New Roman" w:eastAsia="Times New Roman" w:hAnsi="Times New Roman" w:cs="Times New Roman"/>
          <w:color w:val="222222"/>
          <w:sz w:val="27"/>
          <w:szCs w:val="27"/>
        </w:rPr>
        <w:t xml:space="preserve">This file contains data of harvested Nitrogen (with the unit of kg N </w:t>
      </w:r>
      <w:proofErr w:type="gramStart"/>
      <w:r w:rsidRPr="00507884">
        <w:rPr>
          <w:rFonts w:ascii="Times New Roman" w:eastAsia="Times New Roman" w:hAnsi="Times New Roman" w:cs="Times New Roman"/>
          <w:color w:val="222222"/>
          <w:sz w:val="27"/>
          <w:szCs w:val="27"/>
        </w:rPr>
        <w:t>km</w:t>
      </w:r>
      <w:r w:rsidRPr="00507884">
        <w:rPr>
          <w:rFonts w:ascii="Times New Roman" w:eastAsia="Times New Roman" w:hAnsi="Times New Roman" w:cs="Times New Roman"/>
          <w:color w:val="222222"/>
          <w:sz w:val="18"/>
          <w:szCs w:val="18"/>
          <w:vertAlign w:val="superscript"/>
        </w:rPr>
        <w:t>-2</w:t>
      </w:r>
      <w:proofErr w:type="gramEnd"/>
      <w:r w:rsidRPr="00507884">
        <w:rPr>
          <w:rFonts w:ascii="Times New Roman" w:eastAsia="Times New Roman" w:hAnsi="Times New Roman" w:cs="Times New Roman"/>
          <w:color w:val="222222"/>
          <w:sz w:val="27"/>
          <w:szCs w:val="27"/>
        </w:rPr>
        <w:t>) by country and crop type for the period of 1961-2011. The data saved under “item” is the amount of Nitrogen harvested for the “country”, “crop” and “year” specified in previous columns. (CSV 9994 kb)</w:t>
      </w:r>
    </w:p>
    <w:p w14:paraId="5343E82A" w14:textId="77777777" w:rsidR="008E1279" w:rsidRDefault="008E1279"/>
    <w:sectPr w:rsidR="008E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EF"/>
    <w:rsid w:val="002D64EF"/>
    <w:rsid w:val="00507884"/>
    <w:rsid w:val="008E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BE24A-8C3F-4F85-95C0-CDE258E7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78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8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7884"/>
    <w:rPr>
      <w:color w:val="0000FF"/>
      <w:u w:val="single"/>
    </w:rPr>
  </w:style>
  <w:style w:type="paragraph" w:styleId="NormalWeb">
    <w:name w:val="Normal (Web)"/>
    <w:basedOn w:val="Normal"/>
    <w:uiPriority w:val="99"/>
    <w:semiHidden/>
    <w:unhideWhenUsed/>
    <w:rsid w:val="005078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69262">
      <w:bodyDiv w:val="1"/>
      <w:marLeft w:val="0"/>
      <w:marRight w:val="0"/>
      <w:marTop w:val="0"/>
      <w:marBottom w:val="0"/>
      <w:divBdr>
        <w:top w:val="none" w:sz="0" w:space="0" w:color="auto"/>
        <w:left w:val="none" w:sz="0" w:space="0" w:color="auto"/>
        <w:bottom w:val="none" w:sz="0" w:space="0" w:color="auto"/>
        <w:right w:val="none" w:sz="0" w:space="0" w:color="auto"/>
      </w:divBdr>
      <w:divsChild>
        <w:div w:id="1123503581">
          <w:marLeft w:val="0"/>
          <w:marRight w:val="0"/>
          <w:marTop w:val="0"/>
          <w:marBottom w:val="360"/>
          <w:divBdr>
            <w:top w:val="none" w:sz="0" w:space="0" w:color="auto"/>
            <w:left w:val="none" w:sz="0" w:space="0" w:color="auto"/>
            <w:bottom w:val="none" w:sz="0" w:space="0" w:color="auto"/>
            <w:right w:val="none" w:sz="0" w:space="0" w:color="auto"/>
          </w:divBdr>
          <w:divsChild>
            <w:div w:id="1622304660">
              <w:marLeft w:val="0"/>
              <w:marRight w:val="0"/>
              <w:marTop w:val="0"/>
              <w:marBottom w:val="0"/>
              <w:divBdr>
                <w:top w:val="none" w:sz="0" w:space="0" w:color="auto"/>
                <w:left w:val="none" w:sz="0" w:space="0" w:color="auto"/>
                <w:bottom w:val="none" w:sz="0" w:space="0" w:color="auto"/>
                <w:right w:val="none" w:sz="0" w:space="0" w:color="auto"/>
              </w:divBdr>
            </w:div>
          </w:divsChild>
        </w:div>
        <w:div w:id="2061442909">
          <w:marLeft w:val="0"/>
          <w:marRight w:val="0"/>
          <w:marTop w:val="0"/>
          <w:marBottom w:val="360"/>
          <w:divBdr>
            <w:top w:val="none" w:sz="0" w:space="0" w:color="auto"/>
            <w:left w:val="none" w:sz="0" w:space="0" w:color="auto"/>
            <w:bottom w:val="none" w:sz="0" w:space="0" w:color="auto"/>
            <w:right w:val="none" w:sz="0" w:space="0" w:color="auto"/>
          </w:divBdr>
          <w:divsChild>
            <w:div w:id="966592119">
              <w:marLeft w:val="0"/>
              <w:marRight w:val="0"/>
              <w:marTop w:val="0"/>
              <w:marBottom w:val="0"/>
              <w:divBdr>
                <w:top w:val="none" w:sz="0" w:space="0" w:color="auto"/>
                <w:left w:val="none" w:sz="0" w:space="0" w:color="auto"/>
                <w:bottom w:val="none" w:sz="0" w:space="0" w:color="auto"/>
                <w:right w:val="none" w:sz="0" w:space="0" w:color="auto"/>
              </w:divBdr>
            </w:div>
          </w:divsChild>
        </w:div>
        <w:div w:id="1825269037">
          <w:marLeft w:val="0"/>
          <w:marRight w:val="0"/>
          <w:marTop w:val="0"/>
          <w:marBottom w:val="360"/>
          <w:divBdr>
            <w:top w:val="none" w:sz="0" w:space="0" w:color="auto"/>
            <w:left w:val="none" w:sz="0" w:space="0" w:color="auto"/>
            <w:bottom w:val="none" w:sz="0" w:space="0" w:color="auto"/>
            <w:right w:val="none" w:sz="0" w:space="0" w:color="auto"/>
          </w:divBdr>
          <w:divsChild>
            <w:div w:id="937446942">
              <w:marLeft w:val="0"/>
              <w:marRight w:val="0"/>
              <w:marTop w:val="0"/>
              <w:marBottom w:val="0"/>
              <w:divBdr>
                <w:top w:val="none" w:sz="0" w:space="0" w:color="auto"/>
                <w:left w:val="none" w:sz="0" w:space="0" w:color="auto"/>
                <w:bottom w:val="none" w:sz="0" w:space="0" w:color="auto"/>
                <w:right w:val="none" w:sz="0" w:space="0" w:color="auto"/>
              </w:divBdr>
            </w:div>
          </w:divsChild>
        </w:div>
        <w:div w:id="1778017453">
          <w:marLeft w:val="0"/>
          <w:marRight w:val="0"/>
          <w:marTop w:val="0"/>
          <w:marBottom w:val="360"/>
          <w:divBdr>
            <w:top w:val="none" w:sz="0" w:space="0" w:color="auto"/>
            <w:left w:val="none" w:sz="0" w:space="0" w:color="auto"/>
            <w:bottom w:val="none" w:sz="0" w:space="0" w:color="auto"/>
            <w:right w:val="none" w:sz="0" w:space="0" w:color="auto"/>
          </w:divBdr>
          <w:divsChild>
            <w:div w:id="1232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c-content.springer.com/esm/art%3A10.1038%2Fnature15743/MediaObjects/41586_2015_BFnature15743_MOESM49_ESM.csv" TargetMode="External"/><Relationship Id="rId5" Type="http://schemas.openxmlformats.org/officeDocument/2006/relationships/hyperlink" Target="https://static-content.springer.com/esm/art%3A10.1038%2Fnature15743/MediaObjects/41586_2015_BFnature15743_MOESM48_ESM.csv" TargetMode="External"/><Relationship Id="rId4" Type="http://schemas.openxmlformats.org/officeDocument/2006/relationships/hyperlink" Target="https://static-content.springer.com/esm/art%3A10.1038%2Fnature15743/MediaObjects/41586_2015_BFnature15743_MOESM47_ESM.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anighosh</dc:creator>
  <cp:keywords/>
  <dc:description/>
  <cp:lastModifiedBy>anighosh</cp:lastModifiedBy>
  <cp:revision>2</cp:revision>
  <dcterms:created xsi:type="dcterms:W3CDTF">2020-12-17T12:36:00Z</dcterms:created>
  <dcterms:modified xsi:type="dcterms:W3CDTF">2020-12-17T12:36:00Z</dcterms:modified>
</cp:coreProperties>
</file>