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5547A3F" w14:textId="4ACC3678" w:rsidR="000C33F8" w:rsidRDefault="00FB67F4">
      <w:pPr>
        <w:widowControl w:val="0"/>
      </w:pPr>
      <w:r>
        <w:t>2024 Untitled Film Set</w:t>
      </w:r>
    </w:p>
    <w:p w14:paraId="74E2A32B" w14:textId="77777777" w:rsidR="000C33F8" w:rsidRDefault="00000000">
      <w:pPr>
        <w:widowControl w:val="0"/>
      </w:pPr>
      <w:r>
        <w:t>Questions by Ani Perumalla</w:t>
      </w:r>
    </w:p>
    <w:p w14:paraId="359A921F" w14:textId="77777777" w:rsidR="000C33F8" w:rsidRDefault="000C33F8">
      <w:pPr>
        <w:widowControl w:val="0"/>
      </w:pPr>
    </w:p>
    <w:p w14:paraId="05E47F84" w14:textId="77777777" w:rsidR="000C33F8" w:rsidRDefault="00000000">
      <w:pPr>
        <w:widowControl w:val="0"/>
      </w:pPr>
      <w:r>
        <w:t>Packet 4</w:t>
      </w:r>
    </w:p>
    <w:p w14:paraId="29FC8CAC" w14:textId="77777777" w:rsidR="000C33F8" w:rsidRDefault="000C33F8">
      <w:pPr>
        <w:widowControl w:val="0"/>
      </w:pPr>
    </w:p>
    <w:p w14:paraId="58AD7248" w14:textId="77777777" w:rsidR="000C33F8" w:rsidRDefault="00000000">
      <w:pPr>
        <w:widowControl w:val="0"/>
      </w:pPr>
      <w:r>
        <w:t>Tossups</w:t>
      </w:r>
    </w:p>
    <w:p w14:paraId="11061F28" w14:textId="77777777" w:rsidR="000C33F8" w:rsidRDefault="000C33F8">
      <w:pPr>
        <w:widowControl w:val="0"/>
      </w:pPr>
    </w:p>
    <w:p w14:paraId="32E603B2" w14:textId="77777777" w:rsidR="000C33F8" w:rsidRDefault="00000000">
      <w:pPr>
        <w:widowControl w:val="0"/>
      </w:pPr>
      <w:r>
        <w:t xml:space="preserve">1. </w:t>
      </w:r>
      <w:r>
        <w:rPr>
          <w:b/>
        </w:rPr>
        <w:t>In a TV debate, this director whacked critic Alexander Walker with a rolled-up copy of Walker’s own review. By having screenwriter Larry Kramer follow a novel “to the letter,” this director got censors to approve a scene in which two nude men shake hands in front of a fireplace before wrestling. The white-tiled, boxy sets of a film by this director were inspired by the line “rape in a public lavatory” from its source novel by Aldous Huxley. This director’s Betty Boop socks convinced William Hurt to make his film debut as a character who harvests Mexican mushrooms after seeing a crucified seven-eyed (*)</w:t>
      </w:r>
      <w:r>
        <w:t xml:space="preserve"> goat-man. This director clashed over that sci-fi film’s script with its writer Paddy Chayefsky. Derek Jarman’s film career began as set designer for a film by this director in which 17th-century priest Urban </w:t>
      </w:r>
      <w:proofErr w:type="spellStart"/>
      <w:r>
        <w:t>Grandier</w:t>
      </w:r>
      <w:proofErr w:type="spellEnd"/>
      <w:r>
        <w:t xml:space="preserve"> is accused of witchcraft by Sister Jeanne des Anges. For 10 points, name this English director of </w:t>
      </w:r>
      <w:r>
        <w:rPr>
          <w:i/>
        </w:rPr>
        <w:t>Women in Love</w:t>
      </w:r>
      <w:r>
        <w:t xml:space="preserve">, </w:t>
      </w:r>
      <w:r>
        <w:rPr>
          <w:i/>
        </w:rPr>
        <w:t>Altered States</w:t>
      </w:r>
      <w:r>
        <w:t xml:space="preserve">, and </w:t>
      </w:r>
      <w:r>
        <w:rPr>
          <w:i/>
        </w:rPr>
        <w:t>The Devils</w:t>
      </w:r>
      <w:r>
        <w:t>.</w:t>
      </w:r>
    </w:p>
    <w:p w14:paraId="3D28860D" w14:textId="77777777" w:rsidR="000C33F8" w:rsidRDefault="00000000">
      <w:pPr>
        <w:widowControl w:val="0"/>
      </w:pPr>
      <w:r>
        <w:t xml:space="preserve">ANSWER: Ken </w:t>
      </w:r>
      <w:r>
        <w:rPr>
          <w:b/>
          <w:u w:val="single"/>
        </w:rPr>
        <w:t>Russell</w:t>
      </w:r>
      <w:r>
        <w:t xml:space="preserve"> [or Henry Kenneth Alfred </w:t>
      </w:r>
      <w:r>
        <w:rPr>
          <w:b/>
          <w:u w:val="single"/>
        </w:rPr>
        <w:t>Russell</w:t>
      </w:r>
      <w:r>
        <w:t xml:space="preserve">] </w:t>
      </w:r>
      <w:r w:rsidRPr="00FA4455">
        <w:rPr>
          <w:color w:val="666666"/>
        </w:rPr>
        <w:t>(</w:t>
      </w:r>
      <w:r w:rsidRPr="00FA4455">
        <w:rPr>
          <w:i/>
          <w:color w:val="666666"/>
        </w:rPr>
        <w:t>The Devils</w:t>
      </w:r>
      <w:r w:rsidRPr="00FA4455">
        <w:rPr>
          <w:color w:val="666666"/>
        </w:rPr>
        <w:t xml:space="preserve"> was partially based on Aldous Huxley’s novel </w:t>
      </w:r>
      <w:r w:rsidRPr="00FA4455">
        <w:rPr>
          <w:i/>
          <w:color w:val="666666"/>
        </w:rPr>
        <w:t>The Devils of Loudun</w:t>
      </w:r>
      <w:r w:rsidRPr="00FA4455">
        <w:rPr>
          <w:color w:val="666666"/>
        </w:rPr>
        <w:t>. When asked if he regretted hitting Walker, Russell responded “I wish it had been an iron bar.”)</w:t>
      </w:r>
    </w:p>
    <w:p w14:paraId="56AB7803" w14:textId="77777777" w:rsidR="000C33F8" w:rsidRDefault="00000000">
      <w:pPr>
        <w:widowControl w:val="0"/>
      </w:pPr>
      <w:r>
        <w:t>&lt;AP, Written&gt;</w:t>
      </w:r>
    </w:p>
    <w:p w14:paraId="0B27FC63" w14:textId="77777777" w:rsidR="000C33F8" w:rsidRDefault="000C33F8">
      <w:pPr>
        <w:widowControl w:val="0"/>
      </w:pPr>
    </w:p>
    <w:p w14:paraId="180A07A8" w14:textId="77777777" w:rsidR="000C33F8" w:rsidRDefault="00000000">
      <w:pPr>
        <w:widowControl w:val="0"/>
      </w:pPr>
      <w:r>
        <w:t xml:space="preserve">2. </w:t>
      </w:r>
      <w:r>
        <w:rPr>
          <w:b/>
        </w:rPr>
        <w:t>In a film titled for this sort of person, a character remarks, “</w:t>
      </w:r>
      <w:proofErr w:type="spellStart"/>
      <w:r>
        <w:rPr>
          <w:b/>
        </w:rPr>
        <w:t>gotta</w:t>
      </w:r>
      <w:proofErr w:type="spellEnd"/>
      <w:r>
        <w:rPr>
          <w:b/>
        </w:rPr>
        <w:t xml:space="preserve"> be careful of hydrophobia!” upon being bitten in the leg. A Greil Marcus essay inspired a scene from a film titled for this sort of person in which a mother asks, “can’t things just be pretty?” when her daughter plays a song by The Raincoats. In the credits of a film titled for this sort of person, shots of animals representing each character’s personality fade into shots of the actor portraying them. The discovery of a dead man with a knife in his back kicks off a François Ozon musical murder mystery titled for these people. A six-minute Technicolor (*) </w:t>
      </w:r>
      <w:r>
        <w:t xml:space="preserve">fashion show occurs in a 1939 film based on a Clare Boothe Luce play titled for this sort of person. A middle-aged single mother asks her </w:t>
      </w:r>
      <w:proofErr w:type="gramStart"/>
      <w:r>
        <w:t>neighbor</w:t>
      </w:r>
      <w:proofErr w:type="gramEnd"/>
      <w:r>
        <w:t xml:space="preserve"> and a punk played by Greta Gerwig to help her raise her son in a Mike Mills film whose title places these people in the 20th century. For 10 points, what sort of people title a George Cukor comedy with an all-female cast?</w:t>
      </w:r>
    </w:p>
    <w:p w14:paraId="53D47985" w14:textId="77777777" w:rsidR="000C33F8" w:rsidRDefault="00000000">
      <w:pPr>
        <w:widowControl w:val="0"/>
      </w:pPr>
      <w:r>
        <w:t xml:space="preserve">ANSWER: </w:t>
      </w:r>
      <w:r>
        <w:rPr>
          <w:b/>
          <w:u w:val="single"/>
        </w:rPr>
        <w:t>women</w:t>
      </w:r>
      <w:r>
        <w:t xml:space="preserve"> [or </w:t>
      </w:r>
      <w:r>
        <w:rPr>
          <w:b/>
          <w:u w:val="single"/>
        </w:rPr>
        <w:t>woman</w:t>
      </w:r>
      <w:r>
        <w:t xml:space="preserve">; or </w:t>
      </w:r>
      <w:r>
        <w:rPr>
          <w:b/>
          <w:u w:val="single"/>
        </w:rPr>
        <w:t>femme</w:t>
      </w:r>
      <w:r>
        <w:t xml:space="preserve">s; accept </w:t>
      </w:r>
      <w:r>
        <w:rPr>
          <w:b/>
          <w:i/>
          <w:u w:val="single"/>
        </w:rPr>
        <w:t>8 Women</w:t>
      </w:r>
      <w:r>
        <w:t xml:space="preserve"> or </w:t>
      </w:r>
      <w:r>
        <w:rPr>
          <w:b/>
          <w:i/>
          <w:u w:val="single"/>
        </w:rPr>
        <w:t>Huit Femmes</w:t>
      </w:r>
      <w:r>
        <w:t xml:space="preserve">; accept </w:t>
      </w:r>
      <w:r>
        <w:rPr>
          <w:i/>
        </w:rPr>
        <w:t xml:space="preserve">The </w:t>
      </w:r>
      <w:r>
        <w:rPr>
          <w:b/>
          <w:i/>
          <w:u w:val="single"/>
        </w:rPr>
        <w:t>Women</w:t>
      </w:r>
      <w:r>
        <w:t xml:space="preserve">; accept </w:t>
      </w:r>
      <w:r>
        <w:rPr>
          <w:b/>
          <w:i/>
          <w:u w:val="single"/>
        </w:rPr>
        <w:t>20th Century Women</w:t>
      </w:r>
      <w:r>
        <w:t xml:space="preserve">] </w:t>
      </w:r>
      <w:r w:rsidRPr="00FA4455">
        <w:rPr>
          <w:color w:val="666666"/>
        </w:rPr>
        <w:t>(Hydrophobia is a symptom of rabies.)</w:t>
      </w:r>
    </w:p>
    <w:p w14:paraId="1946B3B8" w14:textId="77777777" w:rsidR="000C33F8" w:rsidRDefault="00000000">
      <w:pPr>
        <w:widowControl w:val="0"/>
      </w:pPr>
      <w:r>
        <w:t>&lt;AP, Written&gt;</w:t>
      </w:r>
    </w:p>
    <w:p w14:paraId="4869497F" w14:textId="77777777" w:rsidR="000C33F8" w:rsidRDefault="000C33F8">
      <w:pPr>
        <w:widowControl w:val="0"/>
      </w:pPr>
    </w:p>
    <w:p w14:paraId="0A357B0F" w14:textId="77777777" w:rsidR="000C33F8" w:rsidRDefault="00000000">
      <w:pPr>
        <w:widowControl w:val="0"/>
      </w:pPr>
      <w:r>
        <w:t xml:space="preserve">3. </w:t>
      </w:r>
      <w:r>
        <w:rPr>
          <w:b/>
        </w:rPr>
        <w:t xml:space="preserve">In this film, a man who owns an antiques business “between nowhere and not much else” laughs at the skin of a rattlesnake that jumped at him out of an old crate. After revealing that their ancestors were Black Seminoles, a bartender in this film nicknamed the “Mayor of </w:t>
      </w:r>
      <w:proofErr w:type="spellStart"/>
      <w:r>
        <w:rPr>
          <w:b/>
        </w:rPr>
        <w:t>Darktown</w:t>
      </w:r>
      <w:proofErr w:type="spellEnd"/>
      <w:r>
        <w:rPr>
          <w:b/>
        </w:rPr>
        <w:t>” advises his grandson that “blood only means what you let it.” This film’s protagonist returns to his hometown after divorcing his garrulous football fanatic wife Bunny, who is played in a cameo by Frances McDormand. This film ends with a wide shot of the lead couple holding hands at an abandoned drive-in theatre, after one suggests they should “forget the (*)</w:t>
      </w:r>
      <w:r>
        <w:t xml:space="preserve"> Alamo.” In this film, the camera seamlessly glides between older and younger versions of characters as they reminisce about legendary sheriffs Charlie Wade and Buddy Deeds, the father of a character played by Chris Cooper. For 10 points, the discovery of a skeleton kicks off what John Sayles film about a Texas border town?</w:t>
      </w:r>
    </w:p>
    <w:p w14:paraId="40BEB3D5" w14:textId="77777777" w:rsidR="000C33F8" w:rsidRDefault="00000000">
      <w:pPr>
        <w:widowControl w:val="0"/>
      </w:pPr>
      <w:r>
        <w:t xml:space="preserve">ANSWER: </w:t>
      </w:r>
      <w:r>
        <w:rPr>
          <w:b/>
          <w:i/>
          <w:u w:val="single"/>
        </w:rPr>
        <w:t>Lone Star</w:t>
      </w:r>
    </w:p>
    <w:p w14:paraId="6F05D3DC" w14:textId="77777777" w:rsidR="000C33F8" w:rsidRDefault="00000000">
      <w:pPr>
        <w:widowControl w:val="0"/>
        <w:rPr>
          <w:b/>
          <w:i/>
          <w:u w:val="single"/>
        </w:rPr>
      </w:pPr>
      <w:r>
        <w:t>&lt;AP, Written&gt;</w:t>
      </w:r>
    </w:p>
    <w:p w14:paraId="4D9D84D3" w14:textId="7B7A017D" w:rsidR="00696941" w:rsidRDefault="00696941">
      <w:r>
        <w:br w:type="page"/>
      </w:r>
    </w:p>
    <w:p w14:paraId="2EFD6DB1" w14:textId="77777777" w:rsidR="000C33F8" w:rsidRDefault="00000000">
      <w:pPr>
        <w:widowControl w:val="0"/>
      </w:pPr>
      <w:r>
        <w:lastRenderedPageBreak/>
        <w:t xml:space="preserve">4. </w:t>
      </w:r>
      <w:r>
        <w:rPr>
          <w:b/>
        </w:rPr>
        <w:t xml:space="preserve">After reading a book by this critic, Aki </w:t>
      </w:r>
      <w:proofErr w:type="spellStart"/>
      <w:r>
        <w:rPr>
          <w:b/>
        </w:rPr>
        <w:t>Kaurismäki</w:t>
      </w:r>
      <w:proofErr w:type="spellEnd"/>
      <w:r>
        <w:rPr>
          <w:b/>
        </w:rPr>
        <w:t> </w:t>
      </w:r>
      <w:r w:rsidRPr="00FA4455">
        <w:rPr>
          <w:b/>
          <w:color w:val="666666"/>
        </w:rPr>
        <w:t>(“</w:t>
      </w:r>
      <w:proofErr w:type="spellStart"/>
      <w:r w:rsidRPr="00FA4455">
        <w:rPr>
          <w:b/>
          <w:color w:val="666666"/>
        </w:rPr>
        <w:t>kow</w:t>
      </w:r>
      <w:proofErr w:type="spellEnd"/>
      <w:r w:rsidRPr="00FA4455">
        <w:rPr>
          <w:b/>
          <w:color w:val="666666"/>
        </w:rPr>
        <w:t>-</w:t>
      </w:r>
      <w:proofErr w:type="spellStart"/>
      <w:r w:rsidRPr="00FA4455">
        <w:rPr>
          <w:b/>
          <w:color w:val="666666"/>
        </w:rPr>
        <w:t>riss</w:t>
      </w:r>
      <w:proofErr w:type="spellEnd"/>
      <w:r w:rsidRPr="00FA4455">
        <w:rPr>
          <w:b/>
          <w:color w:val="666666"/>
        </w:rPr>
        <w:t>-MACK-</w:t>
      </w:r>
      <w:proofErr w:type="spellStart"/>
      <w:r w:rsidRPr="00FA4455">
        <w:rPr>
          <w:b/>
          <w:color w:val="666666"/>
        </w:rPr>
        <w:t>ee</w:t>
      </w:r>
      <w:proofErr w:type="spellEnd"/>
      <w:r w:rsidRPr="00FA4455">
        <w:rPr>
          <w:b/>
          <w:color w:val="666666"/>
        </w:rPr>
        <w:t>”)</w:t>
      </w:r>
      <w:r>
        <w:rPr>
          <w:b/>
        </w:rPr>
        <w:t xml:space="preserve"> decided to adapt </w:t>
      </w:r>
      <w:r>
        <w:rPr>
          <w:b/>
          <w:i/>
        </w:rPr>
        <w:t>Crime and Punishment</w:t>
      </w:r>
      <w:r>
        <w:rPr>
          <w:b/>
        </w:rPr>
        <w:t xml:space="preserve"> as his debut film. Former spy Helen Grace Scott assisted this critic with a book he rage-wrote after someone told him that he only thought highly of a certain film because he had never been to Greenwich Village. The careers of a duo of directors known by the portmanteau </w:t>
      </w:r>
      <w:proofErr w:type="spellStart"/>
      <w:r>
        <w:rPr>
          <w:b/>
        </w:rPr>
        <w:t>Aurenchébost</w:t>
      </w:r>
      <w:proofErr w:type="spellEnd"/>
      <w:r>
        <w:rPr>
          <w:b/>
        </w:rPr>
        <w:t> </w:t>
      </w:r>
      <w:r w:rsidRPr="00FA4455">
        <w:rPr>
          <w:b/>
          <w:color w:val="666666"/>
        </w:rPr>
        <w:t>(“oh-RAWN-shay-</w:t>
      </w:r>
      <w:proofErr w:type="spellStart"/>
      <w:r w:rsidRPr="00FA4455">
        <w:rPr>
          <w:b/>
          <w:color w:val="666666"/>
        </w:rPr>
        <w:t>bost</w:t>
      </w:r>
      <w:proofErr w:type="spellEnd"/>
      <w:r w:rsidRPr="00FA4455">
        <w:rPr>
          <w:b/>
          <w:color w:val="666666"/>
        </w:rPr>
        <w:t>”)</w:t>
      </w:r>
      <w:r>
        <w:rPr>
          <w:b/>
        </w:rPr>
        <w:t xml:space="preserve"> were killed by this critic’s ruthless essay examining a “certain tendency” of a film industry. In his elaboration of a concept introduced by this critic, Andrew (*)</w:t>
      </w:r>
      <w:r>
        <w:t xml:space="preserve"> Sarris used an indirect English translation of the word “politique.” A 1967 book by this critic breaks down editing techniques via stills from films like </w:t>
      </w:r>
      <w:r>
        <w:rPr>
          <w:i/>
        </w:rPr>
        <w:t>Sabotage</w:t>
      </w:r>
      <w:r>
        <w:t xml:space="preserve"> and </w:t>
      </w:r>
      <w:r>
        <w:rPr>
          <w:i/>
        </w:rPr>
        <w:t>Shadow of a Doubt</w:t>
      </w:r>
      <w:r>
        <w:t xml:space="preserve">. This critic was the first to use the word “auteur” in a film theoretic sense. For 10 points, name this </w:t>
      </w:r>
      <w:r>
        <w:rPr>
          <w:i/>
        </w:rPr>
        <w:t xml:space="preserve">Cahiers du </w:t>
      </w:r>
      <w:proofErr w:type="spellStart"/>
      <w:r>
        <w:rPr>
          <w:i/>
        </w:rPr>
        <w:t>cinéma</w:t>
      </w:r>
      <w:proofErr w:type="spellEnd"/>
      <w:r>
        <w:t xml:space="preserve"> </w:t>
      </w:r>
      <w:r w:rsidRPr="00FA4455">
        <w:rPr>
          <w:color w:val="666666"/>
        </w:rPr>
        <w:t>(“</w:t>
      </w:r>
      <w:proofErr w:type="spellStart"/>
      <w:r w:rsidRPr="00FA4455">
        <w:rPr>
          <w:color w:val="666666"/>
        </w:rPr>
        <w:t>kah</w:t>
      </w:r>
      <w:proofErr w:type="spellEnd"/>
      <w:r w:rsidRPr="00FA4455">
        <w:rPr>
          <w:color w:val="666666"/>
        </w:rPr>
        <w:t>-YAY doo cinema”)</w:t>
      </w:r>
      <w:r>
        <w:t xml:space="preserve"> critic who published a book-length interview with Alfred Hitchcock four years after directing </w:t>
      </w:r>
      <w:r>
        <w:rPr>
          <w:i/>
        </w:rPr>
        <w:t>Jules and Jim</w:t>
      </w:r>
      <w:r>
        <w:t>.</w:t>
      </w:r>
    </w:p>
    <w:p w14:paraId="4B65ED60" w14:textId="3EC6E434" w:rsidR="000C33F8" w:rsidRDefault="00000000">
      <w:pPr>
        <w:widowControl w:val="0"/>
      </w:pPr>
      <w:r>
        <w:t xml:space="preserve">ANSWER: François </w:t>
      </w:r>
      <w:r>
        <w:rPr>
          <w:b/>
          <w:u w:val="single"/>
        </w:rPr>
        <w:t>Truffaut</w:t>
      </w:r>
      <w:r>
        <w:t xml:space="preserve"> </w:t>
      </w:r>
      <w:r w:rsidRPr="00FA4455">
        <w:rPr>
          <w:color w:val="666666"/>
        </w:rPr>
        <w:t>(“</w:t>
      </w:r>
      <w:proofErr w:type="spellStart"/>
      <w:r w:rsidRPr="00FA4455">
        <w:rPr>
          <w:color w:val="666666"/>
        </w:rPr>
        <w:t>frawn-swah</w:t>
      </w:r>
      <w:proofErr w:type="spellEnd"/>
      <w:r w:rsidRPr="00FA4455">
        <w:rPr>
          <w:color w:val="666666"/>
        </w:rPr>
        <w:t xml:space="preserve"> </w:t>
      </w:r>
      <w:proofErr w:type="spellStart"/>
      <w:r w:rsidRPr="00FA4455">
        <w:rPr>
          <w:color w:val="666666"/>
        </w:rPr>
        <w:t>troo</w:t>
      </w:r>
      <w:proofErr w:type="spellEnd"/>
      <w:r w:rsidRPr="00FA4455">
        <w:rPr>
          <w:color w:val="666666"/>
        </w:rPr>
        <w:t>-FOH”)</w:t>
      </w:r>
      <w:r>
        <w:t xml:space="preserve"> [or François Roland </w:t>
      </w:r>
      <w:r>
        <w:rPr>
          <w:b/>
          <w:u w:val="single"/>
        </w:rPr>
        <w:t>Truffaut</w:t>
      </w:r>
      <w:r>
        <w:t xml:space="preserve">] </w:t>
      </w:r>
      <w:r w:rsidRPr="00FA4455">
        <w:rPr>
          <w:color w:val="666666"/>
        </w:rPr>
        <w:t xml:space="preserve">(After reading a quote from Hitchcock saying that he’d never dare to touch </w:t>
      </w:r>
      <w:r w:rsidRPr="00FA4455">
        <w:rPr>
          <w:i/>
          <w:color w:val="666666"/>
        </w:rPr>
        <w:t>Crime and Punishment</w:t>
      </w:r>
      <w:r w:rsidRPr="00FA4455">
        <w:rPr>
          <w:color w:val="666666"/>
        </w:rPr>
        <w:t xml:space="preserve"> because it was too difficult, </w:t>
      </w:r>
      <w:proofErr w:type="spellStart"/>
      <w:r w:rsidRPr="00FA4455">
        <w:rPr>
          <w:color w:val="666666"/>
        </w:rPr>
        <w:t>Kaurismäki</w:t>
      </w:r>
      <w:proofErr w:type="spellEnd"/>
      <w:r w:rsidRPr="00FA4455">
        <w:rPr>
          <w:color w:val="666666"/>
        </w:rPr>
        <w:t xml:space="preserve"> thought “I’ll show you, old man,” but ended up realizing it was indeed too difficult: </w:t>
      </w:r>
      <w:r w:rsidR="000C33F8" w:rsidRPr="00FA4455">
        <w:rPr>
          <w:color w:val="666666"/>
          <w:u w:val="single"/>
        </w:rPr>
        <w:t>https://www.youtube.com/watch?v=qu27Ct5G_28</w:t>
      </w:r>
      <w:r w:rsidRPr="00FA4455">
        <w:rPr>
          <w:color w:val="666666"/>
        </w:rPr>
        <w:t>)</w:t>
      </w:r>
    </w:p>
    <w:p w14:paraId="2050600E" w14:textId="77777777" w:rsidR="000C33F8" w:rsidRDefault="00000000">
      <w:pPr>
        <w:widowControl w:val="0"/>
        <w:rPr>
          <w:b/>
          <w:u w:val="single"/>
        </w:rPr>
      </w:pPr>
      <w:r>
        <w:t>&lt;AP, Written&gt;</w:t>
      </w:r>
    </w:p>
    <w:p w14:paraId="4681CD4E" w14:textId="77777777" w:rsidR="000C33F8" w:rsidRDefault="000C33F8">
      <w:pPr>
        <w:widowControl w:val="0"/>
      </w:pPr>
    </w:p>
    <w:p w14:paraId="7CAE0977" w14:textId="77777777" w:rsidR="000C33F8" w:rsidRDefault="00000000">
      <w:pPr>
        <w:widowControl w:val="0"/>
      </w:pPr>
      <w:r>
        <w:t xml:space="preserve">5. </w:t>
      </w:r>
      <w:r>
        <w:rPr>
          <w:b/>
        </w:rPr>
        <w:t xml:space="preserve">The protagonist of a film set in this sort of place sees a recurring vision of a dead man who blows cigarette smoke through his neck wounds. A mechanic assures the audience that what they are about to see is his true story in the opening of a 1960 Jacques Becker film set in this sort of place. Two men in this sort of place blow smoke into </w:t>
      </w:r>
      <w:proofErr w:type="spellStart"/>
      <w:r>
        <w:rPr>
          <w:b/>
        </w:rPr>
        <w:t>each others’</w:t>
      </w:r>
      <w:proofErr w:type="spellEnd"/>
      <w:r>
        <w:rPr>
          <w:b/>
        </w:rPr>
        <w:t xml:space="preserve"> mouths in </w:t>
      </w:r>
      <w:r>
        <w:rPr>
          <w:b/>
          <w:i/>
        </w:rPr>
        <w:t xml:space="preserve">Un Chant </w:t>
      </w:r>
      <w:proofErr w:type="spellStart"/>
      <w:r>
        <w:rPr>
          <w:b/>
          <w:i/>
        </w:rPr>
        <w:t>d’Amour</w:t>
      </w:r>
      <w:proofErr w:type="spellEnd"/>
      <w:r>
        <w:rPr>
          <w:b/>
        </w:rPr>
        <w:t xml:space="preserve"> </w:t>
      </w:r>
      <w:r w:rsidRPr="00BE5C10">
        <w:rPr>
          <w:b/>
          <w:color w:val="666666"/>
        </w:rPr>
        <w:t xml:space="preserve">(“un </w:t>
      </w:r>
      <w:proofErr w:type="spellStart"/>
      <w:r w:rsidRPr="00BE5C10">
        <w:rPr>
          <w:b/>
          <w:color w:val="666666"/>
        </w:rPr>
        <w:t>shawn</w:t>
      </w:r>
      <w:proofErr w:type="spellEnd"/>
      <w:r w:rsidRPr="00BE5C10">
        <w:rPr>
          <w:b/>
          <w:color w:val="666666"/>
        </w:rPr>
        <w:t xml:space="preserve"> dah-MOOR”)</w:t>
      </w:r>
      <w:r>
        <w:rPr>
          <w:b/>
        </w:rPr>
        <w:t>, the only film by Jean Genet </w:t>
      </w:r>
      <w:r w:rsidRPr="00BE5C10">
        <w:rPr>
          <w:b/>
          <w:color w:val="666666"/>
        </w:rPr>
        <w:t>(“</w:t>
      </w:r>
      <w:proofErr w:type="spellStart"/>
      <w:r w:rsidRPr="00BE5C10">
        <w:rPr>
          <w:b/>
          <w:color w:val="666666"/>
        </w:rPr>
        <w:t>zhuh</w:t>
      </w:r>
      <w:proofErr w:type="spellEnd"/>
      <w:r w:rsidRPr="00BE5C10">
        <w:rPr>
          <w:b/>
          <w:color w:val="666666"/>
        </w:rPr>
        <w:t>-NAY”)</w:t>
      </w:r>
      <w:r>
        <w:rPr>
          <w:b/>
        </w:rPr>
        <w:t xml:space="preserve">. The line “hey, you bastards, I’m still here!” ends a film set in one of these places. </w:t>
      </w:r>
      <w:r>
        <w:rPr>
          <w:b/>
          <w:i/>
        </w:rPr>
        <w:t>Le Trou</w:t>
      </w:r>
      <w:r>
        <w:rPr>
          <w:b/>
        </w:rPr>
        <w:t xml:space="preserve"> is set in this sort of place, as is a 1956 film based on the life of André (*)</w:t>
      </w:r>
      <w:r>
        <w:t xml:space="preserve"> </w:t>
      </w:r>
      <w:proofErr w:type="spellStart"/>
      <w:r>
        <w:t>Devigny</w:t>
      </w:r>
      <w:proofErr w:type="spellEnd"/>
      <w:r>
        <w:t xml:space="preserve"> </w:t>
      </w:r>
      <w:r w:rsidRPr="00BE5C10">
        <w:rPr>
          <w:color w:val="666666"/>
        </w:rPr>
        <w:t>(“duh-</w:t>
      </w:r>
      <w:proofErr w:type="spellStart"/>
      <w:r w:rsidRPr="00BE5C10">
        <w:rPr>
          <w:color w:val="666666"/>
        </w:rPr>
        <w:t>veen</w:t>
      </w:r>
      <w:proofErr w:type="spellEnd"/>
      <w:r w:rsidRPr="00BE5C10">
        <w:rPr>
          <w:color w:val="666666"/>
        </w:rPr>
        <w:t>-YEE”)</w:t>
      </w:r>
      <w:r>
        <w:t xml:space="preserve"> during World War II. The Arab youth Malik learns to speak Corsican in this sort of place in Jacques Audiard’s </w:t>
      </w:r>
      <w:r w:rsidRPr="00BE5C10">
        <w:rPr>
          <w:color w:val="666666"/>
        </w:rPr>
        <w:t>(“</w:t>
      </w:r>
      <w:proofErr w:type="spellStart"/>
      <w:r w:rsidRPr="00BE5C10">
        <w:rPr>
          <w:color w:val="666666"/>
        </w:rPr>
        <w:t>ohd</w:t>
      </w:r>
      <w:proofErr w:type="spellEnd"/>
      <w:r w:rsidRPr="00BE5C10">
        <w:rPr>
          <w:color w:val="666666"/>
        </w:rPr>
        <w:t>-YAR’s”)</w:t>
      </w:r>
      <w:r>
        <w:t xml:space="preserve"> film </w:t>
      </w:r>
      <w:r>
        <w:rPr>
          <w:i/>
        </w:rPr>
        <w:t>A Prophet</w:t>
      </w:r>
      <w:r>
        <w:t xml:space="preserve">. A film set in this sort of place was inspired by a mostly-fabricated account by Henri </w:t>
      </w:r>
      <w:proofErr w:type="spellStart"/>
      <w:r>
        <w:t>Charrière</w:t>
      </w:r>
      <w:proofErr w:type="spellEnd"/>
      <w:r>
        <w:t xml:space="preserve"> </w:t>
      </w:r>
      <w:r w:rsidRPr="00BE5C10">
        <w:rPr>
          <w:color w:val="666666"/>
        </w:rPr>
        <w:t>(“on-REE shar-YAIR”)</w:t>
      </w:r>
      <w:r>
        <w:t xml:space="preserve">, who had a chest tattoo of a butterfly. For 10 points, what sort of place is the setting of </w:t>
      </w:r>
      <w:r>
        <w:rPr>
          <w:i/>
        </w:rPr>
        <w:t>Papillon</w:t>
      </w:r>
      <w:r>
        <w:t xml:space="preserve"> and Robert Bresson’s </w:t>
      </w:r>
      <w:r>
        <w:rPr>
          <w:i/>
        </w:rPr>
        <w:t>A Man Escaped</w:t>
      </w:r>
      <w:r>
        <w:t>?</w:t>
      </w:r>
    </w:p>
    <w:p w14:paraId="3BAE1C28" w14:textId="7962FD94" w:rsidR="000C33F8" w:rsidRDefault="00000000">
      <w:pPr>
        <w:widowControl w:val="0"/>
      </w:pPr>
      <w:r>
        <w:t xml:space="preserve">ANSWER: French </w:t>
      </w:r>
      <w:r>
        <w:rPr>
          <w:b/>
          <w:u w:val="single"/>
        </w:rPr>
        <w:t>prison</w:t>
      </w:r>
      <w:r>
        <w:t xml:space="preserve">s [or French </w:t>
      </w:r>
      <w:r>
        <w:rPr>
          <w:b/>
          <w:u w:val="single"/>
        </w:rPr>
        <w:t>jail</w:t>
      </w:r>
      <w:r>
        <w:t xml:space="preserve">s; accept prison </w:t>
      </w:r>
      <w:r>
        <w:rPr>
          <w:b/>
          <w:u w:val="single"/>
        </w:rPr>
        <w:t>cell</w:t>
      </w:r>
      <w:r>
        <w:t xml:space="preserve">s; accept </w:t>
      </w:r>
      <w:r>
        <w:rPr>
          <w:b/>
          <w:u w:val="single"/>
        </w:rPr>
        <w:t>penal</w:t>
      </w:r>
      <w:r>
        <w:t xml:space="preserve"> colonies</w:t>
      </w:r>
      <w:r w:rsidR="00283565">
        <w:t xml:space="preserve">; accept </w:t>
      </w:r>
      <w:r w:rsidR="00283565" w:rsidRPr="00283565">
        <w:rPr>
          <w:b/>
          <w:bCs/>
          <w:u w:val="single"/>
        </w:rPr>
        <w:t>prisoner of war</w:t>
      </w:r>
      <w:r w:rsidR="00283565">
        <w:t xml:space="preserve"> camps or </w:t>
      </w:r>
      <w:r w:rsidR="00283565" w:rsidRPr="00283565">
        <w:rPr>
          <w:b/>
          <w:bCs/>
          <w:u w:val="single"/>
        </w:rPr>
        <w:t>POW</w:t>
      </w:r>
      <w:r w:rsidR="00283565">
        <w:t xml:space="preserve"> camps; prompt on </w:t>
      </w:r>
      <w:r w:rsidR="00283565" w:rsidRPr="00283565">
        <w:rPr>
          <w:u w:val="single"/>
        </w:rPr>
        <w:t>camp</w:t>
      </w:r>
      <w:r w:rsidR="00283565">
        <w:t xml:space="preserve">s or </w:t>
      </w:r>
      <w:r w:rsidR="00283565" w:rsidRPr="00283565">
        <w:rPr>
          <w:u w:val="single"/>
        </w:rPr>
        <w:t>encampment</w:t>
      </w:r>
      <w:r w:rsidR="00283565">
        <w:t>s</w:t>
      </w:r>
      <w:r>
        <w:t xml:space="preserve">] </w:t>
      </w:r>
      <w:r w:rsidRPr="00BE5C10">
        <w:rPr>
          <w:color w:val="666666"/>
        </w:rPr>
        <w:t xml:space="preserve">(The Jacques Becker film is </w:t>
      </w:r>
      <w:r w:rsidRPr="00BE5C10">
        <w:rPr>
          <w:i/>
          <w:color w:val="666666"/>
        </w:rPr>
        <w:t>Le Trou</w:t>
      </w:r>
      <w:r w:rsidRPr="00BE5C10">
        <w:rPr>
          <w:color w:val="666666"/>
        </w:rPr>
        <w:t xml:space="preserve">, or </w:t>
      </w:r>
      <w:r w:rsidRPr="00BE5C10">
        <w:rPr>
          <w:i/>
          <w:color w:val="666666"/>
        </w:rPr>
        <w:t>The Hole</w:t>
      </w:r>
      <w:r w:rsidRPr="00BE5C10">
        <w:rPr>
          <w:color w:val="666666"/>
        </w:rPr>
        <w:t>.)</w:t>
      </w:r>
    </w:p>
    <w:p w14:paraId="217B0306" w14:textId="77777777" w:rsidR="000C33F8" w:rsidRDefault="00000000">
      <w:pPr>
        <w:widowControl w:val="0"/>
      </w:pPr>
      <w:r>
        <w:t>&lt;AP, Written&gt;</w:t>
      </w:r>
    </w:p>
    <w:p w14:paraId="072FC484" w14:textId="77777777" w:rsidR="000C33F8" w:rsidRDefault="000C33F8">
      <w:pPr>
        <w:widowControl w:val="0"/>
      </w:pPr>
    </w:p>
    <w:p w14:paraId="4E92AC6E" w14:textId="77777777" w:rsidR="000C33F8" w:rsidRDefault="00000000">
      <w:pPr>
        <w:widowControl w:val="0"/>
      </w:pPr>
      <w:r>
        <w:t xml:space="preserve">6. </w:t>
      </w:r>
      <w:r>
        <w:rPr>
          <w:b/>
        </w:rPr>
        <w:t xml:space="preserve">The end of Qiu </w:t>
      </w:r>
      <w:proofErr w:type="spellStart"/>
      <w:r>
        <w:rPr>
          <w:b/>
        </w:rPr>
        <w:t>Miaojin’s</w:t>
      </w:r>
      <w:proofErr w:type="spellEnd"/>
      <w:r>
        <w:rPr>
          <w:b/>
        </w:rPr>
        <w:t xml:space="preserve"> novel </w:t>
      </w:r>
      <w:r>
        <w:rPr>
          <w:b/>
          <w:i/>
        </w:rPr>
        <w:t>Last Words from Montmartre</w:t>
      </w:r>
      <w:r>
        <w:rPr>
          <w:b/>
        </w:rPr>
        <w:t xml:space="preserve"> features excerpts from this director’s film </w:t>
      </w:r>
      <w:r>
        <w:rPr>
          <w:b/>
          <w:i/>
        </w:rPr>
        <w:t>The Suspended Step of the Stork</w:t>
      </w:r>
      <w:r>
        <w:rPr>
          <w:b/>
        </w:rPr>
        <w:t xml:space="preserve"> in French, Chinese, and English. The protagonist of a film by this director, who is simply called “A,” rides on a boat carrying the disassembled limbs of a statue of Vladimir Lenin. A key shot from a 1988 film by this director depicts a helicopter hoisting a huge sculpture of a hand above two children, who had run away from home to find their estranged father in Germany. This director won the 1998 Palme d’Or for a film about an illegal Albanian immigrant boy hidden by a terminally ill man played by (*)</w:t>
      </w:r>
      <w:r>
        <w:t xml:space="preserve"> Bruno Ganz. This director used deep focus compositions and long takes in </w:t>
      </w:r>
      <w:r>
        <w:rPr>
          <w:i/>
        </w:rPr>
        <w:t>The Travelling Players</w:t>
      </w:r>
      <w:r>
        <w:t xml:space="preserve"> and other 1970s films shot during the Regime of the Colonels. For 10 points, </w:t>
      </w:r>
      <w:r>
        <w:rPr>
          <w:i/>
        </w:rPr>
        <w:t>Ulysses’ Gaze</w:t>
      </w:r>
      <w:r>
        <w:t xml:space="preserve">, </w:t>
      </w:r>
      <w:r>
        <w:rPr>
          <w:i/>
        </w:rPr>
        <w:t>Eternity and a Day</w:t>
      </w:r>
      <w:r>
        <w:t xml:space="preserve">, and </w:t>
      </w:r>
      <w:r>
        <w:rPr>
          <w:i/>
        </w:rPr>
        <w:t>Landscape in the Mist</w:t>
      </w:r>
      <w:r>
        <w:t xml:space="preserve"> are films directed by what titan of Greek cinema?</w:t>
      </w:r>
    </w:p>
    <w:p w14:paraId="6BEDE5CE" w14:textId="77777777" w:rsidR="000C33F8" w:rsidRDefault="00000000">
      <w:pPr>
        <w:widowControl w:val="0"/>
      </w:pPr>
      <w:r>
        <w:t xml:space="preserve">ANSWER: Theo </w:t>
      </w:r>
      <w:r>
        <w:rPr>
          <w:b/>
          <w:u w:val="single"/>
        </w:rPr>
        <w:t>Angelopoulos</w:t>
      </w:r>
      <w:r>
        <w:t xml:space="preserve"> [or Theodoros </w:t>
      </w:r>
      <w:r>
        <w:rPr>
          <w:b/>
          <w:u w:val="single"/>
        </w:rPr>
        <w:t>Angelopoulos</w:t>
      </w:r>
      <w:r>
        <w:t>]</w:t>
      </w:r>
    </w:p>
    <w:p w14:paraId="2095F49E" w14:textId="77777777" w:rsidR="000C33F8" w:rsidRDefault="00000000">
      <w:pPr>
        <w:widowControl w:val="0"/>
      </w:pPr>
      <w:r>
        <w:t>&lt;AP, Written&gt;</w:t>
      </w:r>
    </w:p>
    <w:p w14:paraId="33D610B7" w14:textId="6D1531E3" w:rsidR="00696941" w:rsidRDefault="00696941">
      <w:r>
        <w:br w:type="page"/>
      </w:r>
    </w:p>
    <w:p w14:paraId="364C029D" w14:textId="77777777" w:rsidR="000C33F8" w:rsidRDefault="00000000">
      <w:pPr>
        <w:widowControl w:val="0"/>
      </w:pPr>
      <w:r>
        <w:lastRenderedPageBreak/>
        <w:t xml:space="preserve">7. </w:t>
      </w:r>
      <w:r>
        <w:rPr>
          <w:b/>
        </w:rPr>
        <w:t xml:space="preserve">This composer played his music for the video game </w:t>
      </w:r>
      <w:r>
        <w:rPr>
          <w:b/>
          <w:i/>
        </w:rPr>
        <w:t>Enemy Zero</w:t>
      </w:r>
      <w:r>
        <w:rPr>
          <w:b/>
        </w:rPr>
        <w:t xml:space="preserve"> over footage from his film archives for a 2010 shot-by-shot remake of </w:t>
      </w:r>
      <w:r>
        <w:rPr>
          <w:b/>
          <w:i/>
        </w:rPr>
        <w:t>Man with a Movie Camera</w:t>
      </w:r>
      <w:r>
        <w:rPr>
          <w:b/>
        </w:rPr>
        <w:t xml:space="preserve">. For a sci-fi film, this composer digitally added extra chords to Schubert’s Impromptu in G-flat major, thus making it impossible to play without having 12 fingers. The soundtracks of </w:t>
      </w:r>
      <w:r>
        <w:rPr>
          <w:b/>
          <w:i/>
        </w:rPr>
        <w:t>The Trip</w:t>
      </w:r>
      <w:r>
        <w:rPr>
          <w:b/>
        </w:rPr>
        <w:t xml:space="preserve"> and the Philippe Petit documentary </w:t>
      </w:r>
      <w:r>
        <w:rPr>
          <w:b/>
          <w:i/>
        </w:rPr>
        <w:t>Man on Wire</w:t>
      </w:r>
      <w:r>
        <w:rPr>
          <w:b/>
        </w:rPr>
        <w:t xml:space="preserve"> draw from this composer’s film music, such as the soprano saxophone melody “Chasing Sheep Is Best Left to Shepherds.” This composer scored </w:t>
      </w:r>
      <w:r>
        <w:rPr>
          <w:b/>
          <w:i/>
        </w:rPr>
        <w:t>Gattaca</w:t>
      </w:r>
      <w:r>
        <w:rPr>
          <w:b/>
        </w:rPr>
        <w:t xml:space="preserve"> after the success of a film in which his Dickinson-inspired piece “The Heart Asks (*)</w:t>
      </w:r>
      <w:r>
        <w:t xml:space="preserve"> Pleasure First” was performed by actress Holly Hunter. Henry Purcell inspired this composer’s scores for films by a painter-turned-director, like </w:t>
      </w:r>
      <w:r>
        <w:rPr>
          <w:i/>
        </w:rPr>
        <w:t>The Draughtsman’s Contract</w:t>
      </w:r>
      <w:r>
        <w:t xml:space="preserve"> and </w:t>
      </w:r>
      <w:r>
        <w:rPr>
          <w:i/>
        </w:rPr>
        <w:t>The Cook, the Thief, His Wife &amp; Her Lover</w:t>
      </w:r>
      <w:r>
        <w:t xml:space="preserve">. For 10 points, the scores for </w:t>
      </w:r>
      <w:r>
        <w:rPr>
          <w:i/>
        </w:rPr>
        <w:t>The Piano</w:t>
      </w:r>
      <w:r>
        <w:t xml:space="preserve"> and several films by Peter Greenaway are by what minimalist composer?</w:t>
      </w:r>
    </w:p>
    <w:p w14:paraId="1D0D1B7A" w14:textId="77777777" w:rsidR="000C33F8" w:rsidRDefault="00000000">
      <w:pPr>
        <w:widowControl w:val="0"/>
        <w:rPr>
          <w:b/>
        </w:rPr>
      </w:pPr>
      <w:r>
        <w:t xml:space="preserve">ANSWER: Michael </w:t>
      </w:r>
      <w:r>
        <w:rPr>
          <w:b/>
          <w:u w:val="single"/>
        </w:rPr>
        <w:t>Nyman</w:t>
      </w:r>
      <w:r>
        <w:t xml:space="preserve"> [or Michael Laurence </w:t>
      </w:r>
      <w:r>
        <w:rPr>
          <w:b/>
          <w:u w:val="single"/>
        </w:rPr>
        <w:t>Nyman</w:t>
      </w:r>
      <w:r>
        <w:t>]</w:t>
      </w:r>
    </w:p>
    <w:p w14:paraId="1AE3D404" w14:textId="77777777" w:rsidR="000C33F8" w:rsidRDefault="00000000">
      <w:pPr>
        <w:widowControl w:val="0"/>
      </w:pPr>
      <w:r>
        <w:t>&lt;AP, Written&gt;</w:t>
      </w:r>
    </w:p>
    <w:p w14:paraId="314955E0" w14:textId="77777777" w:rsidR="000C33F8" w:rsidRDefault="000C33F8">
      <w:pPr>
        <w:widowControl w:val="0"/>
      </w:pPr>
    </w:p>
    <w:p w14:paraId="65704398" w14:textId="77D11C1D" w:rsidR="000C33F8" w:rsidRDefault="00000000">
      <w:pPr>
        <w:widowControl w:val="0"/>
      </w:pPr>
      <w:r>
        <w:t xml:space="preserve">8. </w:t>
      </w:r>
      <w:r>
        <w:rPr>
          <w:b/>
        </w:rPr>
        <w:t xml:space="preserve">Early in this film, a group of drunk men refer to a man on a call in a phone booth as a “man biting a dog.” Upon wrapping this film, its lead actress remarked, “I just finished the worst picture ever.” In this film, a rich man is bemused to read a long itemized list of compensation </w:t>
      </w:r>
      <w:proofErr w:type="spellStart"/>
      <w:r>
        <w:rPr>
          <w:b/>
        </w:rPr>
        <w:t>totalling</w:t>
      </w:r>
      <w:proofErr w:type="spellEnd"/>
      <w:r>
        <w:rPr>
          <w:b/>
        </w:rPr>
        <w:t xml:space="preserve"> just 39 dollars and 60 cents. A woman in this film cites Abraham Lincoln as an example of a “natural born piggy-backer.” In a scene from this film that may have inspired the mannerisms of Bug</w:t>
      </w:r>
      <w:r w:rsidR="006046F3">
        <w:rPr>
          <w:b/>
        </w:rPr>
        <w:t>s</w:t>
      </w:r>
      <w:r>
        <w:rPr>
          <w:b/>
        </w:rPr>
        <w:t xml:space="preserve"> Bunny, a woman says she has “proven once and for all that the (*)</w:t>
      </w:r>
      <w:r>
        <w:t xml:space="preserve"> limb is mightier than the thumb” to a man who had chewed on raw carrots while trying to hitchhike. This film’s protagonists refer to a blanket draped over a wire between their beds as the “walls of Jericho.” The story “Night Bus” by muckraker journalist Samuel Hopkins Adams inspired this film, which was the first to sweep the “Big Five” Academy Awards. For 10 points, what Frank Capra rom-com stars Claudette Colbert and Clark Gable?</w:t>
      </w:r>
    </w:p>
    <w:p w14:paraId="1EDE1A87" w14:textId="77777777" w:rsidR="000C33F8" w:rsidRDefault="00000000">
      <w:pPr>
        <w:widowControl w:val="0"/>
      </w:pPr>
      <w:r>
        <w:t xml:space="preserve">ANSWER: </w:t>
      </w:r>
      <w:r>
        <w:rPr>
          <w:b/>
          <w:i/>
          <w:u w:val="single"/>
        </w:rPr>
        <w:t>It Happened One Night</w:t>
      </w:r>
    </w:p>
    <w:p w14:paraId="49AC6DA2" w14:textId="77777777" w:rsidR="000C33F8" w:rsidRDefault="00000000">
      <w:pPr>
        <w:widowControl w:val="0"/>
        <w:rPr>
          <w:b/>
          <w:i/>
          <w:u w:val="single"/>
        </w:rPr>
      </w:pPr>
      <w:r>
        <w:t>&lt;AP, Written&gt;</w:t>
      </w:r>
    </w:p>
    <w:p w14:paraId="76F6A95A" w14:textId="77777777" w:rsidR="000C33F8" w:rsidRDefault="000C33F8">
      <w:pPr>
        <w:widowControl w:val="0"/>
      </w:pPr>
    </w:p>
    <w:p w14:paraId="6FCBE92A" w14:textId="77777777" w:rsidR="000C33F8" w:rsidRDefault="00000000">
      <w:pPr>
        <w:widowControl w:val="0"/>
      </w:pPr>
      <w:r>
        <w:t xml:space="preserve">9. </w:t>
      </w:r>
      <w:r>
        <w:rPr>
          <w:b/>
        </w:rPr>
        <w:t xml:space="preserve">This non-Australian film was shot through a sheet of gauze placed a meter in front of the camera to produce a “washed out” appearance. This film’s last shot depicts the rotation of machinery in a mill slowly coming to a halt. This film repeatedly zooms in on passages from a book that its director described as “an actor, just as much as the others.” This film’s protagonist watches a man digging in reverse, after he walks along a river in tandem with a shadow reflected on the opposite bank’s surface. The ringing of church bells swells as this film’s camera points directly at the sky, adopting the perspective of the protagonist’s (*) </w:t>
      </w:r>
      <w:r>
        <w:t xml:space="preserve">corpse inside a coffin </w:t>
      </w:r>
      <w:proofErr w:type="spellStart"/>
      <w:r>
        <w:t>en</w:t>
      </w:r>
      <w:proofErr w:type="spellEnd"/>
      <w:r>
        <w:t xml:space="preserve"> route to burial, in an out-of-body experience. In this film’s opening scene, the protagonist Allan Gray arrives at an inn in </w:t>
      </w:r>
      <w:proofErr w:type="spellStart"/>
      <w:r>
        <w:t>Courtempierre</w:t>
      </w:r>
      <w:proofErr w:type="spellEnd"/>
      <w:r>
        <w:t xml:space="preserve">, where he stares at a sailor’s long scythe. For 10 points, Sheridan Le Fanu’s stories </w:t>
      </w:r>
      <w:r>
        <w:rPr>
          <w:i/>
        </w:rPr>
        <w:t>In a Glass Darkly</w:t>
      </w:r>
      <w:r>
        <w:t xml:space="preserve"> and </w:t>
      </w:r>
      <w:r>
        <w:rPr>
          <w:i/>
        </w:rPr>
        <w:t>Carmilla</w:t>
      </w:r>
      <w:r>
        <w:t xml:space="preserve"> inspired what Carl Theodor Dreyer film about a bloodsucker?</w:t>
      </w:r>
    </w:p>
    <w:p w14:paraId="7CBCD9AE" w14:textId="77777777" w:rsidR="000C33F8" w:rsidRDefault="00000000">
      <w:pPr>
        <w:widowControl w:val="0"/>
      </w:pPr>
      <w:r>
        <w:t xml:space="preserve">ANSWER: </w:t>
      </w:r>
      <w:r>
        <w:rPr>
          <w:b/>
          <w:i/>
          <w:u w:val="single"/>
        </w:rPr>
        <w:t>Vampyr</w:t>
      </w:r>
    </w:p>
    <w:p w14:paraId="73F7D7ED" w14:textId="77777777" w:rsidR="000C33F8" w:rsidRDefault="00000000">
      <w:pPr>
        <w:widowControl w:val="0"/>
        <w:rPr>
          <w:b/>
          <w:i/>
          <w:u w:val="single"/>
        </w:rPr>
      </w:pPr>
      <w:r>
        <w:t>&lt;AP, Written&gt;</w:t>
      </w:r>
    </w:p>
    <w:p w14:paraId="062398B6" w14:textId="77777777" w:rsidR="000C33F8" w:rsidRDefault="000C33F8">
      <w:pPr>
        <w:widowControl w:val="0"/>
      </w:pPr>
    </w:p>
    <w:p w14:paraId="1EA62A1A" w14:textId="77777777" w:rsidR="000C33F8" w:rsidRDefault="00000000">
      <w:pPr>
        <w:widowControl w:val="0"/>
      </w:pPr>
      <w:r>
        <w:t xml:space="preserve">10. </w:t>
      </w:r>
      <w:r>
        <w:rPr>
          <w:b/>
        </w:rPr>
        <w:t xml:space="preserve">A character in this film lies about “not liking movies much” when asked if he wants to watch </w:t>
      </w:r>
      <w:r>
        <w:rPr>
          <w:b/>
          <w:i/>
        </w:rPr>
        <w:t>Roman Holiday</w:t>
      </w:r>
      <w:r>
        <w:rPr>
          <w:b/>
        </w:rPr>
        <w:t xml:space="preserve"> or </w:t>
      </w:r>
      <w:r>
        <w:rPr>
          <w:b/>
          <w:i/>
        </w:rPr>
        <w:t>Tarzan</w:t>
      </w:r>
      <w:r>
        <w:rPr>
          <w:b/>
        </w:rPr>
        <w:t>. In a transition in this film, the camera focuses on a floating man’s T-shirt, which itself depicts a woman wearing a red shirt. A character in this film babbles that his opinion on “Technicolor parfaits” is “common knowledge” in Oceania, before defenestrating himself. In a shot from this film, a line of businessmen smile into the camera before they jump off a building in sequence. A Vietnam oil field inspired this film’s song “The Girl in (*)</w:t>
      </w:r>
      <w:r>
        <w:t xml:space="preserve"> </w:t>
      </w:r>
      <w:proofErr w:type="spellStart"/>
      <w:r>
        <w:t>Byakkoya</w:t>
      </w:r>
      <w:proofErr w:type="spellEnd"/>
      <w:r>
        <w:t xml:space="preserve">,” whose Vocaloid vocals are heard as its protagonist flies on a cloud. A detective in this film repeatedly sees a body falling in slow-motion in a hall lined with elevators. In this film, girls with cell phone heads and clarinetist frogs march in an extravagant parade brought to life by the “DC Mini.” For 10 points, </w:t>
      </w:r>
      <w:r>
        <w:rPr>
          <w:i/>
        </w:rPr>
        <w:t>Inception</w:t>
      </w:r>
      <w:r>
        <w:t xml:space="preserve"> was accused of ripping off what animated Satoshi Kon film about dreams?</w:t>
      </w:r>
    </w:p>
    <w:p w14:paraId="67A9F2D2" w14:textId="77777777" w:rsidR="000C33F8" w:rsidRDefault="00000000">
      <w:pPr>
        <w:widowControl w:val="0"/>
      </w:pPr>
      <w:r>
        <w:t xml:space="preserve">ANSWER: </w:t>
      </w:r>
      <w:r>
        <w:rPr>
          <w:b/>
          <w:i/>
          <w:u w:val="single"/>
        </w:rPr>
        <w:t>Paprika</w:t>
      </w:r>
    </w:p>
    <w:p w14:paraId="521974AD" w14:textId="269AF7D7" w:rsidR="000C33F8" w:rsidRPr="009A7C8B" w:rsidRDefault="00000000" w:rsidP="009A7C8B">
      <w:pPr>
        <w:widowControl w:val="0"/>
        <w:rPr>
          <w:b/>
          <w:i/>
          <w:u w:val="single"/>
        </w:rPr>
      </w:pPr>
      <w:r>
        <w:t>&lt;AP, Written&gt;</w:t>
      </w:r>
    </w:p>
    <w:sectPr w:rsidR="000C33F8" w:rsidRPr="009A7C8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E65B0" w14:textId="77777777" w:rsidR="001417D3" w:rsidRDefault="001417D3">
      <w:pPr>
        <w:spacing w:line="240" w:lineRule="auto"/>
      </w:pPr>
      <w:r>
        <w:separator/>
      </w:r>
    </w:p>
  </w:endnote>
  <w:endnote w:type="continuationSeparator" w:id="0">
    <w:p w14:paraId="4E301B1A" w14:textId="77777777" w:rsidR="001417D3" w:rsidRDefault="0014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A0B4" w14:textId="77777777" w:rsidR="0083668A" w:rsidRDefault="00836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2A15D" w14:textId="77777777" w:rsidR="0083668A" w:rsidRDefault="00836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41F6" w14:textId="77777777" w:rsidR="0083668A" w:rsidRDefault="00836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3B195" w14:textId="77777777" w:rsidR="001417D3" w:rsidRDefault="001417D3">
      <w:pPr>
        <w:spacing w:line="240" w:lineRule="auto"/>
      </w:pPr>
      <w:r>
        <w:separator/>
      </w:r>
    </w:p>
  </w:footnote>
  <w:footnote w:type="continuationSeparator" w:id="0">
    <w:p w14:paraId="66C84BB2" w14:textId="77777777" w:rsidR="001417D3" w:rsidRDefault="00141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6731C" w14:textId="77777777" w:rsidR="0083668A" w:rsidRDefault="00836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E7472" w14:textId="77777777" w:rsidR="000C33F8" w:rsidRDefault="000C33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7CADF" w14:textId="77777777" w:rsidR="0083668A" w:rsidRDefault="00836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3F8"/>
    <w:rsid w:val="000810C8"/>
    <w:rsid w:val="000C33F8"/>
    <w:rsid w:val="001417D3"/>
    <w:rsid w:val="00226C61"/>
    <w:rsid w:val="00283565"/>
    <w:rsid w:val="00286A8B"/>
    <w:rsid w:val="002B49F9"/>
    <w:rsid w:val="00345D26"/>
    <w:rsid w:val="00351706"/>
    <w:rsid w:val="005E6069"/>
    <w:rsid w:val="006046F3"/>
    <w:rsid w:val="00696941"/>
    <w:rsid w:val="006B72C5"/>
    <w:rsid w:val="006C7574"/>
    <w:rsid w:val="00811693"/>
    <w:rsid w:val="0083668A"/>
    <w:rsid w:val="00841F4F"/>
    <w:rsid w:val="008F0EBB"/>
    <w:rsid w:val="00974D8C"/>
    <w:rsid w:val="009A7C8B"/>
    <w:rsid w:val="00A066A9"/>
    <w:rsid w:val="00A12F09"/>
    <w:rsid w:val="00A34596"/>
    <w:rsid w:val="00BE5C10"/>
    <w:rsid w:val="00BF31AB"/>
    <w:rsid w:val="00C17066"/>
    <w:rsid w:val="00DF4599"/>
    <w:rsid w:val="00F00F47"/>
    <w:rsid w:val="00F169A0"/>
    <w:rsid w:val="00F37132"/>
    <w:rsid w:val="00FA4455"/>
    <w:rsid w:val="00FB67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DADB4"/>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3668A"/>
    <w:pPr>
      <w:tabs>
        <w:tab w:val="center" w:pos="4680"/>
        <w:tab w:val="right" w:pos="9360"/>
      </w:tabs>
      <w:spacing w:line="240" w:lineRule="auto"/>
    </w:pPr>
  </w:style>
  <w:style w:type="character" w:customStyle="1" w:styleId="HeaderChar">
    <w:name w:val="Header Char"/>
    <w:basedOn w:val="DefaultParagraphFont"/>
    <w:link w:val="Header"/>
    <w:uiPriority w:val="99"/>
    <w:rsid w:val="0083668A"/>
  </w:style>
  <w:style w:type="paragraph" w:styleId="Footer">
    <w:name w:val="footer"/>
    <w:basedOn w:val="Normal"/>
    <w:link w:val="FooterChar"/>
    <w:uiPriority w:val="99"/>
    <w:unhideWhenUsed/>
    <w:rsid w:val="0083668A"/>
    <w:pPr>
      <w:tabs>
        <w:tab w:val="center" w:pos="4680"/>
        <w:tab w:val="right" w:pos="9360"/>
      </w:tabs>
      <w:spacing w:line="240" w:lineRule="auto"/>
    </w:pPr>
  </w:style>
  <w:style w:type="character" w:customStyle="1" w:styleId="FooterChar">
    <w:name w:val="Footer Char"/>
    <w:basedOn w:val="DefaultParagraphFont"/>
    <w:link w:val="Footer"/>
    <w:uiPriority w:val="99"/>
    <w:rsid w:val="00836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13</cp:revision>
  <dcterms:created xsi:type="dcterms:W3CDTF">2024-07-18T19:52:00Z</dcterms:created>
  <dcterms:modified xsi:type="dcterms:W3CDTF">2024-09-24T20:46:00Z</dcterms:modified>
</cp:coreProperties>
</file>