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16C23" w14:textId="77777777" w:rsidR="00D355CF" w:rsidRDefault="00D355CF" w:rsidP="00D355CF">
      <w:r>
        <w:t>The identifier used for a namespace name should be unique. It should not be used previously as a global identifier.</w:t>
      </w:r>
    </w:p>
    <w:p w14:paraId="669E329C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>namespace Raymond {</w:t>
      </w:r>
    </w:p>
    <w:p w14:paraId="5E0877D7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// namespace body here...</w:t>
      </w:r>
    </w:p>
    <w:p w14:paraId="05EA65E6" w14:textId="77777777" w:rsidR="00D355CF" w:rsidRDefault="00D355CF" w:rsidP="00D355CF">
      <w:r w:rsidRPr="00D355CF">
        <w:rPr>
          <w:highlight w:val="yellow"/>
        </w:rPr>
        <w:t xml:space="preserve">  }Copy</w:t>
      </w:r>
    </w:p>
    <w:p w14:paraId="0C53E686" w14:textId="77777777" w:rsidR="00D355CF" w:rsidRDefault="00D355CF" w:rsidP="00D355CF">
      <w:r>
        <w:t>In this example, Raymond is the identifier of the namespace.</w:t>
      </w:r>
    </w:p>
    <w:p w14:paraId="09BF5E7A" w14:textId="77777777" w:rsidR="00D355CF" w:rsidRDefault="00D355CF" w:rsidP="00D355CF">
      <w:r>
        <w:t>If you intend to access a namespace's elements, the namespace's identifier must be known in all translation units.</w:t>
      </w:r>
    </w:p>
    <w:p w14:paraId="0D981FDA" w14:textId="77777777" w:rsidR="00D355CF" w:rsidRDefault="00D355CF" w:rsidP="00D355CF"/>
    <w:p w14:paraId="200AA425" w14:textId="77777777" w:rsidR="00D355CF" w:rsidRDefault="00D355CF" w:rsidP="00D355CF"/>
    <w:p w14:paraId="5347F0E3" w14:textId="77777777" w:rsidR="00D355CF" w:rsidRPr="00D355CF" w:rsidRDefault="00D355CF" w:rsidP="00D355CF">
      <w:pPr>
        <w:rPr>
          <w:color w:val="FF0000"/>
        </w:rPr>
      </w:pPr>
      <w:r w:rsidRPr="00D355CF">
        <w:rPr>
          <w:color w:val="FF0000"/>
        </w:rPr>
        <w:t>////////////////////////////Alias for namespace///////////////////////////////////////</w:t>
      </w:r>
    </w:p>
    <w:p w14:paraId="09F11F51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>namespace INTERNATIONAL_BUSINESS_MACHINES {</w:t>
      </w:r>
    </w:p>
    <w:p w14:paraId="024B1AA8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void f();</w:t>
      </w:r>
    </w:p>
    <w:p w14:paraId="164A434D" w14:textId="77777777" w:rsidR="00D355CF" w:rsidRDefault="00D355CF" w:rsidP="00D355CF">
      <w:r w:rsidRPr="00D355CF">
        <w:rPr>
          <w:highlight w:val="yellow"/>
        </w:rPr>
        <w:t>}</w:t>
      </w:r>
    </w:p>
    <w:p w14:paraId="3A049128" w14:textId="77777777" w:rsidR="00D355CF" w:rsidRDefault="00D355CF" w:rsidP="00D355CF"/>
    <w:p w14:paraId="5C416E24" w14:textId="77777777" w:rsidR="00D355CF" w:rsidRDefault="00D355CF" w:rsidP="00D355CF">
      <w:r>
        <w:t>namespace IBM = INTERNATIONAL_BUSINESS_MACHINES;</w:t>
      </w:r>
    </w:p>
    <w:p w14:paraId="552B4746" w14:textId="77777777" w:rsidR="00D355CF" w:rsidRDefault="00D355CF" w:rsidP="00D355CF"/>
    <w:p w14:paraId="785A2D5B" w14:textId="77777777" w:rsidR="00D355CF" w:rsidRDefault="00D355CF" w:rsidP="00D355CF">
      <w:r>
        <w:t>In this example, the IBM identifier is an alias for INTERNATIONAL_BUSINESS_MACHINES.</w:t>
      </w:r>
    </w:p>
    <w:p w14:paraId="368AEF99" w14:textId="77777777" w:rsidR="00D355CF" w:rsidRDefault="00D355CF" w:rsidP="00D355CF">
      <w:r>
        <w:t xml:space="preserve"> This is useful for referring to long namespace identifiers.</w:t>
      </w:r>
    </w:p>
    <w:p w14:paraId="0B169E05" w14:textId="77777777" w:rsidR="00D355CF" w:rsidRDefault="00D355CF" w:rsidP="00D355CF"/>
    <w:p w14:paraId="7DB8ECB2" w14:textId="77777777" w:rsidR="00D355CF" w:rsidRDefault="00D355CF" w:rsidP="00D355CF">
      <w:r>
        <w:t>If a namespace name or alias is declared as the name of any other entity in the same declarative region,</w:t>
      </w:r>
    </w:p>
    <w:p w14:paraId="3A5D626C" w14:textId="77777777" w:rsidR="00D355CF" w:rsidRDefault="00D355CF" w:rsidP="00D355CF">
      <w:r>
        <w:t xml:space="preserve">a compile-time error will result. Also, if a namespace name defined at global scope is declared </w:t>
      </w:r>
    </w:p>
    <w:p w14:paraId="2B95A985" w14:textId="77777777" w:rsidR="00D355CF" w:rsidRDefault="00D355CF" w:rsidP="00D355CF">
      <w:r>
        <w:t>as the name of any other entity in any global scope of the program, a compile-time error will result.</w:t>
      </w:r>
    </w:p>
    <w:p w14:paraId="27951674" w14:textId="77777777" w:rsidR="00D355CF" w:rsidRDefault="00D355CF" w:rsidP="00D355CF"/>
    <w:p w14:paraId="1D8B3064" w14:textId="77777777" w:rsidR="00D355CF" w:rsidRDefault="00D355CF" w:rsidP="00D355CF"/>
    <w:p w14:paraId="7FCC3468" w14:textId="77777777" w:rsidR="00D355CF" w:rsidRPr="00D355CF" w:rsidRDefault="00D355CF" w:rsidP="00D355CF">
      <w:pPr>
        <w:rPr>
          <w:color w:val="FF0000"/>
        </w:rPr>
      </w:pPr>
      <w:r w:rsidRPr="00D355CF">
        <w:rPr>
          <w:color w:val="FF0000"/>
        </w:rPr>
        <w:t>//////////////////////////Nested NMSPC Alias/////////////////////////////</w:t>
      </w:r>
    </w:p>
    <w:p w14:paraId="58036FF1" w14:textId="77777777" w:rsidR="00D355CF" w:rsidRDefault="00D355CF" w:rsidP="00D355CF">
      <w:r>
        <w:t>Namespace definitions hold declarations. Since a namespace definition is a declaration itself, namespace definitions can be nested.</w:t>
      </w:r>
    </w:p>
    <w:p w14:paraId="16EA5BA0" w14:textId="77777777" w:rsidR="00D355CF" w:rsidRDefault="00D355CF" w:rsidP="00D355CF"/>
    <w:p w14:paraId="37C9D241" w14:textId="77777777" w:rsidR="00D355CF" w:rsidRDefault="00D355CF" w:rsidP="00D355CF">
      <w:r>
        <w:t>An alias can also be applied to a nested namespace.</w:t>
      </w:r>
    </w:p>
    <w:p w14:paraId="5493EC3E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lastRenderedPageBreak/>
        <w:t>namespace INTERNATIONAL_BUSINESS_MACHINES {</w:t>
      </w:r>
    </w:p>
    <w:p w14:paraId="49DADE30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int j;</w:t>
      </w:r>
    </w:p>
    <w:p w14:paraId="6C8AC534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  namespace NESTED_IBM_PRODUCT {</w:t>
      </w:r>
    </w:p>
    <w:p w14:paraId="22BC6011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    void a() { </w:t>
      </w:r>
      <w:proofErr w:type="spellStart"/>
      <w:r w:rsidRPr="00D355CF">
        <w:rPr>
          <w:highlight w:val="yellow"/>
        </w:rPr>
        <w:t>j++</w:t>
      </w:r>
      <w:proofErr w:type="spellEnd"/>
      <w:r w:rsidRPr="00D355CF">
        <w:rPr>
          <w:highlight w:val="yellow"/>
        </w:rPr>
        <w:t>; }</w:t>
      </w:r>
    </w:p>
    <w:p w14:paraId="2FBE2F8A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    int j;</w:t>
      </w:r>
    </w:p>
    <w:p w14:paraId="2E327FED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    void b() { </w:t>
      </w:r>
      <w:proofErr w:type="spellStart"/>
      <w:r w:rsidRPr="00D355CF">
        <w:rPr>
          <w:highlight w:val="yellow"/>
        </w:rPr>
        <w:t>j++</w:t>
      </w:r>
      <w:proofErr w:type="spellEnd"/>
      <w:r w:rsidRPr="00D355CF">
        <w:rPr>
          <w:highlight w:val="yellow"/>
        </w:rPr>
        <w:t>; }</w:t>
      </w:r>
    </w:p>
    <w:p w14:paraId="626262D0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}</w:t>
      </w:r>
    </w:p>
    <w:p w14:paraId="7375BCD8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>}</w:t>
      </w:r>
    </w:p>
    <w:p w14:paraId="06DAB145" w14:textId="77777777" w:rsidR="00D355CF" w:rsidRDefault="00D355CF" w:rsidP="00D355CF">
      <w:r w:rsidRPr="00D355CF">
        <w:rPr>
          <w:highlight w:val="yellow"/>
        </w:rPr>
        <w:t>namespace NIBM = INTERNATIONAL_BUSINESS_MACHINES::NESTED_IBM_PRODUCT</w:t>
      </w:r>
    </w:p>
    <w:p w14:paraId="0ECF4EDB" w14:textId="77777777" w:rsidR="00D355CF" w:rsidRDefault="00D355CF" w:rsidP="00D355CF"/>
    <w:p w14:paraId="4210D02C" w14:textId="77777777" w:rsidR="00D355CF" w:rsidRDefault="00D355CF" w:rsidP="00D355CF">
      <w:r>
        <w:t>In this example, the NIBM identifier is an alias for the namespace NESTED_IBM_PRODUCT.</w:t>
      </w:r>
    </w:p>
    <w:p w14:paraId="1A0EECB2" w14:textId="77777777" w:rsidR="00D355CF" w:rsidRDefault="00D355CF" w:rsidP="00D355CF">
      <w:r>
        <w:t xml:space="preserve"> This namespace is nested within the INTERNATIONAL_BUSINESS_MACHINES namespace.</w:t>
      </w:r>
    </w:p>
    <w:p w14:paraId="499B31CB" w14:textId="77777777" w:rsidR="00D355CF" w:rsidRDefault="00D355CF" w:rsidP="00D355CF"/>
    <w:p w14:paraId="61D21D60" w14:textId="7701AE85" w:rsidR="00D355CF" w:rsidRPr="00D355CF" w:rsidRDefault="00D355CF" w:rsidP="00D355CF">
      <w:pPr>
        <w:rPr>
          <w:color w:val="FF0000"/>
        </w:rPr>
      </w:pPr>
      <w:r w:rsidRPr="00D355CF">
        <w:rPr>
          <w:color w:val="FF0000"/>
        </w:rPr>
        <w:t>//////////////////////////////////</w:t>
      </w:r>
      <w:r w:rsidRPr="00D355CF">
        <w:rPr>
          <w:color w:val="FF0000"/>
        </w:rPr>
        <w:t>NMPSC extend</w:t>
      </w:r>
      <w:r w:rsidRPr="00D355CF">
        <w:rPr>
          <w:color w:val="FF0000"/>
        </w:rPr>
        <w:t>/////////////////////////////////////</w:t>
      </w:r>
    </w:p>
    <w:p w14:paraId="54BDC38A" w14:textId="77777777" w:rsidR="00D355CF" w:rsidRDefault="00D355CF" w:rsidP="00D355CF">
      <w:r>
        <w:t>Namespaces are extensible. You can add subsequent declarations to a previously defined namespace.</w:t>
      </w:r>
    </w:p>
    <w:p w14:paraId="0F0372E8" w14:textId="77777777" w:rsidR="00D355CF" w:rsidRDefault="00D355CF" w:rsidP="00D355CF">
      <w:r>
        <w:t xml:space="preserve"> Extensions may appear in files separate from or attached to the original namespace definition.</w:t>
      </w:r>
    </w:p>
    <w:p w14:paraId="125BE5BB" w14:textId="77777777" w:rsidR="00D355CF" w:rsidRDefault="00D355CF" w:rsidP="00D355CF"/>
    <w:p w14:paraId="6A88FA4B" w14:textId="77777777" w:rsidR="00D355CF" w:rsidRDefault="00D355CF" w:rsidP="00D355CF">
      <w:r>
        <w:t>For example:</w:t>
      </w:r>
    </w:p>
    <w:p w14:paraId="23F6F467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>namespace X { // namespace definition</w:t>
      </w:r>
    </w:p>
    <w:p w14:paraId="540ACF23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int a;</w:t>
      </w:r>
    </w:p>
    <w:p w14:paraId="3DB942A3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int b;</w:t>
      </w:r>
    </w:p>
    <w:p w14:paraId="073E47A7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}</w:t>
      </w:r>
    </w:p>
    <w:p w14:paraId="7B4F7C60" w14:textId="77777777" w:rsidR="00D355CF" w:rsidRPr="00D355CF" w:rsidRDefault="00D355CF" w:rsidP="00D355CF">
      <w:pPr>
        <w:rPr>
          <w:highlight w:val="yellow"/>
        </w:rPr>
      </w:pPr>
    </w:p>
    <w:p w14:paraId="33635D3F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>namespace X { // namespace extension</w:t>
      </w:r>
    </w:p>
    <w:p w14:paraId="05FD02CC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int c;</w:t>
      </w:r>
    </w:p>
    <w:p w14:paraId="5660F578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int d;</w:t>
      </w:r>
    </w:p>
    <w:p w14:paraId="60B5E09F" w14:textId="16910906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}</w:t>
      </w:r>
    </w:p>
    <w:p w14:paraId="5513E373" w14:textId="77777777" w:rsidR="00D355CF" w:rsidRPr="00D355CF" w:rsidRDefault="00D355CF" w:rsidP="00D355CF">
      <w:pPr>
        <w:rPr>
          <w:highlight w:val="yellow"/>
        </w:rPr>
      </w:pPr>
    </w:p>
    <w:p w14:paraId="3C772069" w14:textId="77777777" w:rsidR="00D355CF" w:rsidRPr="00D355CF" w:rsidRDefault="00D355CF" w:rsidP="00D355CF">
      <w:pPr>
        <w:rPr>
          <w:highlight w:val="yellow"/>
        </w:rPr>
      </w:pPr>
    </w:p>
    <w:p w14:paraId="41231E28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lastRenderedPageBreak/>
        <w:t>namespace Y { // equivalent to namespace X</w:t>
      </w:r>
    </w:p>
    <w:p w14:paraId="7B48BF57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int a;</w:t>
      </w:r>
    </w:p>
    <w:p w14:paraId="30E17281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int b;</w:t>
      </w:r>
    </w:p>
    <w:p w14:paraId="53F2891E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int c;</w:t>
      </w:r>
    </w:p>
    <w:p w14:paraId="1A831DF7" w14:textId="77777777" w:rsidR="00D355CF" w:rsidRPr="00D355CF" w:rsidRDefault="00D355CF" w:rsidP="00D355CF">
      <w:pPr>
        <w:rPr>
          <w:highlight w:val="yellow"/>
        </w:rPr>
      </w:pPr>
      <w:r w:rsidRPr="00D355CF">
        <w:rPr>
          <w:highlight w:val="yellow"/>
        </w:rPr>
        <w:t xml:space="preserve">  int d;</w:t>
      </w:r>
    </w:p>
    <w:p w14:paraId="33214CF2" w14:textId="77777777" w:rsidR="00D355CF" w:rsidRDefault="00D355CF" w:rsidP="00D355CF">
      <w:r w:rsidRPr="00D355CF">
        <w:rPr>
          <w:highlight w:val="yellow"/>
        </w:rPr>
        <w:t xml:space="preserve">  }</w:t>
      </w:r>
    </w:p>
    <w:p w14:paraId="1F91ACF1" w14:textId="77777777" w:rsidR="00D355CF" w:rsidRDefault="00D355CF" w:rsidP="00D355CF"/>
    <w:p w14:paraId="32A468E7" w14:textId="77777777" w:rsidR="00D355CF" w:rsidRDefault="00D355CF" w:rsidP="00D355CF">
      <w:r>
        <w:t>In this example, namespace X is defined with a and b and later extended with c and d.</w:t>
      </w:r>
    </w:p>
    <w:p w14:paraId="6859271A" w14:textId="77777777" w:rsidR="00D355CF" w:rsidRDefault="00D355CF" w:rsidP="00D355CF">
      <w:r>
        <w:t xml:space="preserve"> namespace X now contains all four members. You may also declare all of the required members within one namespace.</w:t>
      </w:r>
    </w:p>
    <w:p w14:paraId="1102EA6F" w14:textId="77099C6C" w:rsidR="00C056FF" w:rsidRDefault="00D355CF" w:rsidP="00D355CF">
      <w:r>
        <w:t xml:space="preserve"> This method is represented by namespace Y. This namespace contains a, b, c, and d.</w:t>
      </w:r>
    </w:p>
    <w:p w14:paraId="46C2DFC8" w14:textId="3D0FE1EF" w:rsidR="00D355CF" w:rsidRDefault="00D355CF" w:rsidP="00D355CF"/>
    <w:p w14:paraId="255B6558" w14:textId="3E4B9A70" w:rsidR="00D355CF" w:rsidRDefault="00D355CF" w:rsidP="00D355CF"/>
    <w:p w14:paraId="6E488B3B" w14:textId="77777777" w:rsidR="00D355CF" w:rsidRPr="00D355CF" w:rsidRDefault="00D355CF" w:rsidP="00D355CF">
      <w:pPr>
        <w:rPr>
          <w:color w:val="FF0000"/>
        </w:rPr>
      </w:pPr>
      <w:r w:rsidRPr="00D355CF">
        <w:rPr>
          <w:color w:val="FF0000"/>
        </w:rPr>
        <w:t>//////////////////////////////////NMPSC extend/////////////////////////////////////</w:t>
      </w:r>
    </w:p>
    <w:p w14:paraId="7570A0BD" w14:textId="1EFB698B" w:rsidR="00D355CF" w:rsidRDefault="00D355CF" w:rsidP="00D355CF">
      <w:r>
        <w:rPr>
          <w:noProof/>
        </w:rPr>
        <w:drawing>
          <wp:inline distT="0" distB="0" distL="0" distR="0" wp14:anchorId="000E5BC3" wp14:editId="6D727BF7">
            <wp:extent cx="541972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B5E4" w14:textId="53287816" w:rsidR="00D355CF" w:rsidRDefault="00D355CF" w:rsidP="00D355CF">
      <w:r>
        <w:rPr>
          <w:noProof/>
        </w:rPr>
        <w:lastRenderedPageBreak/>
        <w:drawing>
          <wp:inline distT="0" distB="0" distL="0" distR="0" wp14:anchorId="47F3D6F6" wp14:editId="5509BE1D">
            <wp:extent cx="5943600" cy="3691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BA4F" w14:textId="7742BB7D" w:rsidR="00FB1092" w:rsidRDefault="00FB1092" w:rsidP="00D355CF">
      <w:r>
        <w:rPr>
          <w:rFonts w:ascii="Arial" w:hAnsi="Arial" w:cs="Arial"/>
          <w:color w:val="323232"/>
          <w:shd w:val="clear" w:color="auto" w:fill="FFFFFF"/>
        </w:rPr>
        <w:t>In </w:t>
      </w:r>
      <w:proofErr w:type="spellStart"/>
      <w:r>
        <w:rPr>
          <w:rStyle w:val="HTMLCode"/>
          <w:rFonts w:ascii="Courier" w:eastAsiaTheme="minorHAnsi" w:hAnsi="Courier"/>
          <w:color w:val="323232"/>
          <w:bdr w:val="none" w:sz="0" w:space="0" w:color="auto" w:frame="1"/>
          <w:shd w:val="clear" w:color="auto" w:fill="FFFFFF"/>
        </w:rPr>
        <w:t>program.c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>, the main function calls function </w:t>
      </w:r>
      <w:r>
        <w:rPr>
          <w:rStyle w:val="HTMLCode"/>
          <w:rFonts w:ascii="Courier" w:eastAsiaTheme="minorHAnsi" w:hAnsi="Courier"/>
          <w:color w:val="323232"/>
          <w:bdr w:val="none" w:sz="0" w:space="0" w:color="auto" w:frame="1"/>
          <w:shd w:val="clear" w:color="auto" w:fill="FFFFFF"/>
        </w:rPr>
        <w:t>f()</w:t>
      </w:r>
      <w:r>
        <w:rPr>
          <w:rFonts w:ascii="Arial" w:hAnsi="Arial" w:cs="Arial"/>
          <w:color w:val="323232"/>
          <w:shd w:val="clear" w:color="auto" w:fill="FFFFFF"/>
        </w:rPr>
        <w:t>, which is a member of namespace </w:t>
      </w:r>
      <w:r>
        <w:rPr>
          <w:rStyle w:val="HTMLCode"/>
          <w:rFonts w:ascii="Courier" w:eastAsiaTheme="minorHAnsi" w:hAnsi="Courier"/>
          <w:color w:val="323232"/>
          <w:bdr w:val="none" w:sz="0" w:space="0" w:color="auto" w:frame="1"/>
          <w:shd w:val="clear" w:color="auto" w:fill="FFFFFF"/>
        </w:rPr>
        <w:t>Y</w:t>
      </w:r>
      <w:r>
        <w:rPr>
          <w:rFonts w:ascii="Arial" w:hAnsi="Arial" w:cs="Arial"/>
          <w:color w:val="323232"/>
          <w:shd w:val="clear" w:color="auto" w:fill="FFFFFF"/>
        </w:rPr>
        <w:t>. If you place the </w:t>
      </w:r>
      <w:r>
        <w:rPr>
          <w:rStyle w:val="HTMLCode"/>
          <w:rFonts w:ascii="Courier" w:eastAsiaTheme="minorHAnsi" w:hAnsi="Courier"/>
          <w:color w:val="323232"/>
          <w:bdr w:val="none" w:sz="0" w:space="0" w:color="auto" w:frame="1"/>
          <w:shd w:val="clear" w:color="auto" w:fill="FFFFFF"/>
        </w:rPr>
        <w:t>using</w:t>
      </w:r>
      <w:r>
        <w:rPr>
          <w:rFonts w:ascii="Arial" w:hAnsi="Arial" w:cs="Arial"/>
          <w:color w:val="323232"/>
          <w:shd w:val="clear" w:color="auto" w:fill="FFFFFF"/>
        </w:rPr>
        <w:t> directives in the header files, the source code for </w:t>
      </w:r>
      <w:proofErr w:type="spellStart"/>
      <w:r>
        <w:rPr>
          <w:rStyle w:val="HTMLCode"/>
          <w:rFonts w:ascii="Courier" w:eastAsiaTheme="minorHAnsi" w:hAnsi="Courier"/>
          <w:color w:val="323232"/>
          <w:bdr w:val="none" w:sz="0" w:space="0" w:color="auto" w:frame="1"/>
          <w:shd w:val="clear" w:color="auto" w:fill="FFFFFF"/>
        </w:rPr>
        <w:t>program.c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> remains unchanged.</w:t>
      </w:r>
      <w:bookmarkStart w:id="0" w:name="_GoBack"/>
      <w:bookmarkEnd w:id="0"/>
    </w:p>
    <w:sectPr w:rsidR="00FB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D8"/>
    <w:rsid w:val="00824DD1"/>
    <w:rsid w:val="00855575"/>
    <w:rsid w:val="00D355CF"/>
    <w:rsid w:val="00E767D8"/>
    <w:rsid w:val="00FB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47B2"/>
  <w15:chartTrackingRefBased/>
  <w15:docId w15:val="{9E2C891D-297E-400A-A49E-32B50E40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CF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B1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1194541640748322</dc:creator>
  <cp:keywords/>
  <dc:description/>
  <cp:lastModifiedBy>TU-Pseudonym 1194541640748322</cp:lastModifiedBy>
  <cp:revision>4</cp:revision>
  <dcterms:created xsi:type="dcterms:W3CDTF">2019-04-29T17:09:00Z</dcterms:created>
  <dcterms:modified xsi:type="dcterms:W3CDTF">2019-04-29T17:13:00Z</dcterms:modified>
</cp:coreProperties>
</file>