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2E4D"/>
          <w:sz w:val="38"/>
        </w:rPr>
        <w:t>Why People Are Buying the Hume Pod — Market Research Report</w:t>
      </w:r>
    </w:p>
    <w:p>
      <w:r>
        <w:rPr>
          <w:b/>
        </w:rPr>
        <w:t>Prepared:</w:t>
      </w:r>
      <w:r>
        <w:t xml:space="preserve"> 2026-06-17 · </w:t>
      </w:r>
      <w:r>
        <w:rPr>
          <w:b/>
        </w:rPr>
        <w:t>Method:</w:t>
      </w:r>
      <w:r>
        <w:t xml:space="preserve"> dr-market-research + competitive-intelligence frameworks</w:t>
      </w:r>
    </w:p>
    <w:p>
      <w:r>
        <w:rPr>
          <w:b/>
        </w:rPr>
        <w:t>Primary data:</w:t>
      </w:r>
      <w:r>
        <w:t xml:space="preserve"> 8,364 Hume Health Facebook ad comments (Apr 1 – Jun 16, 2026)</w:t>
      </w:r>
    </w:p>
    <w:p>
      <w:r>
        <w:rPr>
          <w:b/>
        </w:rPr>
        <w:t>Secondary data:</w:t>
      </w:r>
      <w:r>
        <w:t xml:space="preserve"> Trustpilot, BBB, Reddit, independent reviewers (Amazon India page was un-scrapeable)</w:t>
      </w:r>
    </w:p>
    <w:p>
      <w:pPr>
        <w:ind w:left="240"/>
      </w:pPr>
      <w:r>
        <w:rPr>
          <w:i/>
          <w:color w:val="1F4E78"/>
        </w:rPr>
        <w:t xml:space="preserve">▌ </w:t>
      </w:r>
      <w:r>
        <w:rPr>
          <w:i/>
        </w:rPr>
        <w:t xml:space="preserve">⚠️ </w:t>
      </w:r>
      <w:r>
        <w:rPr>
          <w:b/>
          <w:i/>
        </w:rPr>
        <w:t>Read this first — a scope nuance that changes everything.</w:t>
      </w:r>
    </w:p>
    <w:p>
      <w:pPr>
        <w:ind w:left="240"/>
      </w:pPr>
      <w:r>
        <w:rPr>
          <w:i/>
          <w:color w:val="1F4E78"/>
        </w:rPr>
        <w:t xml:space="preserve">▌ </w:t>
      </w:r>
      <w:r>
        <w:rPr>
          <w:i/>
        </w:rPr>
        <w:t xml:space="preserve">The Facebook page mixes </w:t>
      </w:r>
      <w:r>
        <w:rPr>
          <w:b/>
          <w:i/>
        </w:rPr>
        <w:t>two products</w:t>
      </w:r>
      <w:r>
        <w:rPr>
          <w:i/>
        </w:rPr>
        <w:t xml:space="preserve">: the </w:t>
      </w:r>
      <w:r>
        <w:rPr>
          <w:b/>
          <w:i/>
        </w:rPr>
        <w:t>Hume Body Pod</w:t>
      </w:r>
      <w:r>
        <w:rPr>
          <w:i/>
        </w:rPr>
        <w:t xml:space="preserve"> (the smart body-composition *scale* you asked about) and the </w:t>
      </w:r>
      <w:r>
        <w:rPr>
          <w:b/>
          <w:i/>
        </w:rPr>
        <w:t>Hume Band</w:t>
      </w:r>
      <w:r>
        <w:rPr>
          <w:i/>
        </w:rPr>
        <w:t xml:space="preserve"> (a wrist wearable marketed on heart-attack / "widowmaker" detection). A large share of the highest-engagement comments are emotional heart-attack survivor stories reacting to </w:t>
      </w:r>
      <w:r>
        <w:rPr>
          <w:b/>
          <w:i/>
        </w:rPr>
        <w:t>Band</w:t>
      </w:r>
      <w:r>
        <w:rPr>
          <w:i/>
        </w:rPr>
        <w:t xml:space="preserve"> creative, not the Pod. Where a finding is Band-specific I flag it. The two share an app, a subscription, and a customer-service operation — so the Band's problems (and trust damage) </w:t>
      </w:r>
      <w:r>
        <w:rPr>
          <w:b/>
          <w:i/>
        </w:rPr>
        <w:t>bleed directly onto the Pod</w:t>
      </w:r>
      <w:r>
        <w:rPr>
          <w:i/>
        </w:rPr>
        <w:t>.</w:t>
      </w:r>
    </w:p>
    <w:p>
      <w:r>
        <w:rPr>
          <w:b/>
          <w:color w:val="1F4E78"/>
          <w:sz w:val="28"/>
        </w:rPr>
        <w:t>1. Executive Summary</w:t>
      </w:r>
    </w:p>
    <w:p>
      <w:r>
        <w:t xml:space="preserve">People buy the Hume Pod for one core reason: </w:t>
      </w:r>
      <w:r>
        <w:rPr>
          <w:b/>
        </w:rPr>
        <w:t>it turns an emotionally punishing number (weight) into an encouraging, detailed story about their body</w:t>
      </w:r>
      <w:r>
        <w:t xml:space="preserve"> — fat vs. muscle, trends over time, "a body-composition scanner at home." This resonates hardest with </w:t>
      </w:r>
      <w:r>
        <w:rPr>
          <w:b/>
        </w:rPr>
        <w:t>GLP-1 / weight-loss users</w:t>
      </w:r>
      <w:r>
        <w:t xml:space="preserve"> for whom "a regular scale can be so discouraging."</w:t>
      </w:r>
    </w:p>
    <w:p>
      <w:r>
        <w:t xml:space="preserve">But the data is dominated by friction, not desire. </w:t>
      </w:r>
      <w:r>
        <w:rPr>
          <w:b/>
        </w:rPr>
        <w:t>~50% of all 8,364 comments are negative.</w:t>
      </w:r>
      <w:r>
        <w:t xml:space="preserve"> The buying conversation is being actively suppressed by five recurring objections, in order of volume:</w:t>
      </w:r>
    </w:p>
    <w:p>
      <w:pPr>
        <w:pStyle w:val="ListNumber"/>
      </w:pPr>
      <w:r>
        <w:rPr>
          <w:b/>
        </w:rPr>
        <w:t>Customer service &amp; refunds</w:t>
      </w:r>
      <w:r>
        <w:t xml:space="preserve"> (biggest) — "22 emails to initiate a return," refunds stuck "in the queue" for months.</w:t>
      </w:r>
    </w:p>
    <w:p>
      <w:pPr>
        <w:pStyle w:val="ListNumber"/>
      </w:pPr>
      <w:r>
        <w:rPr>
          <w:b/>
        </w:rPr>
        <w:t>Price confusion</w:t>
      </w:r>
      <w:r>
        <w:t xml:space="preserve"> — ads show $199, cart shows $249; BOGO offers not honored on-site.</w:t>
      </w:r>
    </w:p>
    <w:p>
      <w:pPr>
        <w:pStyle w:val="ListNumber"/>
      </w:pPr>
      <w:r>
        <w:rPr>
          <w:b/>
        </w:rPr>
        <w:t>Scam / legitimacy doubt</w:t>
      </w:r>
      <w:r>
        <w:t xml:space="preserve"> — amplified by "FAKE" YouTube videos and the </w:t>
      </w:r>
      <w:r>
        <w:rPr>
          <w:b/>
        </w:rPr>
        <w:t>FitTrack rebrand history</w:t>
      </w:r>
      <w:r>
        <w:t>.</w:t>
      </w:r>
    </w:p>
    <w:p>
      <w:pPr>
        <w:pStyle w:val="ListNumber"/>
      </w:pPr>
      <w:r>
        <w:rPr>
          <w:b/>
        </w:rPr>
        <w:t>App / Bluetooth reliability</w:t>
      </w:r>
      <w:r>
        <w:t xml:space="preserve"> — app updates breaking connectivity; weight-only without phone.</w:t>
      </w:r>
    </w:p>
    <w:p>
      <w:pPr>
        <w:pStyle w:val="ListNumber"/>
      </w:pPr>
      <w:r>
        <w:rPr>
          <w:b/>
        </w:rPr>
        <w:t>Hidden subscription</w:t>
      </w:r>
      <w:r>
        <w:t xml:space="preserve"> — the ~$99/yr (or ~$9.99/mo) Hume+ paywall feels "deceiving" when ads imply the app is free.</w:t>
      </w:r>
    </w:p>
    <w:p>
      <w:r>
        <w:t xml:space="preserve">The single biggest strategic risk is a </w:t>
      </w:r>
      <w:r>
        <w:rPr>
          <w:b/>
        </w:rPr>
        <w:t>credibility gap</w:t>
      </w:r>
      <w:r>
        <w:t xml:space="preserve">: Hume's own site shows </w:t>
      </w:r>
      <w:r>
        <w:rPr>
          <w:b/>
        </w:rPr>
        <w:t>4.8/5</w:t>
      </w:r>
      <w:r>
        <w:t xml:space="preserve">, while independent </w:t>
      </w:r>
      <w:r>
        <w:rPr>
          <w:b/>
        </w:rPr>
        <w:t>Trustpilot is ~3.6/5</w:t>
      </w:r>
      <w:r>
        <w:t xml:space="preserve"> and </w:t>
      </w:r>
      <w:r>
        <w:rPr>
          <w:b/>
        </w:rPr>
        <w:t>BBB is an "F" (1.01/5, 263 unanswered complaints)</w:t>
      </w:r>
      <w:r>
        <w:t>. Prospects are finding the independent reviews, and the comments show it killing sales in real time.</w:t>
      </w:r>
    </w:p>
    <w:p>
      <w:r>
        <w:rPr>
          <w:b/>
        </w:rPr>
        <w:t>Accuracy doubt</w:t>
      </w:r>
      <w:r>
        <w:t xml:space="preserve"> (vs. DEXA/InBody) is real but smaller in volume than expected — it's a *consideration-stage* FAQ more than a post-purchase complaint, except among lean users/women where drift complaints concentrate.</w:t>
      </w:r>
    </w:p>
    <w:p>
      <w:r>
        <w:rPr>
          <w:b/>
          <w:color w:val="1F4E78"/>
          <w:sz w:val="28"/>
        </w:rPr>
        <w:t>2. Why People Buy (Purchase Drivers)</w:t>
      </w:r>
    </w:p>
    <w:p>
      <w:r>
        <w:t xml:space="preserve">Ranked from the positive-comment pool + external praise. Full verbatim in </w:t>
      </w:r>
      <w:r>
        <w:rPr>
          <w:rFonts w:ascii="Consolas" w:hAnsi="Consolas"/>
          <w:sz w:val="19"/>
        </w:rPr>
        <w:t>data/04_why_buy.csv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8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880"/>
            <w:shd w:fill="1F4E78"/>
          </w:tcPr>
          <w:p>
            <w:r>
              <w:rPr>
                <w:b/>
                <w:color w:val="FFFFFF"/>
                <w:sz w:val="18"/>
              </w:rPr>
              <w:t>Driver</w:t>
            </w:r>
          </w:p>
        </w:tc>
        <w:tc>
          <w:tcPr>
            <w:tcW w:type="dxa" w:w="2880"/>
            <w:shd w:fill="1F4E78"/>
          </w:tcPr>
          <w:p>
            <w:r>
              <w:rPr>
                <w:b/>
                <w:color w:val="FFFFFF"/>
                <w:sz w:val="18"/>
              </w:rPr>
              <w:t>What it sounds like (verbatim)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Progress tracking &amp; motivation</w:t>
            </w:r>
            <w:r>
              <w:rPr>
                <w:sz w:val="18"/>
              </w:rPr>
              <w:t xml:space="preserve"> (esp. GLP-1 / weight-loss)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*"My husband got me one… as I am on a GLP-1 weight loss journey and a regular scale can be so discouraging — not only does this scale educate me, it also helps with my mental health!"*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Detailed metrics / "learn about my body"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*"I didn't expect to learn so much about my body, but the sleep and HRV insights are really accurate."*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At-home convenience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*"It's like having your own body composition scanner at home, making it so easy to track real progress."*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Health investment / worth it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*"Among my best health investments. Quick to use, simple, and results I trust."*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Preventative health / peace of mind</w:t>
            </w:r>
            <w:r>
              <w:rPr>
                <w:sz w:val="18"/>
              </w:rPr>
              <w:t xml:space="preserve"> (mostly Band)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*"If it can detect this kind of stuff, it would be worth it for me"* (widowmaker survivor)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Gifting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Mother's Day / Father's Day gifting recurs — *"my dad doesn't like to wear watch… so I can get it for him for father day."*</w:t>
            </w:r>
          </w:p>
        </w:tc>
      </w:tr>
    </w:tbl>
    <w:p/>
    <w:p>
      <w:r>
        <w:rPr>
          <w:b/>
        </w:rPr>
        <w:t>Insight:</w:t>
      </w:r>
      <w:r>
        <w:t xml:space="preserve"> The strongest, most defensible angle is </w:t>
      </w:r>
      <w:r>
        <w:rPr>
          <w:b/>
        </w:rPr>
        <w:t>#1 — the anti-scale.</w:t>
      </w:r>
      <w:r>
        <w:t xml:space="preserve"> "Don't let the scale lie to you / muscle vs. fat / proof you're losing fat, not muscle" speaks directly to the GLP-1 wave and sidesteps the accuracy war (it's about *trend*, not absolute precision).</w:t>
      </w:r>
    </w:p>
    <w:p>
      <w:r>
        <w:rPr>
          <w:b/>
          <w:color w:val="1F4E78"/>
          <w:sz w:val="28"/>
        </w:rPr>
        <w:t>3. Core Objections (ranked by comment volume)</w:t>
      </w:r>
    </w:p>
    <w:p>
      <w:r>
        <w:t xml:space="preserve">From the 4,696 negative-leaning comments. Full quotes + counts in </w:t>
      </w:r>
      <w:r>
        <w:rPr>
          <w:rFonts w:ascii="Consolas" w:hAnsi="Consolas"/>
          <w:sz w:val="19"/>
        </w:rPr>
        <w:t>data/02_objections.csv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E78"/>
          </w:tcPr>
          <w:p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type="dxa" w:w="1728"/>
            <w:shd w:fill="1F4E78"/>
          </w:tcPr>
          <w:p>
            <w:r>
              <w:rPr>
                <w:b/>
                <w:color w:val="FFFFFF"/>
                <w:sz w:val="18"/>
              </w:rPr>
              <w:t>Objection</w:t>
            </w:r>
          </w:p>
        </w:tc>
        <w:tc>
          <w:tcPr>
            <w:tcW w:type="dxa" w:w="1728"/>
            <w:shd w:fill="1F4E78"/>
          </w:tcPr>
          <w:p>
            <w:r>
              <w:rPr>
                <w:b/>
                <w:color w:val="FFFFFF"/>
                <w:sz w:val="18"/>
              </w:rPr>
              <w:t>~% of neg pool</w:t>
            </w:r>
          </w:p>
        </w:tc>
        <w:tc>
          <w:tcPr>
            <w:tcW w:type="dxa" w:w="1728"/>
            <w:shd w:fill="1F4E78"/>
          </w:tcPr>
          <w:p>
            <w:r>
              <w:rPr>
                <w:b/>
                <w:color w:val="FFFFFF"/>
                <w:sz w:val="18"/>
              </w:rPr>
              <w:t>The core fear</w:t>
            </w:r>
          </w:p>
        </w:tc>
        <w:tc>
          <w:tcPr>
            <w:tcW w:type="dxa" w:w="1728"/>
            <w:shd w:fill="1F4E78"/>
          </w:tcPr>
          <w:p>
            <w:r>
              <w:rPr>
                <w:b/>
                <w:color w:val="FFFFFF"/>
                <w:sz w:val="18"/>
              </w:rPr>
              <w:t>Representative verbatim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Customer service / returns / refunds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~15%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"If it fails, I'm stuck — no phone, no refund."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*"22 emails to initiate the return process."* / BBB: *"required to pay return shipping despite the devices being clearly defective… still awaiting a full refund."*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Price / $249-vs-$199 / BOGO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~13%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"The advertised price isn't the real price."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*"The price is showing as 249 instead of 199. Is there a way to pay 199?"* / *"Is this legit bc… they don't have bogo for me either?"*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Scam / legitimacy doubt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~9%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"Too-good-to-be-true; I saw a 'FAKE' video."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*"Right after I placed the order I saw a YouTube video 'FAKE'…"* / Reddit: *"using FitTrack as a cover to scam investors."*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App / Bluetooth / connectivity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~7%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"I'll buy it and it won't even connect."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BBB: *"They upgraded the app and now it won't connect… it doesn't give any readouts other than weight without connecting."*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Hidden subscription / membership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~6%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"The ad says free, then paywalls the good stuff."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*"You all need to put in the ads that the app is free but only gives you basic stuff. To unlock the full app it is $99/year."*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Accuracy / BIA limitations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~5%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"It's not a real DEXA; the numbers drift."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*"wildly inaccurate… scale measured me at 10.8% while DEXA showed 15%."* / Clinician: *"this device uses bioelectrical impedance… it does not directly measure visceral fat."*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–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Shipping delays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~7%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"Ordered weeks ago, still not shipped."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*"ordered my Scale May 30th and it still hasn't shipped! What gives?"*</w:t>
            </w:r>
          </w:p>
        </w:tc>
      </w:tr>
    </w:tbl>
    <w:p/>
    <w:p>
      <w:r>
        <w:rPr>
          <w:b/>
        </w:rPr>
        <w:t>Insight:</w:t>
      </w:r>
      <w:r>
        <w:t xml:space="preserve"> Objections #1–#3 are </w:t>
      </w:r>
      <w:r>
        <w:rPr>
          <w:b/>
        </w:rPr>
        <w:t>trust/operations problems, not product problems.</w:t>
      </w:r>
      <w:r>
        <w:t xml:space="preserve"> No amount of creative fixes a refund queue. The fastest conversion lift is likely </w:t>
      </w:r>
      <w:r>
        <w:rPr>
          <w:b/>
        </w:rPr>
        <w:t>operational + message transparency</w:t>
      </w:r>
      <w:r>
        <w:t xml:space="preserve"> (publish a phone/chat SLA, show the real price, pre-empt the "FAKE video" with a credible founder/clinical explainer) rather than new hooks.</w:t>
      </w:r>
    </w:p>
    <w:p>
      <w:r>
        <w:rPr>
          <w:b/>
          <w:color w:val="1F4E78"/>
          <w:sz w:val="28"/>
        </w:rPr>
        <w:t>4. Frequently Asked Questions (FAQ)</w:t>
      </w:r>
    </w:p>
    <w:p>
      <w:r>
        <w:t xml:space="preserve">From the 1,667 question/inquiry comments. Full quotes in </w:t>
      </w:r>
      <w:r>
        <w:rPr>
          <w:rFonts w:ascii="Consolas" w:hAnsi="Consolas"/>
          <w:sz w:val="19"/>
        </w:rPr>
        <w:t>data/03_faqs.csv</w:t>
      </w:r>
      <w:r>
        <w:t xml:space="preserve">. </w:t>
      </w:r>
      <w:r>
        <w:rPr>
          <w:b/>
        </w:rPr>
        <w:t>These should become an on-ad pinned-comment FAQ + landing-page FAQ block.</w:t>
      </w:r>
    </w:p>
    <w:p>
      <w:pPr>
        <w:pStyle w:val="ListNumber"/>
      </w:pPr>
      <w:r>
        <w:rPr>
          <w:b/>
        </w:rPr>
        <w:t>Price / where to buy / why is it $249 not $199? / what does the membership cost?</w:t>
      </w:r>
      <w:r>
        <w:t xml:space="preserve"> — by far the most asked.</w:t>
      </w:r>
    </w:p>
    <w:p>
      <w:pPr>
        <w:pStyle w:val="ListNumber"/>
      </w:pPr>
      <w:r>
        <w:rPr>
          <w:b/>
        </w:rPr>
        <w:t>Do I need a phone / the app? Which OS? Do I need an Apple Watch?</w:t>
      </w:r>
      <w:r>
        <w:t xml:space="preserve"> — *"Do I need my phone with me to use it?"*</w:t>
      </w:r>
    </w:p>
    <w:p>
      <w:pPr>
        <w:pStyle w:val="ListNumber"/>
      </w:pPr>
      <w:r>
        <w:rPr>
          <w:b/>
        </w:rPr>
        <w:t>How accurate is it vs. DEXA / InBody? How does a scale 'see' visceral fat or bone density?</w:t>
      </w:r>
      <w:r>
        <w:t xml:space="preserve"> — *"I'm sceptical — I thought to see bone density you needed a DEXA scan in a hospital using x-rays."*</w:t>
      </w:r>
    </w:p>
    <w:p>
      <w:pPr>
        <w:pStyle w:val="ListNumber"/>
      </w:pPr>
      <w:r>
        <w:rPr>
          <w:b/>
        </w:rPr>
        <w:t>Safety: can I use it with a pacemaker / defibrillator / implants / while pregnant?</w:t>
      </w:r>
      <w:r>
        <w:t xml:space="preserve"> — *the single highest-reacted question (6 reactions): "I have a cardiac pacemaker. Can this be used by someone with a pacemaker?"* Also titanium implants, breast implants. </w:t>
      </w:r>
      <w:r>
        <w:rPr>
          <w:b/>
        </w:rPr>
        <w:t>Currently unanswered in-thread — a real gap.</w:t>
      </w:r>
    </w:p>
    <w:p>
      <w:pPr>
        <w:pStyle w:val="ListNumber"/>
      </w:pPr>
      <w:r>
        <w:rPr>
          <w:b/>
        </w:rPr>
        <w:t>Can multiple people / a whole family use one device?</w:t>
      </w:r>
      <w:r>
        <w:t xml:space="preserve"> — *"Can more than one person use it?"*</w:t>
      </w:r>
    </w:p>
    <w:p>
      <w:pPr>
        <w:pStyle w:val="ListNumber"/>
      </w:pPr>
      <w:r>
        <w:rPr>
          <w:b/>
        </w:rPr>
        <w:t>Do you ship to [UK / Canada / Australia / Greece / India]? Duties/taxes included?</w:t>
      </w:r>
    </w:p>
    <w:p>
      <w:pPr>
        <w:pStyle w:val="ListNumber"/>
      </w:pPr>
      <w:r>
        <w:rPr>
          <w:b/>
        </w:rPr>
        <w:t>Warranty / returns / trial / data-privacy</w:t>
      </w:r>
      <w:r>
        <w:t xml:space="preserve"> — *"does Hume share the data with third parties?"*</w:t>
      </w:r>
    </w:p>
    <w:p>
      <w:pPr>
        <w:pStyle w:val="ListNumber"/>
      </w:pPr>
      <w:r>
        <w:rPr>
          <w:b/>
        </w:rPr>
        <w:t>What exactly does it measure (inches lost? inflammation? blood pressure?)</w:t>
      </w:r>
      <w:r>
        <w:t xml:space="preserve"> — some expectations exceed what BIA can do.</w:t>
      </w:r>
    </w:p>
    <w:p>
      <w:r>
        <w:rPr>
          <w:b/>
        </w:rPr>
        <w:t>Insight:</w:t>
      </w:r>
      <w:r>
        <w:t xml:space="preserve"> Questions #1, #2, #4 are *answerable in one sentence* and are blocking purchases right now. The pacemaker/safety question is the highest-engagement FAQ and is going unanswered — answer it publicly.</w:t>
      </w:r>
    </w:p>
    <w:p>
      <w:r>
        <w:rPr>
          <w:b/>
          <w:color w:val="1F4E78"/>
          <w:sz w:val="28"/>
        </w:rPr>
        <w:t>5. Weekly Trend (the "every week" view you asked for)</w:t>
      </w:r>
    </w:p>
    <w:p>
      <w:r>
        <w:t xml:space="preserve">Full table in </w:t>
      </w:r>
      <w:r>
        <w:rPr>
          <w:rFonts w:ascii="Consolas" w:hAnsi="Consolas"/>
          <w:sz w:val="19"/>
        </w:rPr>
        <w:t>data/01_weekly_trends.csv</w:t>
      </w:r>
      <w:r>
        <w:t xml:space="preserve">. Negative share is </w:t>
      </w:r>
      <w:r>
        <w:rPr>
          <w:b/>
        </w:rPr>
        <w:t>persistently ~45–55%</w:t>
      </w:r>
      <w:r>
        <w:t xml:space="preserve"> every week — this is structural, not a one-off bad week.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F4E78"/>
          </w:tcPr>
          <w:p>
            <w:r>
              <w:rPr>
                <w:b/>
                <w:color w:val="FFFFFF"/>
                <w:sz w:val="18"/>
              </w:rPr>
              <w:t>Week</w:t>
            </w:r>
          </w:p>
        </w:tc>
        <w:tc>
          <w:tcPr>
            <w:tcW w:type="dxa" w:w="1440"/>
            <w:shd w:fill="1F4E78"/>
          </w:tcPr>
          <w:p>
            <w:r>
              <w:rPr>
                <w:b/>
                <w:color w:val="FFFFFF"/>
                <w:sz w:val="18"/>
              </w:rPr>
              <w:t>Total</w:t>
            </w:r>
          </w:p>
        </w:tc>
        <w:tc>
          <w:tcPr>
            <w:tcW w:type="dxa" w:w="1440"/>
            <w:shd w:fill="1F4E78"/>
          </w:tcPr>
          <w:p>
            <w:r>
              <w:rPr>
                <w:b/>
                <w:color w:val="FFFFFF"/>
                <w:sz w:val="18"/>
              </w:rPr>
              <w:t>% Negative</w:t>
            </w:r>
          </w:p>
        </w:tc>
        <w:tc>
          <w:tcPr>
            <w:tcW w:type="dxa" w:w="1440"/>
            <w:shd w:fill="1F4E78"/>
          </w:tcPr>
          <w:p>
            <w:r>
              <w:rPr>
                <w:b/>
                <w:color w:val="FFFFFF"/>
                <w:sz w:val="18"/>
              </w:rPr>
              <w:t>Complaints</w:t>
            </w:r>
          </w:p>
        </w:tc>
        <w:tc>
          <w:tcPr>
            <w:tcW w:type="dxa" w:w="1440"/>
            <w:shd w:fill="1F4E78"/>
          </w:tcPr>
          <w:p>
            <w:r>
              <w:rPr>
                <w:b/>
                <w:color w:val="FFFFFF"/>
                <w:sz w:val="18"/>
              </w:rPr>
              <w:t>Price</w:t>
            </w:r>
          </w:p>
        </w:tc>
        <w:tc>
          <w:tcPr>
            <w:tcW w:type="dxa" w:w="1440"/>
            <w:shd w:fill="1F4E78"/>
          </w:tcPr>
          <w:p>
            <w:r>
              <w:rPr>
                <w:b/>
                <w:color w:val="FFFFFF"/>
                <w:sz w:val="18"/>
              </w:rPr>
              <w:t>Questions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W14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665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51%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55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161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87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W15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985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55%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109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206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115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W16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1,087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47%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87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181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144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W17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874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52%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183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153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121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W18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771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57%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196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151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128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W19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848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51%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204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144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130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W20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759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50%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169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132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110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W21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593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49%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155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101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113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W22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587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50%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146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101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127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W23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690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46%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316*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81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112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W24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380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39%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89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37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54</w:t>
            </w:r>
          </w:p>
        </w:tc>
      </w:tr>
    </w:tbl>
    <w:p/>
    <w:p>
      <w:r>
        <w:t xml:space="preserve">*Notable shift: </w:t>
      </w:r>
      <w:r>
        <w:rPr>
          <w:b/>
        </w:rPr>
        <w:t>price complaints trend down over time while service/quality complaints (W17–W19) spike</w:t>
      </w:r>
      <w:r>
        <w:t xml:space="preserve"> — consistent with a wave of early buyers receiving units and hitting support/refund friction. The funnel problem migrates from "too expensive" to "I regret buying."</w:t>
      </w:r>
    </w:p>
    <w:p>
      <w:r>
        <w:rPr>
          <w:b/>
        </w:rPr>
        <w:t>Recommended weekly cadence:</w:t>
      </w:r>
      <w:r>
        <w:t xml:space="preserve"> use </w:t>
      </w:r>
      <w:r>
        <w:rPr>
          <w:rFonts w:ascii="Consolas" w:hAnsi="Consolas"/>
          <w:sz w:val="19"/>
        </w:rPr>
        <w:t>data/07_weekly_tracker_template.csv</w:t>
      </w:r>
      <w:r>
        <w:t xml:space="preserve"> (the "Weekly Tracker" tab) — log each week's volume, %-negative, top-3 objections, any new emerging FAQ, and the ad-copy/CS action taken. That closes the loop you asked for: *study comments every week → adjust messaging.*</w:t>
      </w:r>
    </w:p>
    <w:p>
      <w:r>
        <w:rPr>
          <w:b/>
          <w:color w:val="1F4E78"/>
          <w:sz w:val="28"/>
        </w:rPr>
        <w:t>6. Competitive / Credibility Context</w:t>
      </w:r>
    </w:p>
    <w:p>
      <w:pPr>
        <w:pStyle w:val="ListBullet"/>
      </w:pPr>
      <w:r>
        <w:rPr>
          <w:b/>
        </w:rPr>
        <w:t>The credibility gap is the headline risk.</w:t>
      </w:r>
      <w:r>
        <w:t xml:space="preserve"> On-site </w:t>
      </w:r>
      <w:r>
        <w:rPr>
          <w:b/>
        </w:rPr>
        <w:t>4.8/5</w:t>
      </w:r>
      <w:r>
        <w:t xml:space="preserve"> vs. independent </w:t>
      </w:r>
      <w:r>
        <w:rPr>
          <w:b/>
        </w:rPr>
        <w:t>Trustpilot ~3.6/5</w:t>
      </w:r>
      <w:r>
        <w:t xml:space="preserve"> vs. </w:t>
      </w:r>
      <w:r>
        <w:rPr>
          <w:b/>
        </w:rPr>
        <w:t>BBB "F" (1.01/5, 263 unanswered complaints).</w:t>
      </w:r>
      <w:r>
        <w:t xml:space="preserve"> Prospects in the comments are explicitly citing Trustpilot and YouTube "FAKE" videos to talk *each other* out of buying.</w:t>
      </w:r>
    </w:p>
    <w:p>
      <w:pPr>
        <w:pStyle w:val="ListBullet"/>
      </w:pPr>
      <w:r>
        <w:rPr>
          <w:b/>
        </w:rPr>
        <w:t>FitTrack legacy</w:t>
      </w:r>
      <w:r>
        <w:t xml:space="preserve"> (Hume rebranded the FitTrack scale brand) is a recurring trust wound on Reddit — *"using FitTrack as a cover."*</w:t>
      </w:r>
    </w:p>
    <w:p>
      <w:pPr>
        <w:pStyle w:val="ListBullet"/>
      </w:pPr>
      <w:r>
        <w:rPr>
          <w:b/>
        </w:rPr>
        <w:t>vs. competitors:</w:t>
      </w:r>
      <w:r>
        <w:t xml:space="preserve"> Redditors treat all standing/touch </w:t>
      </w:r>
      <w:r>
        <w:rPr>
          <w:b/>
        </w:rPr>
        <w:t>BIA scales (Hume, Withings, Renpho) as trend-trackers, not DEXA replacements.</w:t>
      </w:r>
      <w:r>
        <w:t xml:space="preserve"> Hume surfaces as a credible </w:t>
      </w:r>
      <w:r>
        <w:rPr>
          <w:b/>
        </w:rPr>
        <w:t>Withings alternative</w:t>
      </w:r>
      <w:r>
        <w:t xml:space="preserve"> and "numbers sorta match my Tanita" — a defensible "good-enough + richer data + no forced ecosystem" position *if* the trust/ops issues are fixed.</w:t>
      </w:r>
    </w:p>
    <w:p>
      <w:pPr>
        <w:pStyle w:val="ListBullet"/>
      </w:pPr>
      <w:r>
        <w:rPr>
          <w:b/>
        </w:rPr>
        <w:t>The Band is a liability to the Pod:</w:t>
      </w:r>
      <w:r>
        <w:t xml:space="preserve"> *"Whatever reputation the Hume scale is creating, this band is destroying."* Consider segmenting Pod creative/landing experience away from the heart-attack Band messaging.</w:t>
      </w:r>
    </w:p>
    <w:p>
      <w:r>
        <w:rPr>
          <w:b/>
          <w:color w:val="1F4E78"/>
          <w:sz w:val="28"/>
        </w:rPr>
        <w:t>7. Strategic Recommendations (action list)</w:t>
      </w:r>
    </w:p>
    <w:p>
      <w:r>
        <w:rPr>
          <w:b/>
        </w:rPr>
        <w:t>Messaging / creative</w:t>
      </w:r>
    </w:p>
    <w:p>
      <w:pPr>
        <w:pStyle w:val="ListNumber"/>
      </w:pPr>
      <w:r>
        <w:rPr>
          <w:b/>
        </w:rPr>
        <w:t>Lead with the anti-scale / GLP-1 angle</w:t>
      </w:r>
      <w:r>
        <w:t xml:space="preserve"> (trend + fat-vs-muscle), not absolute-accuracy claims you can't defend.</w:t>
      </w:r>
    </w:p>
    <w:p>
      <w:pPr>
        <w:pStyle w:val="ListNumber"/>
      </w:pPr>
      <w:r>
        <w:rPr>
          <w:b/>
        </w:rPr>
        <w:t>Put the full price *and* the subscription cost in the ad</w:t>
      </w:r>
      <w:r>
        <w:t xml:space="preserve"> ("$249, app free for core metrics, Hume+ optional at ~$9.99/mo"). Kills objections #2 and #5 and the "deceiving" charge.</w:t>
      </w:r>
    </w:p>
    <w:p>
      <w:pPr>
        <w:pStyle w:val="ListNumber"/>
      </w:pPr>
      <w:r>
        <w:rPr>
          <w:b/>
        </w:rPr>
        <w:t>Pre-empt the "FAKE video" / scam doubt</w:t>
      </w:r>
      <w:r>
        <w:t xml:space="preserve"> with a founder/clinician explainer of *how BIA works and what it can/can't do* — turn the clinician critique into honest positioning ("a trend tool, validated ~98% vs DEXA for tracking, not a clinical diagnosis").</w:t>
      </w:r>
    </w:p>
    <w:p>
      <w:r>
        <w:rPr>
          <w:b/>
        </w:rPr>
        <w:t>Operations (highest ROI — fixes the #1 objection)</w:t>
      </w:r>
    </w:p>
    <w:p>
      <w:pPr>
        <w:pStyle w:val="ListNumber"/>
      </w:pPr>
      <w:r>
        <w:rPr>
          <w:b/>
        </w:rPr>
        <w:t>Publish a real support SLA + working contact channel</w:t>
      </w:r>
      <w:r>
        <w:t>; the absence of a phone number and "live chat turned off" is generating the loudest complaints and the BBB "F."</w:t>
      </w:r>
    </w:p>
    <w:p>
      <w:pPr>
        <w:pStyle w:val="ListNumber"/>
      </w:pPr>
      <w:r>
        <w:rPr>
          <w:b/>
        </w:rPr>
        <w:t>Stop charging return shipping on defective units</w:t>
      </w:r>
      <w:r>
        <w:t xml:space="preserve"> and shorten refund cycle — this single policy drives the most viral negativity.</w:t>
      </w:r>
    </w:p>
    <w:p>
      <w:r>
        <w:rPr>
          <w:b/>
        </w:rPr>
        <w:t>Always-on FAQ</w:t>
      </w:r>
    </w:p>
    <w:p>
      <w:pPr>
        <w:pStyle w:val="ListNumber"/>
      </w:pPr>
      <w:r>
        <w:t xml:space="preserve">Build a </w:t>
      </w:r>
      <w:r>
        <w:rPr>
          <w:b/>
        </w:rPr>
        <w:t>pinned-comment + landing-page FAQ</w:t>
      </w:r>
      <w:r>
        <w:t xml:space="preserve"> answering: real price, app/phone requirement, </w:t>
      </w:r>
      <w:r>
        <w:rPr>
          <w:b/>
        </w:rPr>
        <w:t>pacemaker/implant safety</w:t>
      </w:r>
      <w:r>
        <w:t>, multi-user, shipping countries, warranty/returns, data privacy.</w:t>
      </w:r>
    </w:p>
    <w:p>
      <w:r>
        <w:rPr>
          <w:b/>
        </w:rPr>
        <w:t>Process</w:t>
      </w:r>
    </w:p>
    <w:p>
      <w:pPr>
        <w:pStyle w:val="ListNumber"/>
      </w:pPr>
      <w:r>
        <w:t xml:space="preserve">Run the </w:t>
      </w:r>
      <w:r>
        <w:rPr>
          <w:b/>
        </w:rPr>
        <w:t>weekly comment review</w:t>
      </w:r>
      <w:r>
        <w:t xml:space="preserve"> using the tracker tab; watch the migration from price-objections → service-objections as the leading indicator of refund-wave risk.</w:t>
      </w:r>
    </w:p>
    <w:p>
      <w:r>
        <w:rPr>
          <w:b/>
          <w:color w:val="1F4E78"/>
          <w:sz w:val="28"/>
        </w:rPr>
        <w:t>Files in this folder</w:t>
      </w:r>
    </w:p>
    <w:p>
      <w:pPr>
        <w:pStyle w:val="ListBullet"/>
      </w:pPr>
      <w:r>
        <w:rPr>
          <w:rFonts w:ascii="Consolas" w:hAnsi="Consolas"/>
          <w:sz w:val="19"/>
        </w:rPr>
        <w:t>Hume_Pod_Research_Workbook.xlsx</w:t>
      </w:r>
      <w:r>
        <w:t xml:space="preserve"> — all data in one workbook (7 tabs)</w:t>
      </w:r>
    </w:p>
    <w:p>
      <w:pPr>
        <w:pStyle w:val="ListBullet"/>
      </w:pPr>
      <w:r>
        <w:rPr>
          <w:rFonts w:ascii="Consolas" w:hAnsi="Consolas"/>
          <w:sz w:val="19"/>
        </w:rPr>
        <w:t>data/01_weekly_trends.csv</w:t>
      </w:r>
      <w:r>
        <w:t xml:space="preserve"> — weekly sentiment &amp; theme pivot</w:t>
      </w:r>
    </w:p>
    <w:p>
      <w:pPr>
        <w:pStyle w:val="ListBullet"/>
      </w:pPr>
      <w:r>
        <w:rPr>
          <w:rFonts w:ascii="Consolas" w:hAnsi="Consolas"/>
          <w:sz w:val="19"/>
        </w:rPr>
        <w:t>data/02_objections.csv</w:t>
      </w:r>
      <w:r>
        <w:t xml:space="preserve"> — objection clusters + counts + verbatim</w:t>
      </w:r>
    </w:p>
    <w:p>
      <w:pPr>
        <w:pStyle w:val="ListBullet"/>
      </w:pPr>
      <w:r>
        <w:rPr>
          <w:rFonts w:ascii="Consolas" w:hAnsi="Consolas"/>
          <w:sz w:val="19"/>
        </w:rPr>
        <w:t>data/03_faqs.csv</w:t>
      </w:r>
      <w:r>
        <w:t xml:space="preserve"> — FAQ clusters + verbatim questions</w:t>
      </w:r>
    </w:p>
    <w:p>
      <w:pPr>
        <w:pStyle w:val="ListBullet"/>
      </w:pPr>
      <w:r>
        <w:rPr>
          <w:rFonts w:ascii="Consolas" w:hAnsi="Consolas"/>
          <w:sz w:val="19"/>
        </w:rPr>
        <w:t>data/04_why_buy.csv</w:t>
      </w:r>
      <w:r>
        <w:t xml:space="preserve"> — purchase drivers + verbatim</w:t>
      </w:r>
    </w:p>
    <w:p>
      <w:pPr>
        <w:pStyle w:val="ListBullet"/>
      </w:pPr>
      <w:r>
        <w:rPr>
          <w:rFonts w:ascii="Consolas" w:hAnsi="Consolas"/>
          <w:sz w:val="19"/>
        </w:rPr>
        <w:t>data/05_top_comments.csv</w:t>
      </w:r>
      <w:r>
        <w:t xml:space="preserve"> — 40 most-reacted comments</w:t>
      </w:r>
    </w:p>
    <w:p>
      <w:pPr>
        <w:pStyle w:val="ListBullet"/>
      </w:pPr>
      <w:r>
        <w:rPr>
          <w:rFonts w:ascii="Consolas" w:hAnsi="Consolas"/>
          <w:sz w:val="19"/>
        </w:rPr>
        <w:t>data/06_external_reviews.csv</w:t>
      </w:r>
      <w:r>
        <w:t xml:space="preserve"> — Trustpilot / BBB / Reddit / independent cross-platform</w:t>
      </w:r>
    </w:p>
    <w:p>
      <w:pPr>
        <w:pStyle w:val="ListBullet"/>
      </w:pPr>
      <w:r>
        <w:rPr>
          <w:rFonts w:ascii="Consolas" w:hAnsi="Consolas"/>
          <w:sz w:val="19"/>
        </w:rPr>
        <w:t>data/07_weekly_tracker_template.csv</w:t>
      </w:r>
      <w:r>
        <w:t xml:space="preserve"> — ongoing weekly logging template</w:t>
      </w:r>
    </w:p>
    <w:p>
      <w:r>
        <w:rPr>
          <w:b/>
          <w:color w:val="1F4E78"/>
          <w:sz w:val="23"/>
        </w:rPr>
        <w:t>Data caveats</w:t>
      </w:r>
    </w:p>
    <w:p>
      <w:pPr>
        <w:pStyle w:val="ListBullet"/>
      </w:pPr>
      <w:r>
        <w:t xml:space="preserve">Amazon India reviews could not be retrieved (anti-scraping); a "4.8/48,252" figure surfaced in a snippet but is </w:t>
      </w:r>
      <w:r>
        <w:rPr>
          <w:b/>
        </w:rPr>
        <w:t>unverified</w:t>
      </w:r>
      <w:r>
        <w:t>.</w:t>
      </w:r>
    </w:p>
    <w:p>
      <w:pPr>
        <w:pStyle w:val="ListBullet"/>
      </w:pPr>
      <w:r>
        <w:t>Trustpilot blocked direct scraping (403) — rating from snippets; star-% histogram unavailable. BBB quotes are fully verified &amp; dated.</w:t>
      </w:r>
    </w:p>
    <w:p>
      <w:pPr>
        <w:pStyle w:val="ListBullet"/>
      </w:pPr>
      <w:r>
        <w:t>Reddit was hard-blocked; its quotes are second-hand via aggregators and should be treated as directional.</w:t>
      </w:r>
    </w:p>
    <w:p>
      <w:pPr>
        <w:pStyle w:val="ListBullet"/>
      </w:pPr>
      <w:r>
        <w:t>FB comment themes/sentiment are as labeled in the source export.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