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E4D"/>
          <w:sz w:val="40"/>
        </w:rPr>
        <w:t>Hume Pod — Executive Brief</w:t>
      </w:r>
    </w:p>
    <w:p>
      <w:r>
        <w:rPr>
          <w:i/>
          <w:color w:val="707070"/>
          <w:sz w:val="17"/>
        </w:rPr>
        <w:t>Synthesized across 6 sources: 8,364 Facebook ad comments (Apr 1–Jun 16, 2026) + Trustpilot + BBB + Reddit + independent reviewers + Amazon · Prepared 2026-06-17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2e4d"/>
          </w:tcPr>
          <w:p>
            <w:r>
              <w:rPr>
                <w:b/>
                <w:color w:val="FFFFFF"/>
                <w:sz w:val="22"/>
              </w:rPr>
              <w:t>Demand is real and emotionally strong — but trust and post-purchase operations are actively killing conversions. The comment data runs ~50% negative every single week.</w:t>
            </w:r>
          </w:p>
        </w:tc>
      </w:tr>
    </w:tbl>
    <w:p>
      <w:r>
        <w:rPr>
          <w:b/>
          <w:color w:val="1F4E78"/>
          <w:sz w:val="24"/>
        </w:rPr>
        <w:t>The 3 numbers that tell the story</w:t>
      </w:r>
    </w:p>
    <w:p>
      <w:pPr>
        <w:pStyle w:val="ListBullet"/>
      </w:pPr>
      <w:r>
        <w:rPr>
          <w:b/>
          <w:color w:val="C0392B"/>
        </w:rPr>
        <w:t xml:space="preserve">4.8 vs 3.6 vs F — </w:t>
      </w:r>
      <w:r>
        <w:t>Hume’s own site (4.8/5) vs independent Trustpilot (~3.6) vs BBB ("F", 1.01/5, 263 unanswered complaints). The #1 strategic risk — prospects find it and talk each other out of buying.</w:t>
      </w:r>
    </w:p>
    <w:p>
      <w:pPr>
        <w:pStyle w:val="ListBullet"/>
      </w:pPr>
      <w:r>
        <w:rPr>
          <w:b/>
          <w:color w:val="C0392B"/>
        </w:rPr>
        <w:t xml:space="preserve">~50% negative every week — </w:t>
      </w:r>
      <w:r>
        <w:t>W14–W25, structural not a bad week. Complaints migrate from "too expensive" → "I regret buying" as units ship.</w:t>
      </w:r>
    </w:p>
    <w:p>
      <w:pPr>
        <w:pStyle w:val="ListBullet"/>
      </w:pPr>
      <w:r>
        <w:rPr>
          <w:b/>
          <w:color w:val="C0392B"/>
        </w:rPr>
        <w:t xml:space="preserve">#1 driver: the "anti-scale" — </w:t>
      </w:r>
      <w:r>
        <w:t>For GLP-1 users — "a regular scale can be so discouraging." Most defensible, repeatable ad angle.</w:t>
      </w:r>
    </w:p>
    <w:p>
      <w:r>
        <w:rPr>
          <w:b/>
          <w:color w:val="1F4E78"/>
          <w:sz w:val="24"/>
        </w:rPr>
        <w:t>What every source agrees 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FB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Trustpilot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BBB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Independent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Strong appeal (anti-scale / rich metrics)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707070"/>
                <w:sz w:val="18"/>
              </w:rP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Customer service / refund failures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Severe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707070"/>
                <w:sz w:val="18"/>
              </w:rPr>
              <w:t>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Accuracy doubt vs DEXA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Severe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Trust / scam / legitimacy doubt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FitTrack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707070"/>
                <w:sz w:val="18"/>
              </w:rPr>
              <w:t>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Price &amp; hidden subscription friction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6794A"/>
                <w:sz w:val="18"/>
              </w:rPr>
              <w:t>Yes</w:t>
            </w:r>
          </w:p>
        </w:tc>
      </w:tr>
    </w:tbl>
    <w:p>
      <w:r>
        <w:rPr>
          <w:b/>
          <w:color w:val="1F4E78"/>
          <w:sz w:val="24"/>
        </w:rPr>
        <w:t>Why they buy</w:t>
      </w:r>
    </w:p>
    <w:p>
      <w:pPr>
        <w:pStyle w:val="ListNumber"/>
      </w:pPr>
      <w:r>
        <w:t>Progress tracking &amp; motivation (GLP-1 / weight-loss)</w:t>
      </w:r>
    </w:p>
    <w:p>
      <w:pPr>
        <w:pStyle w:val="ListNumber"/>
      </w:pPr>
      <w:r>
        <w:t>Detailed metrics / "learn about my body"</w:t>
      </w:r>
    </w:p>
    <w:p>
      <w:pPr>
        <w:pStyle w:val="ListNumber"/>
      </w:pPr>
      <w:r>
        <w:t>At-home convenience</w:t>
      </w:r>
    </w:p>
    <w:p>
      <w:pPr>
        <w:pStyle w:val="ListNumber"/>
      </w:pPr>
      <w:r>
        <w:t>Preventative peace of mind</w:t>
      </w:r>
    </w:p>
    <w:p>
      <w:pPr>
        <w:pStyle w:val="ListNumber"/>
      </w:pPr>
      <w:r>
        <w:t>Gifting</w:t>
      </w:r>
    </w:p>
    <w:p>
      <w:r>
        <w:rPr>
          <w:b/>
          <w:color w:val="1F4E78"/>
          <w:sz w:val="24"/>
        </w:rPr>
        <w:t>What blocks the sale</w:t>
      </w:r>
    </w:p>
    <w:p>
      <w:pPr>
        <w:pStyle w:val="ListNumber"/>
      </w:pPr>
      <w:r>
        <w:t>Customer service / refunds (biggest)</w:t>
      </w:r>
    </w:p>
    <w:p>
      <w:pPr>
        <w:pStyle w:val="ListNumber"/>
      </w:pPr>
      <w:r>
        <w:t>Price confusion ($199 ad → $249 cart)</w:t>
      </w:r>
    </w:p>
    <w:p>
      <w:pPr>
        <w:pStyle w:val="ListNumber"/>
      </w:pPr>
      <w:r>
        <w:t>Scam doubt (FitTrack legacy + "FAKE" videos)</w:t>
      </w:r>
    </w:p>
    <w:p>
      <w:pPr>
        <w:pStyle w:val="ListNumber"/>
      </w:pPr>
      <w:r>
        <w:t>App / Bluetooth reliability</w:t>
      </w:r>
    </w:p>
    <w:p>
      <w:pPr>
        <w:pStyle w:val="ListNumber"/>
      </w:pPr>
      <w:r>
        <w:t>Hidden subscription</w:t>
      </w:r>
    </w:p>
    <w:p>
      <w:r>
        <w:rPr>
          <w:b/>
          <w:color w:val="1F4E78"/>
          <w:sz w:val="24"/>
        </w:rPr>
        <w:t>Top 5 moves (impact-ranked)</w:t>
      </w:r>
    </w:p>
    <w:p>
      <w:pPr>
        <w:pStyle w:val="ListNumber"/>
      </w:pPr>
      <w:r>
        <w:rPr>
          <w:b/>
        </w:rPr>
        <w:t xml:space="preserve">Fix support visibly — </w:t>
      </w:r>
      <w:r>
        <w:t>publish a working contact + refund SLA; stop charging return shipping on defectives. No creative outruns a refund queue.</w:t>
      </w:r>
    </w:p>
    <w:p>
      <w:pPr>
        <w:pStyle w:val="ListNumber"/>
      </w:pPr>
      <w:r>
        <w:rPr>
          <w:b/>
        </w:rPr>
        <w:t xml:space="preserve">Put real price + subscription cost in the ad — </w:t>
      </w:r>
      <w:r>
        <w:t>kills price and "deceiving" objections at once.</w:t>
      </w:r>
    </w:p>
    <w:p>
      <w:pPr>
        <w:pStyle w:val="ListNumber"/>
      </w:pPr>
      <w:r>
        <w:rPr>
          <w:b/>
        </w:rPr>
        <w:t xml:space="preserve">Lead creative with the anti-scale / GLP-1 angle — </w:t>
      </w:r>
      <w:r>
        <w:t>not accuracy claims you can’t defend.</w:t>
      </w:r>
    </w:p>
    <w:p>
      <w:pPr>
        <w:pStyle w:val="ListNumber"/>
      </w:pPr>
      <w:r>
        <w:rPr>
          <w:b/>
        </w:rPr>
        <w:t xml:space="preserve">Pre-empt the scam doubt — </w:t>
      </w:r>
      <w:r>
        <w:t>founder/clinician explainer of how BIA works and what it can’t do.</w:t>
      </w:r>
    </w:p>
    <w:p>
      <w:pPr>
        <w:pStyle w:val="ListNumber"/>
      </w:pPr>
      <w:r>
        <w:rPr>
          <w:b/>
        </w:rPr>
        <w:t xml:space="preserve">Ship an always-on FAQ — </w:t>
      </w:r>
      <w:r>
        <w:t>price, app/phone, pacemaker safety (highest-engagement unanswered question), multi-user, shipping countries.</w:t>
      </w:r>
    </w:p>
    <w:p>
      <w:r>
        <w:rPr>
          <w:i/>
          <w:color w:val="707070"/>
          <w:sz w:val="17"/>
        </w:rPr>
        <w:t>Appendix / proof: full data &amp; verbatim quotes live in the Hume Pod Research workbook (7 tabs) and Google Sheet. Caveats: Amazon India un-scrapeable; Trustpilot histogram blocked (rating via snippets); Reddit quotes second-hand; BBB quotes fully verified &amp; 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