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F3" w:rsidRDefault="005604F3" w:rsidP="005604F3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5" style="width:468pt;height:1.5pt" o:hralign="center" o:hrstd="t" o:hr="t" fillcolor="#a0a0a0" stroked="f"/>
        </w:pict>
      </w:r>
    </w:p>
    <w:p w:rsidR="005604F3" w:rsidRDefault="005604F3" w:rsidP="005604F3">
      <w:pPr>
        <w:spacing w:after="240"/>
        <w:rPr>
          <w:color w:val="00000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</w:rPr>
        <w:t>ismart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mailer list)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hAnsi="Tahoma" w:cs="Tahoma"/>
          <w:color w:val="000000"/>
          <w:sz w:val="20"/>
          <w:szCs w:val="20"/>
        </w:rPr>
        <w:t xml:space="preserve"> Tuesday, February 03, 2015 8:57 AM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hAnsi="Tahoma" w:cs="Tahoma"/>
          <w:color w:val="000000"/>
          <w:sz w:val="20"/>
          <w:szCs w:val="20"/>
        </w:rPr>
        <w:t xml:space="preserve"> Animesh Shrivastava (anishriv)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ismart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(mailer list)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iSMART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report Rejected</w:t>
      </w:r>
    </w:p>
    <w:p w:rsidR="005604F3" w:rsidRDefault="005604F3" w:rsidP="005604F3">
      <w:pPr>
        <w:spacing w:after="240"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** This is a System Generated Email, Please DO NOT Reply to this mail **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Dear Animesh Shrivastava</w:t>
      </w:r>
      <w:proofErr w:type="gramStart"/>
      <w:r>
        <w:rPr>
          <w:rFonts w:ascii="Verdana" w:hAnsi="Verdana"/>
          <w:color w:val="000000"/>
          <w:sz w:val="20"/>
          <w:szCs w:val="20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Your Tax saving documents has been rejected because of the following reason.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Reason :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rent amount should be exclusive of maintenance charges Re-submit I smart form along with the above said proofs by </w:t>
      </w:r>
      <w:proofErr w:type="spellStart"/>
      <w:r>
        <w:rPr>
          <w:rFonts w:ascii="Verdana" w:hAnsi="Verdana"/>
          <w:color w:val="000000"/>
          <w:sz w:val="20"/>
          <w:szCs w:val="20"/>
        </w:rPr>
        <w:t>tomorow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EOD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604F3" w:rsidTr="0056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5604F3" w:rsidRDefault="005604F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604F3" w:rsidTr="0056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5604F3" w:rsidRDefault="005604F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604F3" w:rsidTr="0056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5604F3" w:rsidRDefault="005604F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5604F3" w:rsidRDefault="005604F3" w:rsidP="005604F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Thanks, Payroll Team. </w:t>
      </w:r>
    </w:p>
    <w:p w:rsidR="005604F3" w:rsidRDefault="005604F3" w:rsidP="005604F3">
      <w:pPr>
        <w:rPr>
          <w:color w:val="000000"/>
        </w:rPr>
      </w:pPr>
    </w:p>
    <w:p w:rsidR="008D67C7" w:rsidRDefault="005604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53162</wp:posOffset>
                </wp:positionH>
                <wp:positionV relativeFrom="paragraph">
                  <wp:posOffset>70278</wp:posOffset>
                </wp:positionV>
                <wp:extent cx="6081823" cy="10633"/>
                <wp:effectExtent l="0" t="0" r="1460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82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.55pt" to="483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" strokecolor="#4579b8 [3044]"/>
            </w:pict>
          </mc:Fallback>
        </mc:AlternateContent>
      </w:r>
    </w:p>
    <w:p w:rsidR="005604F3" w:rsidRDefault="005604F3"/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Dear </w:t>
      </w: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PAYROLL-TEAM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The problem that payroll has detected is that “</w:t>
      </w:r>
      <w:r w:rsidRPr="005604F3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rent amount should be exclusive of maintenance charges</w:t>
      </w: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”. 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I confirm that no maintenance has been included as part of rent receipt.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However I anticipate a confusion for the first three months which is from April – June. So I am resending the rent receipt for those months clarifying it further.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There are two agreement copies submitted. 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ind w:firstLine="720"/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In both the agreement copies </w:t>
      </w:r>
      <w:proofErr w:type="gramStart"/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its</w:t>
      </w:r>
      <w:proofErr w:type="gramEnd"/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 clearly mentioned:</w:t>
      </w:r>
    </w:p>
    <w:p w:rsidR="005604F3" w:rsidRPr="005604F3" w:rsidRDefault="005604F3" w:rsidP="005604F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“The above mentioned rent is exclusive of Electricity charges and monthly maintenance charges”</w:t>
      </w: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 – PAGE 2 of 1st months April – June</w:t>
      </w:r>
    </w:p>
    <w:p w:rsidR="005604F3" w:rsidRPr="005604F3" w:rsidRDefault="005604F3" w:rsidP="005604F3">
      <w:pPr>
        <w:pStyle w:val="ListParagraph"/>
        <w:ind w:left="1440"/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"To </w:t>
      </w:r>
      <w:proofErr w:type="gramStart"/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Pay</w:t>
      </w:r>
      <w:proofErr w:type="gramEnd"/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 monthly maintenance charges in respect to the demised premises...." – Page 2 point 6</w:t>
      </w:r>
      <w:r>
        <w:rPr>
          <w:rFonts w:ascii="Arial" w:hAnsi="Arial" w:cs="Arial"/>
          <w:b/>
          <w:bCs/>
          <w:color w:val="1F497D"/>
          <w:sz w:val="28"/>
          <w:szCs w:val="28"/>
        </w:rPr>
        <w:t>, of mo</w:t>
      </w: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n</w:t>
      </w:r>
      <w:r>
        <w:rPr>
          <w:rFonts w:ascii="Arial" w:hAnsi="Arial" w:cs="Arial"/>
          <w:b/>
          <w:bCs/>
          <w:color w:val="1F497D"/>
          <w:sz w:val="28"/>
          <w:szCs w:val="28"/>
        </w:rPr>
        <w:t>t</w:t>
      </w: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hs July until March 2015.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pStyle w:val="ListParagraph"/>
        <w:rPr>
          <w:rFonts w:ascii="Arial" w:hAnsi="Arial" w:cs="Arial"/>
          <w:b/>
          <w:bCs/>
          <w:color w:val="1F497D"/>
          <w:sz w:val="28"/>
          <w:szCs w:val="28"/>
        </w:rPr>
      </w:pPr>
      <w:r>
        <w:rPr>
          <w:rFonts w:ascii="Arial" w:hAnsi="Arial" w:cs="Arial"/>
          <w:b/>
          <w:bCs/>
          <w:color w:val="1F497D"/>
          <w:sz w:val="28"/>
          <w:szCs w:val="28"/>
        </w:rPr>
        <w:t xml:space="preserve">So for </w:t>
      </w:r>
      <w:bookmarkStart w:id="0" w:name="_GoBack"/>
      <w:bookmarkEnd w:id="0"/>
      <w:r>
        <w:rPr>
          <w:rFonts w:ascii="Arial" w:hAnsi="Arial" w:cs="Arial"/>
          <w:b/>
          <w:bCs/>
          <w:color w:val="1F497D"/>
          <w:sz w:val="28"/>
          <w:szCs w:val="28"/>
        </w:rPr>
        <w:t>all the months I confirm no maintenance charge has been added.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 xml:space="preserve">Let me know if there is any more confusion. 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Regards,</w:t>
      </w:r>
    </w:p>
    <w:p w:rsid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 w:rsidRPr="005604F3">
        <w:rPr>
          <w:rFonts w:ascii="Arial" w:hAnsi="Arial" w:cs="Arial"/>
          <w:b/>
          <w:bCs/>
          <w:color w:val="1F497D"/>
          <w:sz w:val="28"/>
          <w:szCs w:val="28"/>
        </w:rPr>
        <w:t>Animesh</w:t>
      </w:r>
      <w:r>
        <w:rPr>
          <w:rFonts w:ascii="Arial" w:hAnsi="Arial" w:cs="Arial"/>
          <w:b/>
          <w:bCs/>
          <w:color w:val="1F497D"/>
          <w:sz w:val="28"/>
          <w:szCs w:val="28"/>
        </w:rPr>
        <w:t xml:space="preserve"> Shrivastava</w:t>
      </w:r>
    </w:p>
    <w:p w:rsid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r>
        <w:rPr>
          <w:rFonts w:ascii="Arial" w:hAnsi="Arial" w:cs="Arial"/>
          <w:b/>
          <w:bCs/>
          <w:color w:val="1F497D"/>
          <w:sz w:val="28"/>
          <w:szCs w:val="28"/>
        </w:rPr>
        <w:t>Phone no:-9886244329</w:t>
      </w:r>
    </w:p>
    <w:p w:rsidR="005604F3" w:rsidRPr="005604F3" w:rsidRDefault="005604F3" w:rsidP="005604F3">
      <w:pPr>
        <w:rPr>
          <w:rFonts w:ascii="Arial" w:hAnsi="Arial" w:cs="Arial"/>
          <w:b/>
          <w:bCs/>
          <w:color w:val="1F497D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1F497D"/>
          <w:sz w:val="28"/>
          <w:szCs w:val="28"/>
        </w:rPr>
        <w:t>Email :</w:t>
      </w:r>
      <w:proofErr w:type="gramEnd"/>
      <w:r>
        <w:rPr>
          <w:rFonts w:ascii="Arial" w:hAnsi="Arial" w:cs="Arial"/>
          <w:b/>
          <w:bCs/>
          <w:color w:val="1F497D"/>
          <w:sz w:val="28"/>
          <w:szCs w:val="28"/>
        </w:rPr>
        <w:t xml:space="preserve"> anishriv@cisco.com</w:t>
      </w:r>
    </w:p>
    <w:p w:rsidR="005604F3" w:rsidRPr="005604F3" w:rsidRDefault="005604F3">
      <w:pPr>
        <w:rPr>
          <w:rFonts w:ascii="Arial" w:hAnsi="Arial" w:cs="Arial"/>
          <w:b/>
          <w:bCs/>
          <w:color w:val="1F497D"/>
          <w:sz w:val="32"/>
          <w:szCs w:val="32"/>
        </w:rPr>
      </w:pPr>
    </w:p>
    <w:sectPr w:rsidR="005604F3" w:rsidRPr="0056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F28CC"/>
    <w:multiLevelType w:val="hybridMultilevel"/>
    <w:tmpl w:val="20C8F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805F2"/>
    <w:multiLevelType w:val="hybridMultilevel"/>
    <w:tmpl w:val="7A0EEC0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C355E3"/>
    <w:multiLevelType w:val="hybridMultilevel"/>
    <w:tmpl w:val="3A88F062"/>
    <w:lvl w:ilvl="0" w:tplc="70C8247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F3"/>
    <w:rsid w:val="001C57AB"/>
    <w:rsid w:val="00437170"/>
    <w:rsid w:val="004D515D"/>
    <w:rsid w:val="005604F3"/>
    <w:rsid w:val="00573A83"/>
    <w:rsid w:val="00712045"/>
    <w:rsid w:val="008D67C7"/>
    <w:rsid w:val="008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F3"/>
    <w:pPr>
      <w:spacing w:after="0" w:line="240" w:lineRule="auto"/>
    </w:pPr>
    <w:rPr>
      <w:rFonts w:ascii="Times New Roman" w:hAnsi="Times New Roman" w:cs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F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F3"/>
    <w:pPr>
      <w:spacing w:after="0" w:line="240" w:lineRule="auto"/>
    </w:pPr>
    <w:rPr>
      <w:rFonts w:ascii="Times New Roman" w:hAnsi="Times New Roman" w:cs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1212</Characters>
  <Application>Microsoft Office Word</Application>
  <DocSecurity>0</DocSecurity>
  <Lines>10</Lines>
  <Paragraphs>2</Paragraphs>
  <ScaleCrop>false</ScaleCrop>
  <Company>NDS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</cp:revision>
  <dcterms:created xsi:type="dcterms:W3CDTF">2015-02-11T11:21:00Z</dcterms:created>
  <dcterms:modified xsi:type="dcterms:W3CDTF">2015-02-11T11:31:00Z</dcterms:modified>
</cp:coreProperties>
</file>