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sz w:val="32"/>
          <w:szCs w:val="32"/>
          <w:rtl w:val="0"/>
        </w:rPr>
        <w:t xml:space="preserve">DESAFÍO ENTREGABLE - PROCESO DE TESTING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250116" cy="250119"/>
            <wp:effectExtent b="0" l="0" r="0" t="0"/>
            <wp:wrapSquare wrapText="bothSides" distB="19050" distT="19050" distL="19050" distR="19050"/>
            <wp:docPr descr="ícono de desafío entregable" id="1" name="image1.png"/>
            <a:graphic>
              <a:graphicData uri="http://schemas.openxmlformats.org/drawingml/2006/picture">
                <pic:pic>
                  <pic:nvPicPr>
                    <pic:cNvPr descr="ícono de desafío entregabl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16" cy="2501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widowControl w:val="0"/>
        <w:spacing w:line="240" w:lineRule="auto"/>
        <w:rPr>
          <w:rFonts w:ascii="DM Sans" w:cs="DM Sans" w:eastAsia="DM Sans" w:hAnsi="DM Sans"/>
          <w:b w:val="1"/>
          <w:sz w:val="76"/>
          <w:szCs w:val="76"/>
        </w:rPr>
      </w:pPr>
      <w:bookmarkStart w:colFirst="0" w:colLast="0" w:name="_re7dcmyq8tyn" w:id="0"/>
      <w:bookmarkEnd w:id="0"/>
      <w:r w:rsidDel="00000000" w:rsidR="00000000" w:rsidRPr="00000000">
        <w:rPr>
          <w:rFonts w:ascii="DM Sans" w:cs="DM Sans" w:eastAsia="DM Sans" w:hAnsi="DM Sans"/>
          <w:b w:val="1"/>
          <w:sz w:val="76"/>
          <w:szCs w:val="76"/>
          <w:rtl w:val="0"/>
        </w:rPr>
        <w:t xml:space="preserve">Manejo de archivos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Se creará una instancia de la clase “ProductManager”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Se llamará “getProducts” recién creada la instancia, debe devolver un arreglo vacío []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Se llamará al método “addProduct” con los campos: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after="0" w:afterAutospacing="0" w:line="240" w:lineRule="auto"/>
        <w:ind w:left="144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title: “producto prueba”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after="0" w:afterAutospacing="0" w:line="240" w:lineRule="auto"/>
        <w:ind w:left="144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description:”Este es un producto prueba”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after="0" w:afterAutospacing="0" w:line="240" w:lineRule="auto"/>
        <w:ind w:left="144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price:200,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after="0" w:afterAutospacing="0" w:line="240" w:lineRule="auto"/>
        <w:ind w:left="144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thumbnail:”Sin imagen”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after="0" w:afterAutospacing="0" w:line="240" w:lineRule="auto"/>
        <w:ind w:left="144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code:”abc123”,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after="0" w:afterAutospacing="0" w:line="240" w:lineRule="auto"/>
        <w:ind w:left="144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stock:25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El objeto debe agregarse satisfactoriamente con un id generado automáticamente SIN REPETIRSE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Se llamará el método “getProducts” nuevamente, esta vez debe aparecer el producto recién agregado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Se llamará al método “getProductById” y se corroborará que devuelva el producto con el id especificado, en caso de no existir, debe arrojar un error.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Se llamará al método “updateProduct” y se intentará cambiar un campo de algún producto, se evaluará que no se elimine el id y que sí se haya hecho la actualización.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160"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Se llamará al método “deleteProduct”, se evaluará que realmente se elimine el producto o que arroje un error en caso de no existir.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DM Sans" w:cs="DM Sans" w:eastAsia="DM Sans" w:hAnsi="DM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✓"/>
      <w:lvlJc w:val="right"/>
      <w:pPr>
        <w:ind w:left="720" w:hanging="360"/>
      </w:pPr>
      <w:rPr>
        <w:rFonts w:ascii="Helvetica Neue" w:cs="Helvetica Neue" w:eastAsia="Helvetica Neue" w:hAnsi="Helvetica Neue"/>
        <w:b w:val="1"/>
        <w:i w:val="0"/>
        <w:smallCaps w:val="0"/>
        <w:strike w:val="0"/>
        <w:color w:val="ea90ff"/>
        <w:sz w:val="27"/>
        <w:szCs w:val="27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