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rPr/>
      </w:pPr>
      <w:r w:rsidDel="00000000" w:rsidR="00000000" w:rsidRPr="00000000">
        <w:rPr>
          <w:rtl w:val="0"/>
        </w:rPr>
        <w:t xml:space="preserve">ESTRUCTURA GENERAL Y METADATOS:</w:t>
      </w:r>
    </w:p>
    <w:p w:rsidR="00000000" w:rsidDel="00000000" w:rsidP="00000000" w:rsidRDefault="00000000" w:rsidRPr="00000000" w14:paraId="0000000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rPr/>
      </w:pPr>
      <w:r w:rsidDel="00000000" w:rsidR="00000000" w:rsidRPr="00000000">
        <w:rPr>
          <w:rtl w:val="0"/>
        </w:rPr>
        <w:t xml:space="preserve">&lt;!DOCTYPE html&gt; -&gt; Le dice al navegador que el documento usa el estandar moderno de HTML5.</w:t>
      </w:r>
    </w:p>
    <w:p w:rsidR="00000000" w:rsidDel="00000000" w:rsidP="00000000" w:rsidRDefault="00000000" w:rsidRPr="00000000" w14:paraId="00000005">
      <w:pPr>
        <w:widowControl w:val="0"/>
        <w:rPr/>
      </w:pPr>
      <w:r w:rsidDel="00000000" w:rsidR="00000000" w:rsidRPr="00000000">
        <w:rPr>
          <w:rtl w:val="0"/>
        </w:rPr>
        <w:t xml:space="preserve">   Ej: &lt;!DOCTYPE html&gt;   (siempre la primerisima linea del archivo)</w:t>
      </w:r>
    </w:p>
    <w:p w:rsidR="00000000" w:rsidDel="00000000" w:rsidP="00000000" w:rsidRDefault="00000000" w:rsidRPr="00000000" w14:paraId="0000000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rPr/>
      </w:pPr>
      <w:r w:rsidDel="00000000" w:rsidR="00000000" w:rsidRPr="00000000">
        <w:rPr>
          <w:rtl w:val="0"/>
        </w:rPr>
        <w:t xml:space="preserve">&lt;html lang="es"&gt; -&gt; Elemento raiz de toda la pagina, indicando que el contenido esta en espanol.</w:t>
      </w:r>
    </w:p>
    <w:p w:rsidR="00000000" w:rsidDel="00000000" w:rsidP="00000000" w:rsidRDefault="00000000" w:rsidRPr="00000000" w14:paraId="00000008">
      <w:pPr>
        <w:widowControl w:val="0"/>
        <w:rPr/>
      </w:pPr>
      <w:r w:rsidDel="00000000" w:rsidR="00000000" w:rsidRPr="00000000">
        <w:rPr>
          <w:rtl w:val="0"/>
        </w:rPr>
        <w:t xml:space="preserve">   Ej: &lt;html lang="es"&gt; ... &lt;/html&gt;</w:t>
      </w:r>
    </w:p>
    <w:p w:rsidR="00000000" w:rsidDel="00000000" w:rsidP="00000000" w:rsidRDefault="00000000" w:rsidRPr="00000000" w14:paraId="0000000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rPr/>
      </w:pPr>
      <w:r w:rsidDel="00000000" w:rsidR="00000000" w:rsidRPr="00000000">
        <w:rPr>
          <w:rtl w:val="0"/>
        </w:rPr>
        <w:t xml:space="preserve">&lt;head&gt;          -&gt; Caja de configuracion tecnica y metadatos (no se ve directamente en pantalla).</w:t>
      </w:r>
    </w:p>
    <w:p w:rsidR="00000000" w:rsidDel="00000000" w:rsidP="00000000" w:rsidRDefault="00000000" w:rsidRPr="00000000" w14:paraId="0000000B">
      <w:pPr>
        <w:widowControl w:val="0"/>
        <w:rPr/>
      </w:pPr>
      <w:r w:rsidDel="00000000" w:rsidR="00000000" w:rsidRPr="00000000">
        <w:rPr>
          <w:rtl w:val="0"/>
        </w:rPr>
        <w:t xml:space="preserve">   Ej: &lt;head&gt;&lt;meta charset="UTF-8"&gt;&lt;meta name="viewport" content="width=device-width, initial-scale=1.0"&gt;&lt;title&gt;Ookini&lt;/title&gt;&lt;/head&gt;</w:t>
      </w:r>
    </w:p>
    <w:p w:rsidR="00000000" w:rsidDel="00000000" w:rsidP="00000000" w:rsidRDefault="00000000" w:rsidRPr="00000000" w14:paraId="0000000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rPr/>
      </w:pPr>
      <w:r w:rsidDel="00000000" w:rsidR="00000000" w:rsidRPr="00000000">
        <w:rPr>
          <w:rtl w:val="0"/>
        </w:rPr>
        <w:t xml:space="preserve">&lt;meta charset&gt;  -&gt; Permite que se lean correctamente tildes, la letra enie y caracteres especiales.</w:t>
      </w:r>
    </w:p>
    <w:p w:rsidR="00000000" w:rsidDel="00000000" w:rsidP="00000000" w:rsidRDefault="00000000" w:rsidRPr="00000000" w14:paraId="0000000E">
      <w:pPr>
        <w:widowControl w:val="0"/>
        <w:rPr/>
      </w:pPr>
      <w:r w:rsidDel="00000000" w:rsidR="00000000" w:rsidRPr="00000000">
        <w:rPr>
          <w:rtl w:val="0"/>
        </w:rPr>
        <w:t xml:space="preserve">   Ej: &lt;meta charset="UTF-8"&gt;</w:t>
      </w:r>
    </w:p>
    <w:p w:rsidR="00000000" w:rsidDel="00000000" w:rsidP="00000000" w:rsidRDefault="00000000" w:rsidRPr="00000000" w14:paraId="0000000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rPr/>
      </w:pPr>
      <w:r w:rsidDel="00000000" w:rsidR="00000000" w:rsidRPr="00000000">
        <w:rPr>
          <w:rtl w:val="0"/>
        </w:rPr>
        <w:t xml:space="preserve">&lt;meta viewport&gt; -&gt; Ajusta la escala visual para que la web sea responsiva en celulares y computadoras.</w:t>
      </w:r>
    </w:p>
    <w:p w:rsidR="00000000" w:rsidDel="00000000" w:rsidP="00000000" w:rsidRDefault="00000000" w:rsidRPr="00000000" w14:paraId="00000011">
      <w:pPr>
        <w:widowControl w:val="0"/>
        <w:rPr/>
      </w:pPr>
      <w:r w:rsidDel="00000000" w:rsidR="00000000" w:rsidRPr="00000000">
        <w:rPr>
          <w:rtl w:val="0"/>
        </w:rPr>
        <w:t xml:space="preserve">   Ej: &lt;meta name="viewport" content="width=device-width, initial-scale=1.0"&gt;</w:t>
      </w:r>
    </w:p>
    <w:p w:rsidR="00000000" w:rsidDel="00000000" w:rsidP="00000000" w:rsidRDefault="00000000" w:rsidRPr="00000000" w14:paraId="0000001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rPr/>
      </w:pPr>
      <w:r w:rsidDel="00000000" w:rsidR="00000000" w:rsidRPr="00000000">
        <w:rPr>
          <w:rtl w:val="0"/>
        </w:rPr>
        <w:t xml:space="preserve">&lt;title&gt;         -&gt; Nombre que aparece en la pestana del navegador y en los resultados de Google.</w:t>
      </w:r>
    </w:p>
    <w:p w:rsidR="00000000" w:rsidDel="00000000" w:rsidP="00000000" w:rsidRDefault="00000000" w:rsidRPr="00000000" w14:paraId="00000014">
      <w:pPr>
        <w:widowControl w:val="0"/>
        <w:rPr/>
      </w:pPr>
      <w:r w:rsidDel="00000000" w:rsidR="00000000" w:rsidRPr="00000000">
        <w:rPr>
          <w:rtl w:val="0"/>
        </w:rPr>
        <w:t xml:space="preserve">   Ej: &lt;title&gt;Ookini - Cafe de especialidad&lt;/title&gt;</w:t>
      </w:r>
    </w:p>
    <w:p w:rsidR="00000000" w:rsidDel="00000000" w:rsidP="00000000" w:rsidRDefault="00000000" w:rsidRPr="00000000" w14:paraId="0000001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rPr/>
      </w:pPr>
      <w:r w:rsidDel="00000000" w:rsidR="00000000" w:rsidRPr="00000000">
        <w:rPr>
          <w:rtl w:val="0"/>
        </w:rPr>
        <w:t xml:space="preserve">&lt;body&gt;          -&gt; Contenedor de TODO el contenido visible que el usuario vera en pantalla.</w:t>
      </w:r>
    </w:p>
    <w:p w:rsidR="00000000" w:rsidDel="00000000" w:rsidP="00000000" w:rsidRDefault="00000000" w:rsidRPr="00000000" w14:paraId="00000017">
      <w:pPr>
        <w:widowControl w:val="0"/>
        <w:rPr/>
      </w:pPr>
      <w:r w:rsidDel="00000000" w:rsidR="00000000" w:rsidRPr="00000000">
        <w:rPr>
          <w:rtl w:val="0"/>
        </w:rPr>
        <w:t xml:space="preserve">   Ej: &lt;body&gt;&lt;header&gt;...&lt;/header&gt;&lt;main&gt;...&lt;/main&gt;&lt;footer&gt;...&lt;/footer&gt;&lt;/body&gt;</w:t>
      </w:r>
    </w:p>
    <w:p w:rsidR="00000000" w:rsidDel="00000000" w:rsidP="00000000" w:rsidRDefault="00000000" w:rsidRPr="00000000" w14:paraId="0000001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1A">
      <w:pPr>
        <w:widowControl w:val="0"/>
        <w:rPr/>
      </w:pPr>
      <w:r w:rsidDel="00000000" w:rsidR="00000000" w:rsidRPr="00000000">
        <w:rPr>
          <w:rtl w:val="0"/>
        </w:rPr>
        <w:t xml:space="preserve">ZONAS ESTRUCTURALES PRINCIPALES (LA ANALOGIA DE LA CASA):</w:t>
      </w:r>
    </w:p>
    <w:p w:rsidR="00000000" w:rsidDel="00000000" w:rsidP="00000000" w:rsidRDefault="00000000" w:rsidRPr="00000000" w14:paraId="0000001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rPr/>
      </w:pPr>
      <w:r w:rsidDel="00000000" w:rsidR="00000000" w:rsidRPr="00000000">
        <w:rPr>
          <w:rtl w:val="0"/>
        </w:rPr>
        <w:t xml:space="preserve">&lt;header&gt;  -&gt; Zona de identidad del sitio (logo o tu nombre) Y ADEMAS donde vive la navegacion: las dos cosas van juntas aqui adentro.</w:t>
      </w:r>
    </w:p>
    <w:p w:rsidR="00000000" w:rsidDel="00000000" w:rsidP="00000000" w:rsidRDefault="00000000" w:rsidRPr="00000000" w14:paraId="0000001D">
      <w:pPr>
        <w:widowControl w:val="0"/>
        <w:rPr/>
      </w:pPr>
      <w:r w:rsidDel="00000000" w:rsidR="00000000" w:rsidRPr="00000000">
        <w:rPr>
          <w:rtl w:val="0"/>
        </w:rPr>
        <w:t xml:space="preserve">   Ej: &lt;header&gt;&lt;h1&gt;Ookini&lt;/h1&gt;&lt;nav&gt;&lt;a href="#inicio"&gt;Inicio&lt;/a&gt; &lt;a href="#contacto"&gt;Contacto&lt;/a&gt;&lt;/nav&gt;&lt;/header&gt;</w:t>
      </w:r>
    </w:p>
    <w:p w:rsidR="00000000" w:rsidDel="00000000" w:rsidP="00000000" w:rsidRDefault="00000000" w:rsidRPr="00000000" w14:paraId="0000001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rPr/>
      </w:pPr>
      <w:r w:rsidDel="00000000" w:rsidR="00000000" w:rsidRPr="00000000">
        <w:rPr>
          <w:rtl w:val="0"/>
        </w:rPr>
        <w:t xml:space="preserve">&lt;nav&gt;     -&gt; Contenedor semantico exclusivo para los ENLACES (plural) del menu de navegacion completo.</w:t>
      </w:r>
    </w:p>
    <w:p w:rsidR="00000000" w:rsidDel="00000000" w:rsidP="00000000" w:rsidRDefault="00000000" w:rsidRPr="00000000" w14:paraId="00000020">
      <w:pPr>
        <w:widowControl w:val="0"/>
        <w:rPr/>
      </w:pPr>
      <w:r w:rsidDel="00000000" w:rsidR="00000000" w:rsidRPr="00000000">
        <w:rPr>
          <w:rtl w:val="0"/>
        </w:rPr>
        <w:t xml:space="preserve">   Ej: &lt;nav&gt;&lt;ul&gt;&lt;li&gt;&lt;a href="#inicio"&gt;Inicio&lt;/a&gt;&lt;/li&gt;&lt;li&gt;&lt;a href="#metodos"&gt;Metodos&lt;/a&gt;&lt;/li&gt;&lt;li&gt;&lt;a href="#contacto"&gt;Contacto&lt;/a&gt;&lt;/li&gt;&lt;/ul&gt;&lt;/nav&gt;</w:t>
      </w:r>
    </w:p>
    <w:p w:rsidR="00000000" w:rsidDel="00000000" w:rsidP="00000000" w:rsidRDefault="00000000" w:rsidRPr="00000000" w14:paraId="0000002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rPr/>
      </w:pPr>
      <w:r w:rsidDel="00000000" w:rsidR="00000000" w:rsidRPr="00000000">
        <w:rPr>
          <w:rtl w:val="0"/>
        </w:rPr>
        <w:t xml:space="preserve">&lt;main&gt;    -&gt; Contiene el cuerpo central y unico de la pagina (regla de oro: solo un &lt;main&gt; por documento).</w:t>
      </w:r>
    </w:p>
    <w:p w:rsidR="00000000" w:rsidDel="00000000" w:rsidP="00000000" w:rsidRDefault="00000000" w:rsidRPr="00000000" w14:paraId="00000023">
      <w:pPr>
        <w:widowControl w:val="0"/>
        <w:rPr/>
      </w:pPr>
      <w:r w:rsidDel="00000000" w:rsidR="00000000" w:rsidRPr="00000000">
        <w:rPr>
          <w:rtl w:val="0"/>
        </w:rPr>
        <w:t xml:space="preserve">   Ej: &lt;main&gt;&lt;section id="inicio"&gt;...&lt;/section&gt;&lt;section id="metodos"&gt;...&lt;/section&gt;&lt;/main&gt;</w:t>
      </w:r>
    </w:p>
    <w:p w:rsidR="00000000" w:rsidDel="00000000" w:rsidP="00000000" w:rsidRDefault="00000000" w:rsidRPr="00000000" w14:paraId="0000002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rPr/>
      </w:pPr>
      <w:r w:rsidDel="00000000" w:rsidR="00000000" w:rsidRPr="00000000">
        <w:rPr>
          <w:rtl w:val="0"/>
        </w:rPr>
        <w:t xml:space="preserve">&lt;section&gt; -&gt; Agrupa un bloque tematico completo con sentido propio (ej. "Sobre mi", "Metodos", "Contacto").</w:t>
      </w:r>
    </w:p>
    <w:p w:rsidR="00000000" w:rsidDel="00000000" w:rsidP="00000000" w:rsidRDefault="00000000" w:rsidRPr="00000000" w14:paraId="00000026">
      <w:pPr>
        <w:widowControl w:val="0"/>
        <w:rPr/>
      </w:pPr>
      <w:r w:rsidDel="00000000" w:rsidR="00000000" w:rsidRPr="00000000">
        <w:rPr>
          <w:rtl w:val="0"/>
        </w:rPr>
        <w:t xml:space="preserve">   Ej: &lt;section id="metodos"&gt;&lt;h2&gt;Metodos de preparacion&lt;/h2&gt;&lt;p&gt;...&lt;/p&gt;&lt;/section&gt;</w:t>
      </w:r>
    </w:p>
    <w:p w:rsidR="00000000" w:rsidDel="00000000" w:rsidP="00000000" w:rsidRDefault="00000000" w:rsidRPr="00000000" w14:paraId="0000002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rPr/>
      </w:pPr>
      <w:r w:rsidDel="00000000" w:rsidR="00000000" w:rsidRPr="00000000">
        <w:rPr>
          <w:rtl w:val="0"/>
        </w:rPr>
        <w:t xml:space="preserve">&lt;article&gt; -&gt; Pieza de contenido independiente y autonoma que tendria sentido por si sola (ej. un proyecto o producto).</w:t>
      </w:r>
    </w:p>
    <w:p w:rsidR="00000000" w:rsidDel="00000000" w:rsidP="00000000" w:rsidRDefault="00000000" w:rsidRPr="00000000" w14:paraId="00000029">
      <w:pPr>
        <w:widowControl w:val="0"/>
        <w:rPr/>
      </w:pPr>
      <w:r w:rsidDel="00000000" w:rsidR="00000000" w:rsidRPr="00000000">
        <w:rPr>
          <w:rtl w:val="0"/>
        </w:rPr>
        <w:t xml:space="preserve">   Ej: &lt;article&gt;&lt;h3&gt;V60&lt;/h3&gt;&lt;p&gt;Filtrado por goteo con molienda media.&lt;/p&gt;&lt;/article&gt;</w:t>
      </w:r>
    </w:p>
    <w:p w:rsidR="00000000" w:rsidDel="00000000" w:rsidP="00000000" w:rsidRDefault="00000000" w:rsidRPr="00000000" w14:paraId="0000002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rPr/>
      </w:pPr>
      <w:r w:rsidDel="00000000" w:rsidR="00000000" w:rsidRPr="00000000">
        <w:rPr>
          <w:rtl w:val="0"/>
        </w:rPr>
        <w:t xml:space="preserve">&lt;footer&gt;  -&gt; Pie de pagina con TODOS los datos de cierre juntos: horarios, contacto Y derechos de autor (copyright).</w:t>
      </w:r>
    </w:p>
    <w:p w:rsidR="00000000" w:rsidDel="00000000" w:rsidP="00000000" w:rsidRDefault="00000000" w:rsidRPr="00000000" w14:paraId="0000002C">
      <w:pPr>
        <w:widowControl w:val="0"/>
        <w:rPr/>
      </w:pPr>
      <w:r w:rsidDel="00000000" w:rsidR="00000000" w:rsidRPr="00000000">
        <w:rPr>
          <w:rtl w:val="0"/>
        </w:rPr>
        <w:t xml:space="preserve">   Ej: &lt;footer&gt;&lt;p&gt;Horario: Lun a sab, 8:00 a.m. a 8:00 p.m.&lt;/p&gt;&lt;p&gt;Correo: contacto@ookini.com&lt;/p&gt;&lt;p&gt;&amp;copy; 2026 Ookini&lt;/p&gt;&lt;/footer&gt;</w:t>
      </w:r>
    </w:p>
    <w:p w:rsidR="00000000" w:rsidDel="00000000" w:rsidP="00000000" w:rsidRDefault="00000000" w:rsidRPr="00000000" w14:paraId="0000002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F">
      <w:pPr>
        <w:widowControl w:val="0"/>
        <w:rPr/>
      </w:pPr>
      <w:r w:rsidDel="00000000" w:rsidR="00000000" w:rsidRPr="00000000">
        <w:rPr>
          <w:rtl w:val="0"/>
        </w:rPr>
        <w:t xml:space="preserve">TEXTO, ENLACES E IMAGENES:</w:t>
      </w:r>
    </w:p>
    <w:p w:rsidR="00000000" w:rsidDel="00000000" w:rsidP="00000000" w:rsidRDefault="00000000" w:rsidRPr="00000000" w14:paraId="0000003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rPr/>
      </w:pPr>
      <w:r w:rsidDel="00000000" w:rsidR="00000000" w:rsidRPr="00000000">
        <w:rPr>
          <w:rtl w:val="0"/>
        </w:rPr>
        <w:t xml:space="preserve">&lt;h1&gt;      -&gt; Titulo principal y mas importante de la pagina (regla: solo un &lt;h1&gt; por documento, en el header).</w:t>
      </w:r>
    </w:p>
    <w:p w:rsidR="00000000" w:rsidDel="00000000" w:rsidP="00000000" w:rsidRDefault="00000000" w:rsidRPr="00000000" w14:paraId="00000032">
      <w:pPr>
        <w:widowControl w:val="0"/>
        <w:rPr/>
      </w:pPr>
      <w:r w:rsidDel="00000000" w:rsidR="00000000" w:rsidRPr="00000000">
        <w:rPr>
          <w:rtl w:val="0"/>
        </w:rPr>
        <w:t xml:space="preserve">   Ej: &lt;h1&gt;Ookini&lt;/h1&gt;</w:t>
      </w:r>
    </w:p>
    <w:p w:rsidR="00000000" w:rsidDel="00000000" w:rsidP="00000000" w:rsidRDefault="00000000" w:rsidRPr="00000000" w14:paraId="0000003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rPr/>
      </w:pPr>
      <w:r w:rsidDel="00000000" w:rsidR="00000000" w:rsidRPr="00000000">
        <w:rPr>
          <w:rtl w:val="0"/>
        </w:rPr>
        <w:t xml:space="preserve">&lt;h2&gt;      -&gt; Titulo de segundo nivel para nombrar cada seccion tematica (&lt;section&gt;).</w:t>
      </w:r>
    </w:p>
    <w:p w:rsidR="00000000" w:rsidDel="00000000" w:rsidP="00000000" w:rsidRDefault="00000000" w:rsidRPr="00000000" w14:paraId="00000035">
      <w:pPr>
        <w:widowControl w:val="0"/>
        <w:rPr/>
      </w:pPr>
      <w:r w:rsidDel="00000000" w:rsidR="00000000" w:rsidRPr="00000000">
        <w:rPr>
          <w:rtl w:val="0"/>
        </w:rPr>
        <w:t xml:space="preserve">   Ej: &lt;h2&gt;Metodos de preparacion&lt;/h2&gt;</w:t>
      </w:r>
    </w:p>
    <w:p w:rsidR="00000000" w:rsidDel="00000000" w:rsidP="00000000" w:rsidRDefault="00000000" w:rsidRPr="00000000" w14:paraId="0000003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rPr/>
      </w:pPr>
      <w:r w:rsidDel="00000000" w:rsidR="00000000" w:rsidRPr="00000000">
        <w:rPr>
          <w:rtl w:val="0"/>
        </w:rPr>
        <w:t xml:space="preserve">&lt;h3&gt;      -&gt; Subtitulo de tercer nivel para nombrar elementos dentro de una seccion o article (ej. V60, Kyoto Drip).</w:t>
      </w:r>
    </w:p>
    <w:p w:rsidR="00000000" w:rsidDel="00000000" w:rsidP="00000000" w:rsidRDefault="00000000" w:rsidRPr="00000000" w14:paraId="00000038">
      <w:pPr>
        <w:widowControl w:val="0"/>
        <w:rPr/>
      </w:pPr>
      <w:r w:rsidDel="00000000" w:rsidR="00000000" w:rsidRPr="00000000">
        <w:rPr>
          <w:rtl w:val="0"/>
        </w:rPr>
        <w:t xml:space="preserve">   Ej: &lt;h3&gt;Kyoto Drip&lt;/h3&gt;</w:t>
      </w:r>
    </w:p>
    <w:p w:rsidR="00000000" w:rsidDel="00000000" w:rsidP="00000000" w:rsidRDefault="00000000" w:rsidRPr="00000000" w14:paraId="0000003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rPr/>
      </w:pPr>
      <w:r w:rsidDel="00000000" w:rsidR="00000000" w:rsidRPr="00000000">
        <w:rPr>
          <w:rtl w:val="0"/>
        </w:rPr>
        <w:t xml:space="preserve">&lt;p&gt;       -&gt; Bloque de texto estandar para redactar parrafos informativos o descriptivos.</w:t>
      </w:r>
    </w:p>
    <w:p w:rsidR="00000000" w:rsidDel="00000000" w:rsidP="00000000" w:rsidRDefault="00000000" w:rsidRPr="00000000" w14:paraId="0000003B">
      <w:pPr>
        <w:widowControl w:val="0"/>
        <w:rPr/>
      </w:pPr>
      <w:r w:rsidDel="00000000" w:rsidR="00000000" w:rsidRPr="00000000">
        <w:rPr>
          <w:rtl w:val="0"/>
        </w:rPr>
        <w:t xml:space="preserve">   Ej: &lt;p&gt;Servimos cafe de especialidad preparado con metodos lentos.&lt;/p&gt;</w:t>
      </w:r>
    </w:p>
    <w:p w:rsidR="00000000" w:rsidDel="00000000" w:rsidP="00000000" w:rsidRDefault="00000000" w:rsidRPr="00000000" w14:paraId="0000003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rPr/>
      </w:pPr>
      <w:r w:rsidDel="00000000" w:rsidR="00000000" w:rsidRPr="00000000">
        <w:rPr>
          <w:rtl w:val="0"/>
        </w:rPr>
        <w:t xml:space="preserve">&lt;a&gt;       -&gt; Enlace que conecta a OTRA WEB EXTERNA o salta a una SECCION INTERNA usando su id: son dos usos distintos.</w:t>
      </w:r>
    </w:p>
    <w:p w:rsidR="00000000" w:rsidDel="00000000" w:rsidP="00000000" w:rsidRDefault="00000000" w:rsidRPr="00000000" w14:paraId="0000003E">
      <w:pPr>
        <w:widowControl w:val="0"/>
        <w:rPr/>
      </w:pPr>
      <w:r w:rsidDel="00000000" w:rsidR="00000000" w:rsidRPr="00000000">
        <w:rPr>
          <w:rtl w:val="0"/>
        </w:rPr>
        <w:t xml:space="preserve">   Ej interno:  &lt;a href="#metodos"&gt;Metodos&lt;/a&gt;</w:t>
      </w:r>
    </w:p>
    <w:p w:rsidR="00000000" w:rsidDel="00000000" w:rsidP="00000000" w:rsidRDefault="00000000" w:rsidRPr="00000000" w14:paraId="0000003F">
      <w:pPr>
        <w:widowControl w:val="0"/>
        <w:rPr/>
      </w:pPr>
      <w:r w:rsidDel="00000000" w:rsidR="00000000" w:rsidRPr="00000000">
        <w:rPr>
          <w:rtl w:val="0"/>
        </w:rPr>
        <w:t xml:space="preserve">   Ej externo:  &lt;a href="https://instagram.com/ookini"&gt;Instagram&lt;/a&gt;</w:t>
      </w:r>
    </w:p>
    <w:p w:rsidR="00000000" w:rsidDel="00000000" w:rsidP="00000000" w:rsidRDefault="00000000" w:rsidRPr="00000000" w14:paraId="0000004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rPr/>
      </w:pPr>
      <w:r w:rsidDel="00000000" w:rsidR="00000000" w:rsidRPr="00000000">
        <w:rPr>
          <w:rtl w:val="0"/>
        </w:rPr>
        <w:t xml:space="preserve">&lt;ul&gt;/&lt;li&gt; -&gt; Menu o listado ordenado para que navegadores y lectores de pantalla sepan cuantos elementos hay.</w:t>
      </w:r>
    </w:p>
    <w:p w:rsidR="00000000" w:rsidDel="00000000" w:rsidP="00000000" w:rsidRDefault="00000000" w:rsidRPr="00000000" w14:paraId="00000042">
      <w:pPr>
        <w:widowControl w:val="0"/>
        <w:rPr/>
      </w:pPr>
      <w:r w:rsidDel="00000000" w:rsidR="00000000" w:rsidRPr="00000000">
        <w:rPr>
          <w:rtl w:val="0"/>
        </w:rPr>
        <w:t xml:space="preserve">   Ej: &lt;ul&gt;&lt;li&gt;V60&lt;/li&gt;&lt;li&gt;Kyoto Drip&lt;/li&gt;&lt;li&gt;Sifon&lt;/li&gt;&lt;/ul&gt;</w:t>
      </w:r>
    </w:p>
    <w:p w:rsidR="00000000" w:rsidDel="00000000" w:rsidP="00000000" w:rsidRDefault="00000000" w:rsidRPr="00000000" w14:paraId="0000004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rPr/>
      </w:pPr>
      <w:r w:rsidDel="00000000" w:rsidR="00000000" w:rsidRPr="00000000">
        <w:rPr>
          <w:rtl w:val="0"/>
        </w:rPr>
        <w:t xml:space="preserve">&lt;img&gt;     -&gt; Inserta una imagen: 'src' es la ruta del archivo y 'alt' es el texto accesible si no carga.</w:t>
      </w:r>
    </w:p>
    <w:p w:rsidR="00000000" w:rsidDel="00000000" w:rsidP="00000000" w:rsidRDefault="00000000" w:rsidRPr="00000000" w14:paraId="00000045">
      <w:pPr>
        <w:widowControl w:val="0"/>
        <w:rPr/>
      </w:pPr>
      <w:r w:rsidDel="00000000" w:rsidR="00000000" w:rsidRPr="00000000">
        <w:rPr>
          <w:rtl w:val="0"/>
        </w:rPr>
        <w:t xml:space="preserve">   Ej: &lt;img src="okini-barra.png" alt="Barra de cafe Ookini" width="250"&gt;</w:t>
      </w:r>
    </w:p>
    <w:p w:rsidR="00000000" w:rsidDel="00000000" w:rsidP="00000000" w:rsidRDefault="00000000" w:rsidRPr="00000000" w14:paraId="0000004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8">
      <w:pPr>
        <w:widowControl w:val="0"/>
        <w:rPr/>
      </w:pPr>
      <w:r w:rsidDel="00000000" w:rsidR="00000000" w:rsidRPr="00000000">
        <w:rPr>
          <w:rtl w:val="0"/>
        </w:rPr>
        <w:t xml:space="preserve">ENFASIS DENTRO DEL TEXTO (no confundir con "poner en negrita porque se ve bien"):</w:t>
      </w:r>
    </w:p>
    <w:p w:rsidR="00000000" w:rsidDel="00000000" w:rsidP="00000000" w:rsidRDefault="00000000" w:rsidRPr="00000000" w14:paraId="0000004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rPr/>
      </w:pPr>
      <w:r w:rsidDel="00000000" w:rsidR="00000000" w:rsidRPr="00000000">
        <w:rPr>
          <w:rtl w:val="0"/>
        </w:rPr>
        <w:t xml:space="preserve">&lt;strong&gt;  -&gt; Marca una palabra o frase con importancia REAL dentro del parrafo: el navegador la pone en negrita,</w:t>
      </w:r>
    </w:p>
    <w:p w:rsidR="00000000" w:rsidDel="00000000" w:rsidP="00000000" w:rsidRDefault="00000000" w:rsidRPr="00000000" w14:paraId="0000004B">
      <w:pPr>
        <w:widowControl w:val="0"/>
        <w:rPr/>
      </w:pPr>
      <w:r w:rsidDel="00000000" w:rsidR="00000000" w:rsidRPr="00000000">
        <w:rPr>
          <w:rtl w:val="0"/>
        </w:rPr>
        <w:t xml:space="preserve">             pero ademas un lector de pantalla cambia el tono de voz al leerla.</w:t>
      </w:r>
    </w:p>
    <w:p w:rsidR="00000000" w:rsidDel="00000000" w:rsidP="00000000" w:rsidRDefault="00000000" w:rsidRPr="00000000" w14:paraId="0000004C">
      <w:pPr>
        <w:widowControl w:val="0"/>
        <w:rPr/>
      </w:pPr>
      <w:r w:rsidDel="00000000" w:rsidR="00000000" w:rsidRPr="00000000">
        <w:rPr>
          <w:rtl w:val="0"/>
        </w:rPr>
        <w:t xml:space="preserve">   Ej: Somos &lt;strong&gt;cafe de especialidad&lt;/strong&gt;, no cafe instantaneo.</w:t>
      </w:r>
    </w:p>
    <w:p w:rsidR="00000000" w:rsidDel="00000000" w:rsidP="00000000" w:rsidRDefault="00000000" w:rsidRPr="00000000" w14:paraId="0000004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rPr/>
      </w:pPr>
      <w:r w:rsidDel="00000000" w:rsidR="00000000" w:rsidRPr="00000000">
        <w:rPr>
          <w:rtl w:val="0"/>
        </w:rPr>
        <w:t xml:space="preserve">&lt;em&gt;      -&gt; Marca enfasis dentro de la frase, como cuando al hablar remarcas una palabra (se muestra en cursiva).</w:t>
      </w:r>
    </w:p>
    <w:p w:rsidR="00000000" w:rsidDel="00000000" w:rsidP="00000000" w:rsidRDefault="00000000" w:rsidRPr="00000000" w14:paraId="0000004F">
      <w:pPr>
        <w:widowControl w:val="0"/>
        <w:rPr/>
      </w:pPr>
      <w:r w:rsidDel="00000000" w:rsidR="00000000" w:rsidRPr="00000000">
        <w:rPr>
          <w:rtl w:val="0"/>
        </w:rPr>
        <w:t xml:space="preserve">   Ej: Lo dejamos preparandose &lt;em&gt;desde la noche anterior&lt;/em&gt;.</w:t>
      </w:r>
    </w:p>
    <w:p w:rsidR="00000000" w:rsidDel="00000000" w:rsidP="00000000" w:rsidRDefault="00000000" w:rsidRPr="00000000" w14:paraId="0000005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2">
      <w:pPr>
        <w:widowControl w:val="0"/>
        <w:rPr/>
      </w:pPr>
      <w:r w:rsidDel="00000000" w:rsidR="00000000" w:rsidRPr="00000000">
        <w:rPr>
          <w:rtl w:val="0"/>
        </w:rPr>
        <w:t xml:space="preserve">LA FRASE DE 10 SEGUNDOS PARA RECORDARLES EN CLASE:</w:t>
      </w:r>
    </w:p>
    <w:p w:rsidR="00000000" w:rsidDel="00000000" w:rsidP="00000000" w:rsidRDefault="00000000" w:rsidRPr="00000000" w14:paraId="00000053">
      <w:pPr>
        <w:widowControl w:val="0"/>
        <w:rPr/>
      </w:pPr>
      <w:r w:rsidDel="00000000" w:rsidR="00000000" w:rsidRPr="00000000">
        <w:rPr>
          <w:rtl w:val="0"/>
        </w:rPr>
        <w:t xml:space="preserve">"El &lt;body&gt; es una casa vacia y las etiquetas semanticas son los letreros en cada puerta</w:t>
      </w:r>
    </w:p>
    <w:p w:rsidR="00000000" w:rsidDel="00000000" w:rsidP="00000000" w:rsidRDefault="00000000" w:rsidRPr="00000000" w14:paraId="00000054">
      <w:pPr>
        <w:widowControl w:val="0"/>
        <w:rPr/>
      </w:pPr>
      <w:r w:rsidDel="00000000" w:rsidR="00000000" w:rsidRPr="00000000">
        <w:rPr>
          <w:rtl w:val="0"/>
        </w:rPr>
        <w:t xml:space="preserve">(cocina, sala, dormitorio) para que el navegador, los lectores para discapacitados</w:t>
      </w:r>
    </w:p>
    <w:p w:rsidR="00000000" w:rsidDel="00000000" w:rsidP="00000000" w:rsidRDefault="00000000" w:rsidRPr="00000000" w14:paraId="00000055">
      <w:pPr>
        <w:widowControl w:val="0"/>
        <w:rPr/>
      </w:pPr>
      <w:r w:rsidDel="00000000" w:rsidR="00000000" w:rsidRPr="00000000">
        <w:rPr>
          <w:rtl w:val="0"/>
        </w:rPr>
        <w:t xml:space="preserve">y Google sepan que hay dentro sin tener que adivinar abriendo caja por caja."</w:t>
      </w:r>
    </w:p>
    <w:p w:rsidR="00000000" w:rsidDel="00000000" w:rsidP="00000000" w:rsidRDefault="00000000" w:rsidRPr="00000000" w14:paraId="00000056">
      <w:pPr>
        <w:widowControl w:val="0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