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C965" w14:textId="77777777" w:rsidR="00AB0202" w:rsidRDefault="00AB0202" w:rsidP="00D40EA3">
      <w:pPr>
        <w:rPr>
          <w:b/>
          <w:bCs/>
        </w:rPr>
      </w:pPr>
    </w:p>
    <w:p w14:paraId="0CF5FB3C" w14:textId="77777777" w:rsidR="00A146AC" w:rsidRDefault="00A146AC" w:rsidP="00D40EA3">
      <w:pPr>
        <w:rPr>
          <w:b/>
          <w:bCs/>
        </w:rPr>
      </w:pPr>
    </w:p>
    <w:p w14:paraId="3A1987CA" w14:textId="77777777" w:rsidR="00A146AC" w:rsidRDefault="00A146AC" w:rsidP="00D23DCE">
      <w:pPr>
        <w:rPr>
          <w:b/>
          <w:bCs/>
        </w:rPr>
      </w:pPr>
    </w:p>
    <w:p w14:paraId="0C388A9D" w14:textId="438985E6" w:rsidR="00A146AC" w:rsidRDefault="00A146AC" w:rsidP="002423AC">
      <w:pPr>
        <w:tabs>
          <w:tab w:val="left" w:pos="2025"/>
        </w:tabs>
        <w:rPr>
          <w:b/>
          <w:bCs/>
        </w:rPr>
      </w:pPr>
    </w:p>
    <w:p w14:paraId="22997CDF" w14:textId="77777777" w:rsidR="00A146AC" w:rsidRDefault="00A146AC" w:rsidP="00D23DCE">
      <w:pPr>
        <w:rPr>
          <w:b/>
          <w:bCs/>
        </w:rPr>
      </w:pPr>
    </w:p>
    <w:p w14:paraId="54BE73EC" w14:textId="54301BE8" w:rsidR="00A146AC" w:rsidRDefault="00A146AC" w:rsidP="00D40EA3">
      <w:pPr>
        <w:rPr>
          <w:b/>
          <w:bCs/>
        </w:rPr>
      </w:pPr>
    </w:p>
    <w:p w14:paraId="73D51F6A" w14:textId="41C3CAE0" w:rsidR="00D40EA3" w:rsidRPr="00D40EA3" w:rsidRDefault="00D40EA3" w:rsidP="00F47A0A">
      <w:pPr>
        <w:jc w:val="both"/>
      </w:pPr>
      <w:r w:rsidRPr="00D40EA3">
        <w:rPr>
          <w:b/>
          <w:bCs/>
        </w:rPr>
        <w:t xml:space="preserve">ACTIVIDADES: </w:t>
      </w:r>
    </w:p>
    <w:p w14:paraId="5223142D" w14:textId="62B14CB2" w:rsidR="00D40EA3" w:rsidRPr="00D40EA3" w:rsidRDefault="003645B2" w:rsidP="00F47A0A">
      <w:pPr>
        <w:jc w:val="both"/>
      </w:pPr>
      <w:r>
        <w:rPr>
          <w:b/>
          <w:bCs/>
        </w:rPr>
        <w:t xml:space="preserve">1. </w:t>
      </w:r>
      <w:r w:rsidR="00D40EA3" w:rsidRPr="00D40EA3">
        <w:t>Juan Pérez trabaja de mozo de almacén. Sus funciones más habituales son la carga y descarga de mercancía. Debido a un accidente de trabajo del encargado de almacén, la empresa le pide que asuma sus funciones, que consisten básicamente en firmar las entradas y salidas de mercancía, así como repartir y supervisar las tareas.</w:t>
      </w:r>
      <w:r>
        <w:t xml:space="preserve"> Argumenta tus respuestas.</w:t>
      </w:r>
      <w:r w:rsidR="0094621A">
        <w:t xml:space="preserve"> </w:t>
      </w:r>
      <w:r w:rsidR="0094621A" w:rsidRPr="0094621A">
        <w:rPr>
          <w:b/>
          <w:bCs/>
        </w:rPr>
        <w:t>(1.5 puntos)</w:t>
      </w:r>
    </w:p>
    <w:p w14:paraId="26C9E721" w14:textId="7D5C5BFE" w:rsidR="00D40EA3" w:rsidRPr="0049698B" w:rsidRDefault="00D40EA3" w:rsidP="00F47A0A">
      <w:pPr>
        <w:jc w:val="both"/>
        <w:rPr>
          <w:i/>
          <w:iCs/>
        </w:rPr>
      </w:pPr>
      <w:r w:rsidRPr="00D40EA3">
        <w:t xml:space="preserve">a) ¿Puede la empresa ordenarle a Juan esta sustitución? </w:t>
      </w:r>
      <w:r w:rsidR="00015931">
        <w:rPr>
          <w:i/>
          <w:iCs/>
        </w:rPr>
        <w:t>–</w:t>
      </w:r>
      <w:r w:rsidR="00EA01BE">
        <w:t xml:space="preserve"> </w:t>
      </w:r>
      <w:r w:rsidR="0049698B">
        <w:rPr>
          <w:i/>
          <w:iCs/>
        </w:rPr>
        <w:t>Sí, puede hacerlo</w:t>
      </w:r>
      <w:r w:rsidR="00EA01BE">
        <w:rPr>
          <w:i/>
          <w:iCs/>
        </w:rPr>
        <w:t>.</w:t>
      </w:r>
    </w:p>
    <w:p w14:paraId="2AB49C3B" w14:textId="181C3AB8" w:rsidR="00D40EA3" w:rsidRPr="00E041AF" w:rsidRDefault="00D40EA3" w:rsidP="00F47A0A">
      <w:pPr>
        <w:jc w:val="both"/>
        <w:rPr>
          <w:i/>
          <w:iCs/>
        </w:rPr>
      </w:pPr>
      <w:r w:rsidRPr="00D40EA3">
        <w:t>b)</w:t>
      </w:r>
      <w:r w:rsidR="003645B2">
        <w:t xml:space="preserve"> </w:t>
      </w:r>
      <w:r w:rsidRPr="00D40EA3">
        <w:t xml:space="preserve">¿Qué salario le correspondería? </w:t>
      </w:r>
      <w:r w:rsidR="00015931">
        <w:rPr>
          <w:i/>
          <w:iCs/>
        </w:rPr>
        <w:t>–</w:t>
      </w:r>
      <w:r w:rsidR="00EA01BE">
        <w:t xml:space="preserve"> </w:t>
      </w:r>
      <w:r w:rsidR="00E041AF">
        <w:rPr>
          <w:i/>
          <w:iCs/>
        </w:rPr>
        <w:t xml:space="preserve">El de su nuevo puesto de trabajo, por tratarse de </w:t>
      </w:r>
      <w:r w:rsidR="007247D1">
        <w:rPr>
          <w:i/>
          <w:iCs/>
        </w:rPr>
        <w:t>un mejor puesto de trabajo</w:t>
      </w:r>
      <w:r w:rsidR="00EA01BE">
        <w:rPr>
          <w:i/>
          <w:iCs/>
        </w:rPr>
        <w:t>.</w:t>
      </w:r>
    </w:p>
    <w:p w14:paraId="6DDA4298" w14:textId="2B958CBA" w:rsidR="00D40EA3" w:rsidRPr="00234811" w:rsidRDefault="00D40EA3" w:rsidP="00F47A0A">
      <w:pPr>
        <w:jc w:val="both"/>
        <w:rPr>
          <w:i/>
          <w:iCs/>
        </w:rPr>
      </w:pPr>
      <w:r w:rsidRPr="00D40EA3">
        <w:t xml:space="preserve">c) ¿Puede Juan reclamar un ascenso? </w:t>
      </w:r>
      <w:r w:rsidR="00015931">
        <w:rPr>
          <w:i/>
          <w:iCs/>
        </w:rPr>
        <w:t>–</w:t>
      </w:r>
      <w:r w:rsidR="00EA01BE">
        <w:t xml:space="preserve"> </w:t>
      </w:r>
      <w:r w:rsidR="00234811">
        <w:rPr>
          <w:i/>
          <w:iCs/>
        </w:rPr>
        <w:t>Sí, tras haber ejercido el nuevo puesto durante 6 meses</w:t>
      </w:r>
      <w:r w:rsidR="008F65E6">
        <w:rPr>
          <w:i/>
          <w:iCs/>
        </w:rPr>
        <w:t xml:space="preserve"> en 1 año o durante 8 meses en 2 años</w:t>
      </w:r>
      <w:r w:rsidR="00EA01BE">
        <w:rPr>
          <w:i/>
          <w:iCs/>
        </w:rPr>
        <w:t>.</w:t>
      </w:r>
    </w:p>
    <w:p w14:paraId="6939C624" w14:textId="62A8B74F" w:rsidR="00D40EA3" w:rsidRPr="00C621AF" w:rsidRDefault="00D40EA3" w:rsidP="00411895">
      <w:pPr>
        <w:rPr>
          <w:i/>
          <w:iCs/>
        </w:rPr>
      </w:pPr>
      <w:r w:rsidRPr="00D40EA3">
        <w:t xml:space="preserve">d) Si Juan fuera encargado y se le ordenara realizar funciones de mozo de almacén ¿podría negarse? </w:t>
      </w:r>
      <w:r w:rsidR="00015931">
        <w:rPr>
          <w:i/>
          <w:iCs/>
        </w:rPr>
        <w:t>–</w:t>
      </w:r>
      <w:r w:rsidR="00EA01BE">
        <w:t xml:space="preserve"> </w:t>
      </w:r>
      <w:r w:rsidR="00EA01BE">
        <w:rPr>
          <w:i/>
          <w:iCs/>
        </w:rPr>
        <w:t xml:space="preserve">No, no podría negarse salvo que </w:t>
      </w:r>
      <w:r w:rsidR="00411895">
        <w:rPr>
          <w:i/>
          <w:iCs/>
        </w:rPr>
        <w:t xml:space="preserve">el nuevo trabajo </w:t>
      </w:r>
      <w:r w:rsidR="00EA01BE">
        <w:rPr>
          <w:i/>
          <w:iCs/>
        </w:rPr>
        <w:t>no respete su dignidad personal.</w:t>
      </w:r>
    </w:p>
    <w:p w14:paraId="09E05BA6" w14:textId="77777777" w:rsidR="003645B2" w:rsidRPr="00D40EA3" w:rsidRDefault="003645B2" w:rsidP="00F47A0A">
      <w:pPr>
        <w:jc w:val="both"/>
      </w:pPr>
    </w:p>
    <w:p w14:paraId="657E108E" w14:textId="70709556" w:rsidR="00D40EA3" w:rsidRPr="00D40EA3" w:rsidRDefault="003645B2" w:rsidP="00F47A0A">
      <w:pPr>
        <w:jc w:val="both"/>
      </w:pPr>
      <w:r w:rsidRPr="003645B2">
        <w:rPr>
          <w:b/>
          <w:bCs/>
        </w:rPr>
        <w:t>2.</w:t>
      </w:r>
      <w:r>
        <w:t xml:space="preserve"> </w:t>
      </w:r>
      <w:r w:rsidR="00D40EA3" w:rsidRPr="00D40EA3">
        <w:t xml:space="preserve">Raúl, Mercedes y Benito trabajan en la misma empresa y quieren pedir excedencia por diferentes motivos. Raúl quiere hacer un viaje de 4 meses, Mercedes quiere cuidar a su madre en casa con una enfermedad degenerativa y Benito tiene un hijo de 9 meses que quiere cuidar hasta que cumpla 1 año. </w:t>
      </w:r>
      <w:r w:rsidR="0094621A" w:rsidRPr="0094621A">
        <w:rPr>
          <w:b/>
          <w:bCs/>
        </w:rPr>
        <w:t>(1.5 puntos)</w:t>
      </w:r>
    </w:p>
    <w:p w14:paraId="304E16D1" w14:textId="348F8947" w:rsidR="00D40EA3" w:rsidRPr="00BD5F59" w:rsidRDefault="00D40EA3" w:rsidP="00F47A0A">
      <w:pPr>
        <w:jc w:val="both"/>
        <w:rPr>
          <w:i/>
          <w:iCs/>
        </w:rPr>
      </w:pPr>
      <w:r w:rsidRPr="00D40EA3">
        <w:tab/>
        <w:t xml:space="preserve">¿Qué excedencia pueden </w:t>
      </w:r>
      <w:r w:rsidRPr="00015931">
        <w:t>solicitar</w:t>
      </w:r>
      <w:r w:rsidR="00015931">
        <w:t>?</w:t>
      </w:r>
      <w:r w:rsidR="00015931" w:rsidRPr="00015931">
        <w:rPr>
          <w:i/>
          <w:iCs/>
        </w:rPr>
        <w:t xml:space="preserve"> </w:t>
      </w:r>
      <w:r w:rsidR="00015931">
        <w:rPr>
          <w:i/>
          <w:iCs/>
        </w:rPr>
        <w:t>–</w:t>
      </w:r>
      <w:r w:rsidR="00015931" w:rsidRPr="00015931">
        <w:rPr>
          <w:i/>
          <w:iCs/>
        </w:rPr>
        <w:t xml:space="preserve"> </w:t>
      </w:r>
      <w:r w:rsidR="00BD5F59" w:rsidRPr="00015931">
        <w:rPr>
          <w:i/>
          <w:iCs/>
        </w:rPr>
        <w:t xml:space="preserve">Raúl </w:t>
      </w:r>
      <w:r w:rsidR="00BD5F59">
        <w:rPr>
          <w:i/>
          <w:iCs/>
        </w:rPr>
        <w:t xml:space="preserve">puede solicitar la </w:t>
      </w:r>
      <w:r w:rsidR="00782B2A">
        <w:rPr>
          <w:i/>
          <w:iCs/>
        </w:rPr>
        <w:t xml:space="preserve">excedencia </w:t>
      </w:r>
      <w:r w:rsidR="00BD5F59">
        <w:rPr>
          <w:i/>
          <w:iCs/>
        </w:rPr>
        <w:t>voluntaria, Mercedes</w:t>
      </w:r>
      <w:r w:rsidR="00782B2A">
        <w:rPr>
          <w:i/>
          <w:iCs/>
        </w:rPr>
        <w:t xml:space="preserve"> la excedencia por cuidado de familia</w:t>
      </w:r>
      <w:r w:rsidR="002A728A">
        <w:rPr>
          <w:i/>
          <w:iCs/>
        </w:rPr>
        <w:t>r</w:t>
      </w:r>
      <w:r w:rsidR="00012031">
        <w:rPr>
          <w:i/>
          <w:iCs/>
        </w:rPr>
        <w:t>es</w:t>
      </w:r>
      <w:r w:rsidR="00AF315B">
        <w:rPr>
          <w:i/>
          <w:iCs/>
        </w:rPr>
        <w:t xml:space="preserve"> y Benito la </w:t>
      </w:r>
      <w:r w:rsidR="009C385C">
        <w:rPr>
          <w:i/>
          <w:iCs/>
        </w:rPr>
        <w:t>excedencia por cuidado de</w:t>
      </w:r>
      <w:r w:rsidR="00012031">
        <w:rPr>
          <w:i/>
          <w:iCs/>
        </w:rPr>
        <w:t xml:space="preserve"> cada</w:t>
      </w:r>
      <w:r w:rsidR="009C385C">
        <w:rPr>
          <w:i/>
          <w:iCs/>
        </w:rPr>
        <w:t xml:space="preserve"> </w:t>
      </w:r>
      <w:r w:rsidR="00012031">
        <w:rPr>
          <w:i/>
          <w:iCs/>
        </w:rPr>
        <w:t>hijo/a</w:t>
      </w:r>
      <w:r w:rsidR="00E43522">
        <w:rPr>
          <w:i/>
          <w:iCs/>
        </w:rPr>
        <w:t>.</w:t>
      </w:r>
    </w:p>
    <w:p w14:paraId="3ECE13BC" w14:textId="08B14101" w:rsidR="00D40EA3" w:rsidRPr="00CB303D" w:rsidRDefault="00D40EA3" w:rsidP="00F47A0A">
      <w:pPr>
        <w:jc w:val="both"/>
        <w:rPr>
          <w:i/>
          <w:iCs/>
        </w:rPr>
      </w:pPr>
      <w:r w:rsidRPr="00D40EA3">
        <w:tab/>
        <w:t>¿por cuánto tiempo?</w:t>
      </w:r>
      <w:r w:rsidR="00CB303D">
        <w:rPr>
          <w:i/>
          <w:iCs/>
        </w:rPr>
        <w:t xml:space="preserve"> – Raúl la puede solicitar por</w:t>
      </w:r>
      <w:r w:rsidR="00F66DDE">
        <w:rPr>
          <w:i/>
          <w:iCs/>
        </w:rPr>
        <w:t xml:space="preserve"> 4 meses hasta</w:t>
      </w:r>
      <w:r w:rsidR="00CB303D">
        <w:rPr>
          <w:i/>
          <w:iCs/>
        </w:rPr>
        <w:t xml:space="preserve"> 5 años</w:t>
      </w:r>
      <w:r w:rsidR="0067445A">
        <w:rPr>
          <w:i/>
          <w:iCs/>
        </w:rPr>
        <w:t>, Mercedes por hasta 2 años</w:t>
      </w:r>
      <w:r w:rsidR="00805F52">
        <w:rPr>
          <w:i/>
          <w:iCs/>
        </w:rPr>
        <w:t xml:space="preserve"> y Benito p</w:t>
      </w:r>
      <w:r w:rsidR="003F3D22">
        <w:rPr>
          <w:i/>
          <w:iCs/>
        </w:rPr>
        <w:t>or hasta que el hijo/a en cuestión cumpla 3 años</w:t>
      </w:r>
      <w:r w:rsidR="00E43522">
        <w:rPr>
          <w:i/>
          <w:iCs/>
        </w:rPr>
        <w:t>.</w:t>
      </w:r>
    </w:p>
    <w:p w14:paraId="02D7FBE7" w14:textId="02234E3E" w:rsidR="00D40EA3" w:rsidRPr="00297043" w:rsidRDefault="00D40EA3" w:rsidP="00F47A0A">
      <w:pPr>
        <w:jc w:val="both"/>
        <w:rPr>
          <w:i/>
          <w:iCs/>
        </w:rPr>
      </w:pPr>
      <w:r w:rsidRPr="00D40EA3">
        <w:tab/>
        <w:t>¿cuáles son las condiciones al finalizar la excedencia?</w:t>
      </w:r>
      <w:r w:rsidR="00297043">
        <w:rPr>
          <w:i/>
          <w:iCs/>
        </w:rPr>
        <w:t xml:space="preserve"> – Raúl tiene derecho </w:t>
      </w:r>
      <w:r w:rsidR="00AB0D3D">
        <w:rPr>
          <w:i/>
          <w:iCs/>
        </w:rPr>
        <w:t>preferente de reingreso, pero no reserva de puesto</w:t>
      </w:r>
      <w:r w:rsidR="00E5566A">
        <w:rPr>
          <w:i/>
          <w:iCs/>
        </w:rPr>
        <w:t xml:space="preserve"> y no puede volver a solicitar el mismo tipo de excedencia hasta </w:t>
      </w:r>
      <w:r w:rsidR="00AA7565">
        <w:rPr>
          <w:i/>
          <w:iCs/>
        </w:rPr>
        <w:t>pasados 4 años</w:t>
      </w:r>
      <w:r w:rsidR="00487042">
        <w:rPr>
          <w:i/>
          <w:iCs/>
        </w:rPr>
        <w:t>. Mercedes</w:t>
      </w:r>
      <w:r w:rsidR="00693C54">
        <w:rPr>
          <w:i/>
          <w:iCs/>
        </w:rPr>
        <w:t xml:space="preserve"> y Benito</w:t>
      </w:r>
      <w:r w:rsidR="00E778BA">
        <w:rPr>
          <w:i/>
          <w:iCs/>
        </w:rPr>
        <w:t xml:space="preserve"> tiene</w:t>
      </w:r>
      <w:r w:rsidR="00693C54">
        <w:rPr>
          <w:i/>
          <w:iCs/>
        </w:rPr>
        <w:t>n</w:t>
      </w:r>
      <w:r w:rsidR="00E778BA">
        <w:rPr>
          <w:i/>
          <w:iCs/>
        </w:rPr>
        <w:t xml:space="preserve"> </w:t>
      </w:r>
      <w:r w:rsidR="00E16E44">
        <w:rPr>
          <w:i/>
          <w:iCs/>
        </w:rPr>
        <w:t>reserva de puesto</w:t>
      </w:r>
      <w:r w:rsidR="00E778BA">
        <w:rPr>
          <w:i/>
          <w:iCs/>
        </w:rPr>
        <w:t xml:space="preserve"> </w:t>
      </w:r>
      <w:r w:rsidR="001C1AD5">
        <w:rPr>
          <w:i/>
          <w:iCs/>
        </w:rPr>
        <w:t>durante el primer año</w:t>
      </w:r>
      <w:r w:rsidR="00270DBA">
        <w:rPr>
          <w:i/>
          <w:iCs/>
        </w:rPr>
        <w:t xml:space="preserve">, </w:t>
      </w:r>
      <w:r w:rsidR="00B576A3">
        <w:rPr>
          <w:i/>
          <w:iCs/>
        </w:rPr>
        <w:t>después</w:t>
      </w:r>
      <w:r w:rsidR="00270DBA">
        <w:rPr>
          <w:i/>
          <w:iCs/>
        </w:rPr>
        <w:t xml:space="preserve"> </w:t>
      </w:r>
      <w:r w:rsidR="00E16E44">
        <w:rPr>
          <w:i/>
          <w:iCs/>
        </w:rPr>
        <w:t>tiene</w:t>
      </w:r>
      <w:r w:rsidR="00B576A3">
        <w:rPr>
          <w:i/>
          <w:iCs/>
        </w:rPr>
        <w:t>n</w:t>
      </w:r>
      <w:r w:rsidR="00E16E44">
        <w:rPr>
          <w:i/>
          <w:iCs/>
        </w:rPr>
        <w:t xml:space="preserve"> reserva de</w:t>
      </w:r>
      <w:r w:rsidR="00BA58B4">
        <w:rPr>
          <w:i/>
          <w:iCs/>
        </w:rPr>
        <w:t xml:space="preserve">l mismo </w:t>
      </w:r>
      <w:r w:rsidR="00E16E44">
        <w:rPr>
          <w:i/>
          <w:iCs/>
        </w:rPr>
        <w:t>grupo</w:t>
      </w:r>
      <w:r w:rsidR="00BA58B4">
        <w:rPr>
          <w:i/>
          <w:iCs/>
        </w:rPr>
        <w:t xml:space="preserve"> profesional</w:t>
      </w:r>
      <w:r w:rsidR="008E1BA5">
        <w:rPr>
          <w:i/>
          <w:iCs/>
        </w:rPr>
        <w:t>,</w:t>
      </w:r>
      <w:r w:rsidR="00D57931">
        <w:rPr>
          <w:i/>
          <w:iCs/>
        </w:rPr>
        <w:t xml:space="preserve"> y le</w:t>
      </w:r>
      <w:r w:rsidR="00317F5C">
        <w:rPr>
          <w:i/>
          <w:iCs/>
        </w:rPr>
        <w:t>s</w:t>
      </w:r>
      <w:r w:rsidR="00D57931">
        <w:rPr>
          <w:i/>
          <w:iCs/>
        </w:rPr>
        <w:t xml:space="preserve"> computa para antigüedad</w:t>
      </w:r>
      <w:r w:rsidR="00317F5C">
        <w:rPr>
          <w:i/>
          <w:iCs/>
        </w:rPr>
        <w:t xml:space="preserve"> durante toda la baja</w:t>
      </w:r>
      <w:r w:rsidR="00D57931">
        <w:rPr>
          <w:i/>
          <w:iCs/>
        </w:rPr>
        <w:t>.</w:t>
      </w:r>
    </w:p>
    <w:p w14:paraId="55AEBC2E" w14:textId="77777777" w:rsidR="003645B2" w:rsidRPr="00D40EA3" w:rsidRDefault="003645B2" w:rsidP="00F47A0A">
      <w:pPr>
        <w:jc w:val="both"/>
      </w:pPr>
    </w:p>
    <w:p w14:paraId="53CAE943" w14:textId="5D3E53EB" w:rsidR="00D40EA3" w:rsidRPr="00D40EA3" w:rsidRDefault="00D40EA3" w:rsidP="00F47A0A">
      <w:pPr>
        <w:jc w:val="both"/>
      </w:pPr>
      <w:r w:rsidRPr="003645B2">
        <w:rPr>
          <w:b/>
          <w:bCs/>
        </w:rPr>
        <w:t>3.</w:t>
      </w:r>
      <w:r w:rsidRPr="00D40EA3">
        <w:t xml:space="preserve"> Indica qué tipo de situación relacionada con el contrato se ha producido en cada una de estas circunstancias:</w:t>
      </w:r>
      <w:r w:rsidR="0094621A" w:rsidRPr="0094621A">
        <w:rPr>
          <w:b/>
          <w:bCs/>
        </w:rPr>
        <w:t xml:space="preserve"> (1.5 puntos)</w:t>
      </w:r>
    </w:p>
    <w:p w14:paraId="2A63897B" w14:textId="32B14C87" w:rsidR="00D40EA3" w:rsidRPr="00D40EA3" w:rsidRDefault="00D40EA3" w:rsidP="00F47A0A">
      <w:pPr>
        <w:numPr>
          <w:ilvl w:val="0"/>
          <w:numId w:val="1"/>
        </w:numPr>
        <w:jc w:val="both"/>
      </w:pPr>
      <w:r w:rsidRPr="00D40EA3">
        <w:t>Un empleado que desempeña funciones de administrativo en una empresa recibe una oferta para llevar la contabilidad en otra, que va a duplicar su salario, por lo que solicita una excedencia.</w:t>
      </w:r>
      <w:r w:rsidR="00A30641">
        <w:rPr>
          <w:i/>
          <w:iCs/>
        </w:rPr>
        <w:t xml:space="preserve"> </w:t>
      </w:r>
      <w:r w:rsidR="0031464E">
        <w:rPr>
          <w:i/>
          <w:iCs/>
        </w:rPr>
        <w:t>–</w:t>
      </w:r>
      <w:r w:rsidR="00A30641">
        <w:rPr>
          <w:i/>
          <w:iCs/>
        </w:rPr>
        <w:t xml:space="preserve"> </w:t>
      </w:r>
      <w:r w:rsidR="0031464E">
        <w:rPr>
          <w:i/>
          <w:iCs/>
        </w:rPr>
        <w:t>El empleado ha solicitado una excedencia voluntaria para poder proba</w:t>
      </w:r>
      <w:r w:rsidR="00C7723C">
        <w:rPr>
          <w:i/>
          <w:iCs/>
        </w:rPr>
        <w:t>r</w:t>
      </w:r>
      <w:r w:rsidR="00D55DA5">
        <w:rPr>
          <w:i/>
          <w:iCs/>
        </w:rPr>
        <w:t xml:space="preserve"> a trabajar en otra empresa sin arriesgarse a </w:t>
      </w:r>
      <w:r w:rsidR="00CE66F4">
        <w:rPr>
          <w:i/>
          <w:iCs/>
        </w:rPr>
        <w:t xml:space="preserve">no poder volver a la primera empresa si no le </w:t>
      </w:r>
      <w:r w:rsidR="0067086E">
        <w:rPr>
          <w:i/>
          <w:iCs/>
        </w:rPr>
        <w:t>gusta el final el nuevo puesto en la segunda empresa.</w:t>
      </w:r>
    </w:p>
    <w:p w14:paraId="45A3BE70" w14:textId="77777777" w:rsidR="00947C13" w:rsidRDefault="00947C13" w:rsidP="00947C13">
      <w:pPr>
        <w:ind w:left="720"/>
        <w:jc w:val="both"/>
      </w:pPr>
    </w:p>
    <w:p w14:paraId="30145A34" w14:textId="77777777" w:rsidR="00947C13" w:rsidRDefault="00947C13" w:rsidP="00947C13">
      <w:pPr>
        <w:ind w:left="720"/>
        <w:jc w:val="both"/>
      </w:pPr>
    </w:p>
    <w:p w14:paraId="6E3C37CD" w14:textId="77777777" w:rsidR="00947C13" w:rsidRDefault="00947C13" w:rsidP="00947C13">
      <w:pPr>
        <w:ind w:left="720"/>
        <w:jc w:val="both"/>
      </w:pPr>
    </w:p>
    <w:p w14:paraId="0129B1CF" w14:textId="77777777" w:rsidR="00947C13" w:rsidRDefault="00947C13" w:rsidP="00947C13">
      <w:pPr>
        <w:ind w:left="720"/>
        <w:jc w:val="both"/>
      </w:pPr>
    </w:p>
    <w:p w14:paraId="38DE22B8" w14:textId="77777777" w:rsidR="00947C13" w:rsidRDefault="00947C13" w:rsidP="00947C13">
      <w:pPr>
        <w:ind w:left="720"/>
        <w:jc w:val="both"/>
      </w:pPr>
    </w:p>
    <w:p w14:paraId="7A615043" w14:textId="77777777" w:rsidR="00947C13" w:rsidRDefault="00947C13" w:rsidP="00947C13">
      <w:pPr>
        <w:ind w:left="720"/>
        <w:jc w:val="both"/>
      </w:pPr>
    </w:p>
    <w:p w14:paraId="479DFADE" w14:textId="2FD8403D" w:rsidR="00D40EA3" w:rsidRPr="00D40EA3" w:rsidRDefault="00D40EA3" w:rsidP="00F47A0A">
      <w:pPr>
        <w:numPr>
          <w:ilvl w:val="0"/>
          <w:numId w:val="1"/>
        </w:numPr>
        <w:jc w:val="both"/>
      </w:pPr>
      <w:r w:rsidRPr="00D40EA3">
        <w:t>Un empleado de la construcción en ACS decide extinguir su contrato ante el impago continuado de salarios.</w:t>
      </w:r>
      <w:r w:rsidR="00DA75B4">
        <w:rPr>
          <w:i/>
          <w:iCs/>
        </w:rPr>
        <w:t xml:space="preserve"> </w:t>
      </w:r>
      <w:r w:rsidR="00DA75B4">
        <w:rPr>
          <w:i/>
          <w:iCs/>
        </w:rPr>
        <w:t>–</w:t>
      </w:r>
      <w:r w:rsidR="00DA75B4">
        <w:rPr>
          <w:i/>
          <w:iCs/>
        </w:rPr>
        <w:t xml:space="preserve"> </w:t>
      </w:r>
      <w:r w:rsidR="009C6856">
        <w:rPr>
          <w:i/>
          <w:iCs/>
        </w:rPr>
        <w:t>Se ha producido una</w:t>
      </w:r>
      <w:r w:rsidR="00DA75B4">
        <w:rPr>
          <w:i/>
          <w:iCs/>
        </w:rPr>
        <w:t xml:space="preserve"> </w:t>
      </w:r>
      <w:r w:rsidR="00705FF0">
        <w:rPr>
          <w:i/>
          <w:iCs/>
        </w:rPr>
        <w:t>extin</w:t>
      </w:r>
      <w:r w:rsidR="009C6856">
        <w:rPr>
          <w:i/>
          <w:iCs/>
        </w:rPr>
        <w:t>ción</w:t>
      </w:r>
      <w:r w:rsidR="007E6845">
        <w:rPr>
          <w:i/>
          <w:iCs/>
        </w:rPr>
        <w:t>,</w:t>
      </w:r>
      <w:r w:rsidR="00705FF0">
        <w:rPr>
          <w:i/>
          <w:iCs/>
        </w:rPr>
        <w:t xml:space="preserve"> </w:t>
      </w:r>
      <w:r w:rsidR="009C6856">
        <w:rPr>
          <w:i/>
          <w:iCs/>
        </w:rPr>
        <w:t xml:space="preserve">voluntaria </w:t>
      </w:r>
      <w:r w:rsidR="007E6845">
        <w:rPr>
          <w:i/>
          <w:iCs/>
        </w:rPr>
        <w:t xml:space="preserve">por parte del trabajador, </w:t>
      </w:r>
      <w:r w:rsidR="009C6856">
        <w:rPr>
          <w:i/>
          <w:iCs/>
        </w:rPr>
        <w:t>del</w:t>
      </w:r>
      <w:r w:rsidR="00705FF0">
        <w:rPr>
          <w:i/>
          <w:iCs/>
        </w:rPr>
        <w:t xml:space="preserve"> contrato </w:t>
      </w:r>
      <w:r w:rsidR="009C6856">
        <w:rPr>
          <w:i/>
          <w:iCs/>
        </w:rPr>
        <w:t xml:space="preserve">de trabajo </w:t>
      </w:r>
      <w:r w:rsidR="00C7094B">
        <w:rPr>
          <w:i/>
          <w:iCs/>
        </w:rPr>
        <w:t>por incumplimiento de las obligaciones por parte del empresario</w:t>
      </w:r>
      <w:r w:rsidR="00F51DA0">
        <w:rPr>
          <w:i/>
          <w:iCs/>
        </w:rPr>
        <w:t>.</w:t>
      </w:r>
    </w:p>
    <w:p w14:paraId="12ADDF8F" w14:textId="20B3E155" w:rsidR="00D40EA3" w:rsidRPr="00D40EA3" w:rsidRDefault="00D40EA3" w:rsidP="00F47A0A">
      <w:pPr>
        <w:numPr>
          <w:ilvl w:val="0"/>
          <w:numId w:val="1"/>
        </w:numPr>
        <w:jc w:val="both"/>
      </w:pPr>
      <w:r w:rsidRPr="00D40EA3">
        <w:t>Una trabajadora es despedida por hablar mal de su empresa y desviar clientes a otra entidad del mismo ámbito profesional.</w:t>
      </w:r>
      <w:r w:rsidR="009829BB">
        <w:rPr>
          <w:i/>
          <w:iCs/>
        </w:rPr>
        <w:t xml:space="preserve"> </w:t>
      </w:r>
      <w:r w:rsidR="009829BB">
        <w:rPr>
          <w:i/>
          <w:iCs/>
        </w:rPr>
        <w:t>–</w:t>
      </w:r>
      <w:r w:rsidR="009829BB">
        <w:rPr>
          <w:i/>
          <w:iCs/>
        </w:rPr>
        <w:t xml:space="preserve"> </w:t>
      </w:r>
      <w:r w:rsidR="00B61417">
        <w:rPr>
          <w:i/>
          <w:iCs/>
        </w:rPr>
        <w:t>Se trata de una extinción del contrato de trabajo por despido disciplinario</w:t>
      </w:r>
      <w:r w:rsidR="00AF2B83">
        <w:rPr>
          <w:i/>
          <w:iCs/>
        </w:rPr>
        <w:t xml:space="preserve"> debido a </w:t>
      </w:r>
      <w:r w:rsidR="00F51DA0">
        <w:rPr>
          <w:i/>
          <w:iCs/>
        </w:rPr>
        <w:t>la presuntamente incorrecta actuación del trabajador.</w:t>
      </w:r>
    </w:p>
    <w:p w14:paraId="0282B95B" w14:textId="77777777" w:rsidR="00D40EA3" w:rsidRDefault="00D40EA3" w:rsidP="00F47A0A">
      <w:pPr>
        <w:jc w:val="both"/>
      </w:pPr>
    </w:p>
    <w:p w14:paraId="2B4194C6" w14:textId="05681E49" w:rsidR="00F51DA0" w:rsidRPr="00586367" w:rsidRDefault="00D40EA3" w:rsidP="008B34FE">
      <w:pPr>
        <w:jc w:val="both"/>
        <w:rPr>
          <w:b/>
          <w:bCs/>
        </w:rPr>
      </w:pPr>
      <w:r w:rsidRPr="00F47A0A">
        <w:rPr>
          <w:b/>
          <w:bCs/>
        </w:rPr>
        <w:t>4.</w:t>
      </w:r>
      <w:r w:rsidRPr="00D40EA3">
        <w:t xml:space="preserve"> Visualiza el Cortometraje “Expediente de Regulación de Enchufes” </w:t>
      </w:r>
      <w:r w:rsidR="003645B2">
        <w:t xml:space="preserve">en este enlace </w:t>
      </w:r>
      <w:hyperlink r:id="rId8" w:history="1">
        <w:r w:rsidR="003645B2" w:rsidRPr="00E24829">
          <w:rPr>
            <w:rStyle w:val="Hipervnculo"/>
          </w:rPr>
          <w:t>https</w:t>
        </w:r>
      </w:hyperlink>
      <w:hyperlink r:id="rId9" w:history="1">
        <w:r w:rsidRPr="00D40EA3">
          <w:rPr>
            <w:rStyle w:val="Hipervnculo"/>
          </w:rPr>
          <w:t>://youtu.be/lyKi0yVwLk8</w:t>
        </w:r>
      </w:hyperlink>
      <w:r w:rsidRPr="00D40EA3">
        <w:t xml:space="preserve">   </w:t>
      </w:r>
      <w:r w:rsidR="003645B2">
        <w:t>o a través del aula virtual. R</w:t>
      </w:r>
      <w:r w:rsidRPr="00D40EA3">
        <w:t>azona tus respuestas.</w:t>
      </w:r>
      <w:r w:rsidR="003645B2">
        <w:t xml:space="preserve"> </w:t>
      </w:r>
      <w:r w:rsidRPr="00D40EA3">
        <w:t>Según la madre, ¿a qué trabajadores es preferible despedir en primer lugar?</w:t>
      </w:r>
      <w:r w:rsidR="003645B2">
        <w:t xml:space="preserve"> </w:t>
      </w:r>
      <w:r w:rsidRPr="00D40EA3">
        <w:t>y ¿qué trabajadores deben permanecer en la empresa?</w:t>
      </w:r>
      <w:r w:rsidR="0094621A">
        <w:t xml:space="preserve"> </w:t>
      </w:r>
      <w:r w:rsidR="0094621A" w:rsidRPr="0094621A">
        <w:rPr>
          <w:b/>
          <w:bCs/>
        </w:rPr>
        <w:t>(1 punto)</w:t>
      </w:r>
    </w:p>
    <w:p w14:paraId="198E9337" w14:textId="4B0C9670" w:rsidR="00E915F2" w:rsidRDefault="00586367" w:rsidP="00D40EA3">
      <w:pPr>
        <w:rPr>
          <w:i/>
          <w:iCs/>
        </w:rPr>
      </w:pPr>
      <w:r>
        <w:rPr>
          <w:i/>
          <w:iCs/>
        </w:rPr>
        <w:t xml:space="preserve">– </w:t>
      </w:r>
      <w:r w:rsidR="00AF7AA3" w:rsidRPr="00AF7AA3">
        <w:rPr>
          <w:i/>
          <w:iCs/>
        </w:rPr>
        <w:t>Según la madre los trabajadores a los que se deben despedir primero en un ERE son los más molestos y que den más rabia a los mandamases y los que estén bien enchufados. Por otro lado, los que se deben de quedar son los que tienen más contactos y los que estén colocados por otra gente, a la cual no se la puede defraudar.</w:t>
      </w:r>
    </w:p>
    <w:p w14:paraId="7C9C2C32" w14:textId="77777777" w:rsidR="00586367" w:rsidRPr="00586367" w:rsidRDefault="00586367" w:rsidP="00D40EA3"/>
    <w:p w14:paraId="103A182F" w14:textId="452A5713" w:rsidR="00E915F2" w:rsidRDefault="00F8514E" w:rsidP="00F47A0A">
      <w:pPr>
        <w:jc w:val="both"/>
      </w:pPr>
      <w:r w:rsidRPr="00F47A0A">
        <w:rPr>
          <w:b/>
          <w:bCs/>
        </w:rPr>
        <w:t>5.</w:t>
      </w:r>
      <w:r>
        <w:t xml:space="preserve"> Completa la tabla encuadrando cada concepto en las modalidades que corresponda: </w:t>
      </w:r>
      <w:r w:rsidRPr="00512875">
        <w:rPr>
          <w:strike/>
        </w:rPr>
        <w:t>excedencia</w:t>
      </w:r>
      <w:r>
        <w:t xml:space="preserve">, </w:t>
      </w:r>
      <w:r w:rsidRPr="00B970C2">
        <w:rPr>
          <w:strike/>
        </w:rPr>
        <w:t>traslado</w:t>
      </w:r>
      <w:r>
        <w:t xml:space="preserve">, </w:t>
      </w:r>
      <w:r w:rsidRPr="0055056D">
        <w:rPr>
          <w:strike/>
        </w:rPr>
        <w:t>disminución de rendimiento</w:t>
      </w:r>
      <w:r>
        <w:t xml:space="preserve">, </w:t>
      </w:r>
      <w:r w:rsidRPr="00EA76F6">
        <w:rPr>
          <w:strike/>
        </w:rPr>
        <w:t>ineptitud</w:t>
      </w:r>
      <w:r>
        <w:t xml:space="preserve">, </w:t>
      </w:r>
      <w:r w:rsidRPr="0055056D">
        <w:rPr>
          <w:strike/>
        </w:rPr>
        <w:t>acoso</w:t>
      </w:r>
      <w:r>
        <w:t xml:space="preserve">, </w:t>
      </w:r>
      <w:r w:rsidRPr="00512875">
        <w:rPr>
          <w:strike/>
        </w:rPr>
        <w:t>huelga</w:t>
      </w:r>
      <w:r>
        <w:t xml:space="preserve">, </w:t>
      </w:r>
      <w:r w:rsidRPr="008B7362">
        <w:rPr>
          <w:strike/>
        </w:rPr>
        <w:t>incapacidad temporal</w:t>
      </w:r>
      <w:r>
        <w:t xml:space="preserve">, </w:t>
      </w:r>
      <w:r w:rsidRPr="00B970C2">
        <w:rPr>
          <w:strike/>
        </w:rPr>
        <w:t>desplazamiento</w:t>
      </w:r>
      <w:r>
        <w:t xml:space="preserve">, </w:t>
      </w:r>
      <w:r w:rsidR="00F47A0A" w:rsidRPr="00332E25">
        <w:rPr>
          <w:strike/>
        </w:rPr>
        <w:t>insuficiencia</w:t>
      </w:r>
      <w:r w:rsidRPr="00332E25">
        <w:rPr>
          <w:strike/>
        </w:rPr>
        <w:t xml:space="preserve"> de consignación presupuestaria</w:t>
      </w:r>
      <w:r>
        <w:t xml:space="preserve">, </w:t>
      </w:r>
      <w:r w:rsidRPr="00512DA6">
        <w:rPr>
          <w:strike/>
        </w:rPr>
        <w:t>suspensión de empleo y sueldo</w:t>
      </w:r>
      <w:r>
        <w:t xml:space="preserve">, </w:t>
      </w:r>
      <w:r w:rsidRPr="00FE4537">
        <w:rPr>
          <w:strike/>
        </w:rPr>
        <w:t>falta de adaptación a modificaciones técnicas</w:t>
      </w:r>
      <w:r>
        <w:t xml:space="preserve">, </w:t>
      </w:r>
      <w:r w:rsidRPr="00512DA6">
        <w:rPr>
          <w:strike/>
        </w:rPr>
        <w:t>embriaguez habitual o toxicomanía</w:t>
      </w:r>
      <w:r>
        <w:t>.</w:t>
      </w:r>
      <w:r w:rsidR="0094621A" w:rsidRPr="0094621A">
        <w:rPr>
          <w:b/>
          <w:bCs/>
        </w:rPr>
        <w:t xml:space="preserve"> (1.5 puntos)</w:t>
      </w:r>
    </w:p>
    <w:tbl>
      <w:tblPr>
        <w:tblStyle w:val="Tablaconcuadrcula"/>
        <w:tblW w:w="9314" w:type="dxa"/>
        <w:tblLook w:val="04A0" w:firstRow="1" w:lastRow="0" w:firstColumn="1" w:lastColumn="0" w:noHBand="0" w:noVBand="1"/>
      </w:tblPr>
      <w:tblGrid>
        <w:gridCol w:w="2328"/>
        <w:gridCol w:w="2328"/>
        <w:gridCol w:w="2329"/>
        <w:gridCol w:w="2329"/>
      </w:tblGrid>
      <w:tr w:rsidR="00F8514E" w14:paraId="195390CB" w14:textId="77777777" w:rsidTr="00F8514E">
        <w:trPr>
          <w:trHeight w:val="661"/>
        </w:trPr>
        <w:tc>
          <w:tcPr>
            <w:tcW w:w="2328" w:type="dxa"/>
          </w:tcPr>
          <w:p w14:paraId="37F4CB5D" w14:textId="5FA51156" w:rsidR="00F8514E" w:rsidRPr="00F47A0A" w:rsidRDefault="00F8514E" w:rsidP="00F47A0A">
            <w:pPr>
              <w:jc w:val="center"/>
              <w:rPr>
                <w:b/>
                <w:bCs/>
              </w:rPr>
            </w:pPr>
            <w:r w:rsidRPr="00F47A0A">
              <w:rPr>
                <w:b/>
                <w:bCs/>
              </w:rPr>
              <w:t>Movilidad geográfica</w:t>
            </w:r>
          </w:p>
        </w:tc>
        <w:tc>
          <w:tcPr>
            <w:tcW w:w="2328" w:type="dxa"/>
          </w:tcPr>
          <w:p w14:paraId="452A74B1" w14:textId="06E371FA" w:rsidR="00F8514E" w:rsidRPr="00F47A0A" w:rsidRDefault="00F8514E" w:rsidP="00F47A0A">
            <w:pPr>
              <w:jc w:val="center"/>
              <w:rPr>
                <w:b/>
                <w:bCs/>
              </w:rPr>
            </w:pPr>
            <w:r w:rsidRPr="00F47A0A">
              <w:rPr>
                <w:b/>
                <w:bCs/>
              </w:rPr>
              <w:t>Suspensión de contrato</w:t>
            </w:r>
          </w:p>
        </w:tc>
        <w:tc>
          <w:tcPr>
            <w:tcW w:w="2329" w:type="dxa"/>
          </w:tcPr>
          <w:p w14:paraId="08CB9634" w14:textId="67BC14D6" w:rsidR="00F8514E" w:rsidRPr="00F47A0A" w:rsidRDefault="00F8514E" w:rsidP="00F47A0A">
            <w:pPr>
              <w:jc w:val="center"/>
              <w:rPr>
                <w:b/>
                <w:bCs/>
              </w:rPr>
            </w:pPr>
            <w:r w:rsidRPr="00F47A0A">
              <w:rPr>
                <w:b/>
                <w:bCs/>
              </w:rPr>
              <w:t>Extinción objetiva</w:t>
            </w:r>
          </w:p>
        </w:tc>
        <w:tc>
          <w:tcPr>
            <w:tcW w:w="2329" w:type="dxa"/>
          </w:tcPr>
          <w:p w14:paraId="054DEB96" w14:textId="1E2E856B" w:rsidR="00F8514E" w:rsidRPr="00F47A0A" w:rsidRDefault="00F8514E" w:rsidP="00F47A0A">
            <w:pPr>
              <w:jc w:val="center"/>
              <w:rPr>
                <w:b/>
                <w:bCs/>
              </w:rPr>
            </w:pPr>
            <w:r w:rsidRPr="00F47A0A">
              <w:rPr>
                <w:b/>
                <w:bCs/>
              </w:rPr>
              <w:t>Despido disciplinario</w:t>
            </w:r>
          </w:p>
        </w:tc>
      </w:tr>
      <w:tr w:rsidR="00F8514E" w14:paraId="4D0F2604" w14:textId="77777777" w:rsidTr="00F8514E">
        <w:trPr>
          <w:trHeight w:val="3306"/>
        </w:trPr>
        <w:tc>
          <w:tcPr>
            <w:tcW w:w="2328" w:type="dxa"/>
          </w:tcPr>
          <w:p w14:paraId="1ED646EF" w14:textId="235C8049" w:rsidR="00F47A0A" w:rsidRDefault="00512DA6" w:rsidP="00D40EA3">
            <w:pPr>
              <w:rPr>
                <w:i/>
                <w:iCs/>
              </w:rPr>
            </w:pPr>
            <w:r>
              <w:rPr>
                <w:i/>
                <w:iCs/>
              </w:rPr>
              <w:t>-</w:t>
            </w:r>
            <w:r w:rsidR="00205D12">
              <w:rPr>
                <w:i/>
                <w:iCs/>
              </w:rPr>
              <w:t>t</w:t>
            </w:r>
            <w:r w:rsidR="00586367">
              <w:rPr>
                <w:i/>
                <w:iCs/>
              </w:rPr>
              <w:t>raslado</w:t>
            </w:r>
          </w:p>
          <w:p w14:paraId="602AEAD3" w14:textId="781444DA" w:rsidR="00205D12" w:rsidRPr="00586367" w:rsidRDefault="00512DA6" w:rsidP="00D40EA3">
            <w:pPr>
              <w:rPr>
                <w:i/>
                <w:iCs/>
              </w:rPr>
            </w:pPr>
            <w:r>
              <w:rPr>
                <w:i/>
                <w:iCs/>
              </w:rPr>
              <w:t>-</w:t>
            </w:r>
            <w:r w:rsidR="00205D12">
              <w:rPr>
                <w:i/>
                <w:iCs/>
              </w:rPr>
              <w:t>desplazamiento</w:t>
            </w:r>
          </w:p>
        </w:tc>
        <w:tc>
          <w:tcPr>
            <w:tcW w:w="2328" w:type="dxa"/>
          </w:tcPr>
          <w:p w14:paraId="28A5199B" w14:textId="35C7504D" w:rsidR="00F47A0A" w:rsidRDefault="00512DA6" w:rsidP="00D40EA3">
            <w:pPr>
              <w:rPr>
                <w:i/>
                <w:iCs/>
              </w:rPr>
            </w:pPr>
            <w:r>
              <w:rPr>
                <w:i/>
                <w:iCs/>
              </w:rPr>
              <w:t>-</w:t>
            </w:r>
            <w:r w:rsidR="008B7362">
              <w:rPr>
                <w:i/>
                <w:iCs/>
              </w:rPr>
              <w:t>e</w:t>
            </w:r>
            <w:r w:rsidR="00512875">
              <w:rPr>
                <w:i/>
                <w:iCs/>
              </w:rPr>
              <w:t>xcedencia</w:t>
            </w:r>
          </w:p>
          <w:p w14:paraId="039A2C33" w14:textId="3A607469" w:rsidR="00512875" w:rsidRDefault="00512DA6" w:rsidP="00D40EA3">
            <w:pPr>
              <w:rPr>
                <w:i/>
                <w:iCs/>
              </w:rPr>
            </w:pPr>
            <w:r>
              <w:rPr>
                <w:i/>
                <w:iCs/>
              </w:rPr>
              <w:t>-</w:t>
            </w:r>
            <w:r w:rsidR="008B7362">
              <w:rPr>
                <w:i/>
                <w:iCs/>
              </w:rPr>
              <w:t>h</w:t>
            </w:r>
            <w:r w:rsidR="00512875">
              <w:rPr>
                <w:i/>
                <w:iCs/>
              </w:rPr>
              <w:t>uelga</w:t>
            </w:r>
          </w:p>
          <w:p w14:paraId="503D883F" w14:textId="215EC334" w:rsidR="008B7362" w:rsidRDefault="00512DA6" w:rsidP="00D40EA3">
            <w:pPr>
              <w:rPr>
                <w:i/>
                <w:iCs/>
              </w:rPr>
            </w:pPr>
            <w:r>
              <w:rPr>
                <w:i/>
                <w:iCs/>
              </w:rPr>
              <w:t>-</w:t>
            </w:r>
            <w:r w:rsidR="008B7362">
              <w:rPr>
                <w:i/>
                <w:iCs/>
              </w:rPr>
              <w:t>incapacidad temporal</w:t>
            </w:r>
          </w:p>
          <w:p w14:paraId="697F9457" w14:textId="4B735A50" w:rsidR="008B7362" w:rsidRPr="00512875" w:rsidRDefault="00512DA6" w:rsidP="00D40EA3">
            <w:pPr>
              <w:rPr>
                <w:i/>
                <w:iCs/>
              </w:rPr>
            </w:pPr>
            <w:r>
              <w:rPr>
                <w:i/>
                <w:iCs/>
              </w:rPr>
              <w:t>-</w:t>
            </w:r>
            <w:r w:rsidRPr="00512DA6">
              <w:rPr>
                <w:i/>
                <w:iCs/>
              </w:rPr>
              <w:t>suspensión de empleo y sueldo</w:t>
            </w:r>
          </w:p>
        </w:tc>
        <w:tc>
          <w:tcPr>
            <w:tcW w:w="2329" w:type="dxa"/>
          </w:tcPr>
          <w:p w14:paraId="020147E2" w14:textId="77777777" w:rsidR="00F47A0A" w:rsidRDefault="00512DA6" w:rsidP="00D40EA3">
            <w:pPr>
              <w:rPr>
                <w:i/>
                <w:iCs/>
              </w:rPr>
            </w:pPr>
            <w:r>
              <w:rPr>
                <w:i/>
                <w:iCs/>
              </w:rPr>
              <w:t>-</w:t>
            </w:r>
            <w:r w:rsidR="00FE4537" w:rsidRPr="00FE4537">
              <w:rPr>
                <w:i/>
                <w:iCs/>
              </w:rPr>
              <w:t>falta de adaptación a modificaciones técnicas</w:t>
            </w:r>
          </w:p>
          <w:p w14:paraId="590A8A39" w14:textId="77777777" w:rsidR="00EA76F6" w:rsidRDefault="00EA76F6" w:rsidP="00D40EA3">
            <w:pPr>
              <w:rPr>
                <w:i/>
                <w:iCs/>
              </w:rPr>
            </w:pPr>
            <w:r w:rsidRPr="00EA76F6">
              <w:rPr>
                <w:i/>
                <w:iCs/>
              </w:rPr>
              <w:t>-ineptitud</w:t>
            </w:r>
          </w:p>
          <w:p w14:paraId="5E6AB8D4" w14:textId="7EA31BD4" w:rsidR="00D506D4" w:rsidRPr="00EA76F6" w:rsidRDefault="00D506D4" w:rsidP="00D40EA3">
            <w:pPr>
              <w:rPr>
                <w:i/>
                <w:iCs/>
              </w:rPr>
            </w:pPr>
            <w:r>
              <w:rPr>
                <w:i/>
                <w:iCs/>
              </w:rPr>
              <w:t>-</w:t>
            </w:r>
            <w:r w:rsidRPr="00D506D4">
              <w:rPr>
                <w:i/>
                <w:iCs/>
              </w:rPr>
              <w:t>disminución de rendimiento</w:t>
            </w:r>
          </w:p>
        </w:tc>
        <w:tc>
          <w:tcPr>
            <w:tcW w:w="2329" w:type="dxa"/>
          </w:tcPr>
          <w:p w14:paraId="5B6D75E3" w14:textId="77777777" w:rsidR="00F47A0A" w:rsidRDefault="00512DA6" w:rsidP="00D40EA3">
            <w:pPr>
              <w:rPr>
                <w:i/>
                <w:iCs/>
              </w:rPr>
            </w:pPr>
            <w:r>
              <w:rPr>
                <w:i/>
                <w:iCs/>
              </w:rPr>
              <w:t>-</w:t>
            </w:r>
            <w:r w:rsidRPr="00512DA6">
              <w:rPr>
                <w:i/>
                <w:iCs/>
              </w:rPr>
              <w:t>embriaguez habitual o toxicomanía</w:t>
            </w:r>
          </w:p>
          <w:p w14:paraId="4659B9ED" w14:textId="526F94F7" w:rsidR="00747A7A" w:rsidRDefault="0055056D" w:rsidP="00D40EA3">
            <w:pPr>
              <w:rPr>
                <w:i/>
                <w:iCs/>
              </w:rPr>
            </w:pPr>
            <w:r>
              <w:rPr>
                <w:i/>
                <w:iCs/>
              </w:rPr>
              <w:t>-</w:t>
            </w:r>
            <w:r w:rsidRPr="0055056D">
              <w:rPr>
                <w:i/>
                <w:iCs/>
              </w:rPr>
              <w:t>disminución de rendimiento</w:t>
            </w:r>
          </w:p>
          <w:p w14:paraId="3F417415" w14:textId="57DD343D" w:rsidR="0055056D" w:rsidRPr="00512DA6" w:rsidRDefault="0055056D" w:rsidP="00D40EA3">
            <w:pPr>
              <w:rPr>
                <w:i/>
                <w:iCs/>
              </w:rPr>
            </w:pPr>
            <w:r>
              <w:rPr>
                <w:i/>
                <w:iCs/>
              </w:rPr>
              <w:t>-acoso</w:t>
            </w:r>
          </w:p>
        </w:tc>
      </w:tr>
    </w:tbl>
    <w:p w14:paraId="465ECE5E" w14:textId="77777777" w:rsidR="00F8514E" w:rsidRDefault="00F8514E" w:rsidP="00D40EA3"/>
    <w:p w14:paraId="6DCE36CD" w14:textId="77777777" w:rsidR="00C73761" w:rsidRDefault="00C73761" w:rsidP="00D40EA3"/>
    <w:p w14:paraId="36D9D41D" w14:textId="77777777" w:rsidR="00C73761" w:rsidRDefault="00C73761" w:rsidP="00D40EA3"/>
    <w:p w14:paraId="0C5A722A" w14:textId="77777777" w:rsidR="00C73761" w:rsidRDefault="00C73761" w:rsidP="00D40EA3"/>
    <w:p w14:paraId="48053C15" w14:textId="77777777" w:rsidR="00C73761" w:rsidRDefault="00C73761" w:rsidP="00D40EA3"/>
    <w:p w14:paraId="7F3E9498" w14:textId="77777777" w:rsidR="00C73761" w:rsidRDefault="00C73761" w:rsidP="00D40EA3"/>
    <w:p w14:paraId="4FF24A0D" w14:textId="77777777" w:rsidR="00C73761" w:rsidRDefault="00C73761" w:rsidP="00D40EA3"/>
    <w:p w14:paraId="7CB446F9" w14:textId="77777777" w:rsidR="00C73761" w:rsidRDefault="00C73761" w:rsidP="00D40EA3"/>
    <w:p w14:paraId="663FF275" w14:textId="4852C5FA" w:rsidR="00F8514E" w:rsidRDefault="00F47A0A" w:rsidP="00D40EA3">
      <w:r w:rsidRPr="00F47A0A">
        <w:rPr>
          <w:b/>
          <w:bCs/>
        </w:rPr>
        <w:t>6.</w:t>
      </w:r>
      <w:r>
        <w:t xml:space="preserve"> A una conduct</w:t>
      </w:r>
      <w:r w:rsidR="009E66E1">
        <w:t>or</w:t>
      </w:r>
      <w:r>
        <w:t xml:space="preserve">a de autobuses le han retirado el permiso de conducir por actuar bajo los efectos del alcohol. Su empresa le ha comunicado la extinción del contrato por pérdida de capacidad para prestar sus servicios. </w:t>
      </w:r>
      <w:r w:rsidR="0094621A" w:rsidRPr="0094621A">
        <w:rPr>
          <w:b/>
          <w:bCs/>
        </w:rPr>
        <w:t>(1.5 puntos)</w:t>
      </w:r>
    </w:p>
    <w:p w14:paraId="7443CB57" w14:textId="55D7FE06" w:rsidR="00F47A0A" w:rsidRPr="003F53C1" w:rsidRDefault="00F47A0A" w:rsidP="00F47A0A">
      <w:pPr>
        <w:ind w:firstLine="708"/>
        <w:rPr>
          <w:i/>
          <w:iCs/>
        </w:rPr>
      </w:pPr>
      <w:r>
        <w:t>a) ¿Se puede extinguir el contrato por causas objetivas?</w:t>
      </w:r>
      <w:r w:rsidR="003F53C1">
        <w:rPr>
          <w:i/>
          <w:iCs/>
        </w:rPr>
        <w:t xml:space="preserve"> </w:t>
      </w:r>
      <w:r w:rsidR="00800511">
        <w:rPr>
          <w:i/>
          <w:iCs/>
        </w:rPr>
        <w:t>–</w:t>
      </w:r>
      <w:r w:rsidR="00800511">
        <w:rPr>
          <w:i/>
          <w:iCs/>
        </w:rPr>
        <w:t xml:space="preserve"> </w:t>
      </w:r>
      <w:r w:rsidR="00185B44">
        <w:rPr>
          <w:i/>
          <w:iCs/>
        </w:rPr>
        <w:t>S</w:t>
      </w:r>
      <w:r w:rsidR="009D4FC8">
        <w:rPr>
          <w:i/>
          <w:iCs/>
        </w:rPr>
        <w:t>í,</w:t>
      </w:r>
      <w:r w:rsidR="00185B44">
        <w:rPr>
          <w:i/>
          <w:iCs/>
        </w:rPr>
        <w:t xml:space="preserve"> se puede</w:t>
      </w:r>
      <w:r w:rsidR="00817E9A">
        <w:rPr>
          <w:i/>
          <w:iCs/>
        </w:rPr>
        <w:t>, por ineptitud del trabajador al haber perdido su licencia de conducir.</w:t>
      </w:r>
    </w:p>
    <w:p w14:paraId="288B22CC" w14:textId="46664407" w:rsidR="00F47A0A" w:rsidRDefault="00F47A0A" w:rsidP="00F47A0A">
      <w:pPr>
        <w:ind w:firstLine="708"/>
      </w:pPr>
      <w:r>
        <w:t>b) ¿Con cuánto tiempo de preaviso se debe comunicar a la trabajadora?</w:t>
      </w:r>
      <w:r w:rsidR="0026569F">
        <w:rPr>
          <w:i/>
          <w:iCs/>
        </w:rPr>
        <w:t xml:space="preserve"> </w:t>
      </w:r>
      <w:r w:rsidR="0026569F">
        <w:rPr>
          <w:i/>
          <w:iCs/>
        </w:rPr>
        <w:t>–</w:t>
      </w:r>
      <w:r w:rsidR="0026569F">
        <w:rPr>
          <w:i/>
          <w:iCs/>
        </w:rPr>
        <w:t xml:space="preserve"> </w:t>
      </w:r>
      <w:r w:rsidR="00224469">
        <w:rPr>
          <w:i/>
          <w:iCs/>
        </w:rPr>
        <w:t xml:space="preserve">Se debe comunicar con 15 días de antelación </w:t>
      </w:r>
      <w:r w:rsidR="00A05C6E">
        <w:rPr>
          <w:i/>
          <w:iCs/>
        </w:rPr>
        <w:t>y por escrito antes de ha</w:t>
      </w:r>
      <w:r w:rsidR="00B6746A">
        <w:rPr>
          <w:i/>
          <w:iCs/>
        </w:rPr>
        <w:t>cer el despido efectivo</w:t>
      </w:r>
      <w:r w:rsidR="00C5131F">
        <w:rPr>
          <w:i/>
          <w:iCs/>
        </w:rPr>
        <w:t>.</w:t>
      </w:r>
    </w:p>
    <w:p w14:paraId="6274285E" w14:textId="333D0143" w:rsidR="00F47A0A" w:rsidRDefault="00F47A0A" w:rsidP="00F47A0A">
      <w:pPr>
        <w:ind w:firstLine="708"/>
      </w:pPr>
      <w:r>
        <w:t>c) ¿Qué indemnización le corresponde?</w:t>
      </w:r>
      <w:r w:rsidR="0026569F">
        <w:rPr>
          <w:i/>
          <w:iCs/>
        </w:rPr>
        <w:t xml:space="preserve"> –</w:t>
      </w:r>
      <w:r w:rsidR="0026569F">
        <w:rPr>
          <w:i/>
          <w:iCs/>
        </w:rPr>
        <w:t xml:space="preserve"> </w:t>
      </w:r>
      <w:r w:rsidR="00B6746A">
        <w:rPr>
          <w:i/>
          <w:iCs/>
        </w:rPr>
        <w:t>A ella le corresponde</w:t>
      </w:r>
      <w:r w:rsidR="00FE5D4B">
        <w:rPr>
          <w:i/>
          <w:iCs/>
        </w:rPr>
        <w:t>n 20 días de sueldo por año trabajado (pro</w:t>
      </w:r>
      <w:r w:rsidR="00FC38F7">
        <w:rPr>
          <w:i/>
          <w:iCs/>
        </w:rPr>
        <w:t xml:space="preserve">rrateándose por meses </w:t>
      </w:r>
      <w:r w:rsidR="005D0019">
        <w:rPr>
          <w:i/>
          <w:iCs/>
        </w:rPr>
        <w:t xml:space="preserve">- </w:t>
      </w:r>
      <w:r w:rsidR="00A82B0F">
        <w:rPr>
          <w:i/>
          <w:iCs/>
        </w:rPr>
        <w:t>hasta 12 mensualidades</w:t>
      </w:r>
      <w:r w:rsidR="005D0019">
        <w:rPr>
          <w:i/>
          <w:iCs/>
        </w:rPr>
        <w:t xml:space="preserve"> -</w:t>
      </w:r>
      <w:r w:rsidR="00A82B0F">
        <w:rPr>
          <w:i/>
          <w:iCs/>
        </w:rPr>
        <w:t xml:space="preserve"> </w:t>
      </w:r>
      <w:r w:rsidR="00FC38F7">
        <w:rPr>
          <w:i/>
          <w:iCs/>
        </w:rPr>
        <w:t>los periodos inferiores a</w:t>
      </w:r>
      <w:r w:rsidR="005D0019">
        <w:rPr>
          <w:i/>
          <w:iCs/>
        </w:rPr>
        <w:t xml:space="preserve"> un</w:t>
      </w:r>
      <w:r w:rsidR="00FC38F7">
        <w:rPr>
          <w:i/>
          <w:iCs/>
        </w:rPr>
        <w:t xml:space="preserve"> año</w:t>
      </w:r>
      <w:r w:rsidR="00FE5D4B">
        <w:rPr>
          <w:i/>
          <w:iCs/>
        </w:rPr>
        <w:t>)</w:t>
      </w:r>
      <w:r w:rsidR="00C5131F">
        <w:rPr>
          <w:i/>
          <w:iCs/>
        </w:rPr>
        <w:t>.</w:t>
      </w:r>
    </w:p>
    <w:p w14:paraId="0FED1F5F" w14:textId="77777777" w:rsidR="00F47A0A" w:rsidRDefault="00F47A0A" w:rsidP="00D40EA3"/>
    <w:p w14:paraId="53615464" w14:textId="29F83797" w:rsidR="00A579CC" w:rsidRPr="00C73761" w:rsidRDefault="0094621A" w:rsidP="00C73761">
      <w:r w:rsidRPr="0094621A">
        <w:rPr>
          <w:b/>
          <w:bCs/>
        </w:rPr>
        <w:t>7</w:t>
      </w:r>
      <w:r w:rsidR="00D40EA3" w:rsidRPr="0094621A">
        <w:rPr>
          <w:b/>
          <w:bCs/>
        </w:rPr>
        <w:t>.</w:t>
      </w:r>
      <w:r w:rsidR="00D40EA3" w:rsidRPr="00D40EA3">
        <w:t xml:space="preserve"> Julen ha terminado un contrato temporal de sustitución de 16 semanas, sin haber disfrutado de sus vacaciones. Determina cuántos días le corresponden y qué cuantía percibirá</w:t>
      </w:r>
      <w:r w:rsidR="001C001E">
        <w:t xml:space="preserve"> por este concepto</w:t>
      </w:r>
      <w:r w:rsidR="00D40EA3" w:rsidRPr="00D40EA3">
        <w:t>, sabiendo que su salario mensual es de 1.590 €.</w:t>
      </w:r>
      <w:r w:rsidR="00D00A56">
        <w:t xml:space="preserve"> </w:t>
      </w:r>
      <w:r w:rsidRPr="0094621A">
        <w:rPr>
          <w:b/>
          <w:bCs/>
        </w:rPr>
        <w:t>(1.5 puntos)</w:t>
      </w:r>
    </w:p>
    <w:p w14:paraId="243B0622" w14:textId="47CA0A20" w:rsidR="00F51DA0" w:rsidRPr="00B73FF3" w:rsidRDefault="00360C0B" w:rsidP="00A47B7C">
      <w:pPr>
        <w:jc w:val="both"/>
      </w:pPr>
      <w:r>
        <w:rPr>
          <w:i/>
          <w:iCs/>
        </w:rPr>
        <w:t>–</w:t>
      </w:r>
      <w:r>
        <w:rPr>
          <w:i/>
          <w:iCs/>
        </w:rPr>
        <w:t xml:space="preserve"> </w:t>
      </w:r>
      <w:r w:rsidR="00A813B1">
        <w:rPr>
          <w:i/>
          <w:iCs/>
        </w:rPr>
        <w:t>E</w:t>
      </w:r>
      <w:r w:rsidR="004F0E13">
        <w:rPr>
          <w:i/>
          <w:iCs/>
        </w:rPr>
        <w:t>l sueldo de Jule es de 1590</w:t>
      </w:r>
      <w:r w:rsidR="00C04316">
        <w:rPr>
          <w:i/>
          <w:iCs/>
        </w:rPr>
        <w:t xml:space="preserve"> </w:t>
      </w:r>
      <w:r w:rsidR="004F0E13">
        <w:rPr>
          <w:i/>
          <w:iCs/>
        </w:rPr>
        <w:t>€</w:t>
      </w:r>
      <w:r w:rsidR="00D00A56">
        <w:rPr>
          <w:i/>
          <w:iCs/>
        </w:rPr>
        <w:t xml:space="preserve">/mes y las vacaciones obligatorias </w:t>
      </w:r>
      <w:r w:rsidR="00C51588">
        <w:rPr>
          <w:i/>
          <w:iCs/>
        </w:rPr>
        <w:t xml:space="preserve">remuneradas </w:t>
      </w:r>
      <w:r w:rsidR="00D00A56">
        <w:rPr>
          <w:i/>
          <w:iCs/>
        </w:rPr>
        <w:t xml:space="preserve">son 30 </w:t>
      </w:r>
      <w:r w:rsidR="00AB2AA3">
        <w:rPr>
          <w:i/>
          <w:iCs/>
        </w:rPr>
        <w:t>días/año</w:t>
      </w:r>
      <w:r w:rsidR="00C51588">
        <w:rPr>
          <w:i/>
          <w:iCs/>
        </w:rPr>
        <w:t xml:space="preserve"> </w:t>
      </w:r>
      <w:r w:rsidR="00C04316">
        <w:rPr>
          <w:i/>
          <w:iCs/>
        </w:rPr>
        <w:t>(</w:t>
      </w:r>
      <w:r w:rsidR="00C51588">
        <w:rPr>
          <w:i/>
          <w:iCs/>
        </w:rPr>
        <w:t xml:space="preserve">equivalente a </w:t>
      </w:r>
      <w:r w:rsidR="00034044">
        <w:rPr>
          <w:i/>
          <w:iCs/>
        </w:rPr>
        <w:t>1 mes del año</w:t>
      </w:r>
      <w:r w:rsidR="00C04316">
        <w:rPr>
          <w:i/>
          <w:iCs/>
        </w:rPr>
        <w:t>)</w:t>
      </w:r>
      <w:r w:rsidR="00034044">
        <w:rPr>
          <w:i/>
          <w:iCs/>
        </w:rPr>
        <w:t>. Por ello</w:t>
      </w:r>
      <w:r w:rsidR="00C432AF">
        <w:rPr>
          <w:i/>
          <w:iCs/>
        </w:rPr>
        <w:t xml:space="preserve">, cada día de vacaciones </w:t>
      </w:r>
      <w:r w:rsidR="000723DD">
        <w:rPr>
          <w:i/>
          <w:iCs/>
        </w:rPr>
        <w:t xml:space="preserve">remuneradas </w:t>
      </w:r>
      <w:r w:rsidR="008F7244">
        <w:rPr>
          <w:i/>
          <w:iCs/>
        </w:rPr>
        <w:t>equivale a 53 €</w:t>
      </w:r>
      <w:r w:rsidR="000723DD">
        <w:rPr>
          <w:i/>
          <w:iCs/>
        </w:rPr>
        <w:t xml:space="preserve"> del salario mensual de Jule</w:t>
      </w:r>
      <w:r w:rsidR="00AE717F">
        <w:rPr>
          <w:i/>
          <w:iCs/>
        </w:rPr>
        <w:t xml:space="preserve">. </w:t>
      </w:r>
      <w:r w:rsidR="00325BCD">
        <w:rPr>
          <w:i/>
          <w:iCs/>
        </w:rPr>
        <w:t xml:space="preserve">Como Jule lleva trabajando 16 semanas </w:t>
      </w:r>
      <w:r w:rsidR="00665722">
        <w:rPr>
          <w:i/>
          <w:iCs/>
        </w:rPr>
        <w:t>(112 días)</w:t>
      </w:r>
      <w:r w:rsidR="00665722">
        <w:rPr>
          <w:i/>
          <w:iCs/>
        </w:rPr>
        <w:t xml:space="preserve"> </w:t>
      </w:r>
      <w:r w:rsidR="00325BCD">
        <w:rPr>
          <w:i/>
          <w:iCs/>
        </w:rPr>
        <w:t>sin vacaciones</w:t>
      </w:r>
      <w:r w:rsidR="004E0EAB">
        <w:rPr>
          <w:i/>
          <w:iCs/>
        </w:rPr>
        <w:t xml:space="preserve"> disfrutadas</w:t>
      </w:r>
      <w:r w:rsidR="0057411E">
        <w:rPr>
          <w:i/>
          <w:iCs/>
        </w:rPr>
        <w:t xml:space="preserve"> y </w:t>
      </w:r>
      <w:r w:rsidR="00995B5B">
        <w:rPr>
          <w:i/>
          <w:iCs/>
        </w:rPr>
        <w:t xml:space="preserve">por cada 11 meses de trabajo se tiene 1 de vacaciones, le corresponden </w:t>
      </w:r>
      <w:r w:rsidR="00D41A66">
        <w:rPr>
          <w:i/>
          <w:iCs/>
        </w:rPr>
        <w:t>10</w:t>
      </w:r>
      <w:r w:rsidR="00773CD7">
        <w:rPr>
          <w:i/>
          <w:iCs/>
        </w:rPr>
        <w:t xml:space="preserve"> </w:t>
      </w:r>
      <w:r w:rsidR="00953B67">
        <w:rPr>
          <w:i/>
          <w:iCs/>
        </w:rPr>
        <w:t>días</w:t>
      </w:r>
      <w:r w:rsidR="000E097D">
        <w:rPr>
          <w:i/>
          <w:iCs/>
        </w:rPr>
        <w:t xml:space="preserve"> y 2 onceavos de día de vacaciones remuneradas lo cual </w:t>
      </w:r>
      <w:r w:rsidR="003B4C47">
        <w:rPr>
          <w:i/>
          <w:iCs/>
        </w:rPr>
        <w:t xml:space="preserve">sería equivalente a </w:t>
      </w:r>
      <w:r w:rsidR="00C701E6">
        <w:rPr>
          <w:i/>
          <w:iCs/>
        </w:rPr>
        <w:t>539,64</w:t>
      </w:r>
      <w:r w:rsidR="00F53B5D">
        <w:rPr>
          <w:i/>
          <w:iCs/>
        </w:rPr>
        <w:t xml:space="preserve"> </w:t>
      </w:r>
      <w:r w:rsidR="00C701E6">
        <w:rPr>
          <w:i/>
          <w:iCs/>
        </w:rPr>
        <w:t>€</w:t>
      </w:r>
      <w:r w:rsidR="00FF4323">
        <w:rPr>
          <w:i/>
          <w:iCs/>
        </w:rPr>
        <w:t>, 530</w:t>
      </w:r>
      <w:r w:rsidR="00F53B5D">
        <w:rPr>
          <w:i/>
          <w:iCs/>
        </w:rPr>
        <w:t xml:space="preserve"> </w:t>
      </w:r>
      <w:r w:rsidR="00FF4323">
        <w:rPr>
          <w:i/>
          <w:iCs/>
        </w:rPr>
        <w:t>€</w:t>
      </w:r>
      <w:r w:rsidR="00B355E3">
        <w:rPr>
          <w:i/>
          <w:iCs/>
        </w:rPr>
        <w:t xml:space="preserve"> (10 días) si se redondea </w:t>
      </w:r>
      <w:r w:rsidR="00040186">
        <w:rPr>
          <w:i/>
          <w:iCs/>
        </w:rPr>
        <w:t>a la baja</w:t>
      </w:r>
      <w:r w:rsidR="00F53B5D">
        <w:rPr>
          <w:i/>
          <w:iCs/>
        </w:rPr>
        <w:t xml:space="preserve"> o 583 € (11 días) si se redondea </w:t>
      </w:r>
      <w:r w:rsidR="00040186">
        <w:rPr>
          <w:i/>
          <w:iCs/>
        </w:rPr>
        <w:t>al alza</w:t>
      </w:r>
      <w:r w:rsidR="00F53B5D">
        <w:rPr>
          <w:i/>
          <w:iCs/>
        </w:rPr>
        <w:t>.</w:t>
      </w:r>
    </w:p>
    <w:sectPr w:rsidR="00F51DA0" w:rsidRPr="00B73FF3" w:rsidSect="002423AC">
      <w:headerReference w:type="default" r:id="rId10"/>
      <w:pgSz w:w="11906" w:h="16838"/>
      <w:pgMar w:top="-142" w:right="1701" w:bottom="1417" w:left="1701"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9FABA" w14:textId="77777777" w:rsidR="001D6303" w:rsidRDefault="001D6303" w:rsidP="00AB0202">
      <w:pPr>
        <w:spacing w:after="0" w:line="240" w:lineRule="auto"/>
      </w:pPr>
      <w:r>
        <w:separator/>
      </w:r>
    </w:p>
  </w:endnote>
  <w:endnote w:type="continuationSeparator" w:id="0">
    <w:p w14:paraId="7D6AE342" w14:textId="77777777" w:rsidR="001D6303" w:rsidRDefault="001D6303" w:rsidP="00AB0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19CEA" w14:textId="77777777" w:rsidR="001D6303" w:rsidRDefault="001D6303" w:rsidP="00AB0202">
      <w:pPr>
        <w:spacing w:after="0" w:line="240" w:lineRule="auto"/>
      </w:pPr>
      <w:r>
        <w:separator/>
      </w:r>
    </w:p>
  </w:footnote>
  <w:footnote w:type="continuationSeparator" w:id="0">
    <w:p w14:paraId="5F98E72F" w14:textId="77777777" w:rsidR="001D6303" w:rsidRDefault="001D6303" w:rsidP="00AB0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159C" w14:textId="00B4F9CB" w:rsidR="00AB0202" w:rsidRPr="00682C9E" w:rsidRDefault="00AB0202" w:rsidP="00AB0202">
    <w:pPr>
      <w:pStyle w:val="Ttulo5"/>
      <w:spacing w:after="120"/>
      <w:ind w:left="-1134" w:firstLine="0"/>
      <w:jc w:val="center"/>
      <w:rPr>
        <w:rFonts w:asciiTheme="minorHAnsi" w:hAnsiTheme="minorHAnsi" w:cstheme="minorHAnsi"/>
        <w:b/>
        <w:bCs/>
        <w:color w:val="auto"/>
        <w:sz w:val="24"/>
        <w:szCs w:val="24"/>
        <w:u w:val="single"/>
      </w:rPr>
    </w:pPr>
    <w:r>
      <w:rPr>
        <w:noProof/>
      </w:rPr>
      <w:drawing>
        <wp:inline distT="0" distB="0" distL="0" distR="0" wp14:anchorId="311E2E0A" wp14:editId="6DD90DD2">
          <wp:extent cx="962025" cy="566673"/>
          <wp:effectExtent l="0" t="0" r="0" b="0"/>
          <wp:docPr id="638767643" name="Imagen 638767643" descr="Diapositi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positiv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007" cy="572553"/>
                  </a:xfrm>
                  <a:prstGeom prst="rect">
                    <a:avLst/>
                  </a:prstGeom>
                  <a:noFill/>
                  <a:ln>
                    <a:noFill/>
                  </a:ln>
                </pic:spPr>
              </pic:pic>
            </a:graphicData>
          </a:graphic>
        </wp:inline>
      </w:drawing>
    </w:r>
    <w:r w:rsidR="002423AC" w:rsidRPr="002423AC">
      <w:rPr>
        <w:rFonts w:asciiTheme="minorHAnsi" w:hAnsiTheme="minorHAnsi" w:cstheme="minorHAnsi"/>
        <w:b/>
        <w:bCs/>
        <w:color w:val="auto"/>
        <w:sz w:val="24"/>
        <w:szCs w:val="24"/>
      </w:rPr>
      <w:t xml:space="preserve">      </w:t>
    </w:r>
    <w:r>
      <w:rPr>
        <w:rFonts w:asciiTheme="minorHAnsi" w:hAnsiTheme="minorHAnsi" w:cstheme="minorHAnsi"/>
        <w:b/>
        <w:bCs/>
        <w:color w:val="auto"/>
        <w:sz w:val="24"/>
        <w:szCs w:val="24"/>
        <w:u w:val="single"/>
      </w:rPr>
      <w:t>FORMACIÓN Y ORIENTACIÓN LABORAL (FOL) 2ª Evaluación</w:t>
    </w:r>
    <w:r w:rsidRPr="00BC233B">
      <w:rPr>
        <w:noProof/>
      </w:rPr>
      <w:t xml:space="preserve"> </w:t>
    </w:r>
  </w:p>
  <w:p w14:paraId="564DF29B" w14:textId="77777777" w:rsidR="00AB0202" w:rsidRDefault="00AB0202" w:rsidP="00AB0202">
    <w:pPr>
      <w:pStyle w:val="Ttulo5"/>
      <w:spacing w:after="120"/>
      <w:ind w:firstLine="0"/>
      <w:rPr>
        <w:rFonts w:asciiTheme="minorHAnsi" w:hAnsiTheme="minorHAnsi" w:cstheme="minorHAnsi"/>
        <w:b/>
        <w:noProof/>
        <w:color w:val="auto"/>
        <w:sz w:val="24"/>
        <w:szCs w:val="24"/>
      </w:rPr>
    </w:pPr>
    <w:r>
      <w:rPr>
        <w:rFonts w:asciiTheme="minorHAnsi" w:hAnsiTheme="minorHAnsi" w:cstheme="minorHAnsi"/>
        <w:b/>
        <w:noProof/>
        <w:color w:val="auto"/>
        <w:sz w:val="24"/>
        <w:szCs w:val="24"/>
      </w:rPr>
      <w:t xml:space="preserve">ACTIVIDAD EVALUABLE </w:t>
    </w:r>
  </w:p>
  <w:p w14:paraId="34C5AA5B" w14:textId="3FE52F22" w:rsidR="00AB0202" w:rsidRDefault="00AB0202" w:rsidP="00AB0202">
    <w:pPr>
      <w:pStyle w:val="Ttulo5"/>
      <w:spacing w:after="120"/>
      <w:ind w:firstLine="0"/>
    </w:pPr>
    <w:r>
      <w:rPr>
        <w:rFonts w:asciiTheme="minorHAnsi" w:hAnsiTheme="minorHAnsi" w:cstheme="minorHAnsi"/>
        <w:b/>
        <w:noProof/>
        <w:color w:val="auto"/>
        <w:sz w:val="24"/>
        <w:szCs w:val="24"/>
      </w:rPr>
      <w:t>TEMA: MODIFICACIÓN, SUSPENSIÓN Y EXTINCIÓN DE CONTRATO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F6E"/>
    <w:multiLevelType w:val="hybridMultilevel"/>
    <w:tmpl w:val="EB2A560A"/>
    <w:lvl w:ilvl="0" w:tplc="2230D6AA">
      <w:start w:val="1"/>
      <w:numFmt w:val="lowerLetter"/>
      <w:lvlText w:val="%1)"/>
      <w:lvlJc w:val="left"/>
      <w:pPr>
        <w:tabs>
          <w:tab w:val="num" w:pos="720"/>
        </w:tabs>
        <w:ind w:left="720" w:hanging="360"/>
      </w:pPr>
    </w:lvl>
    <w:lvl w:ilvl="1" w:tplc="B08EC59C" w:tentative="1">
      <w:start w:val="1"/>
      <w:numFmt w:val="lowerLetter"/>
      <w:lvlText w:val="%2)"/>
      <w:lvlJc w:val="left"/>
      <w:pPr>
        <w:tabs>
          <w:tab w:val="num" w:pos="1440"/>
        </w:tabs>
        <w:ind w:left="1440" w:hanging="360"/>
      </w:pPr>
    </w:lvl>
    <w:lvl w:ilvl="2" w:tplc="7956689E" w:tentative="1">
      <w:start w:val="1"/>
      <w:numFmt w:val="lowerLetter"/>
      <w:lvlText w:val="%3)"/>
      <w:lvlJc w:val="left"/>
      <w:pPr>
        <w:tabs>
          <w:tab w:val="num" w:pos="2160"/>
        </w:tabs>
        <w:ind w:left="2160" w:hanging="360"/>
      </w:pPr>
    </w:lvl>
    <w:lvl w:ilvl="3" w:tplc="D6EA65CA" w:tentative="1">
      <w:start w:val="1"/>
      <w:numFmt w:val="lowerLetter"/>
      <w:lvlText w:val="%4)"/>
      <w:lvlJc w:val="left"/>
      <w:pPr>
        <w:tabs>
          <w:tab w:val="num" w:pos="2880"/>
        </w:tabs>
        <w:ind w:left="2880" w:hanging="360"/>
      </w:pPr>
    </w:lvl>
    <w:lvl w:ilvl="4" w:tplc="8914277C" w:tentative="1">
      <w:start w:val="1"/>
      <w:numFmt w:val="lowerLetter"/>
      <w:lvlText w:val="%5)"/>
      <w:lvlJc w:val="left"/>
      <w:pPr>
        <w:tabs>
          <w:tab w:val="num" w:pos="3600"/>
        </w:tabs>
        <w:ind w:left="3600" w:hanging="360"/>
      </w:pPr>
    </w:lvl>
    <w:lvl w:ilvl="5" w:tplc="377624AE" w:tentative="1">
      <w:start w:val="1"/>
      <w:numFmt w:val="lowerLetter"/>
      <w:lvlText w:val="%6)"/>
      <w:lvlJc w:val="left"/>
      <w:pPr>
        <w:tabs>
          <w:tab w:val="num" w:pos="4320"/>
        </w:tabs>
        <w:ind w:left="4320" w:hanging="360"/>
      </w:pPr>
    </w:lvl>
    <w:lvl w:ilvl="6" w:tplc="70340BD4" w:tentative="1">
      <w:start w:val="1"/>
      <w:numFmt w:val="lowerLetter"/>
      <w:lvlText w:val="%7)"/>
      <w:lvlJc w:val="left"/>
      <w:pPr>
        <w:tabs>
          <w:tab w:val="num" w:pos="5040"/>
        </w:tabs>
        <w:ind w:left="5040" w:hanging="360"/>
      </w:pPr>
    </w:lvl>
    <w:lvl w:ilvl="7" w:tplc="15F251D0" w:tentative="1">
      <w:start w:val="1"/>
      <w:numFmt w:val="lowerLetter"/>
      <w:lvlText w:val="%8)"/>
      <w:lvlJc w:val="left"/>
      <w:pPr>
        <w:tabs>
          <w:tab w:val="num" w:pos="5760"/>
        </w:tabs>
        <w:ind w:left="5760" w:hanging="360"/>
      </w:pPr>
    </w:lvl>
    <w:lvl w:ilvl="8" w:tplc="EC2E457C" w:tentative="1">
      <w:start w:val="1"/>
      <w:numFmt w:val="lowerLetter"/>
      <w:lvlText w:val="%9)"/>
      <w:lvlJc w:val="left"/>
      <w:pPr>
        <w:tabs>
          <w:tab w:val="num" w:pos="6480"/>
        </w:tabs>
        <w:ind w:left="6480" w:hanging="360"/>
      </w:pPr>
    </w:lvl>
  </w:abstractNum>
  <w:abstractNum w:abstractNumId="1" w15:restartNumberingAfterBreak="0">
    <w:nsid w:val="1A4C04C3"/>
    <w:multiLevelType w:val="hybridMultilevel"/>
    <w:tmpl w:val="A972154A"/>
    <w:lvl w:ilvl="0" w:tplc="07047C02">
      <w:start w:val="1"/>
      <w:numFmt w:val="lowerLetter"/>
      <w:lvlText w:val="%1)"/>
      <w:lvlJc w:val="left"/>
      <w:pPr>
        <w:tabs>
          <w:tab w:val="num" w:pos="720"/>
        </w:tabs>
        <w:ind w:left="720" w:hanging="360"/>
      </w:pPr>
    </w:lvl>
    <w:lvl w:ilvl="1" w:tplc="F9F00186" w:tentative="1">
      <w:start w:val="1"/>
      <w:numFmt w:val="lowerLetter"/>
      <w:lvlText w:val="%2)"/>
      <w:lvlJc w:val="left"/>
      <w:pPr>
        <w:tabs>
          <w:tab w:val="num" w:pos="1440"/>
        </w:tabs>
        <w:ind w:left="1440" w:hanging="360"/>
      </w:pPr>
    </w:lvl>
    <w:lvl w:ilvl="2" w:tplc="CA468518" w:tentative="1">
      <w:start w:val="1"/>
      <w:numFmt w:val="lowerLetter"/>
      <w:lvlText w:val="%3)"/>
      <w:lvlJc w:val="left"/>
      <w:pPr>
        <w:tabs>
          <w:tab w:val="num" w:pos="2160"/>
        </w:tabs>
        <w:ind w:left="2160" w:hanging="360"/>
      </w:pPr>
    </w:lvl>
    <w:lvl w:ilvl="3" w:tplc="5FCA2EDA" w:tentative="1">
      <w:start w:val="1"/>
      <w:numFmt w:val="lowerLetter"/>
      <w:lvlText w:val="%4)"/>
      <w:lvlJc w:val="left"/>
      <w:pPr>
        <w:tabs>
          <w:tab w:val="num" w:pos="2880"/>
        </w:tabs>
        <w:ind w:left="2880" w:hanging="360"/>
      </w:pPr>
    </w:lvl>
    <w:lvl w:ilvl="4" w:tplc="CD002388" w:tentative="1">
      <w:start w:val="1"/>
      <w:numFmt w:val="lowerLetter"/>
      <w:lvlText w:val="%5)"/>
      <w:lvlJc w:val="left"/>
      <w:pPr>
        <w:tabs>
          <w:tab w:val="num" w:pos="3600"/>
        </w:tabs>
        <w:ind w:left="3600" w:hanging="360"/>
      </w:pPr>
    </w:lvl>
    <w:lvl w:ilvl="5" w:tplc="91C6E2C2" w:tentative="1">
      <w:start w:val="1"/>
      <w:numFmt w:val="lowerLetter"/>
      <w:lvlText w:val="%6)"/>
      <w:lvlJc w:val="left"/>
      <w:pPr>
        <w:tabs>
          <w:tab w:val="num" w:pos="4320"/>
        </w:tabs>
        <w:ind w:left="4320" w:hanging="360"/>
      </w:pPr>
    </w:lvl>
    <w:lvl w:ilvl="6" w:tplc="B1F240A8" w:tentative="1">
      <w:start w:val="1"/>
      <w:numFmt w:val="lowerLetter"/>
      <w:lvlText w:val="%7)"/>
      <w:lvlJc w:val="left"/>
      <w:pPr>
        <w:tabs>
          <w:tab w:val="num" w:pos="5040"/>
        </w:tabs>
        <w:ind w:left="5040" w:hanging="360"/>
      </w:pPr>
    </w:lvl>
    <w:lvl w:ilvl="7" w:tplc="BF221044" w:tentative="1">
      <w:start w:val="1"/>
      <w:numFmt w:val="lowerLetter"/>
      <w:lvlText w:val="%8)"/>
      <w:lvlJc w:val="left"/>
      <w:pPr>
        <w:tabs>
          <w:tab w:val="num" w:pos="5760"/>
        </w:tabs>
        <w:ind w:left="5760" w:hanging="360"/>
      </w:pPr>
    </w:lvl>
    <w:lvl w:ilvl="8" w:tplc="4160582E" w:tentative="1">
      <w:start w:val="1"/>
      <w:numFmt w:val="lowerLetter"/>
      <w:lvlText w:val="%9)"/>
      <w:lvlJc w:val="left"/>
      <w:pPr>
        <w:tabs>
          <w:tab w:val="num" w:pos="6480"/>
        </w:tabs>
        <w:ind w:left="6480" w:hanging="360"/>
      </w:pPr>
    </w:lvl>
  </w:abstractNum>
  <w:abstractNum w:abstractNumId="2" w15:restartNumberingAfterBreak="0">
    <w:nsid w:val="58893F7D"/>
    <w:multiLevelType w:val="hybridMultilevel"/>
    <w:tmpl w:val="865E5038"/>
    <w:lvl w:ilvl="0" w:tplc="0C0A0017">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num w:numId="1" w16cid:durableId="767045631">
    <w:abstractNumId w:val="1"/>
  </w:num>
  <w:num w:numId="2" w16cid:durableId="383259269">
    <w:abstractNumId w:val="0"/>
  </w:num>
  <w:num w:numId="3" w16cid:durableId="1879704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6E"/>
    <w:rsid w:val="000109C4"/>
    <w:rsid w:val="00012031"/>
    <w:rsid w:val="00015931"/>
    <w:rsid w:val="00034044"/>
    <w:rsid w:val="00040186"/>
    <w:rsid w:val="000723DD"/>
    <w:rsid w:val="000752E7"/>
    <w:rsid w:val="000E097D"/>
    <w:rsid w:val="000E171B"/>
    <w:rsid w:val="00106780"/>
    <w:rsid w:val="0012713B"/>
    <w:rsid w:val="00136C49"/>
    <w:rsid w:val="00185B44"/>
    <w:rsid w:val="001C001E"/>
    <w:rsid w:val="001C1AD5"/>
    <w:rsid w:val="001D6303"/>
    <w:rsid w:val="001D759F"/>
    <w:rsid w:val="00205D12"/>
    <w:rsid w:val="00224469"/>
    <w:rsid w:val="00234811"/>
    <w:rsid w:val="002423AC"/>
    <w:rsid w:val="0026569F"/>
    <w:rsid w:val="00270DBA"/>
    <w:rsid w:val="00297043"/>
    <w:rsid w:val="002A728A"/>
    <w:rsid w:val="003016FA"/>
    <w:rsid w:val="0031464E"/>
    <w:rsid w:val="00317F5C"/>
    <w:rsid w:val="00325BCD"/>
    <w:rsid w:val="00332E25"/>
    <w:rsid w:val="00360C0B"/>
    <w:rsid w:val="003645B2"/>
    <w:rsid w:val="00387A4E"/>
    <w:rsid w:val="003B4C47"/>
    <w:rsid w:val="003F3D22"/>
    <w:rsid w:val="003F53C1"/>
    <w:rsid w:val="004009C3"/>
    <w:rsid w:val="00411895"/>
    <w:rsid w:val="0048648C"/>
    <w:rsid w:val="00487042"/>
    <w:rsid w:val="0049698B"/>
    <w:rsid w:val="004E0EAB"/>
    <w:rsid w:val="004F0E13"/>
    <w:rsid w:val="00512875"/>
    <w:rsid w:val="00512DA6"/>
    <w:rsid w:val="00534DC3"/>
    <w:rsid w:val="0055056D"/>
    <w:rsid w:val="00566498"/>
    <w:rsid w:val="0057411E"/>
    <w:rsid w:val="00586367"/>
    <w:rsid w:val="00592F56"/>
    <w:rsid w:val="005B0173"/>
    <w:rsid w:val="005D0019"/>
    <w:rsid w:val="00627F1B"/>
    <w:rsid w:val="00665722"/>
    <w:rsid w:val="0067086E"/>
    <w:rsid w:val="0067445A"/>
    <w:rsid w:val="00693C54"/>
    <w:rsid w:val="006C3B1B"/>
    <w:rsid w:val="006D44F7"/>
    <w:rsid w:val="00705FF0"/>
    <w:rsid w:val="007247D1"/>
    <w:rsid w:val="00747A7A"/>
    <w:rsid w:val="00773CD7"/>
    <w:rsid w:val="00782B2A"/>
    <w:rsid w:val="007E6845"/>
    <w:rsid w:val="007F1A41"/>
    <w:rsid w:val="00800511"/>
    <w:rsid w:val="00805F52"/>
    <w:rsid w:val="00812A6E"/>
    <w:rsid w:val="00817E9A"/>
    <w:rsid w:val="0084436E"/>
    <w:rsid w:val="008B34FE"/>
    <w:rsid w:val="008B7362"/>
    <w:rsid w:val="008D477B"/>
    <w:rsid w:val="008E1BA5"/>
    <w:rsid w:val="008F65E6"/>
    <w:rsid w:val="008F7244"/>
    <w:rsid w:val="0094621A"/>
    <w:rsid w:val="00947C13"/>
    <w:rsid w:val="00953B67"/>
    <w:rsid w:val="00976791"/>
    <w:rsid w:val="009829BB"/>
    <w:rsid w:val="00995B5B"/>
    <w:rsid w:val="009B5B2F"/>
    <w:rsid w:val="009C385C"/>
    <w:rsid w:val="009C6856"/>
    <w:rsid w:val="009D4FC8"/>
    <w:rsid w:val="009E66E1"/>
    <w:rsid w:val="00A05C6E"/>
    <w:rsid w:val="00A146AC"/>
    <w:rsid w:val="00A30641"/>
    <w:rsid w:val="00A47B7C"/>
    <w:rsid w:val="00A579CC"/>
    <w:rsid w:val="00A813B1"/>
    <w:rsid w:val="00A82B0F"/>
    <w:rsid w:val="00AA7565"/>
    <w:rsid w:val="00AB0202"/>
    <w:rsid w:val="00AB0D3D"/>
    <w:rsid w:val="00AB2AA3"/>
    <w:rsid w:val="00AE717F"/>
    <w:rsid w:val="00AF2B83"/>
    <w:rsid w:val="00AF315B"/>
    <w:rsid w:val="00AF7AA3"/>
    <w:rsid w:val="00B355E3"/>
    <w:rsid w:val="00B576A3"/>
    <w:rsid w:val="00B61417"/>
    <w:rsid w:val="00B6746A"/>
    <w:rsid w:val="00B73FF3"/>
    <w:rsid w:val="00B81121"/>
    <w:rsid w:val="00B970C2"/>
    <w:rsid w:val="00BA58B4"/>
    <w:rsid w:val="00BD5F59"/>
    <w:rsid w:val="00C04316"/>
    <w:rsid w:val="00C13ED5"/>
    <w:rsid w:val="00C3280B"/>
    <w:rsid w:val="00C35BC3"/>
    <w:rsid w:val="00C432AF"/>
    <w:rsid w:val="00C5131F"/>
    <w:rsid w:val="00C51588"/>
    <w:rsid w:val="00C52860"/>
    <w:rsid w:val="00C621AF"/>
    <w:rsid w:val="00C701E6"/>
    <w:rsid w:val="00C7094B"/>
    <w:rsid w:val="00C73761"/>
    <w:rsid w:val="00C7723C"/>
    <w:rsid w:val="00CB303D"/>
    <w:rsid w:val="00CE66F4"/>
    <w:rsid w:val="00CF189C"/>
    <w:rsid w:val="00CF65DD"/>
    <w:rsid w:val="00D00A56"/>
    <w:rsid w:val="00D049FB"/>
    <w:rsid w:val="00D23A9F"/>
    <w:rsid w:val="00D23DCE"/>
    <w:rsid w:val="00D40EA3"/>
    <w:rsid w:val="00D41A66"/>
    <w:rsid w:val="00D506D4"/>
    <w:rsid w:val="00D55DA5"/>
    <w:rsid w:val="00D57931"/>
    <w:rsid w:val="00DA75B4"/>
    <w:rsid w:val="00E041AF"/>
    <w:rsid w:val="00E16E44"/>
    <w:rsid w:val="00E43522"/>
    <w:rsid w:val="00E5566A"/>
    <w:rsid w:val="00E57A03"/>
    <w:rsid w:val="00E778BA"/>
    <w:rsid w:val="00E915F2"/>
    <w:rsid w:val="00EA01BE"/>
    <w:rsid w:val="00EA76F6"/>
    <w:rsid w:val="00EE2D60"/>
    <w:rsid w:val="00F47A0A"/>
    <w:rsid w:val="00F51DA0"/>
    <w:rsid w:val="00F53B5D"/>
    <w:rsid w:val="00F66DDE"/>
    <w:rsid w:val="00F8514E"/>
    <w:rsid w:val="00FC38F7"/>
    <w:rsid w:val="00FE4537"/>
    <w:rsid w:val="00FE5D4B"/>
    <w:rsid w:val="00FF4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F0E97"/>
  <w15:chartTrackingRefBased/>
  <w15:docId w15:val="{25614EF8-4E28-473D-9B59-AD861D07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next w:val="Normal"/>
    <w:link w:val="Ttulo5Car"/>
    <w:uiPriority w:val="9"/>
    <w:unhideWhenUsed/>
    <w:qFormat/>
    <w:rsid w:val="00AB0202"/>
    <w:pPr>
      <w:keepNext/>
      <w:keepLines/>
      <w:spacing w:before="40" w:after="0" w:line="240" w:lineRule="auto"/>
      <w:ind w:firstLine="709"/>
      <w:outlineLvl w:val="4"/>
    </w:pPr>
    <w:rPr>
      <w:rFonts w:asciiTheme="majorHAnsi" w:eastAsiaTheme="majorEastAsia" w:hAnsiTheme="majorHAnsi" w:cstheme="majorBidi"/>
      <w:color w:val="2F5496" w:themeColor="accent1" w:themeShade="BF"/>
      <w:kern w:val="0"/>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0EA3"/>
    <w:pPr>
      <w:ind w:left="720"/>
      <w:contextualSpacing/>
    </w:pPr>
  </w:style>
  <w:style w:type="character" w:styleId="Hipervnculo">
    <w:name w:val="Hyperlink"/>
    <w:basedOn w:val="Fuentedeprrafopredeter"/>
    <w:uiPriority w:val="99"/>
    <w:unhideWhenUsed/>
    <w:rsid w:val="00D40EA3"/>
    <w:rPr>
      <w:color w:val="0563C1" w:themeColor="hyperlink"/>
      <w:u w:val="single"/>
    </w:rPr>
  </w:style>
  <w:style w:type="character" w:styleId="Mencinsinresolver">
    <w:name w:val="Unresolved Mention"/>
    <w:basedOn w:val="Fuentedeprrafopredeter"/>
    <w:uiPriority w:val="99"/>
    <w:semiHidden/>
    <w:unhideWhenUsed/>
    <w:rsid w:val="00D40EA3"/>
    <w:rPr>
      <w:color w:val="605E5C"/>
      <w:shd w:val="clear" w:color="auto" w:fill="E1DFDD"/>
    </w:rPr>
  </w:style>
  <w:style w:type="character" w:customStyle="1" w:styleId="Ttulo5Car">
    <w:name w:val="Título 5 Car"/>
    <w:basedOn w:val="Fuentedeprrafopredeter"/>
    <w:link w:val="Ttulo5"/>
    <w:uiPriority w:val="9"/>
    <w:rsid w:val="00AB0202"/>
    <w:rPr>
      <w:rFonts w:asciiTheme="majorHAnsi" w:eastAsiaTheme="majorEastAsia" w:hAnsiTheme="majorHAnsi" w:cstheme="majorBidi"/>
      <w:color w:val="2F5496" w:themeColor="accent1" w:themeShade="BF"/>
      <w:kern w:val="0"/>
      <w:lang w:eastAsia="es-ES"/>
      <w14:ligatures w14:val="none"/>
    </w:rPr>
  </w:style>
  <w:style w:type="paragraph" w:styleId="Encabezado">
    <w:name w:val="header"/>
    <w:basedOn w:val="Normal"/>
    <w:link w:val="EncabezadoCar"/>
    <w:uiPriority w:val="99"/>
    <w:unhideWhenUsed/>
    <w:rsid w:val="00AB02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202"/>
  </w:style>
  <w:style w:type="paragraph" w:styleId="Piedepgina">
    <w:name w:val="footer"/>
    <w:basedOn w:val="Normal"/>
    <w:link w:val="PiedepginaCar"/>
    <w:uiPriority w:val="99"/>
    <w:unhideWhenUsed/>
    <w:rsid w:val="00AB0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202"/>
  </w:style>
  <w:style w:type="table" w:styleId="Tablaconcuadrcula">
    <w:name w:val="Table Grid"/>
    <w:basedOn w:val="Tablanormal"/>
    <w:uiPriority w:val="39"/>
    <w:rsid w:val="00F85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A47B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1817">
      <w:bodyDiv w:val="1"/>
      <w:marLeft w:val="0"/>
      <w:marRight w:val="0"/>
      <w:marTop w:val="0"/>
      <w:marBottom w:val="0"/>
      <w:divBdr>
        <w:top w:val="none" w:sz="0" w:space="0" w:color="auto"/>
        <w:left w:val="none" w:sz="0" w:space="0" w:color="auto"/>
        <w:bottom w:val="none" w:sz="0" w:space="0" w:color="auto"/>
        <w:right w:val="none" w:sz="0" w:space="0" w:color="auto"/>
      </w:divBdr>
    </w:div>
    <w:div w:id="480075807">
      <w:bodyDiv w:val="1"/>
      <w:marLeft w:val="0"/>
      <w:marRight w:val="0"/>
      <w:marTop w:val="0"/>
      <w:marBottom w:val="0"/>
      <w:divBdr>
        <w:top w:val="none" w:sz="0" w:space="0" w:color="auto"/>
        <w:left w:val="none" w:sz="0" w:space="0" w:color="auto"/>
        <w:bottom w:val="none" w:sz="0" w:space="0" w:color="auto"/>
        <w:right w:val="none" w:sz="0" w:space="0" w:color="auto"/>
      </w:divBdr>
    </w:div>
    <w:div w:id="1354572023">
      <w:bodyDiv w:val="1"/>
      <w:marLeft w:val="0"/>
      <w:marRight w:val="0"/>
      <w:marTop w:val="0"/>
      <w:marBottom w:val="0"/>
      <w:divBdr>
        <w:top w:val="none" w:sz="0" w:space="0" w:color="auto"/>
        <w:left w:val="none" w:sz="0" w:space="0" w:color="auto"/>
        <w:bottom w:val="none" w:sz="0" w:space="0" w:color="auto"/>
        <w:right w:val="none" w:sz="0" w:space="0" w:color="auto"/>
      </w:divBdr>
      <w:divsChild>
        <w:div w:id="897782213">
          <w:marLeft w:val="547"/>
          <w:marRight w:val="0"/>
          <w:marTop w:val="0"/>
          <w:marBottom w:val="0"/>
          <w:divBdr>
            <w:top w:val="none" w:sz="0" w:space="0" w:color="auto"/>
            <w:left w:val="none" w:sz="0" w:space="0" w:color="auto"/>
            <w:bottom w:val="none" w:sz="0" w:space="0" w:color="auto"/>
            <w:right w:val="none" w:sz="0" w:space="0" w:color="auto"/>
          </w:divBdr>
        </w:div>
        <w:div w:id="1856382665">
          <w:marLeft w:val="547"/>
          <w:marRight w:val="0"/>
          <w:marTop w:val="0"/>
          <w:marBottom w:val="0"/>
          <w:divBdr>
            <w:top w:val="none" w:sz="0" w:space="0" w:color="auto"/>
            <w:left w:val="none" w:sz="0" w:space="0" w:color="auto"/>
            <w:bottom w:val="none" w:sz="0" w:space="0" w:color="auto"/>
            <w:right w:val="none" w:sz="0" w:space="0" w:color="auto"/>
          </w:divBdr>
        </w:div>
        <w:div w:id="827675919">
          <w:marLeft w:val="547"/>
          <w:marRight w:val="0"/>
          <w:marTop w:val="0"/>
          <w:marBottom w:val="0"/>
          <w:divBdr>
            <w:top w:val="none" w:sz="0" w:space="0" w:color="auto"/>
            <w:left w:val="none" w:sz="0" w:space="0" w:color="auto"/>
            <w:bottom w:val="none" w:sz="0" w:space="0" w:color="auto"/>
            <w:right w:val="none" w:sz="0" w:space="0" w:color="auto"/>
          </w:divBdr>
        </w:div>
      </w:divsChild>
    </w:div>
    <w:div w:id="1391614604">
      <w:bodyDiv w:val="1"/>
      <w:marLeft w:val="0"/>
      <w:marRight w:val="0"/>
      <w:marTop w:val="0"/>
      <w:marBottom w:val="0"/>
      <w:divBdr>
        <w:top w:val="none" w:sz="0" w:space="0" w:color="auto"/>
        <w:left w:val="none" w:sz="0" w:space="0" w:color="auto"/>
        <w:bottom w:val="none" w:sz="0" w:space="0" w:color="auto"/>
        <w:right w:val="none" w:sz="0" w:space="0" w:color="auto"/>
      </w:divBdr>
    </w:div>
    <w:div w:id="1413501759">
      <w:bodyDiv w:val="1"/>
      <w:marLeft w:val="0"/>
      <w:marRight w:val="0"/>
      <w:marTop w:val="0"/>
      <w:marBottom w:val="0"/>
      <w:divBdr>
        <w:top w:val="none" w:sz="0" w:space="0" w:color="auto"/>
        <w:left w:val="none" w:sz="0" w:space="0" w:color="auto"/>
        <w:bottom w:val="none" w:sz="0" w:space="0" w:color="auto"/>
        <w:right w:val="none" w:sz="0" w:space="0" w:color="auto"/>
      </w:divBdr>
      <w:divsChild>
        <w:div w:id="2003196789">
          <w:marLeft w:val="547"/>
          <w:marRight w:val="0"/>
          <w:marTop w:val="0"/>
          <w:marBottom w:val="0"/>
          <w:divBdr>
            <w:top w:val="none" w:sz="0" w:space="0" w:color="auto"/>
            <w:left w:val="none" w:sz="0" w:space="0" w:color="auto"/>
            <w:bottom w:val="none" w:sz="0" w:space="0" w:color="auto"/>
            <w:right w:val="none" w:sz="0" w:space="0" w:color="auto"/>
          </w:divBdr>
        </w:div>
        <w:div w:id="1512985732">
          <w:marLeft w:val="547"/>
          <w:marRight w:val="0"/>
          <w:marTop w:val="0"/>
          <w:marBottom w:val="0"/>
          <w:divBdr>
            <w:top w:val="none" w:sz="0" w:space="0" w:color="auto"/>
            <w:left w:val="none" w:sz="0" w:space="0" w:color="auto"/>
            <w:bottom w:val="none" w:sz="0" w:space="0" w:color="auto"/>
            <w:right w:val="none" w:sz="0" w:space="0" w:color="auto"/>
          </w:divBdr>
        </w:div>
        <w:div w:id="152189121">
          <w:marLeft w:val="547"/>
          <w:marRight w:val="0"/>
          <w:marTop w:val="0"/>
          <w:marBottom w:val="0"/>
          <w:divBdr>
            <w:top w:val="none" w:sz="0" w:space="0" w:color="auto"/>
            <w:left w:val="none" w:sz="0" w:space="0" w:color="auto"/>
            <w:bottom w:val="none" w:sz="0" w:space="0" w:color="auto"/>
            <w:right w:val="none" w:sz="0" w:space="0" w:color="auto"/>
          </w:divBdr>
        </w:div>
      </w:divsChild>
    </w:div>
    <w:div w:id="1479685699">
      <w:bodyDiv w:val="1"/>
      <w:marLeft w:val="0"/>
      <w:marRight w:val="0"/>
      <w:marTop w:val="0"/>
      <w:marBottom w:val="0"/>
      <w:divBdr>
        <w:top w:val="none" w:sz="0" w:space="0" w:color="auto"/>
        <w:left w:val="none" w:sz="0" w:space="0" w:color="auto"/>
        <w:bottom w:val="none" w:sz="0" w:space="0" w:color="auto"/>
        <w:right w:val="none" w:sz="0" w:space="0" w:color="auto"/>
      </w:divBdr>
    </w:div>
    <w:div w:id="208583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lyKi0yVwLk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93C77-82BD-42F3-ADCE-CC51E907E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Pages>
  <Words>912</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Miguélez Santos, Rosaura Maria</dc:creator>
  <cp:keywords/>
  <dc:description/>
  <cp:lastModifiedBy>Marcos Fernández Ramos</cp:lastModifiedBy>
  <cp:revision>149</cp:revision>
  <dcterms:created xsi:type="dcterms:W3CDTF">2023-11-30T05:58:00Z</dcterms:created>
  <dcterms:modified xsi:type="dcterms:W3CDTF">2023-12-11T18:38:00Z</dcterms:modified>
</cp:coreProperties>
</file>