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Ejercicios sentencias alternativas</w:t>
      </w:r>
    </w:p>
    <w:p>
      <w:pPr>
        <w:pStyle w:val="ListParagraph"/>
        <w:numPr>
          <w:ilvl w:val="0"/>
          <w:numId w:val="1"/>
        </w:numPr>
        <w:shd w:val="clear" w:color="auto" w:fill="F8F9FA"/>
        <w:spacing w:lineRule="auto" w:line="240" w:before="0" w:after="0"/>
        <w:contextualSpacing/>
        <w:rPr>
          <w:rFonts w:ascii="Arial" w:hAnsi="Arial" w:eastAsia="Times New Roman" w:cs="Arial"/>
          <w:color w:val="1D2125"/>
          <w:lang w:eastAsia="es-ES"/>
        </w:rPr>
      </w:pPr>
      <w:r>
        <w:rPr>
          <w:rFonts w:eastAsia="Times New Roman" w:cs="Arial" w:ascii="Arial" w:hAnsi="Arial"/>
          <w:color w:val="1D2125"/>
          <w:lang w:eastAsia="es-ES"/>
        </w:rPr>
        <w:t>Realizar un programa que lea por teclado tres números enteros H, M, S correspondientes a hora, minutos y segundos respectivamente, y comprueba si la hora que indican es una hora válida. </w:t>
        <w:br/>
        <w:t>Supondremos que se leemos una hora en modo 24 Horas, es decir, el valor válido para las horas será mayor o igual que cero y menor que 24.</w:t>
        <w:br/>
        <w:t>El valor válido para los minutos y segundos estará comprendido entre 0 y 59 ambos incluidos</w:t>
      </w:r>
    </w:p>
    <w:p>
      <w:pPr>
        <w:pStyle w:val="ListParagraph"/>
        <w:numPr>
          <w:ilvl w:val="0"/>
          <w:numId w:val="1"/>
        </w:numPr>
        <w:shd w:val="clear" w:color="auto" w:fill="F8F9FA"/>
        <w:spacing w:lineRule="auto" w:line="240" w:before="0" w:after="0"/>
        <w:contextualSpacing/>
        <w:rPr>
          <w:rFonts w:ascii="Arial" w:hAnsi="Arial" w:eastAsia="Times New Roman" w:cs="Arial"/>
          <w:color w:val="1D2125"/>
          <w:lang w:eastAsia="es-ES"/>
        </w:rPr>
      </w:pPr>
      <w:r>
        <w:rPr>
          <w:rFonts w:eastAsia="Times New Roman" w:cs="Arial" w:ascii="Arial" w:hAnsi="Arial"/>
          <w:color w:val="1D2125"/>
          <w:lang w:eastAsia="es-ES"/>
        </w:rPr>
        <w:t>Realizar un programa que lea una variable entera </w:t>
      </w:r>
      <w:r>
        <w:rPr>
          <w:rFonts w:eastAsia="Times New Roman" w:cs="Arial" w:ascii="Arial" w:hAnsi="Arial"/>
          <w:i/>
          <w:iCs/>
          <w:color w:val="1D2125"/>
          <w:lang w:eastAsia="es-ES"/>
        </w:rPr>
        <w:t>mes</w:t>
      </w:r>
      <w:r>
        <w:rPr>
          <w:rFonts w:eastAsia="Times New Roman" w:cs="Arial" w:ascii="Arial" w:hAnsi="Arial"/>
          <w:color w:val="1D2125"/>
          <w:lang w:eastAsia="es-ES"/>
        </w:rPr>
        <w:t> y compruebe si el valor corresponde a un mes de 30 días, de 31 o de 28. Supondremos que febrero tiene 28 días. Se mostrará además el nombre del mes. Se debe comprobar que el valor introducido esté comprendido entre 1 y 12.</w:t>
      </w:r>
    </w:p>
    <w:p>
      <w:pPr>
        <w:pStyle w:val="ListParagraph"/>
        <w:numPr>
          <w:ilvl w:val="0"/>
          <w:numId w:val="0"/>
        </w:numPr>
        <w:shd w:val="clear" w:color="auto" w:fill="F8F9FA"/>
        <w:spacing w:lineRule="auto" w:line="240" w:before="0" w:afterAutospacing="1"/>
        <w:ind w:left="720" w:hanging="0"/>
        <w:contextualSpacing/>
        <w:rPr>
          <w:rFonts w:ascii="Arial" w:hAnsi="Arial" w:eastAsia="Times New Roman" w:cs="Arial"/>
          <w:color w:val="1D2125"/>
          <w:lang w:eastAsia="es-E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f496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LibreOffice/7.5.1.2$Windows_X86_64 LibreOffice_project/fcbaee479e84c6cd81291587d2ee68cba099e129</Application>
  <AppVersion>15.0000</AppVersion>
  <Pages>1</Pages>
  <Words>132</Words>
  <Characters>601</Characters>
  <CharactersWithSpaces>729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2022-10-09T19:05:00Z</dcterms:created>
  <dc:creator>Laura Naharros Martínez</dc:creator>
  <dc:description/>
  <dc:language>es-ES</dc:language>
  <cp:lastModifiedBy/>
  <dcterms:modified xsi:type="dcterms:W3CDTF">2023-12-11T23:35:48Z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