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056E" w14:textId="77777777" w:rsidR="00615A8C" w:rsidRDefault="00281D11">
      <w:pPr>
        <w:pStyle w:val="Heading1"/>
        <w:rPr>
          <w:lang w:eastAsia="en-US"/>
        </w:rPr>
      </w:pPr>
      <w:r>
        <w:rPr>
          <w:lang w:eastAsia="en-US"/>
        </w:rPr>
        <w:t>Introducción</w:t>
      </w:r>
    </w:p>
    <w:p w14:paraId="76E7FE43" w14:textId="2EB7E2E8" w:rsidR="00615A8C" w:rsidRDefault="00281D11">
      <w:pPr>
        <w:suppressAutoHyphens/>
        <w:spacing w:after="120" w:line="276" w:lineRule="auto"/>
        <w:ind w:left="0" w:firstLine="0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En esta tarea vas a configurar el ERP para su uso en una empresa de informática de tamaño pequeño (3 empleados). El objetivo de esta empresa es la compra/venta de productos de informática. Tu tarea será, a partir de una instalación de Odoo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 xml:space="preserve"> </w:t>
      </w:r>
      <w:proofErr w:type="gramStart"/>
      <w:r w:rsidR="009F1F3A">
        <w:rPr>
          <w:rFonts w:ascii="Roboto" w:eastAsia="Roboto" w:hAnsi="Roboto" w:cs="Roboto"/>
          <w:color w:val="00000A"/>
          <w:sz w:val="22"/>
          <w:lang w:eastAsia="en-US"/>
        </w:rPr>
        <w:t>1</w:t>
      </w:r>
      <w:r w:rsidR="009537B0">
        <w:rPr>
          <w:rFonts w:ascii="Roboto" w:eastAsia="Roboto" w:hAnsi="Roboto" w:cs="Roboto"/>
          <w:color w:val="00000A"/>
          <w:sz w:val="22"/>
          <w:lang w:eastAsia="en-US"/>
        </w:rPr>
        <w:t>7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 xml:space="preserve"> 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en</w:t>
      </w:r>
      <w:proofErr w:type="gram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Ubuntu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 xml:space="preserve"> </w:t>
      </w:r>
      <w:r w:rsidR="0063554C">
        <w:rPr>
          <w:rFonts w:ascii="Roboto" w:eastAsia="Roboto" w:hAnsi="Roboto" w:cs="Roboto"/>
          <w:color w:val="00000A"/>
          <w:sz w:val="22"/>
          <w:lang w:eastAsia="en-US"/>
        </w:rPr>
        <w:t>desktop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>2</w:t>
      </w:r>
      <w:r w:rsidR="0082241C">
        <w:rPr>
          <w:rFonts w:ascii="Roboto" w:eastAsia="Roboto" w:hAnsi="Roboto" w:cs="Roboto"/>
          <w:color w:val="00000A"/>
          <w:sz w:val="22"/>
          <w:lang w:eastAsia="en-US"/>
        </w:rPr>
        <w:t>2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.04.5.LTS, configurar el ERP según las especificaciones indicadas a continuación. </w:t>
      </w:r>
    </w:p>
    <w:p w14:paraId="3D123E1C" w14:textId="77777777" w:rsidR="00615A8C" w:rsidRDefault="00281D11">
      <w:pPr>
        <w:pStyle w:val="Heading1"/>
        <w:rPr>
          <w:lang w:eastAsia="en-US"/>
        </w:rPr>
      </w:pPr>
      <w:bookmarkStart w:id="0" w:name="__RefHeading__664_279067338"/>
      <w:bookmarkEnd w:id="0"/>
      <w:r>
        <w:rPr>
          <w:lang w:eastAsia="en-US"/>
        </w:rPr>
        <w:t>Guion de la práctica</w:t>
      </w:r>
    </w:p>
    <w:p w14:paraId="7FE5960E" w14:textId="77777777" w:rsidR="00615A8C" w:rsidRDefault="00281D11">
      <w:pPr>
        <w:suppressAutoHyphens/>
        <w:spacing w:after="120" w:line="276" w:lineRule="auto"/>
        <w:ind w:left="0" w:firstLine="0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Las tareas para realizar son las siguientes:</w:t>
      </w:r>
    </w:p>
    <w:p w14:paraId="25BA87C8" w14:textId="77777777" w:rsidR="00615A8C" w:rsidRDefault="00281D11" w:rsidP="00A56B23">
      <w:pPr>
        <w:widowControl w:val="0"/>
        <w:numPr>
          <w:ilvl w:val="0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Configuración de la empresa. Verifica que la documentación genérica</w:t>
      </w:r>
      <w:r>
        <w:rPr>
          <w:rFonts w:ascii="Roboto" w:eastAsia="Roboto" w:hAnsi="Roboto" w:cs="Roboto"/>
          <w:b/>
          <w:bCs/>
          <w:color w:val="00000A"/>
          <w:sz w:val="22"/>
          <w:lang w:eastAsia="en-US"/>
        </w:rPr>
        <w:t xml:space="preserve"> </w:t>
      </w:r>
      <w:r>
        <w:rPr>
          <w:rFonts w:ascii="Roboto" w:eastAsia="Roboto" w:hAnsi="Roboto" w:cs="Roboto"/>
          <w:color w:val="00000A"/>
          <w:sz w:val="22"/>
          <w:lang w:eastAsia="en-US"/>
        </w:rPr>
        <w:t>de la empresa se ve correctamente. En este caso nuestra empresa tiene los siguientes datos:</w:t>
      </w:r>
    </w:p>
    <w:p w14:paraId="7FF7BE52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Nombre: Informática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Sepropa</w:t>
      </w:r>
      <w:proofErr w:type="spellEnd"/>
    </w:p>
    <w:p w14:paraId="5E4D589B" w14:textId="0F0B4FBF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Dirección: Calle </w:t>
      </w:r>
      <w:r w:rsidR="0082241C">
        <w:rPr>
          <w:rFonts w:ascii="Roboto" w:eastAsia="Roboto" w:hAnsi="Roboto" w:cs="Roboto"/>
          <w:color w:val="00000A"/>
          <w:sz w:val="22"/>
          <w:lang w:eastAsia="en-US"/>
        </w:rPr>
        <w:t xml:space="preserve">Pepe Antonio Márquez </w:t>
      </w:r>
      <w:r>
        <w:rPr>
          <w:rFonts w:ascii="Roboto" w:eastAsia="Roboto" w:hAnsi="Roboto" w:cs="Roboto"/>
          <w:color w:val="00000A"/>
          <w:sz w:val="22"/>
          <w:lang w:eastAsia="en-US"/>
        </w:rPr>
        <w:t>17, Aracena, 21200 Huelva.</w:t>
      </w:r>
    </w:p>
    <w:p w14:paraId="584D2639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Sitio Web: </w:t>
      </w:r>
      <w:hyperlink r:id="rId7">
        <w:r>
          <w:rPr>
            <w:rStyle w:val="InternetLink"/>
            <w:rFonts w:ascii="Roboto" w:eastAsia="Roboto" w:hAnsi="Roboto" w:cs="Roboto"/>
            <w:sz w:val="22"/>
            <w:lang w:eastAsia="en-US"/>
          </w:rPr>
          <w:t>www.informaticasepropa.com</w:t>
        </w:r>
      </w:hyperlink>
    </w:p>
    <w:p w14:paraId="22C03279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Teléfono: 959242424</w:t>
      </w:r>
    </w:p>
    <w:p w14:paraId="425D16A9" w14:textId="656C68A5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Logo: Logo escogido por </w:t>
      </w:r>
      <w:r w:rsidR="0063554C">
        <w:rPr>
          <w:rFonts w:ascii="Roboto" w:eastAsia="Roboto" w:hAnsi="Roboto" w:cs="Roboto"/>
          <w:color w:val="00000A"/>
          <w:sz w:val="22"/>
          <w:lang w:eastAsia="en-US"/>
        </w:rPr>
        <w:t>ti</w:t>
      </w:r>
      <w:r>
        <w:rPr>
          <w:rFonts w:ascii="Roboto" w:eastAsia="Roboto" w:hAnsi="Roboto" w:cs="Roboto"/>
          <w:color w:val="00000A"/>
          <w:sz w:val="22"/>
          <w:lang w:eastAsia="en-US"/>
        </w:rPr>
        <w:t>.</w:t>
      </w:r>
    </w:p>
    <w:p w14:paraId="083B2EE9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CIF ESB80617343</w:t>
      </w:r>
    </w:p>
    <w:p w14:paraId="61834821" w14:textId="77777777" w:rsidR="00615A8C" w:rsidRDefault="00281D11" w:rsidP="00A56B23">
      <w:pPr>
        <w:widowControl w:val="0"/>
        <w:numPr>
          <w:ilvl w:val="0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Instalación de los módulos </w:t>
      </w:r>
      <w:r w:rsidRPr="0063554C">
        <w:rPr>
          <w:rFonts w:ascii="Roboto" w:eastAsia="Roboto" w:hAnsi="Roboto" w:cs="Roboto"/>
          <w:b/>
          <w:bCs/>
          <w:color w:val="00000A"/>
          <w:sz w:val="22"/>
          <w:lang w:eastAsia="en-US"/>
        </w:rPr>
        <w:t>necesarios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para el funcionamiento de la empresa.</w:t>
      </w:r>
    </w:p>
    <w:p w14:paraId="04730FA1" w14:textId="50FD1E8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Crea y configura los almacenes necesarios. En esta empresa tendremos dos almacenes claramente diferenciados (Almacén y Tienda). A la hora de hacer los pedidos o de vender </w:t>
      </w:r>
      <w:r w:rsidR="0063554C">
        <w:rPr>
          <w:rFonts w:ascii="Roboto" w:eastAsia="Roboto" w:hAnsi="Roboto" w:cs="Roboto"/>
          <w:color w:val="00000A"/>
          <w:sz w:val="22"/>
          <w:lang w:eastAsia="en-US"/>
        </w:rPr>
        <w:t>debes tener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en cuenta de qué </w:t>
      </w:r>
      <w:r w:rsidR="0063554C">
        <w:rPr>
          <w:rFonts w:ascii="Roboto" w:eastAsia="Roboto" w:hAnsi="Roboto" w:cs="Roboto"/>
          <w:color w:val="00000A"/>
          <w:sz w:val="22"/>
          <w:lang w:eastAsia="en-US"/>
        </w:rPr>
        <w:t>almacén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sale o entra la mercancía.</w:t>
      </w:r>
    </w:p>
    <w:p w14:paraId="4D2B4DB5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Creación de los clientes y proveedores de la empresa. Vamos a simplificar el problema: en el ANEXO II tienes la lista de proveedores y clientes a crear.</w:t>
      </w:r>
    </w:p>
    <w:p w14:paraId="1150F7C4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Creación de las categorías de productos. Vamos a crear solo unas pocas categorías de productos y algún producto en cada categoría. Consulta en el ANEXO I, las categorías y productos a crear. En esta empresa consideramos que el precio de venta se calcula de la siguiente manera: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PrecioVenta</w:t>
      </w:r>
      <w:proofErr w:type="spell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=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1,2xPrecioCoste</w:t>
      </w:r>
      <w:proofErr w:type="spell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, para todo lo que esté debajo de la categoría Hardware y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PrecioVenta</w:t>
      </w:r>
      <w:proofErr w:type="spell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=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1,3xPrecioCoste</w:t>
      </w:r>
      <w:proofErr w:type="spell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para todo lo que esté bajo la categoría Software. Deberás crear una tarifa de venta para que el precio de venta se calcule automáticamente.</w:t>
      </w:r>
    </w:p>
    <w:p w14:paraId="6A3DD9F7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Generación de pedidos a proveedores:</w:t>
      </w:r>
    </w:p>
    <w:p w14:paraId="61DFC8AC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Crea un pedido de 2 unidades del portátil ACER ASPIRE E5-571 y 1 unidad del portátil TOSHIBA SATELLITE PRO R50-B-15Z.</w:t>
      </w:r>
    </w:p>
    <w:p w14:paraId="6122568F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Recibe el pedido y sitúa las unidades recibidas en el almacén.</w:t>
      </w:r>
    </w:p>
    <w:p w14:paraId="7D5F9140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Genera la factura que deberías recibir por parte del proveedor.</w:t>
      </w:r>
    </w:p>
    <w:p w14:paraId="56543444" w14:textId="01CB68BE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Paga la factura a través de tu cuenta de banco.</w:t>
      </w:r>
    </w:p>
    <w:p w14:paraId="737E0488" w14:textId="77777777" w:rsidR="00A56B23" w:rsidRDefault="00A56B23" w:rsidP="00A56B23">
      <w:pPr>
        <w:widowControl w:val="0"/>
        <w:suppressAutoHyphens/>
        <w:spacing w:after="0" w:line="276" w:lineRule="auto"/>
        <w:ind w:left="1080" w:firstLine="0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</w:p>
    <w:p w14:paraId="776603D2" w14:textId="77777777" w:rsidR="00615A8C" w:rsidRDefault="00281D11" w:rsidP="00A56B23">
      <w:pPr>
        <w:widowControl w:val="0"/>
        <w:numPr>
          <w:ilvl w:val="0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Genera dos albaranes (de venta) para el cliente DEVA LAVÍN CAGIGAS.</w:t>
      </w:r>
    </w:p>
    <w:p w14:paraId="1FAD7771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Primer pedido</w:t>
      </w:r>
    </w:p>
    <w:p w14:paraId="5CCBF01B" w14:textId="77777777" w:rsidR="00615A8C" w:rsidRDefault="00281D11" w:rsidP="00A56B23">
      <w:pPr>
        <w:widowControl w:val="0"/>
        <w:numPr>
          <w:ilvl w:val="2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1 </w:t>
      </w:r>
      <w:proofErr w:type="gramStart"/>
      <w:r>
        <w:rPr>
          <w:rFonts w:ascii="Roboto" w:eastAsia="Roboto" w:hAnsi="Roboto" w:cs="Roboto"/>
          <w:color w:val="00000A"/>
          <w:sz w:val="22"/>
          <w:lang w:eastAsia="en-US"/>
        </w:rPr>
        <w:t>Disco</w:t>
      </w:r>
      <w:proofErr w:type="gram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duro 500GB 2.5" SAMSUNG.</w:t>
      </w:r>
    </w:p>
    <w:p w14:paraId="16C735A5" w14:textId="77777777" w:rsidR="00615A8C" w:rsidRDefault="00281D11" w:rsidP="00A56B23">
      <w:pPr>
        <w:widowControl w:val="0"/>
        <w:numPr>
          <w:ilvl w:val="2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1 </w:t>
      </w:r>
      <w:proofErr w:type="gramStart"/>
      <w:r>
        <w:rPr>
          <w:rFonts w:ascii="Roboto" w:eastAsia="Roboto" w:hAnsi="Roboto" w:cs="Roboto"/>
          <w:color w:val="00000A"/>
          <w:sz w:val="22"/>
          <w:lang w:eastAsia="en-US"/>
        </w:rPr>
        <w:t>Tarjeta</w:t>
      </w:r>
      <w:proofErr w:type="gram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gráfica 2GB AMD MSI R7 360 OC.</w:t>
      </w:r>
    </w:p>
    <w:p w14:paraId="7361BBC0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Segundo pedido</w:t>
      </w:r>
    </w:p>
    <w:p w14:paraId="076CB987" w14:textId="77777777" w:rsidR="00615A8C" w:rsidRDefault="00281D11" w:rsidP="00A56B23">
      <w:pPr>
        <w:widowControl w:val="0"/>
        <w:numPr>
          <w:ilvl w:val="2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1 MICROSOFT WINDOWS 10 HOME 32/64 ESPAÑOL.</w:t>
      </w:r>
    </w:p>
    <w:p w14:paraId="71161E6C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Da salida al material y comprueba que el stock se ha actualizado correctamente.</w:t>
      </w:r>
    </w:p>
    <w:p w14:paraId="7899FFC7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Genera la factura (una sola factura) correspondiente a los dos albaranes de compra del cliente DEVA LAVÍN CAGIGAS.</w:t>
      </w:r>
    </w:p>
    <w:p w14:paraId="46F680E2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Revisa la factura de venta correspondiente al cliente DEVA LAVÍN CAGIGAS en el módulo de contabilidad y márcala como pagada seleccionando como método de pago “Efectivo”.</w:t>
      </w:r>
    </w:p>
    <w:p w14:paraId="79BB4739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Instalación del TPV. Instala y configura el TPV para que se puedan vender productos a través </w:t>
      </w:r>
      <w:proofErr w:type="gramStart"/>
      <w:r>
        <w:rPr>
          <w:rFonts w:ascii="Roboto" w:eastAsia="Roboto" w:hAnsi="Roboto" w:cs="Roboto"/>
          <w:color w:val="00000A"/>
          <w:sz w:val="22"/>
          <w:lang w:eastAsia="en-US"/>
        </w:rPr>
        <w:t>del mismo</w:t>
      </w:r>
      <w:proofErr w:type="gramEnd"/>
      <w:r>
        <w:rPr>
          <w:rFonts w:ascii="Roboto" w:eastAsia="Roboto" w:hAnsi="Roboto" w:cs="Roboto"/>
          <w:color w:val="00000A"/>
          <w:sz w:val="22"/>
          <w:lang w:eastAsia="en-US"/>
        </w:rPr>
        <w:t>.</w:t>
      </w:r>
    </w:p>
    <w:p w14:paraId="20A84FD8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Crea un </w:t>
      </w:r>
      <w:proofErr w:type="gramStart"/>
      <w:r>
        <w:rPr>
          <w:rFonts w:ascii="Roboto" w:eastAsia="Roboto" w:hAnsi="Roboto" w:cs="Roboto"/>
          <w:color w:val="00000A"/>
          <w:sz w:val="22"/>
          <w:lang w:eastAsia="en-US"/>
        </w:rPr>
        <w:t>ticket</w:t>
      </w:r>
      <w:proofErr w:type="gram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de venta desde el TPV al cliente JUAN JOSE MATEO FERNÁNDEZ con los siguientes productos:</w:t>
      </w:r>
    </w:p>
    <w:p w14:paraId="740BC7F0" w14:textId="77777777" w:rsidR="00615A8C" w:rsidRDefault="00281D11">
      <w:pPr>
        <w:widowControl w:val="0"/>
        <w:numPr>
          <w:ilvl w:val="1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1 PORTATIL ACER ASPIRE E5-571</w:t>
      </w:r>
    </w:p>
    <w:p w14:paraId="0302446B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El cliente JUAN JOSE MATEO ha decidido devolver el portátil que ha comprado. Gestiona la devolución y comprueba que se ha actualizado correctamente el inventario.</w:t>
      </w:r>
    </w:p>
    <w:p w14:paraId="090764A9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En el módulo de CRM realiza las siguientes tareas:</w:t>
      </w:r>
    </w:p>
    <w:p w14:paraId="7BAD6C2D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Crea una oportunidad de venta de 10 portátiles ACER para el cliente JUAN JOSE.</w:t>
      </w:r>
    </w:p>
    <w:p w14:paraId="471C07CE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Envía a JUAN JOSE un presupuesto con un 10% de descuento.</w:t>
      </w:r>
    </w:p>
    <w:p w14:paraId="19643225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Planifica una llamada para convencer al cliente.</w:t>
      </w:r>
    </w:p>
    <w:p w14:paraId="33E473C8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Marca la oportunidad como ganada, ya que JUAN JOSE ha aceptado la oferta y te ha comprado los portátiles.</w:t>
      </w:r>
    </w:p>
    <w:p w14:paraId="5E3A9E4A" w14:textId="77777777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 xml:space="preserve">Crea un sitio web para tu empresa. Configura también la tienda online. El sitio web debe estar personalizado para la tienda de informática. Incluirás un mapa de Google </w:t>
      </w:r>
      <w:proofErr w:type="spellStart"/>
      <w:r>
        <w:rPr>
          <w:rFonts w:ascii="Roboto" w:eastAsia="Roboto" w:hAnsi="Roboto" w:cs="Roboto"/>
          <w:color w:val="00000A"/>
          <w:sz w:val="22"/>
          <w:lang w:eastAsia="en-US"/>
        </w:rPr>
        <w:t>Maps</w:t>
      </w:r>
      <w:proofErr w:type="spellEnd"/>
      <w:r>
        <w:rPr>
          <w:rFonts w:ascii="Roboto" w:eastAsia="Roboto" w:hAnsi="Roboto" w:cs="Roboto"/>
          <w:color w:val="00000A"/>
          <w:sz w:val="22"/>
          <w:lang w:eastAsia="en-US"/>
        </w:rPr>
        <w:t xml:space="preserve"> para mostrar la ubicación de la empresa y que te puedan encontrar más fácilmente. En la tienda online, a la que se accederá desde el sitio web, se mostrarán todos los productos que tienes. Permitirás la realización de compras y el pago será siempre por transferencia bancaria. Debes comprobar que a los clientes les llegan correctamente emails con los pedidos que realizan.</w:t>
      </w:r>
    </w:p>
    <w:p w14:paraId="09D76689" w14:textId="53EC6ECE" w:rsidR="00615A8C" w:rsidRDefault="00281D11">
      <w:pPr>
        <w:widowControl w:val="0"/>
        <w:numPr>
          <w:ilvl w:val="0"/>
          <w:numId w:val="1"/>
        </w:numPr>
        <w:suppressAutoHyphens/>
        <w:spacing w:after="12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Configurar el ERP para la gestión de la contabilidad de una Pyme española. Para este paso debes en primer lugar configurar la información acerca de la compañía y después instalar los módulos necesarios para la localización y contabilidad españolas.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 xml:space="preserve"> (es posible que en la versión 1</w:t>
      </w:r>
      <w:r w:rsidR="0052221C">
        <w:rPr>
          <w:rFonts w:ascii="Roboto" w:eastAsia="Roboto" w:hAnsi="Roboto" w:cs="Roboto"/>
          <w:color w:val="00000A"/>
          <w:sz w:val="22"/>
          <w:lang w:eastAsia="en-US"/>
        </w:rPr>
        <w:t>6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 xml:space="preserve"> no necesites instalar alguno de estos módulos, es decir, seguramente n</w:t>
      </w:r>
      <w:r>
        <w:rPr>
          <w:rFonts w:ascii="Roboto" w:eastAsia="Roboto" w:hAnsi="Roboto" w:cs="Roboto"/>
          <w:color w:val="00000A"/>
          <w:sz w:val="22"/>
          <w:lang w:eastAsia="en-US"/>
        </w:rPr>
        <w:t>o ha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>rá</w:t>
      </w:r>
      <w:r>
        <w:rPr>
          <w:rFonts w:ascii="Roboto" w:eastAsia="Roboto" w:hAnsi="Roboto" w:cs="Roboto"/>
          <w:color w:val="00000A"/>
          <w:sz w:val="22"/>
          <w:lang w:eastAsia="en-US"/>
        </w:rPr>
        <w:t xml:space="preserve"> falta que instales todos los módulos de la localización española. Co</w:t>
      </w:r>
      <w:r w:rsidR="009F1F3A">
        <w:rPr>
          <w:rFonts w:ascii="Roboto" w:eastAsia="Roboto" w:hAnsi="Roboto" w:cs="Roboto"/>
          <w:color w:val="00000A"/>
          <w:sz w:val="22"/>
          <w:lang w:eastAsia="en-US"/>
        </w:rPr>
        <w:t>mprueba que están o instala los siguientes</w:t>
      </w:r>
      <w:r>
        <w:rPr>
          <w:rFonts w:ascii="Roboto" w:eastAsia="Roboto" w:hAnsi="Roboto" w:cs="Roboto"/>
          <w:color w:val="00000A"/>
          <w:sz w:val="22"/>
          <w:lang w:eastAsia="en-US"/>
        </w:rPr>
        <w:t>:</w:t>
      </w:r>
    </w:p>
    <w:p w14:paraId="27854D98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Planes de cuentas españolas (l10n_es).</w:t>
      </w:r>
    </w:p>
    <w:p w14:paraId="3FFE800F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Adaptación de los clientes proveedores y bancos para España (l10n_es_partner).</w:t>
      </w:r>
    </w:p>
    <w:p w14:paraId="21839000" w14:textId="77777777" w:rsidR="00615A8C" w:rsidRDefault="00281D11" w:rsidP="00A56B23">
      <w:pPr>
        <w:widowControl w:val="0"/>
        <w:numPr>
          <w:ilvl w:val="1"/>
          <w:numId w:val="1"/>
        </w:numPr>
        <w:suppressAutoHyphens/>
        <w:spacing w:after="0" w:line="276" w:lineRule="auto"/>
        <w:jc w:val="left"/>
        <w:textAlignment w:val="baseline"/>
        <w:rPr>
          <w:rFonts w:ascii="Roboto" w:eastAsia="Roboto" w:hAnsi="Roboto" w:cs="Roboto"/>
          <w:color w:val="00000A"/>
          <w:sz w:val="22"/>
          <w:lang w:eastAsia="en-US"/>
        </w:rPr>
      </w:pPr>
      <w:r>
        <w:rPr>
          <w:rFonts w:ascii="Roboto" w:eastAsia="Roboto" w:hAnsi="Roboto" w:cs="Roboto"/>
          <w:color w:val="00000A"/>
          <w:sz w:val="22"/>
          <w:lang w:eastAsia="en-US"/>
        </w:rPr>
        <w:t>Topónimos españoles (l10n_es_toponyms).</w:t>
      </w:r>
    </w:p>
    <w:sectPr w:rsidR="00615A8C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05FE" w14:textId="77777777" w:rsidR="006E1565" w:rsidRDefault="006E1565">
      <w:pPr>
        <w:spacing w:after="0" w:line="240" w:lineRule="auto"/>
      </w:pPr>
      <w:r>
        <w:separator/>
      </w:r>
    </w:p>
  </w:endnote>
  <w:endnote w:type="continuationSeparator" w:id="0">
    <w:p w14:paraId="17D2EECA" w14:textId="77777777" w:rsidR="006E1565" w:rsidRDefault="006E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4B1B" w14:textId="600101E2" w:rsidR="00615A8C" w:rsidRDefault="00281D11">
    <w:pPr>
      <w:tabs>
        <w:tab w:val="center" w:pos="4254"/>
        <w:tab w:val="right" w:pos="8507"/>
      </w:tabs>
      <w:spacing w:after="317" w:line="261" w:lineRule="auto"/>
      <w:ind w:left="-15" w:right="-13" w:firstLine="0"/>
      <w:jc w:val="left"/>
    </w:pPr>
    <w:r>
      <w:rPr>
        <w:color w:val="2E74B5"/>
        <w:sz w:val="20"/>
      </w:rPr>
      <w:t>Profesor: Juan José García Lazo</w:t>
    </w:r>
    <w:r w:rsidR="00A56B23">
      <w:rPr>
        <w:color w:val="2E74B5"/>
        <w:sz w:val="20"/>
      </w:rPr>
      <w:t>. Enunciado Pablo González</w:t>
    </w:r>
    <w:r>
      <w:rPr>
        <w:color w:val="2E74B5"/>
        <w:sz w:val="20"/>
      </w:rPr>
      <w:tab/>
      <w:t xml:space="preserve">DAM 2º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CA335" w14:textId="77777777" w:rsidR="006E1565" w:rsidRDefault="006E1565">
      <w:pPr>
        <w:spacing w:after="0" w:line="240" w:lineRule="auto"/>
      </w:pPr>
      <w:r>
        <w:separator/>
      </w:r>
    </w:p>
  </w:footnote>
  <w:footnote w:type="continuationSeparator" w:id="0">
    <w:p w14:paraId="68C6CD41" w14:textId="77777777" w:rsidR="006E1565" w:rsidRDefault="006E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BBFFA" w14:textId="30F77C71" w:rsidR="00615A8C" w:rsidRDefault="00281D11">
    <w:pPr>
      <w:tabs>
        <w:tab w:val="center" w:pos="4254"/>
        <w:tab w:val="right" w:pos="8507"/>
      </w:tabs>
      <w:spacing w:after="317" w:line="261" w:lineRule="auto"/>
      <w:ind w:left="-15" w:right="-13" w:firstLine="0"/>
      <w:jc w:val="left"/>
    </w:pPr>
    <w:r>
      <w:rPr>
        <w:color w:val="2E74B5"/>
        <w:sz w:val="20"/>
      </w:rPr>
      <w:t>Práctica 20</w:t>
    </w:r>
    <w:r w:rsidR="009537B0">
      <w:rPr>
        <w:color w:val="2E74B5"/>
        <w:sz w:val="20"/>
      </w:rPr>
      <w:t>2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</w:r>
    <w:r w:rsidR="009537B0">
      <w:rPr>
        <w:color w:val="2E74B5"/>
        <w:sz w:val="20"/>
      </w:rPr>
      <w:t>15/11/24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04532"/>
    <w:multiLevelType w:val="multilevel"/>
    <w:tmpl w:val="B8F62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CA10336"/>
    <w:multiLevelType w:val="multilevel"/>
    <w:tmpl w:val="DCE4A5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44516593">
    <w:abstractNumId w:val="0"/>
  </w:num>
  <w:num w:numId="2" w16cid:durableId="173207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8C"/>
    <w:rsid w:val="000E4307"/>
    <w:rsid w:val="001603FE"/>
    <w:rsid w:val="001C6927"/>
    <w:rsid w:val="00204B96"/>
    <w:rsid w:val="00232482"/>
    <w:rsid w:val="0027109F"/>
    <w:rsid w:val="002747A4"/>
    <w:rsid w:val="00281D11"/>
    <w:rsid w:val="002A5F22"/>
    <w:rsid w:val="00500580"/>
    <w:rsid w:val="0052221C"/>
    <w:rsid w:val="00615A8C"/>
    <w:rsid w:val="0063554C"/>
    <w:rsid w:val="006E1565"/>
    <w:rsid w:val="0082241C"/>
    <w:rsid w:val="009255C6"/>
    <w:rsid w:val="009537B0"/>
    <w:rsid w:val="009F1F3A"/>
    <w:rsid w:val="00A56B23"/>
    <w:rsid w:val="00B12C7D"/>
    <w:rsid w:val="00D078E3"/>
    <w:rsid w:val="00D07F93"/>
    <w:rsid w:val="00D801A6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AAEA"/>
  <w15:docId w15:val="{A47AC739-99D3-43B2-8A63-C3C2691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0"/>
      <w:jc w:val="left"/>
      <w:outlineLvl w:val="0"/>
    </w:pPr>
    <w:rPr>
      <w:color w:val="53813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538135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01999"/>
    <w:rPr>
      <w:rFonts w:ascii="Calibri" w:eastAsia="Calibri" w:hAnsi="Calibri" w:cs="Calibr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01999"/>
    <w:rPr>
      <w:rFonts w:ascii="Calibri" w:eastAsia="Calibri" w:hAnsi="Calibri" w:cs="Calibri"/>
      <w:color w:val="000000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83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0D1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2">
    <w:name w:val="ListLabel 2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3">
    <w:name w:val="ListLabel 3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4">
    <w:name w:val="ListLabel 4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5">
    <w:name w:val="ListLabel 5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6">
    <w:name w:val="ListLabel 6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7">
    <w:name w:val="ListLabel 7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8">
    <w:name w:val="ListLabel 8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9">
    <w:name w:val="ListLabel 9"/>
    <w:qFormat/>
    <w:rPr>
      <w:rFonts w:eastAsia="Calibri" w:cs="Calibri"/>
      <w:b w:val="0"/>
      <w:i w:val="0"/>
      <w:strike w:val="0"/>
      <w:dstrike w:val="0"/>
      <w:color w:val="000000"/>
      <w:sz w:val="31"/>
      <w:szCs w:val="31"/>
      <w:u w:val="none" w:color="000000"/>
      <w:vertAlign w:val="superscript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Roboto" w:eastAsia="OpenSymbol" w:hAnsi="Roboto" w:cs="OpenSymbol"/>
      <w:sz w:val="22"/>
    </w:rPr>
  </w:style>
  <w:style w:type="character" w:customStyle="1" w:styleId="ListLabel20">
    <w:name w:val="ListLabel 20"/>
    <w:qFormat/>
    <w:rPr>
      <w:rFonts w:ascii="Roboto" w:eastAsia="OpenSymbol" w:hAnsi="Roboto" w:cs="OpenSymbol"/>
      <w:sz w:val="22"/>
    </w:rPr>
  </w:style>
  <w:style w:type="character" w:customStyle="1" w:styleId="ListLabel21">
    <w:name w:val="ListLabel 21"/>
    <w:qFormat/>
    <w:rPr>
      <w:rFonts w:ascii="Roboto" w:eastAsia="OpenSymbol" w:hAnsi="Roboto" w:cs="OpenSymbol"/>
      <w:sz w:val="22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B01999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01999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27F1"/>
    <w:pPr>
      <w:ind w:left="720"/>
      <w:contextualSpacing/>
    </w:pPr>
  </w:style>
  <w:style w:type="numbering" w:customStyle="1" w:styleId="Outline2">
    <w:name w:val="Outline2"/>
    <w:qFormat/>
    <w:rsid w:val="0009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formaticaseprop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dc:description/>
  <cp:lastModifiedBy>Francisco Garcia</cp:lastModifiedBy>
  <cp:revision>4</cp:revision>
  <dcterms:created xsi:type="dcterms:W3CDTF">2024-11-15T09:10:00Z</dcterms:created>
  <dcterms:modified xsi:type="dcterms:W3CDTF">2024-12-16T18:16:00Z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