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32"/>
        </w:rPr>
        <w:t>Fundo Zapallar — Consumo Estanque Inferior</w:t>
        <w:br/>
        <w:t>misma ventana de validación Matriz ESVAL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Ventana de validación Matriz ESVAL (Itron vs App, §4.2): 22-09-2026 15:00 → 23-09-2026 17:00 (Chile). Horas app: 22-09 h16→23 + 23-09 h00→16. Misma metodología CSV TIME del informe Matriz.</w:t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1. Totales en la ventana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Estanque Inferior: 150,80 m³ (86,0 % de Matriz App; diferencia 24,61 m³).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Punto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Nodo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Consumo ventana (m³)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Matriz ESVAL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000027-01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175,41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Matriz ESVAL (Itron)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000027-01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170,89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Estanque Inferior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000027-02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sz w:val="18"/>
              </w:rPr>
              <w:t>150,80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Etapa N°5 (App)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000027-03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/>
                <w:sz w:val="18"/>
              </w:rPr>
              <w:t>18,00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totales_validacion_20260925_154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2. Gráfico horario Matriz vs Estanque Inferior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rario_matriz_vs_inferior_20260925_15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 w:eastAsia="Calibri"/>
          <w:b/>
          <w:sz w:val="28"/>
        </w:rPr>
        <w:t>3. Tabla horaria comparativa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Etiqueta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Hora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Matriz (m³)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Inferior (m³)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Etapa 5 (m³)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Dif M−I (m³)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22/16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16:00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3,31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1,20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2,11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22/17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17:00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11,88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11,58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22/18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18:00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9,13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6,74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22/19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19:00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3,43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1,87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1,56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22/20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20:00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22/21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21:00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22/22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2,64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4,03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-1,39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22/23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16,99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14,93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2,06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00:00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2,81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2,81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01:00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0,54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02:00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16,64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16,94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-0,30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03:00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14,79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12,47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04:00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0,29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0,29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05:00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12,67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13,21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-0,54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06:00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6,87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5,10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3,20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1,77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23/07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07:00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0,80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1,00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08:00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23/09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09:00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12,11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12,85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2,20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-0,74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10:00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8,13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5,88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4,10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2,25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11:00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0,90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12:00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18,79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17,81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0,40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0,98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13:00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13,02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10,70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1,50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2,32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23/14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14:00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0,50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1,80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0,24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23/15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15:00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17,53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15,23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2,50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2,30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23/16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16:00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0,62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 w:val="0"/>
                <w:sz w:val="18"/>
              </w:rPr>
              <w:t>0,62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175,41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150,80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18,00</w:t>
            </w:r>
          </w:p>
        </w:tc>
        <w:tc>
          <w:tcPr>
            <w:tcW w:type="dxa" w:w="1440"/>
          </w:tcPr>
          <w:p>
            <w:r>
              <w:rPr>
                <w:rFonts w:ascii="Calibri" w:hAnsi="Calibri" w:eastAsia="Calibri"/>
                <w:b/>
                <w:sz w:val="18"/>
              </w:rPr>
              <w:t>24,61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28"/>
        </w:rPr>
        <w:t>4. Conclusión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En la misma ventana de validación de Matriz ESVAL, el Estanque Inferior registró 150,80 m³ (App), frente a 175,41 m³ de Matriz App y 170,89 m³ de Itron.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