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REPORTE DE PUNTOS CON HORAS PERDIDAS</w:t>
      </w:r>
    </w:p>
    <w:p>
      <w:pPr>
        <w:jc w:val="center"/>
      </w:pPr>
      <w:r>
        <w:rPr>
          <w:i/>
          <w:sz w:val="22"/>
        </w:rPr>
        <w:t>Comparativa de 5 semanas · un gráfico por semana (de la más nueva a la más vieja) · al final, puntos con pérdida de data por desconexión</w:t>
      </w:r>
    </w:p>
    <w:p>
      <w:pPr>
        <w:jc w:val="center"/>
      </w:pPr>
      <w:r>
        <w:rPr>
          <w:color w:val="505050"/>
          <w:sz w:val="18"/>
        </w:rPr>
        <w:t>Generado: 04-09-2026 10:09 hora Chile · Serie horaria API dates.measures.csv · Universo: 99 puntos (mismas exclusiones que puntos en cero)</w:t>
      </w:r>
    </w:p>
    <w:p>
      <w:pPr>
        <w:pStyle w:val="Heading1"/>
      </w:pPr>
      <w:r>
        <w:t>1. Criterio</w:t>
      </w:r>
    </w:p>
    <w:p>
      <w:r>
        <w:t>Hora perdida = hora Chile esperada sin registro en la serie horaria (una hora en 0 no cuenta: el punto sí reportó). Periodo: 03-08-2026 a 04-09-2026 (S32 (03–09 ago), S33 (10–16 ago), S34 (17–23 ago), S35 (24–30 ago), S36 (31 ago–04 sep parcial)). Desconexión: lastUpdate de la app ≥ 2 h.</w:t>
      </w:r>
    </w:p>
    <w:p>
      <w:pPr>
        <w:pStyle w:val="Heading1"/>
      </w:pPr>
      <w:r>
        <w:t>2. Comparativa de las 5 semanas</w:t>
      </w:r>
    </w:p>
    <w:p>
      <w:r>
        <w:t>Flota: 3.121 h perdidas de 77.022 esperadas (4,1%). 38 de 99 puntos con al menos 1 h faltante. S36 es parcial (31 ago–04 sep); no se compara en magnitud con una semana de 168 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42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es_por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S35 sube respecto de S33 y S34: más huecos de telemetría en la última semana completa.</w:t>
      </w:r>
    </w:p>
    <w:p>
      <w:pPr>
        <w:pStyle w:val="Heading1"/>
      </w:pPr>
      <w:r>
        <w:t>3. Un gráfico por semana (más nueva → más vieja)</w:t>
      </w:r>
    </w:p>
    <w:p>
      <w:r>
        <w:t>Ranking de puntos con horas perdidas esa semana (mayor a menor), de la semana más reciente a la más antigua. El título de cada gráfico indica las fechas que comprende. Rojo = desconectado ahora; azul = conectado con huecos.</w:t>
      </w:r>
    </w:p>
    <w:p>
      <w:pPr>
        <w:pStyle w:val="Heading2"/>
      </w:pPr>
      <w:r>
        <w:t>Semana 36 — 31 ago – 04 sep 2026 (parcial)</w:t>
      </w:r>
    </w:p>
    <w:p>
      <w:r>
        <w:t>13 puntos · 525 h de flota (5,0% de las esperadas) · 5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2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Detalle diario de Semana 36 — 31 ago – 04 sep 2026 (parcial) (hasta 04-09 10:09 Chile).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89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6_d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35 — 24–30 ago 2026</w:t>
      </w:r>
    </w:p>
    <w:p>
      <w:r>
        <w:t>11 puntos · 881 h de flota (5,3% de las esperadas) · 2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2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34 — 17–23 ago 2026</w:t>
      </w:r>
    </w:p>
    <w:p>
      <w:r>
        <w:t>12 puntos · 597 h de flota (3,6% de las esperadas) · 1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3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33 — 10–16 ago 2026</w:t>
      </w:r>
    </w:p>
    <w:p>
      <w:r>
        <w:t>12 puntos · 511 h de flota (3,1% de las esperadas) · 2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83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32 — 03–09 ago 2026</w:t>
      </w:r>
    </w:p>
    <w:p>
      <w:r>
        <w:t>26 puntos · 607 h de flota (3,6% de las esperadas) · 2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196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1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Pérdida de data por desconexión</w:t>
      </w:r>
    </w:p>
    <w:p>
      <w:r>
        <w:t>5 puntos caídos ahora (lastUpdate ≥ 2 h). Suman 973 h del periodo (31,2% del total perdido). Este es el ranking de prioridad de reconexión, mayor a menor.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2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desconex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02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lado_desconex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Atacar: </w:t>
      </w:r>
      <w:r>
        <w:t>Liceo Alto Cordillera (000028-01, 600 h, Desconectado (~2 días)); Alicura (000008-08, 311 h, Desconectado (~44 h)); Riego Llenado de Estanque ESVAL (000027-09, 35 h, Desconectado (~35 h)); Etapa N°3 (000027-08, 17 h, Desconectado (~11 h)); Etapa N°2 (000027-07, 10 h, Desconectado (~11 h)).</w:t>
      </w:r>
    </w:p>
    <w:p>
      <w:pPr>
        <w:pStyle w:val="Heading1"/>
      </w:pPr>
      <w:r>
        <w:t>5. Conclusión</w:t>
      </w:r>
    </w:p>
    <w:p>
      <w:r>
        <w:t>La comparativa de las 5 semanas muestra el volumen de horas sin dato. Los gráficos semanales van de la más nueva a la más vieja, con las fechas de cada semana en el título, y ordenan los puntos de mayor a menor. La prioridad operativa está en la sección 4: puntos que hoy pierden data por desconexión.</w:t>
      </w:r>
    </w:p>
    <w:p>
      <w:r>
        <w:rPr>
          <w:i/>
          <w:color w:val="787878"/>
          <w:sz w:val="16"/>
        </w:rPr>
        <w:t>Nota: exclusiones iguales al reporte de puntos en cero. Fuente: GET /nodes/{id}/dates.measures.csv. Periodo 03-08-2026 a 04-09-2026.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