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Informe de ahorro y propuestas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Documento para reunión. Período de datos 01/05/2026 – 08/09/2026. Tarifa de referencia $1.400/m³ (la misma del PPT de 7 malls).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La noche que se demuestra —y la que tiene que ir a cero— es de 01:00 a 05:00.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Entre 00:00 y 00:30 el medidor todavía registra agua: es el tramo anterior al corte, no consumo de noche.</w:t>
      </w:r>
    </w:p>
    <w:p>
      <w:pPr>
        <w:pStyle w:val="Heading1"/>
      </w:pPr>
      <w:r>
        <w:rPr>
          <w:rFonts w:ascii="Calibri" w:hAnsi="Calibri"/>
          <w:color w:val="0D3B66"/>
        </w:rPr>
        <w:t>1. Lo que hay que demostrar en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este orden: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Ya operativo — Estación y Buenaventura.</w:t>
      </w:r>
      <w:r>
        <w:rPr>
          <w:rFonts w:ascii="Calibri" w:hAnsi="Calibri"/>
          <w:b w:val="0"/>
          <w:color w:val="0D3B66"/>
          <w:sz w:val="22"/>
        </w:rPr>
        <w:t xml:space="preserve"> Estanque Sur bajó el día completo (presostatos 10/06). Estanque Norte y San Ignacio 500 pasaron de consumo nocturno a cero entre 01:00 y 05:00.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A copiar — Quilicura, Kennedy, El Bosque 1° piso y Falabella Maipú.</w:t>
      </w:r>
      <w:r>
        <w:rPr>
          <w:rFonts w:ascii="Calibri" w:hAnsi="Calibri"/>
          <w:b w:val="0"/>
          <w:color w:val="0D3B66"/>
          <w:sz w:val="22"/>
        </w:rPr>
        <w:t xml:space="preserve"> El mismo corte se propone en Matriz Principal, Bazar Gourmet, Matriz 1° piso de El Bosque y Falabella de Maipú (el mall sale por ahí desde el 15/08). Esa noche hoy no es cero; esa es la proyección.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Pendiente — Maipú (puntos 6 y Arrow).</w:t>
      </w:r>
      <w:r>
        <w:rPr>
          <w:rFonts w:ascii="Calibri" w:hAnsi="Calibri"/>
          <w:b w:val="0"/>
          <w:color w:val="0D3B66"/>
          <w:sz w:val="22"/>
        </w:rPr>
        <w:t xml:space="preserve"> El on/off de Falabella sí entra en la simulación. Sigue pendiente concretar la relocalización de Pasillo 1 Arrow y la instalación del punto 6 (Pasillo 2), según la propuesta enviada a Don Miguel.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D3B66"/>
        </w:rPr>
        <w:t>2. Resumen ejecutivo (m³/mes y $)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30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Recinto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238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Sur (presostatos 10/06)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 → 28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1.826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$2.555.700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Norte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Pizza Hut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Operativo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Ya en cero (no suma $)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Buenaventura SI500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Quilicura Matriz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Bazar Gourmet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El Bosque Matriz 1° piso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Maipú Falabella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30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logrado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Operativo</w:t>
            </w:r>
          </w:p>
        </w:tc>
        <w:tc>
          <w:tcPr>
            <w:tcW w:type="dxa" w:w="238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+ Buenaventura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2.825</w:t>
            </w:r>
          </w:p>
        </w:tc>
        <w:tc>
          <w:tcPr>
            <w:tcW w:type="dxa" w:w="158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$3.954.720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4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38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PAK + AEB 1° piso + Falabella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4.787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$6.701.310</w:t>
            </w:r>
          </w:p>
        </w:tc>
      </w:tr>
    </w:tbl>
    <w:p/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505050"/>
          <w:sz w:val="20"/>
        </w:rPr>
        <w:t>Acumulado ya operativo a 08/09: 7.143 m³ ($10.000.130). El $ es la noche desde las 00:30 a cero (00:00–00:30 queda en el medidor y no se resta del ahorro).</w:t>
      </w:r>
    </w:p>
    <w:p>
      <w:r>
        <w:drawing>
          <wp:inline xmlns:a="http://schemas.openxmlformats.org/drawingml/2006/main" xmlns:pic="http://schemas.openxmlformats.org/drawingml/2006/picture">
            <wp:extent cx="5760720" cy="28487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horro_mensual_barr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8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Verde = ya operativo (noche a cero desde las 00:30). Dorado = propuesta, misma ventana a cero.</w:t>
      </w:r>
    </w:p>
    <w:p>
      <w:pPr>
        <w:pStyle w:val="Heading1"/>
      </w:pPr>
      <w:r>
        <w:rPr>
          <w:rFonts w:ascii="Calibri" w:hAnsi="Calibri"/>
          <w:color w:val="0D3B66"/>
        </w:rPr>
        <w:t>Control nocturno ya operativo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De 01:00 a 05:00 el consumo quedó en cero. Estos son los controles que ya corren (los mismos de la última lámina del consolidado):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90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Desde</w:t>
            </w:r>
          </w:p>
        </w:tc>
        <w:tc>
          <w:tcPr>
            <w:tcW w:type="dxa" w:w="351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Control nocturno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Norte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05/08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las 00:30 (01:00–05:00 en cero)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Pizza Hut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01/07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01:00–05:00 ya en cero; el control está puesto, no suma m³ extra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BOM San Ignacio 500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17/07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las 00:30. El ~2 m³ de 00:00–00:30 no es noche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Sur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10/06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No es on/off: presostatos. Día 88 → 28 m³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1.826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$2.555.700</w:t>
            </w:r>
          </w:p>
        </w:tc>
      </w:tr>
      <w:tr>
        <w:trPr>
          <w:cantSplit/>
        </w:trPr>
        <w:tc>
          <w:tcPr>
            <w:tcW w:type="dxa" w:w="2608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ya operativo</w:t>
            </w:r>
          </w:p>
        </w:tc>
        <w:tc>
          <w:tcPr>
            <w:tcW w:type="dxa" w:w="90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</w:r>
          </w:p>
        </w:tc>
        <w:tc>
          <w:tcPr>
            <w:tcW w:type="dxa" w:w="3515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+ Buenaventura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2.825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$3.954.720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A proponer — mismo corte 00:30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Copiar el on/off que ya corre en Norte y SI500. Meta: esa noche a cero.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283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Matriz Principal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 ·  umbral 240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Bazar Gourmet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las Sandías)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 ·  umbrales DL 390 · Bazar 250 · DL Kennedy 20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AEB Matriz 1° piso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 ·  umbral 75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MAM Falabella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(desde 15/08 sale por Falabella)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 ·  umbral 140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2608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4</w:t>
            </w:r>
          </w:p>
        </w:tc>
        <w:tc>
          <w:tcPr>
            <w:tcW w:type="dxa" w:w="158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835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PAK + AEB 1° piso + Falabella. CUR: noche chica, sin on/off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4.787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$6.701.310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3. Mall Arauco Estación (MAE)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Sur es el caso más limpio para la reunión: el 10/06 se repararon los presostatos. La mediana diaria pasó de 88 a 28 m³/día (−61 m³/día). A 30 días son 1.826 m³/mes ($2.555.700). Acumulado desde el 11/06 hasta 08/09: 5.416 m³ ($7.581.910). No es un modelo: es el mall después de la reparación.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sur_antes_desp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Norte (desde el 05/08): el corte se activa a las 00:30. De 01:00 a 05:00 el consumo quedó en cero (de 3,2 a 0,1 m³). La noche completa desde las 00:30 era 4,8 m³: eso es 3,8 m³/noche = 113 m³/mes ($157.920). Lo que aparece entre 00:00 y 00:30 (1,1 m³) no es noche y no se resta del ahorro.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norte_antes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Pizza Hut (desde el 01/07) ya tenía 01:00–05:00 en cero: el control está puesto, pero no hay m³ extra que sumar. Un día alto (p.ej. 28/08) es ocupación de local, no fuga.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 a dejar instalados en MAE: Norte 40 · Sur 35 · Pizza Hut 50 · Baños Públicos 10 m³/día.</w:t>
      </w:r>
    </w:p>
    <w:p>
      <w:pPr>
        <w:pStyle w:val="Heading1"/>
      </w:pPr>
      <w:r>
        <w:rPr>
          <w:rFonts w:ascii="Calibri" w:hAnsi="Calibri"/>
          <w:color w:val="0D3B66"/>
        </w:rPr>
        <w:t>4. Buenaventura / San Ignacio (BOM)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San Ignacio 500 tiene corte nocturno desde el 17/07, armado a las 00:30. De 01:00 a 05:00 pasó de 20,2 m³ a cero. La noche completa desde las 00:30 era 31,7 m³ y quedó en cero: 29,6 m³/noche = 886 m³/mes ($1.241.100). Acumulado 17/07–08/09 (54 noches): 1.596 m³ ($2.233.980).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 alguien mira el total 00:00–06:00 va a ver ~2,1 m³. Eso no es un residual de noche ni una fuga: es el agua que corre entre las 00:00 y las 00:30, hasta que el corte queda armado. No se resta del ahorro. San Ignacio 300 queda en monitoreo; no es el punto del corte.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noche_antes_despu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h: San Ignacio 500 145 m³/día · San Ignacio 300 45 m³/día.</w:t>
      </w:r>
    </w:p>
    <w:p>
      <w:pPr>
        <w:pStyle w:val="Heading1"/>
      </w:pPr>
      <w:r>
        <w:rPr>
          <w:rFonts w:ascii="Calibri" w:hAnsi="Calibri"/>
          <w:color w:val="0D3B66"/>
        </w:rPr>
        <w:t>5. Mall Arauco Quilicura (MAQ)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Matriz Principal concentra el recinto. Desde el 22/06 el día se duplicó y se sostuvo; Alimentación Baños es uso hábil, no es el problema. La noche desde las 00:30, desde esa alza, anda en 21,1 m³ (mediana, 79 noches hasta 08/09).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que SI500 y Norte (se arma a las 00:30) en Matriz Principal. La meta es pasar 21,1 m³ a cero desde las 00:30 = 21,1 m³/noche × 30 = 634 m³/mes ($887.040).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Principal 240 m³/día.</w:t>
      </w:r>
    </w:p>
    <w:p>
      <w:pPr>
        <w:pStyle w:val="Heading1"/>
      </w:pPr>
      <w:r>
        <w:rPr>
          <w:rFonts w:ascii="Calibri" w:hAnsi="Calibri"/>
          <w:color w:val="0D3B66"/>
        </w:rPr>
        <w:t>6. Parque Arauco Kennedy (PAK)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cadena no se suma a la cabecera del mall: Sandía Antigua y Sandía Nueva alimentan Distrito de Lujo; de ahí sale a Bazar Gourmet y DL Kennedy. Cortar de noche en el eslabón que más gasta es el control, no apagar las Sandías (dejarían sin agua toda la cadena).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El eslabón de mayor noche desde las 00:30 es Bazar Gourmet: 29,1 m³ (el otro queda más abajo). Propuesta: mismo corte a las 00:30 en Bazar Gourmet. Meta: 29,1 m³ → 0 = 874 m³/mes ($1.224.300).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Umbrales 24 h: Distrito de Lujo 390 · Bazar Gourmet 250 · DL Kennedy 20 m³/día.</w:t>
      </w:r>
    </w:p>
    <w:p>
      <w:pPr>
        <w:pStyle w:val="Heading1"/>
      </w:pPr>
      <w:r>
        <w:rPr>
          <w:rFonts w:ascii="Calibri" w:hAnsi="Calibri"/>
          <w:color w:val="0D3B66"/>
        </w:rPr>
        <w:t>7. Mall Arauco El Bosque (AEB)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Desde el 15/05 la Matriz A.A. está desactivada: el recinto se lee en Matriz 1° piso (000025-11) y Anillo Plaza. Esta simulación corta solo el primer piso, que es el caudal de noche: 6,8 m³ (mediana, 70 noches desde julio hasta 08/09). Anillo Plaza queda con umbral de día, sin $ en esta proyección.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a las 00:30 en Matriz 1° piso. Meta: 6,8 m³ → 0 = 205 m³/mes ($286.860).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1° piso 75 m³/día.</w:t>
      </w:r>
    </w:p>
    <w:p>
      <w:pPr>
        <w:pStyle w:val="Heading1"/>
      </w:pPr>
      <w:r>
        <w:rPr>
          <w:rFonts w:ascii="Calibri" w:hAnsi="Calibri"/>
          <w:color w:val="0D3B66"/>
        </w:rPr>
        <w:t>8. Mall Arauco Maipú (MAM) — Falabella + pendiente Arrow / punto 6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Placa Bancaria y Falabella son alimentación alternativa del mall (cuando se inyecta una, se corta la otra). El 08/09 Placa 4,5 m³ y Falabella 92 m³ es cambio de alimentación, no dos fallas. Desde el 15/08 el mall sale por Falabella: el on/off se propone en esa línea.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Noche típica de Falabella desde el 15/08 (solo noches con caudal, no los días que inyecta Placa): 8,3 m³ (mediana, 16 noches hasta 08/09). Propuesta: mismo corte a las 00:30. Meta: 8,3 m³ → 0 = 249 m³/mes ($348.390).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Falabella 140 m³/día.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Sigue pendiente —y hay que pedirlo en la reunión— concretar la relocalización del punto de Pasillo 1 Arrow y la instalación del punto 6 (Pasillo 2). Se envió a Don Miguel la propuesta de localización: dos sectores hoy no están monitoreados y pueden concentrar una parte importante del volumen distribuido. Pasillo Técnico Boulevard y Arrow casi no miden; no sirven donde están.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la visita técnica del miércoles 19/08 se conversó que, para instalar y reubicar con seguridad, hace falta acceso al entretecho (escotilla o gatera). En paralelo WES fabrica el CIR del punto 6, que va en Pasillo 2. Falta validación de la propuesta y la habilitación de esos accesos para programar la faena.</w:t>
      </w:r>
    </w:p>
    <w:p>
      <w:r>
        <w:drawing>
          <wp:inline xmlns:a="http://schemas.openxmlformats.org/drawingml/2006/main" xmlns:pic="http://schemas.openxmlformats.org/drawingml/2006/picture">
            <wp:extent cx="5577840" cy="3400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m_propuesta_local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Propuesta MAM: relocalizar Pasillo 1 Arrow e instalar el punto 6 en Pasillo 2.</w:t>
      </w:r>
    </w:p>
    <w:p>
      <w:pPr>
        <w:pStyle w:val="Heading1"/>
      </w:pPr>
      <w:r>
        <w:rPr>
          <w:rFonts w:ascii="Calibri" w:hAnsi="Calibri"/>
          <w:color w:val="0D3B66"/>
        </w:rPr>
        <w:t>9. Pedido concreto de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Se pide aprobar el mismo corte (se arma a las 00:30; 01:00–05:00 a cero) en (a) Matriz Principal de Quilicura, (b) Bazar Gourmet de Kennedy, (c) Matriz 1° piso de El Bosque y (d) Falabella de Maipú. Con eso se proyectan 1.962 m³/mes adicionales ($2.746.590). Junto con el corte, activar los umbrales 24 h de este informe.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En Maipú, además del on/off de Falabella, se pide validar la propuesta enviada a Don Miguel (relocalizar Arrow e instalar el punto 6 en Pasillo 2) y habilitar la gatera al entretecho para programar la faena. No se pide corte en las Sandías de Kennedy ni on/off en Curauma.</w:t>
      </w:r>
    </w:p>
    <w:p>
      <w:pPr>
        <w:pStyle w:val="Heading1"/>
      </w:pPr>
      <w:r>
        <w:rPr>
          <w:rFonts w:ascii="Calibri" w:hAnsi="Calibri"/>
          <w:color w:val="0D3B66"/>
        </w:rPr>
        <w:t>Cómo responder en la reunión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se demuestra ya? 2.825 m³/mes ($3.954.720), MAE + Buenaventura. Casi todo es Estanque Sur + SI500 a cero en 01:00–05:00. Acumulado a 08/09: 7.143 m³ ($10.000.130).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más si aprueban las 4? 1.962 m³/mes ($2.746.590): Quilicura, Kennedy, El Bosque 1° piso y Falabella Maipú, pasando esa misma ventana a cero. Suma total 4.787 m³/mes ($6.701.310).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no restan 2 m³ de residual? Porque el control nocturno es ir a cero. Esos ~2 m³ son el tramo 00:00–00:30, antes de que el corte quede armado. No es noche.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Quilicura? La Matriz concentra el mall y 01:00–05:00 se quedó alta desde junio. El corte es el mismo que ya corre en SI500.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Kennedy? Hay que cortar en Bazar Gourmet (el de mayor noche de la cadena DL), no en las Sandías.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El Bosque 1° piso? La Matriz A.A. está desactivada desde el 15/05; el caudal de noche está en Matriz 1° piso.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¿Pizza Hut cuánto ahorra? El control está puesto; 01:00–05:00 ya era cero. No se suma en $.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¿Y Maipú? On/off en Falabella (el mall sale por ahí desde el 15/08). Placa/Falabella el 08/09 es cambio de alimentación, no dos fallas. Arrow + punto 6 sigue pendiente con Don Miguel y la gatera.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Los umbrales 24 h (promedio operativo × 1,25) se piden junto con el corte, para que el recinto vea el día completo, no solo la madrugada.</w:t>
      </w:r>
    </w:p>
    <w:sectPr w:rsidR="00FC693F" w:rsidRPr="0006063C" w:rsidSect="00034616">
      <w:headerReference w:type="default" r:id="rId9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