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30-03-2026 13:57:45 UTC</w:t>
      </w:r>
    </w:p>
    <w:p/>
    <w:p>
      <w:pPr>
        <w:pStyle w:val="Heading1"/>
      </w:pPr>
      <w:r>
        <w:t>RESUMEN EJECUTIVO</w:t>
      </w:r>
    </w:p>
    <w:p>
      <w:r>
        <w:rPr>
          <w:color w:val="000000"/>
        </w:rPr>
        <w:t>Total de puntos analizados: 123</w:t>
        <w:br/>
        <w:t>Puntos con datos disponibles: 110</w:t>
        <w:br/>
        <w:t>Puntos marcando cero: 2</w:t>
        <w:br/>
        <w:t>Puntos sin datos disponibles: 13</w:t>
        <w:br/>
        <w:t>Porcentaje en cero: 1.82%</w:t>
        <w:br/>
        <w:t>Porcentaje sin datos: 10.57%</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000007-05</w:t>
            </w:r>
          </w:p>
        </w:tc>
        <w:tc>
          <w:tcPr>
            <w:tcW w:type="dxa" w:w="2160"/>
            <w:shd w:val="clear" w:fill="F2F2F2"/>
          </w:tcPr>
          <w:p>
            <w:pPr>
              <w:jc w:val="left"/>
            </w:pPr>
            <w:r>
              <w:t>Nido Piscina</w:t>
            </w:r>
          </w:p>
        </w:tc>
        <w:tc>
          <w:tcPr>
            <w:tcW w:type="dxa" w:w="2160"/>
            <w:shd w:val="clear" w:fill="F2F2F2"/>
          </w:tcPr>
          <w:p>
            <w:pPr>
              <w:jc w:val="left"/>
            </w:pPr>
            <w:r>
              <w:t>Nido de Aguilas</w:t>
            </w:r>
          </w:p>
        </w:tc>
        <w:tc>
          <w:tcPr>
            <w:tcW w:type="dxa" w:w="2160"/>
            <w:shd w:val="clear" w:fill="F2F2F2"/>
          </w:tcPr>
          <w:p>
            <w:pPr>
              <w:jc w:val="left"/>
            </w:pPr>
            <w:r>
              <w:t>000007</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000020-04</w:t>
            </w:r>
          </w:p>
        </w:tc>
        <w:tc>
          <w:tcPr>
            <w:tcW w:type="dxa" w:w="2160"/>
          </w:tcPr>
          <w:p>
            <w:pPr>
              <w:jc w:val="left"/>
            </w:pPr>
            <w:r>
              <w:t>Módulo E</w:t>
            </w:r>
          </w:p>
        </w:tc>
        <w:tc>
          <w:tcPr>
            <w:tcW w:type="dxa" w:w="2160"/>
          </w:tcPr>
          <w:p>
            <w:pPr>
              <w:jc w:val="left"/>
            </w:pPr>
            <w:r>
              <w:t>AGUNSA</w:t>
            </w:r>
          </w:p>
        </w:tc>
        <w:tc>
          <w:tcPr>
            <w:tcW w:type="dxa" w:w="2160"/>
          </w:tcPr>
          <w:p>
            <w:pPr>
              <w:jc w:val="left"/>
            </w:pPr>
            <w:r>
              <w:t>000020</w:t>
            </w:r>
          </w:p>
        </w:tc>
      </w:tr>
      <w:tr>
        <w:tc>
          <w:tcPr>
            <w:tcW w:type="dxa" w:w="2160"/>
            <w:shd w:val="clear" w:fill="FDF2E9"/>
          </w:tcPr>
          <w:p>
            <w:pPr>
              <w:jc w:val="left"/>
            </w:pPr>
            <w:r>
              <w:t>000029-06</w:t>
            </w:r>
          </w:p>
        </w:tc>
        <w:tc>
          <w:tcPr>
            <w:tcW w:type="dxa" w:w="2160"/>
            <w:shd w:val="clear" w:fill="FDF2E9"/>
          </w:tcPr>
          <w:p>
            <w:pPr>
              <w:jc w:val="left"/>
            </w:pPr>
            <w:r>
              <w:t>Central Térmica</w:t>
            </w:r>
          </w:p>
        </w:tc>
        <w:tc>
          <w:tcPr>
            <w:tcW w:type="dxa" w:w="2160"/>
            <w:shd w:val="clear" w:fill="FDF2E9"/>
          </w:tcPr>
          <w:p>
            <w:pPr>
              <w:jc w:val="left"/>
            </w:pPr>
            <w:r>
              <w:t>BUPA</w:t>
            </w:r>
          </w:p>
        </w:tc>
        <w:tc>
          <w:tcPr>
            <w:tcW w:type="dxa" w:w="2160"/>
            <w:shd w:val="clear" w:fill="FDF2E9"/>
          </w:tcPr>
          <w:p>
            <w:pPr>
              <w:jc w:val="left"/>
            </w:pPr>
            <w:r>
              <w:t>000029</w:t>
            </w:r>
          </w:p>
        </w:tc>
      </w:tr>
      <w:tr>
        <w:tc>
          <w:tcPr>
            <w:tcW w:type="dxa" w:w="2160"/>
          </w:tcPr>
          <w:p>
            <w:pPr>
              <w:jc w:val="left"/>
            </w:pPr>
            <w:r>
              <w:t>000029-01</w:t>
            </w:r>
          </w:p>
        </w:tc>
        <w:tc>
          <w:tcPr>
            <w:tcW w:type="dxa" w:w="2160"/>
          </w:tcPr>
          <w:p>
            <w:pPr>
              <w:jc w:val="left"/>
            </w:pPr>
            <w:r>
              <w:t>Llenado de Estanques</w:t>
            </w:r>
          </w:p>
        </w:tc>
        <w:tc>
          <w:tcPr>
            <w:tcW w:type="dxa" w:w="2160"/>
          </w:tcPr>
          <w:p>
            <w:pPr>
              <w:jc w:val="left"/>
            </w:pPr>
            <w:r>
              <w:t>BUPA</w:t>
            </w:r>
          </w:p>
        </w:tc>
        <w:tc>
          <w:tcPr>
            <w:tcW w:type="dxa" w:w="2160"/>
          </w:tcPr>
          <w:p>
            <w:pPr>
              <w:jc w:val="left"/>
            </w:pPr>
            <w:r>
              <w:t>000029</w:t>
            </w:r>
          </w:p>
        </w:tc>
      </w:tr>
      <w:tr>
        <w:tc>
          <w:tcPr>
            <w:tcW w:type="dxa" w:w="2160"/>
            <w:shd w:val="clear" w:fill="FDF2E9"/>
          </w:tcPr>
          <w:p>
            <w:pPr>
              <w:jc w:val="left"/>
            </w:pPr>
            <w:r>
              <w:t>000029-02</w:t>
            </w:r>
          </w:p>
        </w:tc>
        <w:tc>
          <w:tcPr>
            <w:tcW w:type="dxa" w:w="2160"/>
            <w:shd w:val="clear" w:fill="FDF2E9"/>
          </w:tcPr>
          <w:p>
            <w:pPr>
              <w:jc w:val="left"/>
            </w:pPr>
            <w:r>
              <w:t>Torre A</w:t>
            </w:r>
          </w:p>
        </w:tc>
        <w:tc>
          <w:tcPr>
            <w:tcW w:type="dxa" w:w="2160"/>
            <w:shd w:val="clear" w:fill="FDF2E9"/>
          </w:tcPr>
          <w:p>
            <w:pPr>
              <w:jc w:val="left"/>
            </w:pPr>
            <w:r>
              <w:t>BUPA</w:t>
            </w:r>
          </w:p>
        </w:tc>
        <w:tc>
          <w:tcPr>
            <w:tcW w:type="dxa" w:w="2160"/>
            <w:shd w:val="clear" w:fill="FDF2E9"/>
          </w:tcPr>
          <w:p>
            <w:pPr>
              <w:jc w:val="left"/>
            </w:pPr>
            <w:r>
              <w:t>000029</w:t>
            </w:r>
          </w:p>
        </w:tc>
      </w:tr>
      <w:tr>
        <w:tc>
          <w:tcPr>
            <w:tcW w:type="dxa" w:w="2160"/>
          </w:tcPr>
          <w:p>
            <w:pPr>
              <w:jc w:val="left"/>
            </w:pPr>
            <w:r>
              <w:t>000029-03</w:t>
            </w:r>
          </w:p>
        </w:tc>
        <w:tc>
          <w:tcPr>
            <w:tcW w:type="dxa" w:w="2160"/>
          </w:tcPr>
          <w:p>
            <w:pPr>
              <w:jc w:val="left"/>
            </w:pPr>
            <w:r>
              <w:t>Torre B1</w:t>
            </w:r>
          </w:p>
        </w:tc>
        <w:tc>
          <w:tcPr>
            <w:tcW w:type="dxa" w:w="2160"/>
          </w:tcPr>
          <w:p>
            <w:pPr>
              <w:jc w:val="left"/>
            </w:pPr>
            <w:r>
              <w:t>BUPA</w:t>
            </w:r>
          </w:p>
        </w:tc>
        <w:tc>
          <w:tcPr>
            <w:tcW w:type="dxa" w:w="2160"/>
          </w:tcPr>
          <w:p>
            <w:pPr>
              <w:jc w:val="left"/>
            </w:pPr>
            <w:r>
              <w:t>000029</w:t>
            </w:r>
          </w:p>
        </w:tc>
      </w:tr>
      <w:tr>
        <w:tc>
          <w:tcPr>
            <w:tcW w:type="dxa" w:w="2160"/>
            <w:shd w:val="clear" w:fill="FDF2E9"/>
          </w:tcPr>
          <w:p>
            <w:pPr>
              <w:jc w:val="left"/>
            </w:pPr>
            <w:r>
              <w:t>000029-04</w:t>
            </w:r>
          </w:p>
        </w:tc>
        <w:tc>
          <w:tcPr>
            <w:tcW w:type="dxa" w:w="2160"/>
            <w:shd w:val="clear" w:fill="FDF2E9"/>
          </w:tcPr>
          <w:p>
            <w:pPr>
              <w:jc w:val="left"/>
            </w:pPr>
            <w:r>
              <w:t>Torre B2</w:t>
            </w:r>
          </w:p>
        </w:tc>
        <w:tc>
          <w:tcPr>
            <w:tcW w:type="dxa" w:w="2160"/>
            <w:shd w:val="clear" w:fill="FDF2E9"/>
          </w:tcPr>
          <w:p>
            <w:pPr>
              <w:jc w:val="left"/>
            </w:pPr>
            <w:r>
              <w:t>BUPA</w:t>
            </w:r>
          </w:p>
        </w:tc>
        <w:tc>
          <w:tcPr>
            <w:tcW w:type="dxa" w:w="2160"/>
            <w:shd w:val="clear" w:fill="FDF2E9"/>
          </w:tcPr>
          <w:p>
            <w:pPr>
              <w:jc w:val="left"/>
            </w:pPr>
            <w:r>
              <w:t>000029</w:t>
            </w:r>
          </w:p>
        </w:tc>
      </w:tr>
      <w:tr>
        <w:tc>
          <w:tcPr>
            <w:tcW w:type="dxa" w:w="2160"/>
          </w:tcPr>
          <w:p>
            <w:pPr>
              <w:jc w:val="left"/>
            </w:pPr>
            <w:r>
              <w:t>000029-05</w:t>
            </w:r>
          </w:p>
        </w:tc>
        <w:tc>
          <w:tcPr>
            <w:tcW w:type="dxa" w:w="2160"/>
          </w:tcPr>
          <w:p>
            <w:pPr>
              <w:jc w:val="left"/>
            </w:pPr>
            <w:r>
              <w:t>Torre C</w:t>
            </w:r>
          </w:p>
        </w:tc>
        <w:tc>
          <w:tcPr>
            <w:tcW w:type="dxa" w:w="2160"/>
          </w:tcPr>
          <w:p>
            <w:pPr>
              <w:jc w:val="left"/>
            </w:pPr>
            <w:r>
              <w:t>BUPA</w:t>
            </w:r>
          </w:p>
        </w:tc>
        <w:tc>
          <w:tcPr>
            <w:tcW w:type="dxa" w:w="2160"/>
          </w:tcPr>
          <w:p>
            <w:pPr>
              <w:jc w:val="left"/>
            </w:pPr>
            <w:r>
              <w:t>000029</w:t>
            </w:r>
          </w:p>
        </w:tc>
      </w:tr>
      <w:tr>
        <w:tc>
          <w:tcPr>
            <w:tcW w:type="dxa" w:w="2160"/>
            <w:shd w:val="clear" w:fill="FDF2E9"/>
          </w:tcPr>
          <w:p>
            <w:pPr>
              <w:jc w:val="left"/>
            </w:pPr>
            <w:r>
              <w:t>000009-01</w:t>
            </w:r>
          </w:p>
        </w:tc>
        <w:tc>
          <w:tcPr>
            <w:tcW w:type="dxa" w:w="2160"/>
            <w:shd w:val="clear" w:fill="FDF2E9"/>
          </w:tcPr>
          <w:p>
            <w:pPr>
              <w:jc w:val="left"/>
            </w:pPr>
            <w:r>
              <w:t>Oficina Admin.</w:t>
            </w:r>
          </w:p>
        </w:tc>
        <w:tc>
          <w:tcPr>
            <w:tcW w:type="dxa" w:w="2160"/>
            <w:shd w:val="clear" w:fill="FDF2E9"/>
          </w:tcPr>
          <w:p>
            <w:pPr>
              <w:jc w:val="left"/>
            </w:pPr>
            <w:r>
              <w:t>COPEC</w:t>
            </w:r>
          </w:p>
        </w:tc>
        <w:tc>
          <w:tcPr>
            <w:tcW w:type="dxa" w:w="2160"/>
            <w:shd w:val="clear" w:fill="FDF2E9"/>
          </w:tcPr>
          <w:p>
            <w:pPr>
              <w:jc w:val="left"/>
            </w:pPr>
            <w:r>
              <w:t>000009</w:t>
            </w:r>
          </w:p>
        </w:tc>
      </w:tr>
      <w:tr>
        <w:tc>
          <w:tcPr>
            <w:tcW w:type="dxa" w:w="2160"/>
          </w:tcPr>
          <w:p>
            <w:pPr>
              <w:jc w:val="left"/>
            </w:pPr>
            <w:r>
              <w:t>000012-11</w:t>
            </w:r>
          </w:p>
        </w:tc>
        <w:tc>
          <w:tcPr>
            <w:tcW w:type="dxa" w:w="2160"/>
          </w:tcPr>
          <w:p>
            <w:pPr>
              <w:jc w:val="left"/>
            </w:pPr>
            <w:r>
              <w:t>Quilicura Camarines</w:t>
            </w:r>
          </w:p>
        </w:tc>
        <w:tc>
          <w:tcPr>
            <w:tcW w:type="dxa" w:w="2160"/>
          </w:tcPr>
          <w:p>
            <w:pPr>
              <w:jc w:val="left"/>
            </w:pPr>
            <w:r>
              <w:t>DERCO</w:t>
            </w:r>
          </w:p>
        </w:tc>
        <w:tc>
          <w:tcPr>
            <w:tcW w:type="dxa" w:w="2160"/>
          </w:tcPr>
          <w:p>
            <w:pPr>
              <w:jc w:val="left"/>
            </w:pPr>
            <w:r>
              <w:t>000012</w:t>
            </w:r>
          </w:p>
        </w:tc>
      </w:tr>
      <w:tr>
        <w:tc>
          <w:tcPr>
            <w:tcW w:type="dxa" w:w="2160"/>
            <w:shd w:val="clear" w:fill="FDF2E9"/>
          </w:tcPr>
          <w:p>
            <w:pPr>
              <w:jc w:val="left"/>
            </w:pPr>
            <w:r>
              <w:t>000025-35</w:t>
            </w:r>
          </w:p>
        </w:tc>
        <w:tc>
          <w:tcPr>
            <w:tcW w:type="dxa" w:w="2160"/>
            <w:shd w:val="clear" w:fill="FDF2E9"/>
          </w:tcPr>
          <w:p>
            <w:pPr>
              <w:jc w:val="left"/>
            </w:pPr>
            <w:r>
              <w:t>PAK BAZAR GOURMET</w:t>
            </w:r>
          </w:p>
        </w:tc>
        <w:tc>
          <w:tcPr>
            <w:tcW w:type="dxa" w:w="2160"/>
            <w:shd w:val="clear" w:fill="FDF2E9"/>
          </w:tcPr>
          <w:p>
            <w:pPr>
              <w:jc w:val="left"/>
            </w:pPr>
            <w:r>
              <w:t>Parque Arauco</w:t>
            </w:r>
          </w:p>
        </w:tc>
        <w:tc>
          <w:tcPr>
            <w:tcW w:type="dxa" w:w="2160"/>
            <w:shd w:val="clear" w:fill="FDF2E9"/>
          </w:tcPr>
          <w:p>
            <w:pPr>
              <w:jc w:val="left"/>
            </w:pPr>
            <w:r>
              <w:t>000025</w:t>
            </w:r>
          </w:p>
        </w:tc>
      </w:tr>
      <w:tr>
        <w:tc>
          <w:tcPr>
            <w:tcW w:type="dxa" w:w="2160"/>
          </w:tcPr>
          <w:p>
            <w:pPr>
              <w:jc w:val="left"/>
            </w:pPr>
            <w:r>
              <w:t>000025-36</w:t>
            </w:r>
          </w:p>
        </w:tc>
        <w:tc>
          <w:tcPr>
            <w:tcW w:type="dxa" w:w="2160"/>
          </w:tcPr>
          <w:p>
            <w:pPr>
              <w:jc w:val="left"/>
            </w:pPr>
            <w:r>
              <w:t>PAK DL KENNEDY</w:t>
            </w:r>
          </w:p>
        </w:tc>
        <w:tc>
          <w:tcPr>
            <w:tcW w:type="dxa" w:w="2160"/>
          </w:tcPr>
          <w:p>
            <w:pPr>
              <w:jc w:val="left"/>
            </w:pPr>
            <w:r>
              <w:t>Parque Arauco</w:t>
            </w:r>
          </w:p>
        </w:tc>
        <w:tc>
          <w:tcPr>
            <w:tcW w:type="dxa" w:w="2160"/>
          </w:tcPr>
          <w:p>
            <w:pPr>
              <w:jc w:val="left"/>
            </w:pPr>
            <w:r>
              <w:t>000025</w:t>
            </w:r>
          </w:p>
        </w:tc>
      </w:tr>
      <w:tr>
        <w:tc>
          <w:tcPr>
            <w:tcW w:type="dxa" w:w="2160"/>
            <w:shd w:val="clear" w:fill="FDF2E9"/>
          </w:tcPr>
          <w:p>
            <w:pPr>
              <w:jc w:val="left"/>
            </w:pPr>
            <w:r>
              <w:t>000025-18</w:t>
            </w:r>
          </w:p>
        </w:tc>
        <w:tc>
          <w:tcPr>
            <w:tcW w:type="dxa" w:w="2160"/>
            <w:shd w:val="clear" w:fill="FDF2E9"/>
          </w:tcPr>
          <w:p>
            <w:pPr>
              <w:jc w:val="left"/>
            </w:pPr>
            <w:r>
              <w:t>San Ignacio 500</w:t>
            </w:r>
          </w:p>
        </w:tc>
        <w:tc>
          <w:tcPr>
            <w:tcW w:type="dxa" w:w="2160"/>
            <w:shd w:val="clear" w:fill="FDF2E9"/>
          </w:tcPr>
          <w:p>
            <w:pPr>
              <w:jc w:val="left"/>
            </w:pPr>
            <w:r>
              <w:t>Parque Arauco</w:t>
            </w:r>
          </w:p>
        </w:tc>
        <w:tc>
          <w:tcPr>
            <w:tcW w:type="dxa" w:w="2160"/>
            <w:shd w:val="clear" w:fill="FDF2E9"/>
          </w:tcPr>
          <w:p>
            <w:pPr>
              <w:jc w:val="left"/>
            </w:pPr>
            <w:r>
              <w:t>000025</w:t>
            </w:r>
          </w:p>
        </w:tc>
      </w:tr>
      <w:tr>
        <w:tc>
          <w:tcPr>
            <w:tcW w:type="dxa" w:w="2160"/>
          </w:tcPr>
          <w:p>
            <w:pPr>
              <w:jc w:val="left"/>
            </w:pPr>
            <w:r>
              <w:t>000006-05</w:t>
            </w:r>
          </w:p>
        </w:tc>
        <w:tc>
          <w:tcPr>
            <w:tcW w:type="dxa" w:w="2160"/>
          </w:tcPr>
          <w:p>
            <w:pPr>
              <w:jc w:val="left"/>
            </w:pPr>
            <w:r>
              <w:t>Liceo Juan Pablo Duarte</w:t>
            </w:r>
          </w:p>
        </w:tc>
        <w:tc>
          <w:tcPr>
            <w:tcW w:type="dxa" w:w="2160"/>
          </w:tcPr>
          <w:p>
            <w:pPr>
              <w:jc w:val="left"/>
            </w:pPr>
            <w:r>
              <w:t>Providencia</w:t>
            </w:r>
          </w:p>
        </w:tc>
        <w:tc>
          <w:tcPr>
            <w:tcW w:type="dxa" w:w="2160"/>
          </w:tcPr>
          <w:p>
            <w:pPr>
              <w:jc w:val="left"/>
            </w:pPr>
            <w:r>
              <w:t>000006</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