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01-04-2026 19:57:26 UTC</w:t>
      </w:r>
    </w:p>
    <w:p/>
    <w:p>
      <w:pPr>
        <w:pStyle w:val="Heading1"/>
      </w:pPr>
      <w:r>
        <w:t>RESUMEN EJECUTIVO</w:t>
      </w:r>
    </w:p>
    <w:p>
      <w:r>
        <w:rPr>
          <w:color w:val="000000"/>
        </w:rPr>
        <w:t>Total de puntos analizados: 123</w:t>
        <w:br/>
        <w:t>Puntos con datos disponibles: 113</w:t>
        <w:br/>
        <w:t>Puntos marcando cero: 2</w:t>
        <w:br/>
        <w:t>Puntos sin datos disponibles: 10</w:t>
        <w:br/>
        <w:t>Porcentaje en cero: 1.77%</w:t>
        <w:br/>
        <w:t>Porcentaje sin datos: 8.13%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000029-06</w:t>
            </w:r>
          </w:p>
        </w:tc>
        <w:tc>
          <w:tcPr>
            <w:tcW w:type="dxa" w:w="2160"/>
            <w:shd w:val="clear" w:fill="FDF2E9"/>
          </w:tcPr>
          <w:p>
            <w:pPr>
              <w:jc w:val="left"/>
            </w:pPr>
            <w:r>
              <w:t>Central Térmica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000029-01</w:t>
            </w:r>
          </w:p>
        </w:tc>
        <w:tc>
          <w:tcPr>
            <w:tcW w:type="dxa" w:w="2160"/>
          </w:tcPr>
          <w:p>
            <w:pPr>
              <w:jc w:val="left"/>
            </w:pPr>
            <w:r>
              <w:t>Llenado de Estanques</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000029-02</w:t>
            </w:r>
          </w:p>
        </w:tc>
        <w:tc>
          <w:tcPr>
            <w:tcW w:type="dxa" w:w="2160"/>
            <w:shd w:val="clear" w:fill="FDF2E9"/>
          </w:tcPr>
          <w:p>
            <w:pPr>
              <w:jc w:val="left"/>
            </w:pPr>
            <w:r>
              <w:t>Torre 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000029-04</w:t>
            </w:r>
          </w:p>
        </w:tc>
        <w:tc>
          <w:tcPr>
            <w:tcW w:type="dxa" w:w="2160"/>
            <w:shd w:val="clear" w:fill="FDF2E9"/>
          </w:tcPr>
          <w:p>
            <w:pPr>
              <w:jc w:val="left"/>
            </w:pPr>
            <w:r>
              <w:t>Torre B2</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000029-05</w:t>
            </w:r>
          </w:p>
        </w:tc>
        <w:tc>
          <w:tcPr>
            <w:tcW w:type="dxa" w:w="2160"/>
          </w:tcPr>
          <w:p>
            <w:pPr>
              <w:jc w:val="left"/>
            </w:pPr>
            <w:r>
              <w:t>Torre C</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