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02-04-2026 14:04:09 UTC</w:t>
      </w:r>
    </w:p>
    <w:p/>
    <w:p>
      <w:pPr>
        <w:pStyle w:val="Heading1"/>
      </w:pPr>
      <w:r>
        <w:t>RESUMEN EJECUTIVO</w:t>
      </w:r>
    </w:p>
    <w:p>
      <w:r>
        <w:rPr>
          <w:color w:val="000000"/>
        </w:rPr>
        <w:t>Total de puntos analizados: 123</w:t>
        <w:br/>
        <w:t>Puntos con datos disponibles: 111</w:t>
        <w:br/>
        <w:t>Puntos marcando cero: 3</w:t>
        <w:br/>
        <w:t>Puntos sin datos disponibles: 12</w:t>
        <w:br/>
        <w:t>Porcentaje en cero: 2.70%</w:t>
        <w:br/>
        <w:t>Porcentaje sin datos: 9.76%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000025-25</w:t>
            </w:r>
          </w:p>
        </w:tc>
        <w:tc>
          <w:tcPr>
            <w:tcW w:type="dxa" w:w="2160"/>
            <w:shd w:val="clear" w:fill="FDF2E9"/>
          </w:tcPr>
          <w:p>
            <w:pPr>
              <w:jc w:val="left"/>
            </w:pPr>
            <w:r>
              <w:t>Baño N°5 Damas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000025-26</w:t>
            </w:r>
          </w:p>
        </w:tc>
        <w:tc>
          <w:tcPr>
            <w:tcW w:type="dxa" w:w="2160"/>
          </w:tcPr>
          <w:p>
            <w:pPr>
              <w:jc w:val="left"/>
            </w:pPr>
            <w:r>
              <w:t>Baño N°6 Varones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