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05-04-2026 19:04:38 UTC</w:t>
      </w:r>
    </w:p>
    <w:p/>
    <w:p>
      <w:pPr>
        <w:pStyle w:val="Heading1"/>
      </w:pPr>
      <w:r>
        <w:t>RESUMEN EJECUTIVO</w:t>
      </w:r>
    </w:p>
    <w:p>
      <w:r>
        <w:rPr>
          <w:color w:val="000000"/>
        </w:rPr>
        <w:t>Total de puntos analizados: 123</w:t>
        <w:br/>
        <w:t>Puntos con datos disponibles: 108</w:t>
        <w:br/>
        <w:t>Puntos marcando cero: 6</w:t>
        <w:br/>
        <w:t>Puntos sin datos disponibles: 15</w:t>
        <w:br/>
        <w:t>Porcentaje en cero: 5.56%</w:t>
        <w:br/>
        <w:t>Porcentaje sin datos: 12.20%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000008-13</w:t>
            </w:r>
          </w:p>
        </w:tc>
        <w:tc>
          <w:tcPr>
            <w:tcW w:type="dxa" w:w="2160"/>
            <w:shd w:val="clear" w:fill="F2F2F2"/>
          </w:tcPr>
          <w:p>
            <w:pPr>
              <w:jc w:val="left"/>
            </w:pPr>
            <w:r>
              <w:t>Likankura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000012-08</w:t>
            </w:r>
          </w:p>
        </w:tc>
        <w:tc>
          <w:tcPr>
            <w:tcW w:type="dxa" w:w="2160"/>
          </w:tcPr>
          <w:p>
            <w:pPr>
              <w:jc w:val="left"/>
            </w:pPr>
            <w:r>
              <w:t>Quilicura Lav. de Maquinas</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000006-05</w:t>
            </w:r>
          </w:p>
        </w:tc>
        <w:tc>
          <w:tcPr>
            <w:tcW w:type="dxa" w:w="2160"/>
            <w:shd w:val="clear" w:fill="F2F2F2"/>
          </w:tcPr>
          <w:p>
            <w:pPr>
              <w:jc w:val="left"/>
            </w:pPr>
            <w:r>
              <w:t>Liceo Juan Pablo Duarte</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000012-11</w:t>
            </w:r>
          </w:p>
        </w:tc>
        <w:tc>
          <w:tcPr>
            <w:tcW w:type="dxa" w:w="2160"/>
          </w:tcPr>
          <w:p>
            <w:pPr>
              <w:jc w:val="left"/>
            </w:pPr>
            <w:r>
              <w:t>Quilicura Camarines</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000027-07</w:t>
            </w:r>
          </w:p>
        </w:tc>
        <w:tc>
          <w:tcPr>
            <w:tcW w:type="dxa" w:w="2160"/>
            <w:shd w:val="clear" w:fill="FDF2E9"/>
          </w:tcPr>
          <w:p>
            <w:pPr>
              <w:jc w:val="left"/>
            </w:pPr>
            <w:r>
              <w:t>Etapa N°2</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000025-25</w:t>
            </w:r>
          </w:p>
        </w:tc>
        <w:tc>
          <w:tcPr>
            <w:tcW w:type="dxa" w:w="2160"/>
          </w:tcPr>
          <w:p>
            <w:pPr>
              <w:jc w:val="left"/>
            </w:pPr>
            <w:r>
              <w:t>Baño N°5 Damas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000025-09</w:t>
            </w:r>
          </w:p>
        </w:tc>
        <w:tc>
          <w:tcPr>
            <w:tcW w:type="dxa" w:w="2160"/>
          </w:tcPr>
          <w:p>
            <w:pPr>
              <w:jc w:val="left"/>
            </w:pPr>
            <w:r>
              <w:t>Impulsión Falabella</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000025-32</w:t>
            </w:r>
          </w:p>
        </w:tc>
        <w:tc>
          <w:tcPr>
            <w:tcW w:type="dxa" w:w="2160"/>
            <w:shd w:val="clear" w:fill="FDF2E9"/>
          </w:tcPr>
          <w:p>
            <w:pPr>
              <w:jc w:val="left"/>
            </w:pPr>
            <w:r>
              <w:t>Matriz Pasillo Tecnico Boulevard</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000017-05</w:t>
            </w:r>
          </w:p>
        </w:tc>
        <w:tc>
          <w:tcPr>
            <w:tcW w:type="dxa" w:w="2160"/>
          </w:tcPr>
          <w:p>
            <w:pPr>
              <w:jc w:val="left"/>
            </w:pPr>
            <w:r>
              <w:t>Gimnasio</w:t>
            </w:r>
          </w:p>
        </w:tc>
        <w:tc>
          <w:tcPr>
            <w:tcW w:type="dxa" w:w="2160"/>
          </w:tcPr>
          <w:p>
            <w:pPr>
              <w:jc w:val="left"/>
            </w:pPr>
            <w:r>
              <w:t>Renca</w:t>
            </w:r>
          </w:p>
        </w:tc>
        <w:tc>
          <w:tcPr>
            <w:tcW w:type="dxa" w:w="2160"/>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