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06-04-2026 21:59:39 UTC</w:t>
      </w:r>
    </w:p>
    <w:p/>
    <w:p>
      <w:pPr>
        <w:pStyle w:val="Heading1"/>
      </w:pPr>
      <w:r>
        <w:t>RESUMEN EJECUTIVO</w:t>
      </w:r>
    </w:p>
    <w:p>
      <w:r>
        <w:rPr>
          <w:color w:val="000000"/>
        </w:rPr>
        <w:t>Total de puntos analizados: 123</w:t>
        <w:br/>
        <w:t>Puntos con datos disponibles: 110</w:t>
        <w:br/>
        <w:t>Puntos marcando cero: 3</w:t>
        <w:br/>
        <w:t>Puntos sin datos disponibles: 13</w:t>
        <w:br/>
        <w:t>Porcentaje en cero: 2.73%</w:t>
        <w:br/>
        <w:t>Porcentaje sin datos: 10.57%</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000007-05</w:t>
            </w:r>
          </w:p>
        </w:tc>
        <w:tc>
          <w:tcPr>
            <w:tcW w:type="dxa" w:w="2160"/>
            <w:shd w:val="clear" w:fill="F2F2F2"/>
          </w:tcPr>
          <w:p>
            <w:pPr>
              <w:jc w:val="left"/>
            </w:pPr>
            <w:r>
              <w:t>Nido Piscina</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000006-05</w:t>
            </w:r>
          </w:p>
        </w:tc>
        <w:tc>
          <w:tcPr>
            <w:tcW w:type="dxa" w:w="2160"/>
          </w:tcPr>
          <w:p>
            <w:pPr>
              <w:jc w:val="left"/>
            </w:pPr>
            <w:r>
              <w:t>Liceo Juan Pablo Duarte</w:t>
            </w:r>
          </w:p>
        </w:tc>
        <w:tc>
          <w:tcPr>
            <w:tcW w:type="dxa" w:w="2160"/>
          </w:tcPr>
          <w:p>
            <w:pPr>
              <w:jc w:val="left"/>
            </w:pPr>
            <w:r>
              <w:t>Providencia</w:t>
            </w:r>
          </w:p>
        </w:tc>
        <w:tc>
          <w:tcPr>
            <w:tcW w:type="dxa" w:w="2160"/>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000029-06</w:t>
            </w:r>
          </w:p>
        </w:tc>
        <w:tc>
          <w:tcPr>
            <w:tcW w:type="dxa" w:w="2160"/>
            <w:shd w:val="clear" w:fill="FDF2E9"/>
          </w:tcPr>
          <w:p>
            <w:pPr>
              <w:jc w:val="left"/>
            </w:pPr>
            <w:r>
              <w:t>Central Térmica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000029-01</w:t>
            </w:r>
          </w:p>
        </w:tc>
        <w:tc>
          <w:tcPr>
            <w:tcW w:type="dxa" w:w="2160"/>
          </w:tcPr>
          <w:p>
            <w:pPr>
              <w:jc w:val="left"/>
            </w:pPr>
            <w:r>
              <w:t>Llenado de Estanques</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000029-02</w:t>
            </w:r>
          </w:p>
        </w:tc>
        <w:tc>
          <w:tcPr>
            <w:tcW w:type="dxa" w:w="2160"/>
            <w:shd w:val="clear" w:fill="FDF2E9"/>
          </w:tcPr>
          <w:p>
            <w:pPr>
              <w:jc w:val="left"/>
            </w:pPr>
            <w:r>
              <w:t>Torre A</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000029-03</w:t>
            </w:r>
          </w:p>
        </w:tc>
        <w:tc>
          <w:tcPr>
            <w:tcW w:type="dxa" w:w="2160"/>
          </w:tcPr>
          <w:p>
            <w:pPr>
              <w:jc w:val="left"/>
            </w:pPr>
            <w:r>
              <w:t>Torre B1</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000029-04</w:t>
            </w:r>
          </w:p>
        </w:tc>
        <w:tc>
          <w:tcPr>
            <w:tcW w:type="dxa" w:w="2160"/>
            <w:shd w:val="clear" w:fill="FDF2E9"/>
          </w:tcPr>
          <w:p>
            <w:pPr>
              <w:jc w:val="left"/>
            </w:pPr>
            <w:r>
              <w:t>Torre B2</w:t>
            </w:r>
          </w:p>
        </w:tc>
        <w:tc>
          <w:tcPr>
            <w:tcW w:type="dxa" w:w="2160"/>
            <w:shd w:val="clear" w:fill="FDF2E9"/>
          </w:tcPr>
          <w:p>
            <w:pPr>
              <w:jc w:val="left"/>
            </w:pPr>
            <w:r>
              <w:t>BUPA</w:t>
            </w:r>
          </w:p>
        </w:tc>
        <w:tc>
          <w:tcPr>
            <w:tcW w:type="dxa" w:w="2160"/>
            <w:shd w:val="clear" w:fill="FDF2E9"/>
          </w:tcPr>
          <w:p>
            <w:pPr>
              <w:jc w:val="left"/>
            </w:pPr>
            <w:r>
              <w:t>000029</w:t>
            </w:r>
          </w:p>
        </w:tc>
      </w:tr>
      <w:tr>
        <w:tc>
          <w:tcPr>
            <w:tcW w:type="dxa" w:w="2160"/>
          </w:tcPr>
          <w:p>
            <w:pPr>
              <w:jc w:val="left"/>
            </w:pPr>
            <w:r>
              <w:t>000029-05</w:t>
            </w:r>
          </w:p>
        </w:tc>
        <w:tc>
          <w:tcPr>
            <w:tcW w:type="dxa" w:w="2160"/>
          </w:tcPr>
          <w:p>
            <w:pPr>
              <w:jc w:val="left"/>
            </w:pPr>
            <w:r>
              <w:t>Torre C</w:t>
            </w:r>
          </w:p>
        </w:tc>
        <w:tc>
          <w:tcPr>
            <w:tcW w:type="dxa" w:w="2160"/>
          </w:tcPr>
          <w:p>
            <w:pPr>
              <w:jc w:val="left"/>
            </w:pPr>
            <w:r>
              <w:t>BUPA</w:t>
            </w:r>
          </w:p>
        </w:tc>
        <w:tc>
          <w:tcPr>
            <w:tcW w:type="dxa" w:w="2160"/>
          </w:tcPr>
          <w:p>
            <w:pPr>
              <w:jc w:val="left"/>
            </w:pPr>
            <w:r>
              <w:t>000029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000027-07</w:t>
            </w:r>
          </w:p>
        </w:tc>
        <w:tc>
          <w:tcPr>
            <w:tcW w:type="dxa" w:w="2160"/>
          </w:tcPr>
          <w:p>
            <w:pPr>
              <w:jc w:val="left"/>
            </w:pPr>
            <w:r>
              <w:t>Etapa N°2</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000025-25</w:t>
            </w:r>
          </w:p>
        </w:tc>
        <w:tc>
          <w:tcPr>
            <w:tcW w:type="dxa" w:w="2160"/>
            <w:shd w:val="clear" w:fill="FDF2E9"/>
          </w:tcPr>
          <w:p>
            <w:pPr>
              <w:jc w:val="left"/>
            </w:pPr>
            <w:r>
              <w:t>Baño N°5 Damas</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000025-26</w:t>
            </w:r>
          </w:p>
        </w:tc>
        <w:tc>
          <w:tcPr>
            <w:tcW w:type="dxa" w:w="2160"/>
          </w:tcPr>
          <w:p>
            <w:pPr>
              <w:jc w:val="left"/>
            </w:pPr>
            <w:r>
              <w:t>Baño N°6 Varones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000025-09</w:t>
            </w:r>
          </w:p>
        </w:tc>
        <w:tc>
          <w:tcPr>
            <w:tcW w:type="dxa" w:w="2160"/>
            <w:shd w:val="clear" w:fill="FDF2E9"/>
          </w:tcPr>
          <w:p>
            <w:pPr>
              <w:jc w:val="left"/>
            </w:pPr>
            <w:r>
              <w:t>Impulsión Falabella</w:t>
            </w:r>
          </w:p>
        </w:tc>
        <w:tc>
          <w:tcPr>
            <w:tcW w:type="dxa" w:w="2160"/>
            <w:shd w:val="clear" w:fill="FDF2E9"/>
          </w:tcPr>
          <w:p>
            <w:pPr>
              <w:jc w:val="left"/>
            </w:pPr>
            <w:r>
              <w:t>Parque Arauco</w:t>
            </w:r>
          </w:p>
        </w:tc>
        <w:tc>
          <w:tcPr>
            <w:tcW w:type="dxa" w:w="2160"/>
            <w:shd w:val="clear" w:fill="FDF2E9"/>
          </w:tcPr>
          <w:p>
            <w:pPr>
              <w:jc w:val="left"/>
            </w:pPr>
            <w:r>
              <w:t>000025</w:t>
            </w:r>
          </w:p>
        </w:tc>
      </w:tr>
      <w:tr>
        <w:tc>
          <w:tcPr>
            <w:tcW w:type="dxa" w:w="2160"/>
          </w:tcPr>
          <w:p>
            <w:pPr>
              <w:jc w:val="left"/>
            </w:pPr>
            <w:r>
              <w:t>000025-32</w:t>
            </w:r>
          </w:p>
        </w:tc>
        <w:tc>
          <w:tcPr>
            <w:tcW w:type="dxa" w:w="2160"/>
          </w:tcPr>
          <w:p>
            <w:pPr>
              <w:jc w:val="left"/>
            </w:pPr>
            <w:r>
              <w:t>Matriz Pasillo Tecnico Boulevard</w:t>
            </w:r>
          </w:p>
        </w:tc>
        <w:tc>
          <w:tcPr>
            <w:tcW w:type="dxa" w:w="2160"/>
          </w:tcPr>
          <w:p>
            <w:pPr>
              <w:jc w:val="left"/>
            </w:pPr>
            <w:r>
              <w:t>Parque Arauco</w:t>
            </w:r>
          </w:p>
        </w:tc>
        <w:tc>
          <w:tcPr>
            <w:tcW w:type="dxa" w:w="2160"/>
          </w:tcPr>
          <w:p>
            <w:pPr>
              <w:jc w:val="left"/>
            </w:pPr>
            <w:r>
              <w:t>000025</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