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Corporación Puente Alto</w:t>
      </w:r>
    </w:p>
    <w:p>
      <w:pPr>
        <w:jc w:val="center"/>
      </w:pPr>
      <w:r>
        <w:t>MONITOREO WES</w:t>
        <w:br/>
        <w:t>Análisis consolidado de 11 puntos de monitoreo</w:t>
        <w:br/>
        <w:t>Rango: 01-04-26 - 30-04-26</w:t>
        <w:br/>
        <w:t>Generado: 28-04-26 18:59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11.</w:t>
        <w:br/>
      </w:r>
      <w:r>
        <w:t>Consumo total agregado: 0 m³.</w:t>
        <w:br/>
      </w:r>
      <w:r>
        <w:t>Consumo promedio por punto: 0 m³.</w:t>
        <w:br/>
      </w:r>
      <w:r>
        <w:t>Total de alertas registradas: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2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20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Escuela Andes del SUR, con un total de 0 m³ durante el periodo analizado. Este valor se encuentra cercano al promedio de 0 m³ por punto. Por otro lado, el punto con menor consumo es Esc. Nonato Coo, con un total de 0 m³. Este valor también se encuentra cercano al promedio. Los puntos muestran consumos relativamente homogéneos, con una diferencia limitada entre el máximo y el mínimo.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0"/>
        <w:gridCol w:w="1547"/>
        <w:gridCol w:w="1160"/>
        <w:gridCol w:w="1031"/>
        <w:gridCol w:w="1096"/>
        <w:gridCol w:w="1547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Escuela Andes del SUR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Esc. Villa Independencia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r>
              <w:t>Esc. Padre Hurtado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4</w:t>
            </w:r>
          </w:p>
        </w:tc>
        <w:tc>
          <w:tcPr>
            <w:tcW w:type="dxa" w:w="1440"/>
            <w:noWrap/>
          </w:tcPr>
          <w:p>
            <w:r>
              <w:t>Colegio Maipo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5</w:t>
            </w:r>
          </w:p>
        </w:tc>
        <w:tc>
          <w:tcPr>
            <w:tcW w:type="dxa" w:w="1440"/>
            <w:noWrap/>
          </w:tcPr>
          <w:p>
            <w:r>
              <w:t>Esc. Luis Matte Larraín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6</w:t>
            </w:r>
          </w:p>
        </w:tc>
        <w:tc>
          <w:tcPr>
            <w:tcW w:type="dxa" w:w="1440"/>
            <w:noWrap/>
          </w:tcPr>
          <w:p>
            <w:r>
              <w:t>Esc. Gabriela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7</w:t>
            </w:r>
          </w:p>
        </w:tc>
        <w:tc>
          <w:tcPr>
            <w:tcW w:type="dxa" w:w="1440"/>
            <w:noWrap/>
          </w:tcPr>
          <w:p>
            <w:r>
              <w:t>Esc. Juan Mackenna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8</w:t>
            </w:r>
          </w:p>
        </w:tc>
        <w:tc>
          <w:tcPr>
            <w:tcW w:type="dxa" w:w="1440"/>
            <w:noWrap/>
          </w:tcPr>
          <w:p>
            <w:r>
              <w:t>Liceo Chiloé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9</w:t>
            </w:r>
          </w:p>
        </w:tc>
        <w:tc>
          <w:tcPr>
            <w:tcW w:type="dxa" w:w="1440"/>
            <w:noWrap/>
          </w:tcPr>
          <w:p>
            <w:r>
              <w:t>Esc. Los Andes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10</w:t>
            </w:r>
          </w:p>
        </w:tc>
        <w:tc>
          <w:tcPr>
            <w:tcW w:type="dxa" w:w="1440"/>
            <w:noWrap/>
          </w:tcPr>
          <w:p>
            <w:r>
              <w:t>Consolidada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11</w:t>
            </w:r>
          </w:p>
        </w:tc>
        <w:tc>
          <w:tcPr>
            <w:tcW w:type="dxa" w:w="1440"/>
            <w:noWrap/>
          </w:tcPr>
          <w:p>
            <w:r>
              <w:t>Esc. Nonato Coo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 m³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