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Nido de Aguilas</w:t>
      </w:r>
    </w:p>
    <w:p>
      <w:pPr>
        <w:jc w:val="center"/>
      </w:pPr>
      <w:r>
        <w:t>MONITOREO WES</w:t>
        <w:br/>
        <w:t>Análisis consolidado de 7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7.</w:t>
        <w:br/>
      </w:r>
      <w:r>
        <w:t>Consumo total agregado: 12.976,4 m³.</w:t>
        <w:br/>
      </w:r>
      <w:r>
        <w:t>Consumo promedio por punto: 1.853,8 m³.</w:t>
        <w:br/>
      </w:r>
      <w:r>
        <w:t>Total de alertas registradas: 30.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Nido de Águilas registró un consumo total de 12.976,4 m³ en el periodo entre 7 puntos de monitoreo. Los de mayor demanda fueron: Estanque C (6.732,4 m³, 51,9 %), Nido Pozo Profundo (2.258,4 m³, 17,4 %), Elementary (1.405,1 m³, 10,8 %). El menor consumo correspondió a Nido Piscina (0 m³, 0 %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B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TEATRO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NIDO HIGH SCHOOL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ELEMENTARY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NIDO PISCINA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NIDO POZO PROFUNDO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ESTANQUE C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diario_000007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B — 02/06/2026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B fue el 02/06/2026 con 112.4 m³ registrados, un 170 % por sobre el promedio diario del periodo (41.6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TEATRO — 01/06/2026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Teatro fue el 01/06/2026 con 73.0 m³ registrados, un 85 % por sobre el promedio diario del periodo (39.4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NIDO HIGH SCHOOL — 02/06/2026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Nido High School fue el 02/06/2026 con 34.0 m³ registrados, un 431 % por sobre el promedio diario del periodo (6.4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ELEMENTARY — 06/06/2026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Elementary fue el 06/06/2026 con 763.2 m³ registrados, un 823 % por sobre el promedio diario del periodo (82.7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NIDO POZO PROFUNDO — 05/06/2026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Nido Pozo Profundo fue el 05/06/2026 con 201.2 m³ registrados, un 167 % por sobre el promedio diario del periodo (75.3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C — 06/06/2026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max_dia_000007_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C fue el 06/06/2026 con 731.0 m³ registrados, un 226 % por sobre el promedio diario del periodo (224.4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0"/>
        <w:gridCol w:w="1160"/>
        <w:gridCol w:w="1160"/>
        <w:gridCol w:w="1031"/>
        <w:gridCol w:w="1740"/>
        <w:gridCol w:w="1289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Costo nocturno (CLP)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Estanque C</w:t>
            </w:r>
          </w:p>
        </w:tc>
        <w:tc>
          <w:tcPr>
            <w:tcW w:type="dxa" w:w="1440"/>
            <w:noWrap/>
          </w:tcPr>
          <w:p>
            <w:r>
              <w:t>6.732,4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2.059,7 m³</w:t>
            </w:r>
          </w:p>
          <w:p>
            <w:pPr>
              <w:jc w:val="left"/>
            </w:pPr>
            <w:r>
              <w:t>(28 días, 93,3%)</w:t>
            </w:r>
          </w:p>
        </w:tc>
        <w:tc>
          <w:tcPr>
            <w:tcW w:type="dxa" w:w="1440"/>
            <w:noWrap/>
          </w:tcPr>
          <w:p>
            <w:r>
              <w:t>$2.615.819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Nido Pozo Profundo</w:t>
            </w:r>
          </w:p>
        </w:tc>
        <w:tc>
          <w:tcPr>
            <w:tcW w:type="dxa" w:w="1440"/>
            <w:noWrap/>
          </w:tcPr>
          <w:p>
            <w:r>
              <w:t>2.258,4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675,8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$858.238</w:t>
            </w:r>
          </w:p>
        </w:tc>
      </w:tr>
      <w:tr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r>
              <w:t>Elementary</w:t>
            </w:r>
          </w:p>
        </w:tc>
        <w:tc>
          <w:tcPr>
            <w:tcW w:type="dxa" w:w="1440"/>
            <w:noWrap/>
          </w:tcPr>
          <w:p>
            <w:r>
              <w:t>1.405,1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544,4 m³</w:t>
            </w:r>
          </w:p>
          <w:p>
            <w:pPr>
              <w:jc w:val="left"/>
            </w:pPr>
            <w:r>
              <w:t>(7 días, 41,2%)</w:t>
            </w:r>
          </w:p>
        </w:tc>
        <w:tc>
          <w:tcPr>
            <w:tcW w:type="dxa" w:w="1440"/>
            <w:noWrap/>
          </w:tcPr>
          <w:p>
            <w:r>
              <w:t>$691.362</w:t>
            </w:r>
          </w:p>
        </w:tc>
      </w:tr>
      <w:tr>
        <w:tc>
          <w:tcPr>
            <w:tcW w:type="dxa" w:w="1440"/>
            <w:noWrap/>
          </w:tcPr>
          <w:p>
            <w:r>
              <w:t>4</w:t>
            </w:r>
          </w:p>
        </w:tc>
        <w:tc>
          <w:tcPr>
            <w:tcW w:type="dxa" w:w="1440"/>
            <w:noWrap/>
          </w:tcPr>
          <w:p>
            <w:r>
              <w:t>Estanque B</w:t>
            </w:r>
          </w:p>
        </w:tc>
        <w:tc>
          <w:tcPr>
            <w:tcW w:type="dxa" w:w="1440"/>
            <w:noWrap/>
          </w:tcPr>
          <w:p>
            <w:r>
              <w:t>1.207,5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544,5 m³</w:t>
            </w:r>
          </w:p>
          <w:p>
            <w:pPr>
              <w:jc w:val="left"/>
            </w:pPr>
            <w:r>
              <w:t>(18 días, 62,1%)</w:t>
            </w:r>
          </w:p>
        </w:tc>
        <w:tc>
          <w:tcPr>
            <w:tcW w:type="dxa" w:w="1440"/>
            <w:noWrap/>
          </w:tcPr>
          <w:p>
            <w:r>
              <w:t>$691.539</w:t>
            </w:r>
          </w:p>
        </w:tc>
      </w:tr>
      <w:tr>
        <w:tc>
          <w:tcPr>
            <w:tcW w:type="dxa" w:w="1440"/>
            <w:noWrap/>
          </w:tcPr>
          <w:p>
            <w:r>
              <w:t>5</w:t>
            </w:r>
          </w:p>
        </w:tc>
        <w:tc>
          <w:tcPr>
            <w:tcW w:type="dxa" w:w="1440"/>
            <w:noWrap/>
          </w:tcPr>
          <w:p>
            <w:r>
              <w:t>Teatro</w:t>
            </w:r>
          </w:p>
        </w:tc>
        <w:tc>
          <w:tcPr>
            <w:tcW w:type="dxa" w:w="1440"/>
            <w:noWrap/>
          </w:tcPr>
          <w:p>
            <w:r>
              <w:t>1.181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323,7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$411.047</w:t>
            </w:r>
          </w:p>
        </w:tc>
      </w:tr>
      <w:tr>
        <w:tc>
          <w:tcPr>
            <w:tcW w:type="dxa" w:w="1440"/>
            <w:noWrap/>
          </w:tcPr>
          <w:p>
            <w:r>
              <w:t>6</w:t>
            </w:r>
          </w:p>
        </w:tc>
        <w:tc>
          <w:tcPr>
            <w:tcW w:type="dxa" w:w="1440"/>
            <w:noWrap/>
          </w:tcPr>
          <w:p>
            <w:r>
              <w:t>Nido High School</w:t>
            </w:r>
          </w:p>
        </w:tc>
        <w:tc>
          <w:tcPr>
            <w:tcW w:type="dxa" w:w="1440"/>
            <w:noWrap/>
          </w:tcPr>
          <w:p>
            <w:r>
              <w:t>192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75,4 m³</w:t>
            </w:r>
          </w:p>
          <w:p>
            <w:pPr>
              <w:jc w:val="left"/>
            </w:pPr>
            <w:r>
              <w:t>(12 días, 40%)</w:t>
            </w:r>
          </w:p>
        </w:tc>
        <w:tc>
          <w:tcPr>
            <w:tcW w:type="dxa" w:w="1440"/>
            <w:noWrap/>
          </w:tcPr>
          <w:p>
            <w:r>
              <w:t>$95.712</w:t>
            </w:r>
          </w:p>
        </w:tc>
      </w:tr>
      <w:tr>
        <w:tc>
          <w:tcPr>
            <w:tcW w:type="dxa" w:w="1440"/>
            <w:noWrap/>
          </w:tcPr>
          <w:p>
            <w:r>
              <w:t>7</w:t>
            </w:r>
          </w:p>
        </w:tc>
        <w:tc>
          <w:tcPr>
            <w:tcW w:type="dxa" w:w="1440"/>
            <w:noWrap/>
          </w:tcPr>
          <w:p>
            <w:r>
              <w:t>Nido Piscina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r>
              <w:t>$0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12.976,3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4.223,4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$5.363.715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jc w:val="both"/>
      </w:pPr>
      <w:r>
        <w:rPr>
          <w:b/>
        </w:rPr>
        <w:t xml:space="preserve">Horario nocturno considerado: </w:t>
      </w:r>
      <w: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58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ilas_consumo_nocturno_perio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por punto</w:t>
      </w:r>
    </w:p>
    <w:p>
      <w:pPr>
        <w:jc w:val="both"/>
      </w:pPr>
      <w:r>
        <w:t>• Estanque B: 544,5 m³ nocturnos (18 días con consumo 00:00–06:59) — $691.539</w:t>
      </w:r>
    </w:p>
    <w:p>
      <w:pPr>
        <w:jc w:val="both"/>
      </w:pPr>
      <w:r>
        <w:t>• Teatro: 323,7 m³ nocturnos (30 días con consumo 00:00–06:59) — $411.047</w:t>
      </w:r>
    </w:p>
    <w:p>
      <w:pPr>
        <w:jc w:val="both"/>
      </w:pPr>
      <w:r>
        <w:t>• Nido High School: 75,4 m³ nocturnos (12 días con consumo 00:00–06:59) — $95.712</w:t>
      </w:r>
    </w:p>
    <w:p>
      <w:pPr>
        <w:jc w:val="both"/>
      </w:pPr>
      <w:r>
        <w:t>• Elementary: 544,4 m³ nocturnos (7 días con consumo 00:00–06:59) — $691.362</w:t>
      </w:r>
    </w:p>
    <w:p>
      <w:pPr>
        <w:jc w:val="both"/>
      </w:pPr>
      <w:r>
        <w:t>• Nido Piscina: 0 m³ nocturnos (0 días con consumo 00:00–06:59) — $0</w:t>
      </w:r>
    </w:p>
    <w:p>
      <w:pPr>
        <w:jc w:val="both"/>
      </w:pPr>
      <w:r>
        <w:t>• Nido Pozo Profundo: 675,8 m³ nocturnos (30 días con consumo 00:00–06:59) — $858.238</w:t>
      </w:r>
    </w:p>
    <w:p>
      <w:pPr>
        <w:jc w:val="both"/>
      </w:pPr>
      <w:r>
        <w:t>• Estanque C: 2.059,7 m³ nocturnos (28 días con consumo 00:00–06:59) — $2.615.819</w:t>
      </w:r>
    </w:p>
    <w:p>
      <w:r>
        <w:rPr>
          <w:b/>
        </w:rPr>
        <w:t>Total Nido de Águilas (periodo):</w:t>
      </w:r>
      <w:r>
        <w:t>4.223,4 m³ — $5.363.715</w:t>
      </w:r>
    </w:p>
    <w:p/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jc w:val="both"/>
      </w:pPr>
      <w:r>
        <w:rPr>
          <w:color w:val="000000"/>
        </w:rPr>
        <w:t>Durante los 30 días del periodo, Nido de Águilas registró un total de 4.223,4 m³ en horario nocturno (Estanque C (2.059,7 m³), Nido Pozo Profundo (675,8 m³), Estanque B (544,5 m³) y 943,4 m³ en los demás puntos), equivalente a $5.363.715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