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Esc. Lo Velásquez</w:t>
      </w:r>
    </w:p>
    <w:p>
      <w:pPr>
        <w:jc w:val="center"/>
      </w:pPr>
      <w:r>
        <w:t>MONITOREO WES</w:t>
        <w:br/>
        <w:t>Esc. Lo Velásquez</w:t>
        <w:br/>
        <w:t>Rango: 01-04-26 - 30-04-26</w:t>
        <w:br/>
        <w:t>Generado: 05-05-26 15:37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148,5 m³.</w:t>
        <w:br/>
      </w:r>
      <w:r>
        <w:t>Promedio diario: 5 m³.</w:t>
        <w:br/>
      </w:r>
      <w:r>
        <w:t>Número de días del periodo del reporte: 30.</w:t>
        <w:br/>
      </w:r>
      <w:r>
        <w:t>Día pico: 03-04-26 (18,8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7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03-04-26 con 18,8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7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6 de abril de 2026 hasta el domingo 26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7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03-04-26: Aumento del 199,4% (de 6,3 m³ a 18,8 m³). • 21-04-26: Aumento del 29,4% (de 4,3 m³ a 5,5 m³). El día pico (03-04-26) registró un consumo de 18,8 m³, lo que representa un 279,7% por encima del promedio diario (5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148,5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148,5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18,8 m³ (03-04-26)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(04-04-26)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7"/>
        <w:gridCol w:w="1333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34,6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113,9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73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Lo Velásquez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7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(03-04-26):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7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