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2026-09-22T20:17:30Z  ·  Clientes: 16  ·  Puntos hoja: 91  ·  Redes: 6  ·  Puntos separados: 10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Nido de Águilas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Nido Pozo Profundo  (000007-06)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C  (000007-07)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Alimentado por medidor de la sanitaria; carga Estanque B y Estanque A (A no se monitorea).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Nido Piscina  (000007-05)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Sale del Estanque A (no monitoreado), cargado desde Estanque C; otras dependencias no están claras.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10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COPEC Costanera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Copec Riego  (000009-05)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Copec Matriz Principal (Pomelo)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Baños  (000009-08)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Tienda  (000009-11)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Reutilización  (000009-02)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Solo alimenta el sistema de lavados cuando falla la ósmosis. El estanque de reutilización de ósmosis (90 %) no se monitorea.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Norte  (000009-09)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Sur  (000009-10)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Red con subredes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Matriz Principal alimenta la red; el resto es fracción mínima.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Quilicura Matriz Principal  (000012-06)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Matriz principal: alimenta toda la red Quilicura; los otros puntos representan una fracción mínima del total.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Edificio JCB  (000012-12)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AGUNSA (empresa API AGUNSA)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Lampa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E  (000020-04)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Agunsa sucursal San Antonio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Agunsa sucursal 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Códigos: BOM, CUR, MAE, AEB, MAM, PAK, MAQ.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BOM —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 —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AEB — El Bosque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MAE —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Norte Locales Mall  (000025-01)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Abastecimiento Sur Terminal  (000025-02)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PAK —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Sala de Bomba Sandia Antigua  (000025-22)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 Distrito de lujo (DL); a veces también Sandia Nueva.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Distrito de lujo DL  (000025-27)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Distrito de lujo — alimentado por Sandia Antigua (y a veces Nueva).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DL KENNEDY  (000025-36)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 veces abastece Distrito de lujo (DL) junto / en lugar de Sandia Antigua.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MAM — Maipú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Matriz aparte: corre por separado del par Placa / Falabella.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Subred  Punto común Placa Bancaria / Impulsión Falabella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Placa Bancaria e Impulsión Falabella comparten este punto: pueden alimentar juntas o una sola. Aguas abajo: Matriz Pasillo → ARROW. Impulsión Ripley corre por separado.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Placa Bancaria  (000025-08)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Comparte punto común con Impulsión Falabella; pueden alimentar juntas o una sola hacia Matriz Pasillo / ARROW.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Falabella  (000025-09)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Comparte punto común con Placa Bancaria; pueden alimentar juntas o una sola hacia Matriz Pasillo / ARROW.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Matriz Pasillo Tecnico Boulevard  (000025-32)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Subred del par Placa Bancaria / Impulsión Falabella (punto común).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Salida de emergencia pasillo 1 ARROW  (000025-33)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MAQ — Quilicura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Principal  (000025-13)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Alimentación Baños  (000025-34)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Inferior  (000027-02)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Alimenta el Estanque Superior (sin medición): la salida del Inferior equivale al llenado del Superior.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    └── Subred  Estanque Superior (sin medición)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    └──     ↳ No monitoreado: la salida del Estanque Inferior equivale al llenado del Superior; de aquí salen Etapa N°5 y Etapa N°1 al 4.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Riego Llenado de Estanque ESVAL  (000027-09)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Mide la carga del estanque de riego que viene desde un pozo (no desde la Matriz ESVAL).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Medidor Principal Sanitaria alimenta Sala de Bomba Principal; Sexto Piso y Bomba N°2 son subredes de la bomba principal.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>└── RED  Medidor Principal Sanitaria  (000029-09)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Subred 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