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Validación terreno 28-09-2026 — Matriz ESVAL y Etapa N°5</w:t>
      </w:r>
    </w:p>
    <w:p>
      <w:pPr>
        <w:jc w:val="center"/>
      </w:pPr>
      <w:r>
        <w:rPr>
          <w:color w:val="595959"/>
          <w:sz w:val="20"/>
        </w:rPr>
        <w:t>Fundo Zapallar · continuidad desde validación 22–23/09 · App = CSV TIME etiqueta (misma metodología)</w:t>
      </w:r>
    </w:p>
    <w:p>
      <w:pPr>
        <w:jc w:val="center"/>
      </w:pPr>
      <w:r>
        <w:rPr>
          <w:b/>
          <w:color w:val="006400"/>
          <w:sz w:val="22"/>
        </w:rPr>
        <w:t>Matriz: Itron 587,6 vs App 610,47 → error 3.7% (Aceptable).  Etapa 5: Sensus 48 vs App 47,6 → error 0.8% (Aceptable).  Inferior = 87% de Matriz App (conversan).</w:t>
      </w:r>
    </w:p>
    <w:p>
      <w:r>
        <w:rPr>
          <w:b/>
          <w:color w:val="1F4E79"/>
          <w:sz w:val="24"/>
        </w:rPr>
        <w:t>1) Lecturas fotográficas de hoy</w:t>
      </w:r>
    </w:p>
    <w:p>
      <w:r>
        <w:rPr>
          <w:sz w:val="20"/>
        </w:rPr>
        <w:t>Matriz principal (Itron Flostar-S): 384.736,5 m³ a las 2026-09-28 09:05 (ruedas 6 negras + 1 roja; el ‘6’ es m³ entero, no decimal). Lectura previa validada: 384.148,9 m³ (2026-09-23 17:05). Δ Itron = 587,6 m³.</w:t>
        <w:br/>
        <w:br/>
        <w:t>Etapa N°5 (Sensus MeiStream Plus 100): 5.225 m³ a las 2026-09-28 08:57 (odómetro 005225). Lectura previa: 5.177 m³ (2026-09-23 16:54). Δ Sensus = 48 m³.</w:t>
      </w:r>
    </w:p>
    <w:p>
      <w:r>
        <w:rPr>
          <w:b/>
          <w:color w:val="1F4E79"/>
          <w:sz w:val="22"/>
        </w:rPr>
        <w:t>1.1 Matriz ESVAL — fotos Itron (inicio / fin de ventana)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29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5242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309_17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24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9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52452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itron_2809_09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245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96"/>
            <w:shd w:fill="D6E3F0" w:val="clear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Itron · 384.148,9 m³ · 2026-09-23 17:05</w:t>
            </w:r>
          </w:p>
        </w:tc>
        <w:tc>
          <w:tcPr>
            <w:tcW w:type="dxa" w:w="7296"/>
            <w:shd w:fill="D6E3F0" w:val="clear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Itron · 384.736,5 m³ · 2026-09-28 09:05</w:t>
            </w:r>
          </w:p>
        </w:tc>
      </w:tr>
    </w:tbl>
    <w:p/>
    <w:p>
      <w:r>
        <w:rPr>
          <w:b/>
          <w:color w:val="1F4E79"/>
          <w:sz w:val="22"/>
        </w:rPr>
        <w:t>1.2 Etapa N°5 — fotos Sensus (inicio / fin de ventana)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c>
          <w:tcPr>
            <w:tcW w:type="dxa" w:w="729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5242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309_16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24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96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52446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etapa5_sensus_2809_085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244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96"/>
            <w:shd w:fill="D6E3F0" w:val="clear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Sensus · 5.177 m³ · 2026-09-23 16:54</w:t>
            </w:r>
          </w:p>
        </w:tc>
        <w:tc>
          <w:tcPr>
            <w:tcW w:type="dxa" w:w="7296"/>
            <w:shd w:fill="D6E3F0" w:val="clear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Sensus · 5.225 m³ · 2026-09-28 08:57</w:t>
            </w:r>
          </w:p>
        </w:tc>
      </w:tr>
    </w:tbl>
    <w:p/>
    <w:p>
      <w:r>
        <w:rPr>
          <w:b/>
          <w:color w:val="1F4E79"/>
          <w:sz w:val="24"/>
        </w:rPr>
        <w:t>2) Matriz ESVAL — Itron vs App (+ Inferior)</w:t>
      </w:r>
    </w:p>
    <w:p>
      <w:r>
        <w:rPr>
          <w:sz w:val="20"/>
        </w:rPr>
        <w:t>Ventana App Chile: 23/09/2026 17:00 → 28/09/2026 09:00 (excluye hora final incompleta). 112 horas. Continúa tras la validación previa (cerró en h16 del 23/09).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Itron inicio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384.148,9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2026-09-23 17:05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Itron fin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384.736,5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2026-09-28 09:05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Itron (terreno)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587,6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Referencia mecánica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Matriz App WES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610,47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000027-01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 Itron vs App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3.7 %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Aceptable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Estanque Inferior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528,88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87% de Matriz App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Inferior / Itron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Tubería en el camino — se parecen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313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matriz_28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4"/>
        </w:rPr>
        <w:t>3) Etapa N°5 — Sensus vs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Sensus inicio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5.177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2026-09-23 16:54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Sensus fin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5.225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2026-09-28 08:57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Sensus (terreno)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Referencia mecánica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App WES Etapa N°5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47,6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000027-03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 Sensus vs App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Aceptable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8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etapa5_2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4"/>
        </w:rPr>
        <w:t>4) Matriz vs Inferior en la ventana (perfil diario)</w:t>
      </w:r>
    </w:p>
    <w:p>
      <w:r>
        <w:rPr>
          <w:sz w:val="20"/>
        </w:rPr>
        <w:t>No se espera igualdad exacta (hay tubería). En esta ventana Inferior queda en 87% de Matriz App y 90% del Itron: conversan, misma orden de magnitud y mismo sentido que la validación 22–23/09.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215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matriz_inferior_28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1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Conclusión: ambas validaciones de terreno de hoy cierran bien frente a la app. Matriz error 3.7% (Itron 587,6 / App 610,47); Etapa 5 error 0.8% (Sensus 48 / App 47,6). Estanque Inferior sigue conversando con Matriz en la misma ventana.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