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20:30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 Se valida además el consumo con lecturas mecánicas del medidor Sensus versus serie WES/placa.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y lecturas mecánicas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ayer: 5.144 m³ (22/09/2026 14:30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hoy: 5.177 m³ (23/09/2026 16:54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Δ mecánico: 33 m³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a_20260922_1430_sensus_51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18"/>
        </w:rPr>
        <w:t>Foto ayer — 5.144 m³ (22/09/2026 14:30)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a_20260923_1654_sensus_51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18"/>
        </w:rPr>
        <w:t>Foto hoy — 5.177 m³ (23/09/2026 16:54)</w:t>
      </w:r>
    </w:p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color w:val="1F4788"/>
        </w:rPr>
        <w:t>5. Validación lecturas vs WES/placa</w:t>
      </w:r>
    </w:p>
    <w:p>
      <w:r>
        <w:rPr>
          <w:rFonts w:ascii="Calibri" w:hAnsi="Calibri" w:eastAsia="Calibri"/>
          <w:b w:val="0"/>
          <w:sz w:val="22"/>
        </w:rPr>
        <w:t>Ventana: lectura ayer 14:30 → mitad del consumo hora 14; lectura hoy (foto 16:54) → consumo hasta las 16:00. El hueco de API del 22/09 (tarde) se completa con valores leídos directo de la placa en terreno.</w:t>
      </w:r>
    </w:p>
    <w:p>
      <w:r>
        <w:rPr>
          <w:rFonts w:ascii="Calibri" w:hAnsi="Calibri" w:eastAsia="Calibri"/>
          <w:b w:val="0"/>
          <w:color w:val="645000"/>
          <w:sz w:val="18"/>
        </w:rPr>
        <w:t>Nota de extracción placa: H:15:00 apareció dos veces (0,60 y 2,90). Se interpreta 0,60 como hora 14:00 y 2,90 como hora 15:00.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Lectura ayer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5.144 m³ @ 22/09/2026 14:30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Lectura hoy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5.177 m³ @ 23/09/2026 16:54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Δ mecánico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33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Consumo WES+placa ventana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30,8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Diferencia (mecánico − serie)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2,2 m³ (6,7 %)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ACEPTABLE — diferencia moderada (hueco placa + corte 16:00 vs foto 16:54)</w:t>
            </w:r>
          </w:p>
        </w:tc>
      </w:tr>
    </w:tbl>
    <w:p>
      <w:r>
        <w:rPr>
          <w:rFonts w:ascii="Calibri" w:hAnsi="Calibri" w:eastAsia="Calibri"/>
          <w:b/>
          <w:sz w:val="20"/>
        </w:rPr>
        <w:t>Detalle horario de la ventana: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Hora Chile</w:t>
            </w:r>
          </w:p>
        </w:tc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m³ aporte</w:t>
            </w:r>
          </w:p>
        </w:tc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Fuente / nota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0,30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mitad hora 14 (lectura 14:30); bruto 0,60 m³/h [placa (hueco)]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15:00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2,90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16:00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5,50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17:00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2,60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18:00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0,90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19:00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20:00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21:00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22:00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3,20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0,80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06:00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07:00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4,10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08:00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0,90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09:00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0,40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10:00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1,50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11:00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1,80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12:00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0,60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15:00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0,40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</w:tbl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Δ mecánico 33 m³ vs serie 30,8 m³ (diferencia 2,2 m³ / 6,7 %). ACEPTABLE — diferencia moderada (hueco placa + corte 16:00 vs foto 16:54).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464"/>
          <w:sz w:val="18"/>
        </w:rPr>
        <w:t>Nota: informe intervención + validación nodo 000027-03.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