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40" w:before="0" w:line="24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3366"/>
          <w:sz w:val="36"/>
          <w:szCs w:val="36"/>
          <w:rtl w:val="0"/>
        </w:rPr>
        <w:t xml:space="preserve">PROPUESTA DE MONITOREO HÍDRICO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40" w:before="0" w:line="24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3366"/>
          <w:sz w:val="32"/>
          <w:szCs w:val="32"/>
          <w:rtl w:val="0"/>
        </w:rPr>
        <w:t xml:space="preserve">Weir Minerals Chile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before="0" w:line="24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000000"/>
          <w:sz w:val="24"/>
          <w:szCs w:val="24"/>
          <w:rtl w:val="0"/>
        </w:rPr>
        <w:t xml:space="preserve">Av. San José 0815, San Bernardo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spacing w:after="12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3366"/>
          <w:sz w:val="26"/>
          <w:szCs w:val="26"/>
          <w:rtl w:val="0"/>
        </w:rPr>
        <w:t xml:space="preserve">1. UBICACIÓN DE LA EMPRESA</w:t>
      </w:r>
      <w:r w:rsidDel="00000000" w:rsidR="00000000" w:rsidRPr="00000000">
        <w:rPr>
          <w:rtl w:val="0"/>
        </w:rPr>
      </w:r>
    </w:p>
    <w:tbl>
      <w:tblPr>
        <w:tblStyle w:val="Table1"/>
        <w:tblW w:w="9866.0" w:type="dxa"/>
        <w:jc w:val="left"/>
        <w:tblInd w:w="-115.0" w:type="dxa"/>
        <w:tblLayout w:type="fixed"/>
        <w:tblLook w:val="0400"/>
      </w:tblPr>
      <w:tblGrid>
        <w:gridCol w:w="4933"/>
        <w:gridCol w:w="4933"/>
        <w:tblGridChange w:id="0">
          <w:tblGrid>
            <w:gridCol w:w="4933"/>
            <w:gridCol w:w="4933"/>
          </w:tblGrid>
        </w:tblGridChange>
      </w:tblGrid>
      <w:tr>
        <w:trPr>
          <w:cantSplit w:val="0"/>
          <w:tblHeader w:val="0"/>
        </w:trPr>
        <w:tc>
          <w:tcPr>
            <w:shd w:fill="e8eef6" w:val="clea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3366"/>
                <w:sz w:val="20"/>
                <w:szCs w:val="20"/>
                <w:rtl w:val="0"/>
              </w:rPr>
              <w:t xml:space="preserve">Empresa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Weir Minerals Chile (Vulco S.A.)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8eef6" w:val="clea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3366"/>
                <w:sz w:val="20"/>
                <w:szCs w:val="20"/>
                <w:rtl w:val="0"/>
              </w:rPr>
              <w:t xml:space="preserve">Dirección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c" w:val="clea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Av. San José 0815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8eef6" w:val="clea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3366"/>
                <w:sz w:val="20"/>
                <w:szCs w:val="20"/>
                <w:rtl w:val="0"/>
              </w:rPr>
              <w:t xml:space="preserve">Comuna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San Bernardo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8eef6" w:val="clea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3366"/>
                <w:sz w:val="20"/>
                <w:szCs w:val="20"/>
                <w:rtl w:val="0"/>
              </w:rPr>
              <w:t xml:space="preserve">Región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c" w:val="clea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Metropolitana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8eef6" w:val="clea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3366"/>
                <w:sz w:val="20"/>
                <w:szCs w:val="20"/>
                <w:rtl w:val="0"/>
              </w:rPr>
              <w:t xml:space="preserve">País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Chile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0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1"/>
        <w:spacing w:after="12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ageBreakBefore w:val="0"/>
        <w:spacing w:after="8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3366"/>
          <w:sz w:val="26"/>
          <w:szCs w:val="26"/>
          <w:rtl w:val="0"/>
        </w:rPr>
        <w:t xml:space="preserve">PUNTOS DE INTERÉS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5112000" cy="2779069"/>
            <wp:effectExtent b="0" l="0" r="0" t="0"/>
            <wp:docPr id="1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77906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6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color w:val="505050"/>
          <w:sz w:val="18"/>
          <w:szCs w:val="18"/>
          <w:rtl w:val="0"/>
        </w:rPr>
        <w:t>1 y 2: Baquedano 1215, Línea A y Línea B.  3 y 4: torres de enfriamiento.  5: matriz San José 895.  6 y 7: calderas Paradies y Hurzt.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1"/>
        <w:spacing w:after="120" w:before="240" w:lineRule="auto"/>
        <w:rPr>
          <w:color w:val="505050"/>
          <w:sz w:val="18"/>
          <w:szCs w:val="18"/>
        </w:rPr>
      </w:pPr>
      <w:r w:rsidDel="00000000" w:rsidR="00000000" w:rsidRPr="00000000">
        <w:rPr>
          <w:b w:val="1"/>
          <w:bCs w:val="1"/>
          <w:color w:val="003366"/>
          <w:sz w:val="26"/>
          <w:szCs w:val="26"/>
          <w:rtl w:val="0"/>
        </w:rPr>
        <w:t xml:space="preserve">2. PUNTO 1 — BAQUEDANO 1215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40" w:before="12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1998000" cy="2664000"/>
            <wp:effectExtent b="0" l="0" r="0" t="0"/>
            <wp:docPr id="1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98000" cy="2664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20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505050"/>
          <w:sz w:val="18"/>
          <w:szCs w:val="18"/>
          <w:rtl w:val="0"/>
        </w:rPr>
        <w:t xml:space="preserve">Foto 1. Medidor en Baquedano 1215.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before="0" w:line="24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Datos técnicos – Línea A</w:t>
      </w:r>
      <w:r w:rsidDel="00000000" w:rsidR="00000000" w:rsidRPr="00000000">
        <w:rPr>
          <w:rtl w:val="0"/>
        </w:rPr>
      </w:r>
    </w:p>
    <w:tbl>
      <w:tblPr>
        <w:tblStyle w:val="Table2"/>
        <w:tblW w:w="9867.0" w:type="dxa"/>
        <w:jc w:val="left"/>
        <w:tblInd w:w="-115.0" w:type="dxa"/>
        <w:tblBorders>
          <w:top w:color="003366" w:space="0" w:sz="12" w:val="single"/>
          <w:left w:color="003366" w:space="0" w:sz="12" w:val="single"/>
          <w:bottom w:color="003366" w:space="0" w:sz="12" w:val="single"/>
          <w:right w:color="003366" w:space="0" w:sz="12" w:val="single"/>
          <w:insideH w:color="d0d7e2" w:space="0" w:sz="6" w:val="single"/>
          <w:insideV w:color="d0d7e2" w:space="0" w:sz="6" w:val="single"/>
        </w:tblBorders>
        <w:tblLayout w:type="fixed"/>
        <w:tblLook w:val="0400"/>
      </w:tblPr>
      <w:tblGrid>
        <w:gridCol w:w="3289"/>
        <w:gridCol w:w="3289"/>
        <w:gridCol w:w="3289"/>
        <w:tblGridChange w:id="0">
          <w:tblGrid>
            <w:gridCol w:w="3289"/>
            <w:gridCol w:w="3289"/>
            <w:gridCol w:w="328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Diámetro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1 1/2 pulgada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Actividad hídrica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Abastecimiento camión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Remarcado cliente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No existe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Material de la matriz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PVC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0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Factibilidad eléctrica 220 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35 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Canalización de señal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No aplica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6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Canalización sensores ultrasonido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2 × 5 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Señal M2M 3G, 4G, 5G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Buena señal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before="16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4031999" cy="5375999"/>
            <wp:effectExtent b="0" l="0" r="0" t="0"/>
            <wp:docPr id="1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31999" cy="537599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6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color w:val="505050"/>
          <w:sz w:val="18"/>
          <w:szCs w:val="18"/>
          <w:rtl w:val="0"/>
        </w:rPr>
        <w:t xml:space="preserve">Foto 2. Misma toma. Círculo en la tubería de la derecha: Línea 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before="0" w:line="24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Datos técnicos – Línea B</w:t>
      </w:r>
      <w:r w:rsidDel="00000000" w:rsidR="00000000" w:rsidRPr="00000000">
        <w:rPr>
          <w:rtl w:val="0"/>
        </w:rPr>
      </w:r>
    </w:p>
    <w:tbl>
      <w:tblPr>
        <w:tblStyle w:val="Table3"/>
        <w:tblW w:w="9867.0" w:type="dxa"/>
        <w:jc w:val="left"/>
        <w:tblInd w:w="-115.0" w:type="dxa"/>
        <w:tblBorders>
          <w:top w:color="003366" w:space="0" w:sz="12" w:val="single"/>
          <w:left w:color="003366" w:space="0" w:sz="12" w:val="single"/>
          <w:bottom w:color="003366" w:space="0" w:sz="12" w:val="single"/>
          <w:right w:color="003366" w:space="0" w:sz="12" w:val="single"/>
          <w:insideH w:color="d0d7e2" w:space="0" w:sz="6" w:val="single"/>
          <w:insideV w:color="d0d7e2" w:space="0" w:sz="6" w:val="single"/>
        </w:tblBorders>
        <w:tblLayout w:type="fixed"/>
        <w:tblLook w:val="0400"/>
      </w:tblPr>
      <w:tblGrid>
        <w:gridCol w:w="3289"/>
        <w:gridCol w:w="3289"/>
        <w:gridCol w:w="3289"/>
        <w:tblGridChange w:id="0">
          <w:tblGrid>
            <w:gridCol w:w="3289"/>
            <w:gridCol w:w="3289"/>
            <w:gridCol w:w="328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Diámetro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2 1/2 pulgada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Actividad hídrica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Alimentación baños sector logística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Remarcado cliente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No existe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Material de la matriz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PVC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Factibilidad eléctrica 220 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35 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Canalización de señal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No aplica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Canalización sensores ultrasonido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2 × 5 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Señal M2M 3G, 4G, 5G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Buena señal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8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3366"/>
          <w:sz w:val="26"/>
          <w:szCs w:val="26"/>
          <w:rtl w:val="0"/>
        </w:rPr>
        <w:t xml:space="preserve">3. PUNTO 3 — TORRE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8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Datos técnicos – Torre 1</w:t>
      </w:r>
      <w:r w:rsidDel="00000000" w:rsidR="00000000" w:rsidRPr="00000000">
        <w:rPr>
          <w:rtl w:val="0"/>
        </w:rPr>
      </w:r>
    </w:p>
    <w:tbl>
      <w:tblPr>
        <w:tblStyle w:val="Table4"/>
        <w:tblW w:w="9867.0" w:type="dxa"/>
        <w:jc w:val="left"/>
        <w:tblInd w:w="-115.0" w:type="dxa"/>
        <w:tblBorders>
          <w:top w:color="003366" w:space="0" w:sz="12" w:val="single"/>
          <w:left w:color="003366" w:space="0" w:sz="12" w:val="single"/>
          <w:bottom w:color="003366" w:space="0" w:sz="12" w:val="single"/>
          <w:right w:color="003366" w:space="0" w:sz="12" w:val="single"/>
          <w:insideH w:color="d0d7e2" w:space="0" w:sz="6" w:val="single"/>
          <w:insideV w:color="d0d7e2" w:space="0" w:sz="6" w:val="single"/>
        </w:tblBorders>
        <w:tblLayout w:type="fixed"/>
        <w:tblLook w:val="0400"/>
      </w:tblPr>
      <w:tblGrid>
        <w:gridCol w:w="3289"/>
        <w:gridCol w:w="3289"/>
        <w:gridCol w:w="3289"/>
        <w:tblGridChange w:id="0">
          <w:tblGrid>
            <w:gridCol w:w="3289"/>
            <w:gridCol w:w="3289"/>
            <w:gridCol w:w="328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Diámetro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Esperando respuesta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Actividad hídrica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Torre 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Remarcado cliente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No existe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Material de la matriz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Esperando respuesta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Factibilidad eléctrica 220 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5 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Canalización de señal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No aplica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Canalización sensores ultrasonido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2 × 5 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Señal M2M 3G, 4G, 5G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Buena señal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3">
      <w:pPr>
        <w:spacing w:after="8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3366"/>
          <w:sz w:val="26"/>
          <w:szCs w:val="26"/>
          <w:rtl w:val="0"/>
        </w:rPr>
        <w:t xml:space="preserve">4. PUNTO 4 — TORRE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8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Datos técnicos – Torre 2</w:t>
      </w:r>
      <w:r w:rsidDel="00000000" w:rsidR="00000000" w:rsidRPr="00000000">
        <w:rPr>
          <w:rtl w:val="0"/>
        </w:rPr>
      </w:r>
    </w:p>
    <w:tbl>
      <w:tblPr>
        <w:tblStyle w:val="Table5"/>
        <w:tblW w:w="9867.0" w:type="dxa"/>
        <w:jc w:val="left"/>
        <w:tblInd w:w="-115.0" w:type="dxa"/>
        <w:tblBorders>
          <w:top w:color="003366" w:space="0" w:sz="12" w:val="single"/>
          <w:left w:color="003366" w:space="0" w:sz="12" w:val="single"/>
          <w:bottom w:color="003366" w:space="0" w:sz="12" w:val="single"/>
          <w:right w:color="003366" w:space="0" w:sz="12" w:val="single"/>
          <w:insideH w:color="d0d7e2" w:space="0" w:sz="6" w:val="single"/>
          <w:insideV w:color="d0d7e2" w:space="0" w:sz="6" w:val="single"/>
        </w:tblBorders>
        <w:tblLayout w:type="fixed"/>
        <w:tblLook w:val="0400"/>
      </w:tblPr>
      <w:tblGrid>
        <w:gridCol w:w="3289"/>
        <w:gridCol w:w="3289"/>
        <w:gridCol w:w="3289"/>
        <w:tblGridChange w:id="0">
          <w:tblGrid>
            <w:gridCol w:w="3289"/>
            <w:gridCol w:w="3289"/>
            <w:gridCol w:w="328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Diámetro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Esperando respuesta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Actividad hídrica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Torre 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Remarcado cliente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No existe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Material de la matriz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Esperando respuesta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Factibilidad eléctrica 220 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5 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Canalización de señal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No aplica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Canalización sensores ultrasonido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2 × 5 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Señal M2M 3G, 4G, 5G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Buena señal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D">
      <w:pPr>
        <w:spacing w:after="80" w:before="240" w:lineRule="auto"/>
        <w:rPr>
          <w:b w:val="1"/>
          <w:bCs w:val="1"/>
          <w:color w:val="003366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80" w:before="240" w:lineRule="auto"/>
        <w:rPr>
          <w:b w:val="1"/>
          <w:bCs w:val="1"/>
          <w:color w:val="003366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80" w:before="240" w:lineRule="auto"/>
        <w:rPr>
          <w:b w:val="1"/>
          <w:bCs w:val="1"/>
          <w:color w:val="003366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80" w:before="240" w:lineRule="auto"/>
        <w:rPr>
          <w:b w:val="1"/>
          <w:bCs w:val="1"/>
          <w:color w:val="003366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80" w:before="240" w:lineRule="auto"/>
        <w:rPr>
          <w:b w:val="1"/>
          <w:bCs w:val="1"/>
          <w:color w:val="003366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80" w:before="240" w:lineRule="auto"/>
        <w:rPr>
          <w:b w:val="1"/>
          <w:bCs w:val="1"/>
          <w:color w:val="003366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8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3366"/>
          <w:sz w:val="26"/>
          <w:szCs w:val="26"/>
          <w:rtl w:val="0"/>
        </w:rPr>
        <w:t xml:space="preserve">5. PUNTO 5 — MATRIZ SAN JOSÉ 895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2880000" cy="5120000"/>
            <wp:effectExtent b="0" l="0" r="0" t="0"/>
            <wp:docPr id="1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12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20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505050"/>
          <w:sz w:val="18"/>
          <w:szCs w:val="18"/>
          <w:rtl w:val="0"/>
        </w:rPr>
        <w:t xml:space="preserve">Foto 3. Matriz San José 895. Círculo rojo en el tramo negro: ahí iría el medidor.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8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Datos técnicos – Matriz San José 895</w:t>
      </w:r>
      <w:r w:rsidDel="00000000" w:rsidR="00000000" w:rsidRPr="00000000">
        <w:rPr>
          <w:rtl w:val="0"/>
        </w:rPr>
      </w:r>
    </w:p>
    <w:tbl>
      <w:tblPr>
        <w:tblStyle w:val="Table6"/>
        <w:tblW w:w="9867.0" w:type="dxa"/>
        <w:jc w:val="left"/>
        <w:tblInd w:w="-115.0" w:type="dxa"/>
        <w:tblBorders>
          <w:top w:color="003366" w:space="0" w:sz="12" w:val="single"/>
          <w:left w:color="003366" w:space="0" w:sz="12" w:val="single"/>
          <w:bottom w:color="003366" w:space="0" w:sz="12" w:val="single"/>
          <w:right w:color="003366" w:space="0" w:sz="12" w:val="single"/>
          <w:insideH w:color="d0d7e2" w:space="0" w:sz="6" w:val="single"/>
          <w:insideV w:color="d0d7e2" w:space="0" w:sz="6" w:val="single"/>
        </w:tblBorders>
        <w:tblLayout w:type="fixed"/>
        <w:tblLook w:val="0400"/>
      </w:tblPr>
      <w:tblGrid>
        <w:gridCol w:w="3289"/>
        <w:gridCol w:w="3289"/>
        <w:gridCol w:w="3289"/>
        <w:tblGridChange w:id="0">
          <w:tblGrid>
            <w:gridCol w:w="3289"/>
            <w:gridCol w:w="3289"/>
            <w:gridCol w:w="328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Diámetro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2 pulgadas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Actividad hídrica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Alimentación calderas y baños de producción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Remarcado cliente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No existe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Material de la matriz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Fierro dúctil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Factibilidad eléctrica 220 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15 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Canalización de señal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No aplica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Canalización sensores ultrasonido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2 × 5 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Señal M2M 3G, 4G, 5G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Buena señal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9">
      <w:pPr>
        <w:spacing w:after="8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3366"/>
          <w:sz w:val="26"/>
          <w:szCs w:val="26"/>
          <w:rtl w:val="0"/>
        </w:rPr>
        <w:t xml:space="preserve">6. PUNTO 6 — CALDERA PARADIES</w:t>
      </w:r>
      <w:r w:rsidDel="00000000" w:rsidR="00000000" w:rsidRPr="00000000">
        <w:rPr>
          <w:rtl w:val="0"/>
        </w:rPr>
      </w:r>
    </w:p>
    <w:p>
      <w:pPr>
        <w:jc w:val="center"/>
      </w:pPr>
      <w:r>
        <w:drawing>
          <wp:inline>
            <wp:extent cx="2880000" cy="434170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341709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095">
      <w:pPr>
        <w:spacing w:after="20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505050"/>
          <w:sz w:val="18"/>
          <w:szCs w:val="18"/>
          <w:rtl w:val="0"/>
        </w:rPr>
        <w:t xml:space="preserve">Foto 4. Caldera Paradies. Círculo rojo en el medidor: ahí va el punto WES.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8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Datos técnicos – Caldera Paradies</w:t>
      </w:r>
      <w:r w:rsidDel="00000000" w:rsidR="00000000" w:rsidRPr="00000000">
        <w:rPr>
          <w:rtl w:val="0"/>
        </w:rPr>
      </w:r>
    </w:p>
    <w:tbl>
      <w:tblPr>
        <w:tblStyle w:val="Table6"/>
        <w:tblW w:w="9867.0" w:type="dxa"/>
        <w:jc w:val="left"/>
        <w:tblInd w:w="-115.0" w:type="dxa"/>
        <w:tblBorders>
          <w:top w:color="003366" w:space="0" w:sz="12" w:val="single"/>
          <w:left w:color="003366" w:space="0" w:sz="12" w:val="single"/>
          <w:bottom w:color="003366" w:space="0" w:sz="12" w:val="single"/>
          <w:right w:color="003366" w:space="0" w:sz="12" w:val="single"/>
          <w:insideH w:color="d0d7e2" w:space="0" w:sz="6" w:val="single"/>
          <w:insideV w:color="d0d7e2" w:space="0" w:sz="6" w:val="single"/>
        </w:tblBorders>
        <w:tblLayout w:type="fixed"/>
        <w:tblLook w:val="0400"/>
      </w:tblPr>
      <w:tblGrid>
        <w:gridCol w:w="3289"/>
        <w:gridCol w:w="3289"/>
        <w:gridCol w:w="3289"/>
        <w:tblGridChange w:id="0">
          <w:tblGrid>
            <w:gridCol w:w="3289"/>
            <w:gridCol w:w="3289"/>
            <w:gridCol w:w="328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Diámetro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2 1/2 pulgada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Actividad hídrica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Abastece de agua blanda la caldera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Remarcado cliente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No existe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Material de la matriz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Cobre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Factibilidad eléctrica 220 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10 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Canalización de señal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No aplica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Canalización sensores ultrasonido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2 × 5 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Señal M2M 3G, 4G, 5G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Buena señal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9">
      <w:pPr>
        <w:spacing w:after="8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3366"/>
          <w:sz w:val="26"/>
          <w:szCs w:val="26"/>
          <w:rtl w:val="0"/>
        </w:rPr>
        <w:t xml:space="preserve">7. PUNTO 7 — CALDERA HURZT</w:t>
      </w:r>
      <w:r w:rsidDel="00000000" w:rsidR="00000000" w:rsidRPr="00000000">
        <w:rPr>
          <w:rtl w:val="0"/>
        </w:rPr>
      </w:r>
    </w:p>
    <w:p>
      <w:pPr>
        <w:jc w:val="center"/>
      </w:pPr>
      <w:r>
        <w:drawing>
          <wp:inline>
            <wp:extent cx="2880000" cy="450426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504265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095">
      <w:pPr>
        <w:spacing w:after="20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505050"/>
          <w:sz w:val="18"/>
          <w:szCs w:val="18"/>
          <w:rtl w:val="0"/>
        </w:rPr>
        <w:t xml:space="preserve">Foto 5. Caldera Hurzt. Círculo rojo en el medidor: ahí va el punto WES.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8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Datos técnicos – Caldera Hurzt</w:t>
      </w:r>
      <w:r w:rsidDel="00000000" w:rsidR="00000000" w:rsidRPr="00000000">
        <w:rPr>
          <w:rtl w:val="0"/>
        </w:rPr>
      </w:r>
    </w:p>
    <w:tbl>
      <w:tblPr>
        <w:tblStyle w:val="Table6"/>
        <w:tblW w:w="9867.0" w:type="dxa"/>
        <w:jc w:val="left"/>
        <w:tblInd w:w="-115.0" w:type="dxa"/>
        <w:tblBorders>
          <w:top w:color="003366" w:space="0" w:sz="12" w:val="single"/>
          <w:left w:color="003366" w:space="0" w:sz="12" w:val="single"/>
          <w:bottom w:color="003366" w:space="0" w:sz="12" w:val="single"/>
          <w:right w:color="003366" w:space="0" w:sz="12" w:val="single"/>
          <w:insideH w:color="d0d7e2" w:space="0" w:sz="6" w:val="single"/>
          <w:insideV w:color="d0d7e2" w:space="0" w:sz="6" w:val="single"/>
        </w:tblBorders>
        <w:tblLayout w:type="fixed"/>
        <w:tblLook w:val="0400"/>
      </w:tblPr>
      <w:tblGrid>
        <w:gridCol w:w="3289"/>
        <w:gridCol w:w="3289"/>
        <w:gridCol w:w="3289"/>
        <w:tblGridChange w:id="0">
          <w:tblGrid>
            <w:gridCol w:w="3289"/>
            <w:gridCol w:w="3289"/>
            <w:gridCol w:w="328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Diámetro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2 1/2 pulgada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Actividad hídrica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Abastece de agua blanda la caldera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Remarcado cliente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No existe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Material de la matriz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Cobre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Factibilidad eléctrica 220 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10 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Canalización de señal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No aplica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Canalización sensores ultrasonido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2 × 20 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Señal M2M 3G, 4G, 5G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Buena señal</w:t>
            </w:r>
            <w:r w:rsidDel="00000000" w:rsidR="00000000" w:rsidRPr="00000000">
              <w:rPr>
                <w:rtl w:val="0"/>
              </w:rPr>
            </w:r>
          </w:p>
        </w:tc>
      </w:tr>
    </w:tbl>
    <w:sectPr>
      <w:footerReference r:id="rId11" w:type="default"/>
      <w:pgSz w:h="16838" w:w="11906" w:orient="portrait"/>
      <w:pgMar w:bottom="907" w:top="907" w:left="1020" w:right="10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5a5a5a"/>
        <w:sz w:val="16"/>
        <w:szCs w:val="16"/>
        <w:u w:val="none"/>
        <w:shd w:fill="auto" w:val="clear"/>
        <w:vertAlign w:val="baseline"/>
        <w:rtl w:val="0"/>
      </w:rPr>
      <w:t xml:space="preserve">WES  ·  Propuesta de monitoreo hídrico  ·  Weir Minerals, San Bernardo  ·  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5a5a5a"/>
        <w:sz w:val="16"/>
        <w:szCs w:val="16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image" Target="media/image3.png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VC5VvJQZk/E+UsYfm8NK3mlOR+w==">CgMxLjA4AHIhMXhjaklQMlZFcy01enlrMm1WWUJJamJBNlRkVExRYndi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