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9"/>
        <w:gridCol w:w="5859"/>
      </w:tblGrid>
      <w:tr w:rsidR="00025AA2" w:rsidRPr="00387410" w14:paraId="72F83CFC" w14:textId="77777777" w:rsidTr="009810BD">
        <w:trPr>
          <w:trHeight w:val="748"/>
          <w:jc w:val="center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6477317" w14:textId="77777777" w:rsidR="00025AA2" w:rsidRPr="00387410" w:rsidRDefault="00025AA2" w:rsidP="009810BD">
            <w:pPr>
              <w:spacing w:before="120"/>
              <w:outlineLvl w:val="0"/>
              <w:rPr>
                <w:rFonts w:ascii="Noto Sans" w:hAnsi="Noto Sans" w:cs="Noto Sans"/>
                <w:b/>
              </w:rPr>
            </w:pPr>
            <w:bookmarkStart w:id="0" w:name="_Toc358714506"/>
            <w:r w:rsidRPr="00387410">
              <w:rPr>
                <w:rFonts w:ascii="Noto Sans" w:hAnsi="Noto Sans" w:cs="Noto Sans"/>
                <w:b/>
              </w:rPr>
              <w:t>Identificador del bien o servicio</w:t>
            </w:r>
          </w:p>
        </w:tc>
        <w:tc>
          <w:tcPr>
            <w:tcW w:w="5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6FD18" w14:textId="71B92BE6" w:rsidR="00025AA2" w:rsidRPr="00387410" w:rsidRDefault="00025AA2" w:rsidP="009810BD">
            <w:pPr>
              <w:jc w:val="both"/>
              <w:rPr>
                <w:rFonts w:ascii="Noto Sans" w:hAnsi="Noto Sans" w:cs="Noto Sans"/>
                <w:b/>
              </w:rPr>
            </w:pPr>
            <w:r w:rsidRPr="00387410">
              <w:rPr>
                <w:rFonts w:ascii="Noto Sans" w:hAnsi="Noto Sans" w:cs="Noto Sans"/>
              </w:rPr>
              <w:t xml:space="preserve">Renovación del Antivirus Institucional </w:t>
            </w:r>
            <w:r w:rsidRPr="00DC6523">
              <w:rPr>
                <w:rFonts w:ascii="Noto Sans" w:hAnsi="Noto Sans" w:cs="Noto Sans"/>
                <w:highlight w:val="yellow"/>
              </w:rPr>
              <w:t>(</w:t>
            </w:r>
            <w:r w:rsidR="00CE631D" w:rsidRPr="00DC6523">
              <w:rPr>
                <w:rFonts w:ascii="Noto Sans" w:hAnsi="Noto Sans" w:cs="Noto Sans"/>
                <w:highlight w:val="yellow"/>
              </w:rPr>
              <w:t>Ejemplo</w:t>
            </w:r>
            <w:r w:rsidRPr="00387410">
              <w:rPr>
                <w:rFonts w:ascii="Noto Sans" w:hAnsi="Noto Sans" w:cs="Noto Sans"/>
              </w:rPr>
              <w:t>)</w:t>
            </w:r>
          </w:p>
        </w:tc>
      </w:tr>
    </w:tbl>
    <w:p w14:paraId="38488363" w14:textId="77777777" w:rsidR="00025AA2" w:rsidRPr="00387410" w:rsidRDefault="00025AA2" w:rsidP="00025AA2">
      <w:pPr>
        <w:ind w:left="284"/>
        <w:outlineLvl w:val="0"/>
        <w:rPr>
          <w:rFonts w:ascii="Noto Sans" w:hAnsi="Noto Sans" w:cs="Noto Sans"/>
          <w:b/>
        </w:rPr>
      </w:pPr>
    </w:p>
    <w:p w14:paraId="50E53FE9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>Objetivo</w:t>
      </w:r>
      <w:bookmarkEnd w:id="0"/>
    </w:p>
    <w:p w14:paraId="57832CAD" w14:textId="22C95DB5" w:rsidR="00025AA2" w:rsidRDefault="00025AA2" w:rsidP="00025AA2">
      <w:pPr>
        <w:tabs>
          <w:tab w:val="left" w:pos="8789"/>
        </w:tabs>
        <w:ind w:left="284"/>
        <w:outlineLvl w:val="0"/>
        <w:rPr>
          <w:rFonts w:ascii="Noto Sans" w:hAnsi="Noto Sans" w:cs="Noto Sans"/>
        </w:rPr>
      </w:pPr>
      <w:bookmarkStart w:id="1" w:name="_Toc358714507"/>
      <w:r w:rsidRPr="00387410">
        <w:rPr>
          <w:rFonts w:ascii="Noto Sans" w:hAnsi="Noto Sans" w:cs="Noto Sans"/>
        </w:rPr>
        <w:t>Renovación del Antivirus Institucional (</w:t>
      </w:r>
      <w:r w:rsidR="00CE631D" w:rsidRPr="00DC6523">
        <w:rPr>
          <w:rFonts w:ascii="Noto Sans" w:hAnsi="Noto Sans" w:cs="Noto Sans"/>
          <w:highlight w:val="yellow"/>
        </w:rPr>
        <w:t>Ejemplo</w:t>
      </w:r>
      <w:r w:rsidRPr="00387410">
        <w:rPr>
          <w:rFonts w:ascii="Noto Sans" w:hAnsi="Noto Sans" w:cs="Noto Sans"/>
        </w:rPr>
        <w:t>)</w:t>
      </w:r>
    </w:p>
    <w:p w14:paraId="12455E99" w14:textId="77777777" w:rsidR="00D60E16" w:rsidRPr="00387410" w:rsidRDefault="00D60E16" w:rsidP="00025AA2">
      <w:pPr>
        <w:tabs>
          <w:tab w:val="left" w:pos="8789"/>
        </w:tabs>
        <w:ind w:left="284"/>
        <w:outlineLvl w:val="0"/>
        <w:rPr>
          <w:rFonts w:ascii="Noto Sans" w:hAnsi="Noto Sans" w:cs="Noto Sans"/>
          <w:b/>
        </w:rPr>
      </w:pPr>
    </w:p>
    <w:p w14:paraId="19F298EF" w14:textId="77777777" w:rsidR="00025AA2" w:rsidRPr="00387410" w:rsidRDefault="00025AA2" w:rsidP="00025AA2">
      <w:pPr>
        <w:numPr>
          <w:ilvl w:val="0"/>
          <w:numId w:val="4"/>
        </w:numPr>
        <w:tabs>
          <w:tab w:val="left" w:pos="8789"/>
        </w:tabs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>Alcance</w:t>
      </w:r>
      <w:bookmarkEnd w:id="1"/>
    </w:p>
    <w:p w14:paraId="6A0467AD" w14:textId="2632B0FD" w:rsidR="00387410" w:rsidRDefault="00765847" w:rsidP="00025AA2">
      <w:pPr>
        <w:adjustRightInd w:val="0"/>
        <w:ind w:left="284"/>
        <w:jc w:val="both"/>
        <w:rPr>
          <w:rFonts w:ascii="Noto Sans" w:hAnsi="Noto Sans" w:cs="Noto Sans"/>
        </w:rPr>
      </w:pPr>
      <w:bookmarkStart w:id="2" w:name="_Toc358714508"/>
      <w:r w:rsidRPr="00DC6523">
        <w:rPr>
          <w:rFonts w:ascii="Noto Sans" w:hAnsi="Noto Sans" w:cs="Noto Sans"/>
          <w:highlight w:val="yellow"/>
        </w:rPr>
        <w:t>Brindar seguridad para los equipos de cómputo empleados en las áreas de investigación y administrativas del INECOL, brindando así protección a los sistemas físicos y virtuales, ante las amenazas que se encuentran en constante evolución en nuestro entorno digital actual</w:t>
      </w:r>
      <w:r w:rsidRPr="00765847">
        <w:rPr>
          <w:rFonts w:ascii="Noto Sans" w:hAnsi="Noto Sans" w:cs="Noto Sans"/>
        </w:rPr>
        <w:t>.</w:t>
      </w:r>
    </w:p>
    <w:p w14:paraId="01BC9CFA" w14:textId="77777777" w:rsidR="00A747E6" w:rsidRPr="00765847" w:rsidRDefault="00A747E6" w:rsidP="00025AA2">
      <w:pPr>
        <w:adjustRightInd w:val="0"/>
        <w:ind w:left="284"/>
        <w:jc w:val="both"/>
        <w:rPr>
          <w:rFonts w:ascii="Noto Sans" w:hAnsi="Noto Sans" w:cs="Noto Sans"/>
        </w:rPr>
      </w:pPr>
    </w:p>
    <w:p w14:paraId="114F4428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>Requerimientos</w:t>
      </w:r>
      <w:bookmarkEnd w:id="2"/>
      <w:r w:rsidRPr="00387410">
        <w:rPr>
          <w:rFonts w:ascii="Noto Sans" w:hAnsi="Noto Sans" w:cs="Noto Sans"/>
          <w:b/>
        </w:rPr>
        <w:t xml:space="preserve"> </w:t>
      </w:r>
    </w:p>
    <w:p w14:paraId="28F66961" w14:textId="77777777" w:rsidR="00025AA2" w:rsidRPr="00DC6523" w:rsidRDefault="00025AA2" w:rsidP="00025AA2">
      <w:pPr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El antivirus debe cumplir con los siguientes requerimientos:</w:t>
      </w:r>
    </w:p>
    <w:p w14:paraId="7078BB85" w14:textId="04259360" w:rsidR="00025AA2" w:rsidRPr="00DC6523" w:rsidRDefault="00025AA2" w:rsidP="00025AA2">
      <w:pPr>
        <w:pStyle w:val="Prrafodelista"/>
        <w:widowControl/>
        <w:numPr>
          <w:ilvl w:val="0"/>
          <w:numId w:val="5"/>
        </w:numPr>
        <w:autoSpaceDE/>
        <w:autoSpaceDN/>
        <w:spacing w:before="0"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Compatibilidad con Sistemas Operativos:</w:t>
      </w:r>
    </w:p>
    <w:p w14:paraId="64C545D7" w14:textId="0C64F6B2" w:rsidR="00025AA2" w:rsidRPr="00DC6523" w:rsidRDefault="00A93903" w:rsidP="00025AA2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 xml:space="preserve">Microsoft Windows 11 (64 bits actualizadas), </w:t>
      </w:r>
      <w:r w:rsidR="00025AA2" w:rsidRPr="00DC6523">
        <w:rPr>
          <w:rFonts w:ascii="Noto Sans" w:hAnsi="Noto Sans" w:cs="Noto Sans"/>
          <w:highlight w:val="yellow"/>
        </w:rPr>
        <w:t>Microsoft Windows 10 (todas las versiones 32 y 64 bits actualizadas, excepto Mobile y Core)</w:t>
      </w:r>
      <w:r w:rsidRPr="00DC6523">
        <w:rPr>
          <w:rFonts w:ascii="Noto Sans" w:hAnsi="Noto Sans" w:cs="Noto Sans"/>
          <w:highlight w:val="yellow"/>
        </w:rPr>
        <w:t xml:space="preserve">, </w:t>
      </w:r>
      <w:r w:rsidR="00025AA2" w:rsidRPr="00DC6523">
        <w:rPr>
          <w:rFonts w:ascii="Noto Sans" w:hAnsi="Noto Sans" w:cs="Noto Sans"/>
          <w:highlight w:val="yellow"/>
        </w:rPr>
        <w:t>Microsoft Windows 8.1 (todas las versiones 32 y 64 bits, excepto RT)</w:t>
      </w:r>
      <w:r w:rsidRPr="00DC6523">
        <w:rPr>
          <w:rFonts w:ascii="Noto Sans" w:hAnsi="Noto Sans" w:cs="Noto Sans"/>
          <w:highlight w:val="yellow"/>
        </w:rPr>
        <w:t xml:space="preserve">, </w:t>
      </w:r>
      <w:r w:rsidR="00025AA2" w:rsidRPr="00DC6523">
        <w:rPr>
          <w:rFonts w:ascii="Noto Sans" w:hAnsi="Noto Sans" w:cs="Noto Sans"/>
          <w:highlight w:val="yellow"/>
        </w:rPr>
        <w:t>Microsoft Windows 8 (todas las versiones 32 y 64 bits, excepto RT)</w:t>
      </w:r>
      <w:r w:rsidRPr="00DC6523">
        <w:rPr>
          <w:rFonts w:ascii="Noto Sans" w:hAnsi="Noto Sans" w:cs="Noto Sans"/>
          <w:highlight w:val="yellow"/>
        </w:rPr>
        <w:t>.</w:t>
      </w:r>
    </w:p>
    <w:p w14:paraId="38107ACA" w14:textId="3262FF41" w:rsidR="00A93903" w:rsidRPr="00DC6523" w:rsidRDefault="00A93903" w:rsidP="00327306">
      <w:pPr>
        <w:pStyle w:val="Prrafodelista"/>
        <w:widowControl/>
        <w:numPr>
          <w:ilvl w:val="3"/>
          <w:numId w:val="6"/>
        </w:numPr>
        <w:autoSpaceDE/>
        <w:autoSpaceDN/>
        <w:ind w:left="709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Administración por medio de Consola en la Nube</w:t>
      </w:r>
    </w:p>
    <w:p w14:paraId="4959F959" w14:textId="77777777" w:rsidR="00327306" w:rsidRPr="00387410" w:rsidRDefault="00327306" w:rsidP="00327306">
      <w:pPr>
        <w:pStyle w:val="Prrafodelista"/>
        <w:widowControl/>
        <w:autoSpaceDE/>
        <w:autoSpaceDN/>
        <w:spacing w:before="0"/>
        <w:ind w:left="1068" w:firstLine="0"/>
        <w:contextualSpacing/>
        <w:jc w:val="both"/>
        <w:rPr>
          <w:rFonts w:ascii="Noto Sans" w:hAnsi="Noto Sans" w:cs="Noto Sans"/>
        </w:rPr>
      </w:pPr>
    </w:p>
    <w:p w14:paraId="7F154808" w14:textId="221CA60C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3" w:name="_Toc358714509"/>
      <w:r w:rsidRPr="00387410">
        <w:rPr>
          <w:rFonts w:ascii="Noto Sans" w:hAnsi="Noto Sans" w:cs="Noto Sans"/>
          <w:b/>
        </w:rPr>
        <w:t>Especificaciones técnicas</w:t>
      </w:r>
      <w:bookmarkEnd w:id="3"/>
      <w:r w:rsidR="00DC6523">
        <w:rPr>
          <w:rFonts w:ascii="Noto Sans" w:hAnsi="Noto Sans" w:cs="Noto Sans"/>
          <w:b/>
        </w:rPr>
        <w:t xml:space="preserve"> </w:t>
      </w:r>
    </w:p>
    <w:p w14:paraId="3485954B" w14:textId="4D2900A8" w:rsidR="00327306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Análisis de Virus: Completo, Especifico y durante el arranque.</w:t>
      </w:r>
    </w:p>
    <w:p w14:paraId="390B12B6" w14:textId="10194CE9" w:rsidR="00327306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 xml:space="preserve">Escudos Básicos: de archivo, de comportamiento, Web, de correo electrónico, </w:t>
      </w:r>
      <w:proofErr w:type="spellStart"/>
      <w:r w:rsidRPr="00DC6523">
        <w:rPr>
          <w:rFonts w:ascii="Noto Sans" w:hAnsi="Noto Sans" w:cs="Noto Sans"/>
          <w:highlight w:val="yellow"/>
        </w:rPr>
        <w:t>antirootkit</w:t>
      </w:r>
      <w:proofErr w:type="spellEnd"/>
      <w:r w:rsidRPr="00DC6523">
        <w:rPr>
          <w:rFonts w:ascii="Noto Sans" w:hAnsi="Noto Sans" w:cs="Noto Sans"/>
          <w:highlight w:val="yellow"/>
        </w:rPr>
        <w:t xml:space="preserve"> </w:t>
      </w:r>
    </w:p>
    <w:p w14:paraId="125A4278" w14:textId="3C97A6B6" w:rsidR="00327306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 xml:space="preserve">Escudos avanzados: antimalware, de Acceso remoto, </w:t>
      </w:r>
      <w:proofErr w:type="spellStart"/>
      <w:r w:rsidRPr="00DC6523">
        <w:rPr>
          <w:rFonts w:ascii="Noto Sans" w:hAnsi="Noto Sans" w:cs="Noto Sans"/>
          <w:highlight w:val="yellow"/>
        </w:rPr>
        <w:t>ransomware</w:t>
      </w:r>
      <w:proofErr w:type="spellEnd"/>
      <w:r w:rsidRPr="00DC6523">
        <w:rPr>
          <w:rFonts w:ascii="Noto Sans" w:hAnsi="Noto Sans" w:cs="Noto Sans"/>
          <w:highlight w:val="yellow"/>
        </w:rPr>
        <w:t xml:space="preserve"> y web Cam</w:t>
      </w:r>
    </w:p>
    <w:p w14:paraId="2C1A9137" w14:textId="6CFEB923" w:rsidR="00327306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 xml:space="preserve">Envío de archivos a Cuarentena y </w:t>
      </w:r>
      <w:proofErr w:type="spellStart"/>
      <w:r w:rsidRPr="00DC6523">
        <w:rPr>
          <w:rFonts w:ascii="Noto Sans" w:hAnsi="Noto Sans" w:cs="Noto Sans"/>
          <w:highlight w:val="yellow"/>
        </w:rPr>
        <w:t>CyberCapture</w:t>
      </w:r>
      <w:proofErr w:type="spellEnd"/>
    </w:p>
    <w:p w14:paraId="51B32EBC" w14:textId="693BA27B" w:rsidR="00A93903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Inspector de Red: análisis de dispositivos, análisis de contraseñas débiles.</w:t>
      </w:r>
    </w:p>
    <w:p w14:paraId="5C565EF9" w14:textId="39400767" w:rsidR="00A93903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Firewall local.</w:t>
      </w:r>
    </w:p>
    <w:p w14:paraId="6B36E190" w14:textId="3CC2C8FE" w:rsidR="00025AA2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Entorno seguro: Sandbox</w:t>
      </w:r>
    </w:p>
    <w:p w14:paraId="5C8546F8" w14:textId="6A4A9728" w:rsidR="00A93903" w:rsidRPr="00DC6523" w:rsidRDefault="00A93903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Análisis de dispositivos USB.</w:t>
      </w:r>
    </w:p>
    <w:p w14:paraId="4A95D935" w14:textId="33F67AE0" w:rsidR="00327306" w:rsidRPr="00DC6523" w:rsidRDefault="00327306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Destructor de datos seguro.</w:t>
      </w:r>
    </w:p>
    <w:p w14:paraId="4C6B0990" w14:textId="2463E031" w:rsidR="00A93903" w:rsidRPr="00DC6523" w:rsidRDefault="00A93903" w:rsidP="00327306">
      <w:pPr>
        <w:pStyle w:val="Prrafodelista"/>
        <w:widowControl/>
        <w:numPr>
          <w:ilvl w:val="0"/>
          <w:numId w:val="6"/>
        </w:numPr>
        <w:autoSpaceDE/>
        <w:autoSpaceDN/>
        <w:spacing w:before="0"/>
        <w:contextualSpacing/>
        <w:jc w:val="both"/>
        <w:rPr>
          <w:rFonts w:ascii="Noto Sans" w:hAnsi="Noto Sans" w:cs="Noto Sans"/>
          <w:highlight w:val="yellow"/>
        </w:rPr>
      </w:pPr>
      <w:r w:rsidRPr="00DC6523">
        <w:rPr>
          <w:rFonts w:ascii="Noto Sans" w:hAnsi="Noto Sans" w:cs="Noto Sans"/>
          <w:highlight w:val="yellow"/>
        </w:rPr>
        <w:t>Generación de Reportes de análisis programados</w:t>
      </w:r>
    </w:p>
    <w:p w14:paraId="2D51168A" w14:textId="77777777" w:rsidR="00025AA2" w:rsidRPr="00387410" w:rsidRDefault="00025AA2" w:rsidP="00025AA2">
      <w:pPr>
        <w:shd w:val="clear" w:color="auto" w:fill="FFFFFF"/>
        <w:spacing w:line="240" w:lineRule="atLeast"/>
        <w:jc w:val="both"/>
        <w:rPr>
          <w:rFonts w:ascii="Noto Sans" w:eastAsia="Times New Roman" w:hAnsi="Noto Sans" w:cs="Noto Sans"/>
          <w:lang w:eastAsia="es-MX"/>
        </w:rPr>
      </w:pPr>
    </w:p>
    <w:p w14:paraId="3378448E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4" w:name="_Toc358714510"/>
      <w:r w:rsidRPr="00387410">
        <w:rPr>
          <w:rFonts w:ascii="Noto Sans" w:hAnsi="Noto Sans" w:cs="Noto Sans"/>
          <w:b/>
        </w:rPr>
        <w:t>Perfil del Proveedor</w:t>
      </w:r>
      <w:bookmarkEnd w:id="4"/>
    </w:p>
    <w:p w14:paraId="57AC10E0" w14:textId="77777777" w:rsidR="00A13A8D" w:rsidRDefault="00A13A8D">
      <w:pPr>
        <w:widowControl/>
        <w:autoSpaceDE/>
        <w:autoSpaceDN/>
        <w:rPr>
          <w:rFonts w:ascii="Noto Sans" w:eastAsia="Times New Roman" w:hAnsi="Noto Sans" w:cs="Noto Sans"/>
          <w:lang w:eastAsia="es-ES"/>
        </w:rPr>
      </w:pPr>
    </w:p>
    <w:p w14:paraId="7367322B" w14:textId="44DC6F71" w:rsidR="00387410" w:rsidRDefault="00A13A8D">
      <w:pPr>
        <w:widowControl/>
        <w:autoSpaceDE/>
        <w:autoSpaceDN/>
        <w:rPr>
          <w:rFonts w:ascii="Noto Sans" w:eastAsia="Times New Roman" w:hAnsi="Noto Sans" w:cs="Noto Sans"/>
          <w:lang w:eastAsia="es-ES"/>
        </w:rPr>
      </w:pPr>
      <w:r w:rsidRPr="00A13A8D">
        <w:rPr>
          <w:rFonts w:ascii="Noto Sans" w:eastAsia="Times New Roman" w:hAnsi="Noto Sans" w:cs="Noto Sans"/>
          <w:lang w:eastAsia="es-ES"/>
        </w:rPr>
        <w:t>El proveedor deberá estar autorizado en México y cumplir con la normatividad de adquisiciones del Instituto de Ecología A.C. El instituto lo verificará solicitando al proveedor la documentación pertinente que lo avale.</w:t>
      </w:r>
      <w:r w:rsidR="00387410">
        <w:rPr>
          <w:rFonts w:ascii="Noto Sans" w:hAnsi="Noto Sans" w:cs="Noto Sans"/>
        </w:rPr>
        <w:br w:type="page"/>
      </w:r>
    </w:p>
    <w:p w14:paraId="58FC93E1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5" w:name="_Toc358714511"/>
      <w:r w:rsidRPr="00387410">
        <w:rPr>
          <w:rFonts w:ascii="Noto Sans" w:hAnsi="Noto Sans" w:cs="Noto Sans"/>
          <w:b/>
        </w:rPr>
        <w:lastRenderedPageBreak/>
        <w:t>Entrega del servicio</w:t>
      </w:r>
    </w:p>
    <w:p w14:paraId="6CC20D1B" w14:textId="77777777" w:rsidR="00025AA2" w:rsidRPr="00387410" w:rsidRDefault="00025AA2" w:rsidP="00025AA2">
      <w:pPr>
        <w:outlineLvl w:val="0"/>
        <w:rPr>
          <w:rFonts w:ascii="Noto Sans" w:hAnsi="Noto Sans" w:cs="Noto Sans"/>
          <w:b/>
        </w:rPr>
      </w:pPr>
    </w:p>
    <w:p w14:paraId="6B7DB400" w14:textId="77777777" w:rsidR="00025AA2" w:rsidRPr="00387410" w:rsidRDefault="00025AA2" w:rsidP="00025AA2">
      <w:pPr>
        <w:outlineLvl w:val="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>El proveedor adjudicado deberá entregar al inicio del servicio:</w:t>
      </w:r>
    </w:p>
    <w:p w14:paraId="506F531E" w14:textId="115B6292" w:rsidR="00025AA2" w:rsidRDefault="00025AA2" w:rsidP="00025AA2">
      <w:pPr>
        <w:jc w:val="both"/>
        <w:outlineLvl w:val="0"/>
        <w:rPr>
          <w:rFonts w:ascii="Noto Sans" w:hAnsi="Noto Sans" w:cs="Noto Sans"/>
        </w:rPr>
      </w:pPr>
      <w:r w:rsidRPr="00387410">
        <w:rPr>
          <w:rFonts w:ascii="Noto Sans" w:hAnsi="Noto Sans" w:cs="Noto Sans"/>
        </w:rPr>
        <w:t xml:space="preserve">Al inicio del servicio se recibirá por correo electrónico la dirección de descarga electrónica (URL </w:t>
      </w:r>
      <w:proofErr w:type="spellStart"/>
      <w:r w:rsidRPr="00387410">
        <w:rPr>
          <w:rFonts w:ascii="Noto Sans" w:hAnsi="Noto Sans" w:cs="Noto Sans"/>
        </w:rPr>
        <w:t>Uniform</w:t>
      </w:r>
      <w:proofErr w:type="spellEnd"/>
      <w:r w:rsidRPr="00387410">
        <w:rPr>
          <w:rFonts w:ascii="Noto Sans" w:hAnsi="Noto Sans" w:cs="Noto Sans"/>
        </w:rPr>
        <w:t xml:space="preserve"> </w:t>
      </w:r>
      <w:proofErr w:type="spellStart"/>
      <w:r w:rsidRPr="00387410">
        <w:rPr>
          <w:rFonts w:ascii="Noto Sans" w:hAnsi="Noto Sans" w:cs="Noto Sans"/>
        </w:rPr>
        <w:t>Resource</w:t>
      </w:r>
      <w:proofErr w:type="spellEnd"/>
      <w:r w:rsidRPr="00387410">
        <w:rPr>
          <w:rFonts w:ascii="Noto Sans" w:hAnsi="Noto Sans" w:cs="Noto Sans"/>
        </w:rPr>
        <w:t xml:space="preserve"> </w:t>
      </w:r>
      <w:proofErr w:type="spellStart"/>
      <w:r w:rsidRPr="00387410">
        <w:rPr>
          <w:rFonts w:ascii="Noto Sans" w:hAnsi="Noto Sans" w:cs="Noto Sans"/>
        </w:rPr>
        <w:t>Locator</w:t>
      </w:r>
      <w:proofErr w:type="spellEnd"/>
      <w:r w:rsidRPr="00387410">
        <w:rPr>
          <w:rFonts w:ascii="Noto Sans" w:hAnsi="Noto Sans" w:cs="Noto Sans"/>
        </w:rPr>
        <w:t>) del producto desde el sitio web del fabricante y por medio de correo electrónico el archivo o la llave del registro de la licencia.</w:t>
      </w:r>
    </w:p>
    <w:p w14:paraId="46BFDA24" w14:textId="77777777" w:rsidR="00387410" w:rsidRPr="00387410" w:rsidRDefault="00387410" w:rsidP="00025AA2">
      <w:pPr>
        <w:jc w:val="both"/>
        <w:outlineLvl w:val="0"/>
        <w:rPr>
          <w:rFonts w:ascii="Noto Sans" w:hAnsi="Noto Sans" w:cs="Noto Sans"/>
        </w:rPr>
      </w:pPr>
    </w:p>
    <w:bookmarkEnd w:id="5"/>
    <w:p w14:paraId="39228939" w14:textId="656581FF" w:rsidR="00025AA2" w:rsidRDefault="00A13A8D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>
        <w:rPr>
          <w:rFonts w:ascii="Noto Sans" w:hAnsi="Noto Sans" w:cs="Noto Sans"/>
          <w:b/>
        </w:rPr>
        <w:t>Entregables</w:t>
      </w:r>
    </w:p>
    <w:p w14:paraId="7339E456" w14:textId="77777777" w:rsidR="00A13A8D" w:rsidRDefault="00A13A8D" w:rsidP="00A13A8D">
      <w:pPr>
        <w:autoSpaceDE/>
        <w:autoSpaceDN/>
        <w:ind w:left="284"/>
        <w:outlineLvl w:val="0"/>
        <w:rPr>
          <w:rFonts w:ascii="Noto Sans" w:hAnsi="Noto Sans" w:cs="Noto Sans"/>
          <w:b/>
        </w:rPr>
      </w:pPr>
    </w:p>
    <w:p w14:paraId="1B02300A" w14:textId="77777777" w:rsidR="00880113" w:rsidRPr="00880113" w:rsidRDefault="00880113" w:rsidP="00880113">
      <w:pPr>
        <w:rPr>
          <w:rFonts w:ascii="Noto Sans" w:eastAsia="Calibri" w:hAnsi="Noto Sans" w:cs="Noto Sans"/>
          <w:color w:val="000000" w:themeColor="text1"/>
          <w:lang w:val="es-ES"/>
        </w:rPr>
      </w:pPr>
      <w:r w:rsidRPr="00880113">
        <w:rPr>
          <w:rFonts w:ascii="Noto Sans" w:eastAsia="Calibri" w:hAnsi="Noto Sans" w:cs="Noto Sans"/>
          <w:color w:val="000000" w:themeColor="text1"/>
          <w:lang w:val="es-ES"/>
        </w:rPr>
        <w:t>El proveedor adjudicado entregará la póliza del servicio actualizada.</w:t>
      </w:r>
    </w:p>
    <w:p w14:paraId="5CA73A3C" w14:textId="77777777" w:rsidR="00A13A8D" w:rsidRDefault="00A13A8D" w:rsidP="00A13A8D">
      <w:pPr>
        <w:autoSpaceDE/>
        <w:autoSpaceDN/>
        <w:ind w:left="284"/>
        <w:outlineLvl w:val="0"/>
        <w:rPr>
          <w:rFonts w:ascii="Noto Sans" w:hAnsi="Noto Sans" w:cs="Noto Sans"/>
          <w:b/>
        </w:rPr>
      </w:pPr>
    </w:p>
    <w:p w14:paraId="2D3AF8F7" w14:textId="705E561A" w:rsidR="00A13A8D" w:rsidRPr="00387410" w:rsidRDefault="00A13A8D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>
        <w:rPr>
          <w:rFonts w:ascii="Noto Sans" w:hAnsi="Noto Sans" w:cs="Noto Sans"/>
          <w:b/>
        </w:rPr>
        <w:t>Patentes, Marcas y Derechos de Autor</w:t>
      </w:r>
    </w:p>
    <w:p w14:paraId="2A4C17DD" w14:textId="77777777" w:rsidR="00483797" w:rsidRDefault="00483797" w:rsidP="00483797">
      <w:pPr>
        <w:adjustRightInd w:val="0"/>
        <w:jc w:val="both"/>
        <w:rPr>
          <w:rFonts w:ascii="Noto Sans" w:hAnsi="Noto Sans" w:cs="Noto Sans"/>
        </w:rPr>
      </w:pPr>
      <w:bookmarkStart w:id="6" w:name="_Toc95245493"/>
    </w:p>
    <w:p w14:paraId="7EFCA592" w14:textId="601B6782" w:rsidR="00880113" w:rsidRDefault="00025AA2" w:rsidP="00880113">
      <w:pPr>
        <w:adjustRightInd w:val="0"/>
        <w:jc w:val="both"/>
        <w:rPr>
          <w:rFonts w:ascii="Noto Sans" w:hAnsi="Noto Sans" w:cs="Noto Sans"/>
        </w:rPr>
      </w:pPr>
      <w:r w:rsidRPr="00483797">
        <w:rPr>
          <w:rFonts w:ascii="Noto Sans" w:hAnsi="Noto Sans" w:cs="Noto Sans"/>
        </w:rPr>
        <w:t>El “proveedor adjudicado”, asumirá la total responsabilidad que resulte, en caso de que infrinja derechos sobre patentes, marcas o viole el registro de derechos de autor al suministrar el servicio solicitado.</w:t>
      </w:r>
      <w:bookmarkEnd w:id="6"/>
    </w:p>
    <w:p w14:paraId="4C0C5D12" w14:textId="77777777" w:rsidR="00880113" w:rsidRPr="00880113" w:rsidRDefault="00880113" w:rsidP="00880113">
      <w:pPr>
        <w:adjustRightInd w:val="0"/>
        <w:jc w:val="both"/>
        <w:rPr>
          <w:rFonts w:ascii="Noto Sans" w:hAnsi="Noto Sans" w:cs="Noto Sans"/>
        </w:rPr>
      </w:pPr>
    </w:p>
    <w:p w14:paraId="3B116BE3" w14:textId="33C7F227" w:rsidR="00025AA2" w:rsidRPr="00880113" w:rsidRDefault="00025AA2" w:rsidP="00880113">
      <w:pPr>
        <w:adjustRightInd w:val="0"/>
        <w:jc w:val="both"/>
        <w:rPr>
          <w:rFonts w:ascii="Noto Sans" w:hAnsi="Noto Sans" w:cs="Noto Sans"/>
        </w:rPr>
      </w:pPr>
      <w:r w:rsidRPr="00880113">
        <w:rPr>
          <w:rFonts w:ascii="Noto Sans" w:hAnsi="Noto Sans" w:cs="Noto Sans"/>
        </w:rPr>
        <w:t>Toda la información y documentación generada por “El proveedor adjudicado”, con</w:t>
      </w:r>
      <w:r w:rsidR="00880113" w:rsidRPr="00880113">
        <w:rPr>
          <w:rFonts w:ascii="Noto Sans" w:hAnsi="Noto Sans" w:cs="Noto Sans"/>
        </w:rPr>
        <w:t xml:space="preserve"> </w:t>
      </w:r>
      <w:r w:rsidRPr="00880113">
        <w:rPr>
          <w:rFonts w:ascii="Noto Sans" w:hAnsi="Noto Sans" w:cs="Noto Sans"/>
        </w:rPr>
        <w:t>motivo de la prestación de los servicios objeto del presente procedimiento, pasará</w:t>
      </w:r>
      <w:r w:rsidR="00880113" w:rsidRPr="00880113">
        <w:rPr>
          <w:rFonts w:ascii="Noto Sans" w:hAnsi="Noto Sans" w:cs="Noto Sans"/>
        </w:rPr>
        <w:t xml:space="preserve"> </w:t>
      </w:r>
      <w:r w:rsidRPr="00880113">
        <w:rPr>
          <w:rFonts w:ascii="Noto Sans" w:hAnsi="Noto Sans" w:cs="Noto Sans"/>
        </w:rPr>
        <w:t>a</w:t>
      </w:r>
      <w:r w:rsidR="00483797" w:rsidRPr="00880113">
        <w:rPr>
          <w:rFonts w:ascii="Noto Sans" w:hAnsi="Noto Sans" w:cs="Noto Sans"/>
        </w:rPr>
        <w:t xml:space="preserve"> </w:t>
      </w:r>
      <w:r w:rsidRPr="00880113">
        <w:rPr>
          <w:rFonts w:ascii="Noto Sans" w:hAnsi="Noto Sans" w:cs="Noto Sans"/>
        </w:rPr>
        <w:t>ser propiedad de “EL INECOL”, por lo que, en consecuencia, “el proveedor</w:t>
      </w:r>
      <w:r w:rsidR="00880113" w:rsidRPr="00880113">
        <w:rPr>
          <w:rFonts w:ascii="Noto Sans" w:hAnsi="Noto Sans" w:cs="Noto Sans"/>
        </w:rPr>
        <w:t xml:space="preserve"> </w:t>
      </w:r>
      <w:r w:rsidRPr="00880113">
        <w:rPr>
          <w:rFonts w:ascii="Noto Sans" w:hAnsi="Noto Sans" w:cs="Noto Sans"/>
        </w:rPr>
        <w:t>adjudicado” se obliga a entregar en su totalidad los materiales, documentación e</w:t>
      </w:r>
      <w:r w:rsidR="00880113" w:rsidRPr="00880113">
        <w:rPr>
          <w:rFonts w:ascii="Noto Sans" w:hAnsi="Noto Sans" w:cs="Noto Sans"/>
        </w:rPr>
        <w:t xml:space="preserve"> </w:t>
      </w:r>
      <w:r w:rsidRPr="00880113">
        <w:rPr>
          <w:rFonts w:ascii="Noto Sans" w:hAnsi="Noto Sans" w:cs="Noto Sans"/>
        </w:rPr>
        <w:t>información que se hubiere empleado y/o generado en la prestación del servicio.</w:t>
      </w:r>
    </w:p>
    <w:p w14:paraId="2664BF41" w14:textId="77777777" w:rsidR="00025AA2" w:rsidRPr="00387410" w:rsidRDefault="00025AA2" w:rsidP="00025AA2">
      <w:pPr>
        <w:outlineLvl w:val="0"/>
        <w:rPr>
          <w:rFonts w:ascii="Noto Sans" w:hAnsi="Noto Sans" w:cs="Noto Sans"/>
          <w:i/>
          <w:color w:val="0000FF"/>
        </w:rPr>
      </w:pPr>
    </w:p>
    <w:p w14:paraId="0209E7A6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7" w:name="_Toc358714512"/>
      <w:r w:rsidRPr="00387410">
        <w:rPr>
          <w:rFonts w:ascii="Noto Sans" w:hAnsi="Noto Sans" w:cs="Noto Sans"/>
          <w:b/>
        </w:rPr>
        <w:t>Cronograma de actividades</w:t>
      </w:r>
      <w:bookmarkEnd w:id="7"/>
    </w:p>
    <w:p w14:paraId="51088646" w14:textId="77777777" w:rsidR="00025AA2" w:rsidRPr="00387410" w:rsidRDefault="00025AA2" w:rsidP="00025AA2">
      <w:pPr>
        <w:tabs>
          <w:tab w:val="left" w:pos="3495"/>
        </w:tabs>
        <w:rPr>
          <w:rFonts w:ascii="Noto Sans" w:hAnsi="Noto Sans" w:cs="Noto Sans"/>
        </w:rPr>
      </w:pPr>
    </w:p>
    <w:p w14:paraId="4F140366" w14:textId="2179EEE7" w:rsidR="00025AA2" w:rsidRPr="00387410" w:rsidRDefault="00025AA2" w:rsidP="00025AA2">
      <w:pPr>
        <w:ind w:left="284"/>
        <w:jc w:val="both"/>
        <w:outlineLvl w:val="0"/>
        <w:rPr>
          <w:rFonts w:ascii="Noto Sans" w:hAnsi="Noto Sans" w:cs="Noto Sans"/>
          <w:b/>
        </w:rPr>
      </w:pPr>
      <w:r w:rsidRPr="00DC6523">
        <w:rPr>
          <w:rFonts w:ascii="Noto Sans" w:hAnsi="Noto Sans" w:cs="Noto Sans"/>
          <w:highlight w:val="yellow"/>
        </w:rPr>
        <w:t xml:space="preserve">El calendario de servicio especifica </w:t>
      </w:r>
      <w:r w:rsidR="00A747E6" w:rsidRPr="00DC6523">
        <w:rPr>
          <w:rFonts w:ascii="Noto Sans" w:hAnsi="Noto Sans" w:cs="Noto Sans"/>
          <w:highlight w:val="yellow"/>
        </w:rPr>
        <w:t>12</w:t>
      </w:r>
      <w:r w:rsidRPr="00DC6523">
        <w:rPr>
          <w:rFonts w:ascii="Noto Sans" w:hAnsi="Noto Sans" w:cs="Noto Sans"/>
          <w:highlight w:val="yellow"/>
        </w:rPr>
        <w:t xml:space="preserve"> meses a partir de la aceptación y firma del instrumento jurídico correspondiente, para la prestación del servicio contratado. Del </w:t>
      </w:r>
      <w:r w:rsidR="00BC6320" w:rsidRPr="00DC6523">
        <w:rPr>
          <w:rFonts w:ascii="Noto Sans" w:hAnsi="Noto Sans" w:cs="Noto Sans"/>
          <w:highlight w:val="yellow"/>
        </w:rPr>
        <w:t>01/0</w:t>
      </w:r>
      <w:r w:rsidR="00387410" w:rsidRPr="00DC6523">
        <w:rPr>
          <w:rFonts w:ascii="Noto Sans" w:hAnsi="Noto Sans" w:cs="Noto Sans"/>
          <w:highlight w:val="yellow"/>
        </w:rPr>
        <w:t>4</w:t>
      </w:r>
      <w:r w:rsidR="00BC6320" w:rsidRPr="00DC6523">
        <w:rPr>
          <w:rFonts w:ascii="Noto Sans" w:hAnsi="Noto Sans" w:cs="Noto Sans"/>
          <w:highlight w:val="yellow"/>
        </w:rPr>
        <w:t>/2</w:t>
      </w:r>
      <w:r w:rsidR="00387410" w:rsidRPr="00DC6523">
        <w:rPr>
          <w:rFonts w:ascii="Noto Sans" w:hAnsi="Noto Sans" w:cs="Noto Sans"/>
          <w:highlight w:val="yellow"/>
        </w:rPr>
        <w:t>5</w:t>
      </w:r>
      <w:r w:rsidR="00BC6320" w:rsidRPr="00DC6523">
        <w:rPr>
          <w:rFonts w:ascii="Noto Sans" w:hAnsi="Noto Sans" w:cs="Noto Sans"/>
          <w:highlight w:val="yellow"/>
        </w:rPr>
        <w:t xml:space="preserve"> al 31/</w:t>
      </w:r>
      <w:r w:rsidR="00A747E6" w:rsidRPr="00DC6523">
        <w:rPr>
          <w:rFonts w:ascii="Noto Sans" w:hAnsi="Noto Sans" w:cs="Noto Sans"/>
          <w:highlight w:val="yellow"/>
        </w:rPr>
        <w:t>03</w:t>
      </w:r>
      <w:r w:rsidR="00BC6320" w:rsidRPr="00DC6523">
        <w:rPr>
          <w:rFonts w:ascii="Noto Sans" w:hAnsi="Noto Sans" w:cs="Noto Sans"/>
          <w:highlight w:val="yellow"/>
        </w:rPr>
        <w:t>/2</w:t>
      </w:r>
      <w:r w:rsidR="00A747E6" w:rsidRPr="00DC6523">
        <w:rPr>
          <w:rFonts w:ascii="Noto Sans" w:hAnsi="Noto Sans" w:cs="Noto Sans"/>
          <w:highlight w:val="yellow"/>
        </w:rPr>
        <w:t>6</w:t>
      </w:r>
      <w:r w:rsidRPr="00DC6523">
        <w:rPr>
          <w:rFonts w:ascii="Noto Sans" w:hAnsi="Noto Sans" w:cs="Noto Sans"/>
          <w:highlight w:val="yellow"/>
        </w:rPr>
        <w:t>.</w:t>
      </w:r>
    </w:p>
    <w:p w14:paraId="4DD333F9" w14:textId="77777777" w:rsidR="00025AA2" w:rsidRPr="00387410" w:rsidRDefault="00025AA2" w:rsidP="00025AA2">
      <w:pPr>
        <w:ind w:left="-54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 xml:space="preserve">           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5245"/>
        <w:gridCol w:w="3730"/>
      </w:tblGrid>
      <w:tr w:rsidR="00025AA2" w:rsidRPr="00387410" w14:paraId="4FBA850E" w14:textId="77777777" w:rsidTr="00387410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C215" w14:textId="77777777" w:rsidR="00025AA2" w:rsidRPr="00AB4E0E" w:rsidRDefault="00025AA2" w:rsidP="009810BD">
            <w:pPr>
              <w:jc w:val="center"/>
              <w:rPr>
                <w:rFonts w:ascii="Noto Sans" w:hAnsi="Noto Sans" w:cs="Noto Sans"/>
                <w:b/>
                <w:highlight w:val="yellow"/>
              </w:rPr>
            </w:pPr>
            <w:r w:rsidRPr="00AB4E0E">
              <w:rPr>
                <w:rFonts w:ascii="Noto Sans" w:hAnsi="Noto Sans" w:cs="Noto Sans"/>
                <w:b/>
                <w:highlight w:val="yellow"/>
              </w:rPr>
              <w:t>Mes 0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B6551" w14:textId="51A8BEBE" w:rsidR="00025AA2" w:rsidRPr="00AB4E0E" w:rsidRDefault="00025AA2" w:rsidP="009810BD">
            <w:pPr>
              <w:jc w:val="center"/>
              <w:rPr>
                <w:rFonts w:ascii="Noto Sans" w:hAnsi="Noto Sans" w:cs="Noto Sans"/>
                <w:b/>
                <w:highlight w:val="yellow"/>
              </w:rPr>
            </w:pPr>
            <w:r w:rsidRPr="00AB4E0E">
              <w:rPr>
                <w:rFonts w:ascii="Noto Sans" w:hAnsi="Noto Sans" w:cs="Noto Sans"/>
                <w:b/>
                <w:highlight w:val="yellow"/>
              </w:rPr>
              <w:t xml:space="preserve">Del mes 1 al </w:t>
            </w:r>
            <w:r w:rsidR="00A747E6" w:rsidRPr="00AB4E0E">
              <w:rPr>
                <w:rFonts w:ascii="Noto Sans" w:hAnsi="Noto Sans" w:cs="Noto Sans"/>
                <w:b/>
                <w:highlight w:val="yellow"/>
              </w:rPr>
              <w:t>12</w:t>
            </w:r>
          </w:p>
        </w:tc>
      </w:tr>
      <w:tr w:rsidR="00025AA2" w:rsidRPr="00387410" w14:paraId="30A05B2B" w14:textId="77777777" w:rsidTr="00387410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1467" w14:textId="77777777" w:rsidR="00025AA2" w:rsidRPr="00AB4E0E" w:rsidRDefault="00025AA2" w:rsidP="009810BD">
            <w:pPr>
              <w:rPr>
                <w:rFonts w:ascii="Noto Sans" w:hAnsi="Noto Sans" w:cs="Noto Sans"/>
                <w:highlight w:val="yellow"/>
              </w:rPr>
            </w:pPr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se recibirá por correo electrónico la dirección de descarga electrónica (URL </w:t>
            </w:r>
            <w:proofErr w:type="spellStart"/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>Uniform</w:t>
            </w:r>
            <w:proofErr w:type="spellEnd"/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>Resource</w:t>
            </w:r>
            <w:proofErr w:type="spellEnd"/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>Locator</w:t>
            </w:r>
            <w:proofErr w:type="spellEnd"/>
            <w:r w:rsidRPr="00AB4E0E">
              <w:rPr>
                <w:rFonts w:ascii="Noto Sans" w:hAnsi="Noto Sans" w:cs="Noto Sans"/>
                <w:sz w:val="20"/>
                <w:szCs w:val="20"/>
                <w:highlight w:val="yellow"/>
              </w:rPr>
              <w:t>) del producto desde el sitio web del fabricante y por correo electrónico el archivo o la llave del registro de la licencia.</w:t>
            </w:r>
          </w:p>
        </w:tc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57CE" w14:textId="2A29F32C" w:rsidR="00025AA2" w:rsidRPr="00AB4E0E" w:rsidRDefault="00025AA2" w:rsidP="00387410">
            <w:pPr>
              <w:ind w:left="360"/>
              <w:contextualSpacing/>
              <w:rPr>
                <w:rFonts w:ascii="Noto Sans" w:hAnsi="Noto Sans" w:cs="Noto Sans"/>
                <w:highlight w:val="yellow"/>
              </w:rPr>
            </w:pPr>
            <w:r w:rsidRPr="00AB4E0E">
              <w:rPr>
                <w:rFonts w:ascii="Noto Sans" w:hAnsi="Noto Sans" w:cs="Noto Sans"/>
                <w:highlight w:val="yellow"/>
              </w:rPr>
              <w:t xml:space="preserve">El antivirus cubre cada equipo por </w:t>
            </w:r>
            <w:r w:rsidR="00A747E6" w:rsidRPr="00AB4E0E">
              <w:rPr>
                <w:rFonts w:ascii="Noto Sans" w:hAnsi="Noto Sans" w:cs="Noto Sans"/>
                <w:highlight w:val="yellow"/>
              </w:rPr>
              <w:t>12</w:t>
            </w:r>
            <w:r w:rsidRPr="00AB4E0E">
              <w:rPr>
                <w:rFonts w:ascii="Noto Sans" w:hAnsi="Noto Sans" w:cs="Noto Sans"/>
                <w:highlight w:val="yellow"/>
              </w:rPr>
              <w:t xml:space="preserve"> meses que es el periodo que abarca la licencia</w:t>
            </w:r>
          </w:p>
        </w:tc>
      </w:tr>
    </w:tbl>
    <w:p w14:paraId="1B682D7D" w14:textId="31BF0C61" w:rsidR="00387410" w:rsidRDefault="00387410">
      <w:pPr>
        <w:widowControl/>
        <w:autoSpaceDE/>
        <w:autoSpaceDN/>
        <w:rPr>
          <w:rFonts w:ascii="Noto Sans" w:hAnsi="Noto Sans" w:cs="Noto Sans"/>
          <w:b/>
        </w:rPr>
      </w:pPr>
    </w:p>
    <w:p w14:paraId="441435A5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8" w:name="_Toc358714513"/>
      <w:r w:rsidRPr="00387410">
        <w:rPr>
          <w:rFonts w:ascii="Noto Sans" w:hAnsi="Noto Sans" w:cs="Noto Sans"/>
          <w:b/>
        </w:rPr>
        <w:t>Niveles de servicio</w:t>
      </w:r>
      <w:bookmarkEnd w:id="8"/>
    </w:p>
    <w:p w14:paraId="565AC425" w14:textId="77777777" w:rsidR="00025AA2" w:rsidRPr="00387410" w:rsidRDefault="00025AA2" w:rsidP="00025AA2">
      <w:pPr>
        <w:ind w:left="284"/>
        <w:outlineLvl w:val="0"/>
        <w:rPr>
          <w:rFonts w:ascii="Noto Sans" w:hAnsi="Noto Sans" w:cs="Noto Sans"/>
          <w:b/>
        </w:rPr>
      </w:pPr>
    </w:p>
    <w:tbl>
      <w:tblPr>
        <w:tblStyle w:val="Tabladelista4"/>
        <w:tblW w:w="0" w:type="auto"/>
        <w:tblInd w:w="0" w:type="dxa"/>
        <w:tblLook w:val="04A0" w:firstRow="1" w:lastRow="0" w:firstColumn="1" w:lastColumn="0" w:noHBand="0" w:noVBand="1"/>
      </w:tblPr>
      <w:tblGrid>
        <w:gridCol w:w="834"/>
        <w:gridCol w:w="1062"/>
        <w:gridCol w:w="3273"/>
        <w:gridCol w:w="1634"/>
        <w:gridCol w:w="2025"/>
      </w:tblGrid>
      <w:tr w:rsidR="00025AA2" w:rsidRPr="00387410" w14:paraId="1AC9FDB1" w14:textId="77777777" w:rsidTr="00981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il"/>
            </w:tcBorders>
            <w:hideMark/>
          </w:tcPr>
          <w:p w14:paraId="7323AB09" w14:textId="77777777" w:rsidR="00025AA2" w:rsidRPr="001D5501" w:rsidRDefault="00025AA2" w:rsidP="009810BD">
            <w:pPr>
              <w:jc w:val="center"/>
              <w:rPr>
                <w:rFonts w:ascii="Noto Sans" w:eastAsiaTheme="minorHAnsi" w:hAnsi="Noto Sans" w:cs="Noto Sans"/>
                <w:highlight w:val="yellow"/>
                <w:lang w:val="es-MX" w:eastAsia="en-US"/>
              </w:rPr>
            </w:pPr>
            <w:bookmarkStart w:id="9" w:name="_Toc206570058"/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ID</w:t>
            </w:r>
          </w:p>
        </w:tc>
        <w:tc>
          <w:tcPr>
            <w:tcW w:w="1062" w:type="dxa"/>
            <w:tcBorders>
              <w:left w:val="nil"/>
              <w:right w:val="nil"/>
            </w:tcBorders>
            <w:hideMark/>
          </w:tcPr>
          <w:p w14:paraId="3A65722E" w14:textId="77777777" w:rsidR="00025AA2" w:rsidRPr="001D5501" w:rsidRDefault="00025AA2" w:rsidP="009810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Métrica</w:t>
            </w:r>
          </w:p>
        </w:tc>
        <w:tc>
          <w:tcPr>
            <w:tcW w:w="3332" w:type="dxa"/>
            <w:tcBorders>
              <w:left w:val="nil"/>
              <w:right w:val="nil"/>
            </w:tcBorders>
            <w:hideMark/>
          </w:tcPr>
          <w:p w14:paraId="60DA1691" w14:textId="77777777" w:rsidR="00025AA2" w:rsidRPr="001D5501" w:rsidRDefault="00025AA2" w:rsidP="009810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Descripción</w:t>
            </w:r>
          </w:p>
        </w:tc>
        <w:tc>
          <w:tcPr>
            <w:tcW w:w="1636" w:type="dxa"/>
            <w:tcBorders>
              <w:left w:val="nil"/>
              <w:right w:val="nil"/>
            </w:tcBorders>
            <w:hideMark/>
          </w:tcPr>
          <w:p w14:paraId="29A099EF" w14:textId="77777777" w:rsidR="00025AA2" w:rsidRPr="001D5501" w:rsidRDefault="00025AA2" w:rsidP="009810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Periodicidad</w:t>
            </w:r>
          </w:p>
        </w:tc>
        <w:tc>
          <w:tcPr>
            <w:tcW w:w="2050" w:type="dxa"/>
            <w:tcBorders>
              <w:left w:val="nil"/>
            </w:tcBorders>
            <w:hideMark/>
          </w:tcPr>
          <w:p w14:paraId="113E36D3" w14:textId="77777777" w:rsidR="00025AA2" w:rsidRPr="001D5501" w:rsidRDefault="00025AA2" w:rsidP="009810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Nivel de servicio solicitado</w:t>
            </w:r>
          </w:p>
        </w:tc>
      </w:tr>
      <w:tr w:rsidR="00025AA2" w:rsidRPr="00387410" w14:paraId="6F77276C" w14:textId="77777777" w:rsidTr="00981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52163C40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lastRenderedPageBreak/>
              <w:t>1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3A1251FF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6BE068F1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Monitoreo de todos los archivos y programas almacenados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1B26E66E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E62CD9F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  <w:tr w:rsidR="00025AA2" w:rsidRPr="00387410" w14:paraId="745A065A" w14:textId="77777777" w:rsidTr="00981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49305232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2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DCE1AA9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6E19EB5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Monitoreo de trafico de correo electrónico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892735F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0560F9C1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  <w:tr w:rsidR="00025AA2" w:rsidRPr="00387410" w14:paraId="66661DA5" w14:textId="77777777" w:rsidTr="00981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3CB28F1A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3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29289B35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15D71407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Análisis de actividades de navegación Web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772806DD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59C4093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  <w:tr w:rsidR="00025AA2" w:rsidRPr="00387410" w14:paraId="31B359FB" w14:textId="77777777" w:rsidTr="00981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768C1F66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4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789D91CC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FEF4827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Monitoreo de las descargas de aplicaciones P2P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29AFE28D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5B9301A7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  <w:tr w:rsidR="00025AA2" w:rsidRPr="00387410" w14:paraId="67A4E4A2" w14:textId="77777777" w:rsidTr="00981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488FC4C1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5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E7C0065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6280C32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Análisis de todas las descargas de Mensajería Instantánea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968840C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499EAECE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  <w:tr w:rsidR="00025AA2" w:rsidRPr="00387410" w14:paraId="3BDF5272" w14:textId="77777777" w:rsidTr="00981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3BE405DA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6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35C13E5C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518211CF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Monitoreo de la actividad de la Red, bloqueo de acceso a sitio maliciosos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05F2097F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162F1B4" w14:textId="77777777" w:rsidR="00025AA2" w:rsidRPr="001D5501" w:rsidRDefault="00025AA2" w:rsidP="00981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  <w:tr w:rsidR="00025AA2" w:rsidRPr="00387410" w14:paraId="64EBF4BF" w14:textId="77777777" w:rsidTr="00981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nil"/>
            </w:tcBorders>
            <w:hideMark/>
          </w:tcPr>
          <w:p w14:paraId="016AA0E8" w14:textId="77777777" w:rsidR="00025AA2" w:rsidRPr="001D5501" w:rsidRDefault="00025AA2" w:rsidP="009810BD">
            <w:pPr>
              <w:jc w:val="center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7</w:t>
            </w:r>
          </w:p>
        </w:tc>
        <w:tc>
          <w:tcPr>
            <w:tcW w:w="106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72AB8E50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99%</w:t>
            </w:r>
          </w:p>
        </w:tc>
        <w:tc>
          <w:tcPr>
            <w:tcW w:w="3332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3A7F8F72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Análisis de Scripts ejecutados en el sistema</w:t>
            </w:r>
          </w:p>
        </w:tc>
        <w:tc>
          <w:tcPr>
            <w:tcW w:w="1636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nil"/>
            </w:tcBorders>
            <w:hideMark/>
          </w:tcPr>
          <w:p w14:paraId="4AAEDB82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anual</w:t>
            </w:r>
          </w:p>
        </w:tc>
        <w:tc>
          <w:tcPr>
            <w:tcW w:w="2050" w:type="dxa"/>
            <w:tcBorders>
              <w:top w:val="single" w:sz="4" w:space="0" w:color="666666" w:themeColor="text1" w:themeTint="99"/>
              <w:left w:val="nil"/>
              <w:bottom w:val="single" w:sz="4" w:space="0" w:color="666666" w:themeColor="text1" w:themeTint="99"/>
              <w:right w:val="single" w:sz="4" w:space="0" w:color="666666" w:themeColor="text1" w:themeTint="99"/>
            </w:tcBorders>
            <w:hideMark/>
          </w:tcPr>
          <w:p w14:paraId="3127F4ED" w14:textId="77777777" w:rsidR="00025AA2" w:rsidRPr="001D5501" w:rsidRDefault="00025AA2" w:rsidP="009810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highlight w:val="yellow"/>
                <w:lang w:val="es-MX"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val="es-MX" w:eastAsia="es-MX"/>
              </w:rPr>
              <w:t>Disponible para cada PC donde se instale la licencia</w:t>
            </w:r>
          </w:p>
        </w:tc>
      </w:tr>
    </w:tbl>
    <w:p w14:paraId="4B193C9F" w14:textId="77777777" w:rsidR="00025AA2" w:rsidRPr="00387410" w:rsidRDefault="00025AA2" w:rsidP="00025AA2">
      <w:pPr>
        <w:pStyle w:val="Sinespaciado"/>
        <w:jc w:val="both"/>
        <w:rPr>
          <w:rFonts w:ascii="Noto Sans" w:hAnsi="Noto Sans" w:cs="Noto Sans"/>
          <w:sz w:val="22"/>
          <w:szCs w:val="22"/>
        </w:rPr>
      </w:pPr>
    </w:p>
    <w:p w14:paraId="2237758F" w14:textId="77777777" w:rsidR="00025AA2" w:rsidRPr="00387410" w:rsidRDefault="00025AA2" w:rsidP="00025AA2">
      <w:pPr>
        <w:pStyle w:val="Sinespaciado"/>
        <w:jc w:val="both"/>
        <w:rPr>
          <w:rFonts w:ascii="Noto Sans" w:hAnsi="Noto Sans" w:cs="Noto Sans"/>
          <w:sz w:val="22"/>
          <w:szCs w:val="22"/>
        </w:rPr>
      </w:pPr>
    </w:p>
    <w:p w14:paraId="44A5A19A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10" w:name="_Toc358714514"/>
      <w:bookmarkEnd w:id="9"/>
      <w:r w:rsidRPr="00387410">
        <w:rPr>
          <w:rFonts w:ascii="Noto Sans" w:hAnsi="Noto Sans" w:cs="Noto Sans"/>
          <w:b/>
        </w:rPr>
        <w:t>Tiempos de respuesta ante incidentes</w:t>
      </w:r>
      <w:bookmarkEnd w:id="10"/>
    </w:p>
    <w:p w14:paraId="0AE15667" w14:textId="77777777" w:rsidR="00880113" w:rsidRDefault="00880113" w:rsidP="00880113">
      <w:pPr>
        <w:outlineLvl w:val="0"/>
        <w:rPr>
          <w:rFonts w:ascii="Noto Sans" w:hAnsi="Noto Sans" w:cs="Noto Sans"/>
          <w:b/>
        </w:rPr>
      </w:pPr>
      <w:bookmarkStart w:id="11" w:name="_Toc358714515"/>
    </w:p>
    <w:p w14:paraId="213562B2" w14:textId="7C05F051" w:rsidR="00025AA2" w:rsidRPr="00387410" w:rsidRDefault="00025AA2" w:rsidP="00880113">
      <w:pPr>
        <w:outlineLvl w:val="0"/>
        <w:rPr>
          <w:rFonts w:ascii="Noto Sans" w:hAnsi="Noto Sans" w:cs="Noto Sans"/>
        </w:rPr>
      </w:pPr>
      <w:r w:rsidRPr="001D5501">
        <w:rPr>
          <w:rFonts w:ascii="Noto Sans" w:hAnsi="Noto Sans" w:cs="Noto Sans"/>
          <w:highlight w:val="yellow"/>
        </w:rPr>
        <w:t xml:space="preserve">24 </w:t>
      </w:r>
      <w:proofErr w:type="spellStart"/>
      <w:r w:rsidRPr="001D5501">
        <w:rPr>
          <w:rFonts w:ascii="Noto Sans" w:hAnsi="Noto Sans" w:cs="Noto Sans"/>
          <w:highlight w:val="yellow"/>
        </w:rPr>
        <w:t>hrs</w:t>
      </w:r>
      <w:proofErr w:type="spellEnd"/>
      <w:r w:rsidRPr="001D5501">
        <w:rPr>
          <w:rFonts w:ascii="Noto Sans" w:hAnsi="Noto Sans" w:cs="Noto Sans"/>
          <w:highlight w:val="yellow"/>
        </w:rPr>
        <w:t xml:space="preserve"> a partir del reporte del incidente.</w:t>
      </w:r>
    </w:p>
    <w:p w14:paraId="1B8539EA" w14:textId="77777777" w:rsidR="00327306" w:rsidRPr="00387410" w:rsidRDefault="00327306" w:rsidP="00880113">
      <w:pPr>
        <w:outlineLvl w:val="0"/>
        <w:rPr>
          <w:rFonts w:ascii="Noto Sans" w:hAnsi="Noto Sans" w:cs="Noto Sans"/>
        </w:rPr>
      </w:pPr>
    </w:p>
    <w:p w14:paraId="1C3A97A5" w14:textId="77777777" w:rsidR="00880113" w:rsidRDefault="00025AA2" w:rsidP="00880113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>Garantías</w:t>
      </w:r>
      <w:bookmarkEnd w:id="11"/>
    </w:p>
    <w:p w14:paraId="1B2279C0" w14:textId="77777777" w:rsidR="00880113" w:rsidRDefault="00880113" w:rsidP="00880113">
      <w:pPr>
        <w:autoSpaceDE/>
        <w:autoSpaceDN/>
        <w:outlineLvl w:val="0"/>
        <w:rPr>
          <w:rFonts w:ascii="Noto Sans" w:hAnsi="Noto Sans" w:cs="Noto Sans"/>
          <w:b/>
        </w:rPr>
      </w:pPr>
    </w:p>
    <w:p w14:paraId="431E83A1" w14:textId="0ED84D84" w:rsidR="00025AA2" w:rsidRPr="00880113" w:rsidRDefault="00025AA2" w:rsidP="00880113">
      <w:pPr>
        <w:autoSpaceDE/>
        <w:autoSpaceDN/>
        <w:outlineLvl w:val="0"/>
        <w:rPr>
          <w:rFonts w:ascii="Noto Sans" w:hAnsi="Noto Sans" w:cs="Noto Sans"/>
          <w:b/>
        </w:rPr>
      </w:pPr>
      <w:r w:rsidRPr="00880113">
        <w:rPr>
          <w:rFonts w:ascii="Noto Sans" w:hAnsi="Noto Sans" w:cs="Noto Sans"/>
        </w:rPr>
        <w:t xml:space="preserve">La duración del servicio </w:t>
      </w:r>
      <w:r w:rsidR="00A747E6" w:rsidRPr="00880113">
        <w:rPr>
          <w:rFonts w:ascii="Noto Sans" w:hAnsi="Noto Sans" w:cs="Noto Sans"/>
        </w:rPr>
        <w:t>12</w:t>
      </w:r>
      <w:r w:rsidRPr="00880113">
        <w:rPr>
          <w:rFonts w:ascii="Noto Sans" w:hAnsi="Noto Sans" w:cs="Noto Sans"/>
        </w:rPr>
        <w:t xml:space="preserve"> meses </w:t>
      </w:r>
    </w:p>
    <w:p w14:paraId="04AC7FF3" w14:textId="610B809A" w:rsidR="00025AA2" w:rsidRPr="00387410" w:rsidRDefault="00025AA2" w:rsidP="00025AA2">
      <w:pPr>
        <w:spacing w:line="240" w:lineRule="atLeast"/>
        <w:ind w:left="709" w:right="50"/>
        <w:jc w:val="both"/>
        <w:rPr>
          <w:rFonts w:ascii="Noto Sans" w:hAnsi="Noto Sans" w:cs="Noto Sans"/>
        </w:rPr>
      </w:pPr>
    </w:p>
    <w:p w14:paraId="68B53330" w14:textId="408E1B86" w:rsidR="00025AA2" w:rsidRDefault="00441E79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>
        <w:rPr>
          <w:rFonts w:ascii="Noto Sans" w:hAnsi="Noto Sans" w:cs="Noto Sans"/>
          <w:b/>
        </w:rPr>
        <w:t>Penas convencionales y deductivas</w:t>
      </w:r>
    </w:p>
    <w:p w14:paraId="16833949" w14:textId="77777777" w:rsidR="00441E79" w:rsidRDefault="00441E79" w:rsidP="00441E79">
      <w:pPr>
        <w:autoSpaceDE/>
        <w:autoSpaceDN/>
        <w:outlineLvl w:val="0"/>
        <w:rPr>
          <w:rFonts w:ascii="Noto Sans" w:hAnsi="Noto Sans" w:cs="Noto Sans"/>
          <w:b/>
        </w:rPr>
      </w:pPr>
    </w:p>
    <w:p w14:paraId="48087694" w14:textId="27CB8FBC" w:rsidR="00441E79" w:rsidRPr="00441E79" w:rsidRDefault="00441E79" w:rsidP="00441E79">
      <w:pPr>
        <w:rPr>
          <w:rFonts w:ascii="Noto Sans" w:eastAsia="Calibri" w:hAnsi="Noto Sans" w:cs="Noto Sans"/>
          <w:color w:val="000000" w:themeColor="text1"/>
        </w:rPr>
      </w:pPr>
      <w:r w:rsidRPr="00441E79">
        <w:rPr>
          <w:rFonts w:ascii="Noto Sans" w:eastAsia="Calibri" w:hAnsi="Noto Sans" w:cs="Noto Sans"/>
          <w:b/>
          <w:bCs/>
          <w:color w:val="000000" w:themeColor="text1"/>
        </w:rPr>
        <w:t>El proveedor adjudicado</w:t>
      </w:r>
      <w:r w:rsidRPr="00441E79">
        <w:rPr>
          <w:rFonts w:ascii="Noto Sans" w:eastAsia="Calibri" w:hAnsi="Noto Sans" w:cs="Noto Sans"/>
          <w:color w:val="000000" w:themeColor="text1"/>
        </w:rPr>
        <w:t xml:space="preserve"> deberá firmar de conformidad en el instrumento jurídico </w:t>
      </w:r>
      <w:r w:rsidRPr="00441E79">
        <w:rPr>
          <w:rFonts w:ascii="Noto Sans" w:eastAsia="Calibri" w:hAnsi="Noto Sans" w:cs="Noto Sans"/>
          <w:color w:val="000000" w:themeColor="text1"/>
        </w:rPr>
        <w:lastRenderedPageBreak/>
        <w:t xml:space="preserve">Correspondiente que, si no entrega los bienes o servicios en la fecha y de acuerdo con las condiciones establecidas, o bien dentro de la prórroga que, en su caso, le llegará a otorgar </w:t>
      </w:r>
      <w:r w:rsidRPr="00441E79">
        <w:rPr>
          <w:rFonts w:ascii="Noto Sans" w:eastAsia="Calibri" w:hAnsi="Noto Sans" w:cs="Noto Sans"/>
          <w:b/>
          <w:bCs/>
          <w:color w:val="000000" w:themeColor="text1"/>
        </w:rPr>
        <w:t>“EL INECOL”</w:t>
      </w:r>
      <w:r w:rsidRPr="00441E79">
        <w:rPr>
          <w:rFonts w:ascii="Noto Sans" w:eastAsia="Calibri" w:hAnsi="Noto Sans" w:cs="Noto Sans"/>
          <w:color w:val="000000" w:themeColor="text1"/>
        </w:rPr>
        <w:t>, será objeto de una sanción a partir del primer día de atraso, del uno por ciento, por cada día natural de atraso sobre el costo total del servicio, sin considerar el IVA correspondiente.</w:t>
      </w:r>
    </w:p>
    <w:p w14:paraId="045C1DF2" w14:textId="77777777" w:rsidR="00441E79" w:rsidRDefault="00441E79" w:rsidP="00441E79">
      <w:pPr>
        <w:autoSpaceDE/>
        <w:autoSpaceDN/>
        <w:ind w:left="284"/>
        <w:outlineLvl w:val="0"/>
        <w:rPr>
          <w:rFonts w:ascii="Noto Sans" w:hAnsi="Noto Sans" w:cs="Noto Sans"/>
          <w:b/>
        </w:rPr>
      </w:pPr>
    </w:p>
    <w:p w14:paraId="0094884D" w14:textId="00BF057A" w:rsidR="00441E79" w:rsidRDefault="00441E79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>
        <w:rPr>
          <w:rFonts w:ascii="Noto Sans" w:hAnsi="Noto Sans" w:cs="Noto Sans"/>
          <w:b/>
        </w:rPr>
        <w:t>Confidencialidad</w:t>
      </w:r>
    </w:p>
    <w:p w14:paraId="5CC23EC6" w14:textId="77777777" w:rsidR="00880113" w:rsidRDefault="00880113" w:rsidP="00880113">
      <w:pPr>
        <w:adjustRightInd w:val="0"/>
        <w:jc w:val="both"/>
        <w:rPr>
          <w:rFonts w:ascii="Noto Sans" w:hAnsi="Noto Sans" w:cs="Noto Sans"/>
        </w:rPr>
      </w:pPr>
    </w:p>
    <w:p w14:paraId="7A290332" w14:textId="54D72564" w:rsidR="00025AA2" w:rsidRPr="00880113" w:rsidRDefault="00025AA2" w:rsidP="00880113">
      <w:pPr>
        <w:adjustRightInd w:val="0"/>
        <w:jc w:val="both"/>
        <w:rPr>
          <w:rFonts w:ascii="Noto Sans" w:hAnsi="Noto Sans" w:cs="Noto Sans"/>
        </w:rPr>
      </w:pPr>
      <w:r w:rsidRPr="00880113">
        <w:rPr>
          <w:rFonts w:ascii="Noto Sans" w:hAnsi="Noto Sans" w:cs="Noto Sans"/>
        </w:rPr>
        <w:t xml:space="preserve">El proveedor adjudicado deberá de comprometerse a mantener la confidencialidad debida </w:t>
      </w:r>
      <w:r w:rsidR="00A747E6" w:rsidRPr="00880113">
        <w:rPr>
          <w:rFonts w:ascii="Noto Sans" w:hAnsi="Noto Sans" w:cs="Noto Sans"/>
        </w:rPr>
        <w:t>y,</w:t>
      </w:r>
      <w:r w:rsidRPr="00880113">
        <w:rPr>
          <w:rFonts w:ascii="Noto Sans" w:hAnsi="Noto Sans" w:cs="Noto Sans"/>
        </w:rPr>
        <w:t xml:space="preserve"> por ende, a guardar y no divulgar por medio de publicaciones, conferencias, informes o por cualquier otra forma, a terceros distintos del INECOL, la información y documentación que obtenga o a la que tenga acceso que con motivo de la celebración del contrato respectivo llegue a tener acceso, toda vez que dichos datos y resultados pertenecen en forma exclusiva a el INECOL.</w:t>
      </w:r>
    </w:p>
    <w:p w14:paraId="2B60C9C6" w14:textId="77777777" w:rsidR="00880113" w:rsidRDefault="00880113" w:rsidP="00880113">
      <w:pPr>
        <w:adjustRightInd w:val="0"/>
        <w:jc w:val="both"/>
        <w:rPr>
          <w:rFonts w:ascii="Noto Sans" w:hAnsi="Noto Sans" w:cs="Noto Sans"/>
        </w:rPr>
      </w:pPr>
    </w:p>
    <w:p w14:paraId="6A438D8C" w14:textId="29F15BF0" w:rsidR="00025AA2" w:rsidRPr="00880113" w:rsidRDefault="00025AA2" w:rsidP="00880113">
      <w:pPr>
        <w:adjustRightInd w:val="0"/>
        <w:jc w:val="both"/>
        <w:rPr>
          <w:rFonts w:ascii="Noto Sans" w:hAnsi="Noto Sans" w:cs="Noto Sans"/>
        </w:rPr>
      </w:pPr>
      <w:r w:rsidRPr="00880113">
        <w:rPr>
          <w:rFonts w:ascii="Noto Sans" w:hAnsi="Noto Sans" w:cs="Noto Sans"/>
        </w:rPr>
        <w:t>De la misma manera el proveedor adjudicado conviene en que la información confidencial puede estar contenida en documentos, formulas, cintas magnéticas, programas de computadora, medios ópticos, magnéticos, digitales o cualquier otro material que tenga información jurídica, operativa, técnica, financiera, de análisis, compilaciones, estudios, gráficas o cualquier otro similar. También será considerada información confidencial, toda información proporcionada y/o generada por “EL INECOL” y/o el servicio proporcionado que no sea del dominio público y/o del conocimiento de otras autoridades.</w:t>
      </w:r>
    </w:p>
    <w:p w14:paraId="319018DA" w14:textId="77777777" w:rsidR="00880113" w:rsidRDefault="00880113" w:rsidP="00880113">
      <w:pPr>
        <w:adjustRightInd w:val="0"/>
        <w:jc w:val="both"/>
        <w:rPr>
          <w:rFonts w:ascii="Noto Sans" w:hAnsi="Noto Sans" w:cs="Noto Sans"/>
        </w:rPr>
      </w:pPr>
    </w:p>
    <w:p w14:paraId="0302B908" w14:textId="1FD7B6E4" w:rsidR="00025AA2" w:rsidRPr="00880113" w:rsidRDefault="00025AA2" w:rsidP="00880113">
      <w:pPr>
        <w:adjustRightInd w:val="0"/>
        <w:jc w:val="both"/>
        <w:rPr>
          <w:rFonts w:ascii="Noto Sans" w:hAnsi="Noto Sans" w:cs="Noto Sans"/>
        </w:rPr>
      </w:pPr>
      <w:r w:rsidRPr="00880113">
        <w:rPr>
          <w:rFonts w:ascii="Noto Sans" w:hAnsi="Noto Sans" w:cs="Noto Sans"/>
        </w:rPr>
        <w:t>Las obligaciones de confidencialidad subsistirán ininterrumpida y permanentemente aún después de terminado o vencido el plazo de los contratos.</w:t>
      </w:r>
    </w:p>
    <w:p w14:paraId="39711782" w14:textId="77777777" w:rsidR="00880113" w:rsidRDefault="00880113" w:rsidP="00880113">
      <w:pPr>
        <w:adjustRightInd w:val="0"/>
        <w:jc w:val="both"/>
        <w:rPr>
          <w:rFonts w:ascii="Noto Sans" w:hAnsi="Noto Sans" w:cs="Noto Sans"/>
        </w:rPr>
      </w:pPr>
    </w:p>
    <w:p w14:paraId="65B6B3C4" w14:textId="40C0A46F" w:rsidR="00025AA2" w:rsidRPr="00880113" w:rsidRDefault="00025AA2" w:rsidP="00880113">
      <w:pPr>
        <w:adjustRightInd w:val="0"/>
        <w:jc w:val="both"/>
        <w:rPr>
          <w:rFonts w:ascii="Noto Sans" w:hAnsi="Noto Sans" w:cs="Noto Sans"/>
        </w:rPr>
      </w:pPr>
      <w:r w:rsidRPr="00880113">
        <w:rPr>
          <w:rFonts w:ascii="Noto Sans" w:hAnsi="Noto Sans" w:cs="Noto Sans"/>
        </w:rPr>
        <w:t>Las obligaciones de confidencialidad aplican al proveedor adjudicado y al personal técnico y administrativo que forme parte de la prestación del servicio, por lo cual el proveedor adjudicado a su vez deberá extender, establecer y formalizar el acuerdo de confidencialidad con su plantilla de personal, con la finalidad de salvaguardar la integridad de la información.</w:t>
      </w:r>
    </w:p>
    <w:p w14:paraId="2D1B52C7" w14:textId="77777777" w:rsidR="00025AA2" w:rsidRPr="00387410" w:rsidRDefault="00025AA2" w:rsidP="00025AA2">
      <w:pPr>
        <w:pStyle w:val="Prrafodelista"/>
        <w:adjustRightInd w:val="0"/>
        <w:jc w:val="both"/>
        <w:rPr>
          <w:rFonts w:ascii="Noto Sans" w:hAnsi="Noto Sans" w:cs="Noto Sans"/>
        </w:rPr>
      </w:pPr>
    </w:p>
    <w:p w14:paraId="0C435757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r w:rsidRPr="00387410">
        <w:rPr>
          <w:rFonts w:ascii="Noto Sans" w:hAnsi="Noto Sans" w:cs="Noto Sans"/>
          <w:b/>
        </w:rPr>
        <w:t>Propuesta económica.</w:t>
      </w:r>
    </w:p>
    <w:p w14:paraId="0E7A5D2E" w14:textId="77777777" w:rsidR="00025AA2" w:rsidRPr="00387410" w:rsidRDefault="00025AA2" w:rsidP="00025AA2">
      <w:pPr>
        <w:ind w:left="708"/>
        <w:jc w:val="both"/>
        <w:outlineLvl w:val="0"/>
        <w:rPr>
          <w:rFonts w:ascii="Noto Sans" w:hAnsi="Noto Sans" w:cs="Noto Sans"/>
        </w:rPr>
      </w:pPr>
      <w:r w:rsidRPr="00387410">
        <w:rPr>
          <w:rFonts w:ascii="Noto Sans" w:hAnsi="Noto Sans" w:cs="Noto Sans"/>
        </w:rPr>
        <w:t>La propuesta económica deberá presentarla en Moneda Nacional, y deberá permanece fijo durante la vigencia del contrato.</w:t>
      </w:r>
    </w:p>
    <w:p w14:paraId="07556683" w14:textId="77777777" w:rsidR="00025AA2" w:rsidRPr="00387410" w:rsidRDefault="00025AA2" w:rsidP="00025AA2">
      <w:pPr>
        <w:outlineLvl w:val="0"/>
        <w:rPr>
          <w:rFonts w:ascii="Noto Sans" w:hAnsi="Noto Sans" w:cs="Noto Sans"/>
        </w:rPr>
      </w:pPr>
    </w:p>
    <w:p w14:paraId="724A56ED" w14:textId="77777777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12" w:name="_Toc358714516"/>
      <w:r w:rsidRPr="00387410">
        <w:rPr>
          <w:rFonts w:ascii="Noto Sans" w:hAnsi="Noto Sans" w:cs="Noto Sans"/>
          <w:b/>
        </w:rPr>
        <w:t>Forma de Pago.</w:t>
      </w:r>
    </w:p>
    <w:p w14:paraId="737FDFEE" w14:textId="5F38C582" w:rsidR="00025AA2" w:rsidRPr="00387410" w:rsidRDefault="00025AA2" w:rsidP="00025AA2">
      <w:pPr>
        <w:ind w:left="708"/>
        <w:jc w:val="both"/>
        <w:outlineLvl w:val="0"/>
        <w:rPr>
          <w:rFonts w:ascii="Noto Sans" w:hAnsi="Noto Sans" w:cs="Noto Sans"/>
        </w:rPr>
      </w:pPr>
      <w:r w:rsidRPr="00387410">
        <w:rPr>
          <w:rFonts w:ascii="Noto Sans" w:hAnsi="Noto Sans" w:cs="Noto Sans"/>
          <w:color w:val="000000" w:themeColor="text1"/>
        </w:rPr>
        <w:t>El pago será en una sola exhibición una vez recibido</w:t>
      </w:r>
      <w:r w:rsidRPr="00387410">
        <w:rPr>
          <w:rFonts w:ascii="Noto Sans" w:hAnsi="Noto Sans" w:cs="Noto Sans"/>
        </w:rPr>
        <w:t xml:space="preserve"> por correo electrónico la dirección de descarga electrónica (URL </w:t>
      </w:r>
      <w:proofErr w:type="spellStart"/>
      <w:r w:rsidRPr="00387410">
        <w:rPr>
          <w:rFonts w:ascii="Noto Sans" w:hAnsi="Noto Sans" w:cs="Noto Sans"/>
        </w:rPr>
        <w:t>Uniform</w:t>
      </w:r>
      <w:proofErr w:type="spellEnd"/>
      <w:r w:rsidRPr="00387410">
        <w:rPr>
          <w:rFonts w:ascii="Noto Sans" w:hAnsi="Noto Sans" w:cs="Noto Sans"/>
        </w:rPr>
        <w:t xml:space="preserve"> </w:t>
      </w:r>
      <w:proofErr w:type="spellStart"/>
      <w:r w:rsidRPr="00387410">
        <w:rPr>
          <w:rFonts w:ascii="Noto Sans" w:hAnsi="Noto Sans" w:cs="Noto Sans"/>
        </w:rPr>
        <w:t>Resource</w:t>
      </w:r>
      <w:proofErr w:type="spellEnd"/>
      <w:r w:rsidRPr="00387410">
        <w:rPr>
          <w:rFonts w:ascii="Noto Sans" w:hAnsi="Noto Sans" w:cs="Noto Sans"/>
        </w:rPr>
        <w:t xml:space="preserve"> </w:t>
      </w:r>
      <w:proofErr w:type="spellStart"/>
      <w:r w:rsidRPr="00387410">
        <w:rPr>
          <w:rFonts w:ascii="Noto Sans" w:hAnsi="Noto Sans" w:cs="Noto Sans"/>
        </w:rPr>
        <w:t>Locator</w:t>
      </w:r>
      <w:proofErr w:type="spellEnd"/>
      <w:r w:rsidRPr="00387410">
        <w:rPr>
          <w:rFonts w:ascii="Noto Sans" w:hAnsi="Noto Sans" w:cs="Noto Sans"/>
        </w:rPr>
        <w:t xml:space="preserve">) del producto </w:t>
      </w:r>
      <w:r w:rsidRPr="00387410">
        <w:rPr>
          <w:rFonts w:ascii="Noto Sans" w:hAnsi="Noto Sans" w:cs="Noto Sans"/>
        </w:rPr>
        <w:lastRenderedPageBreak/>
        <w:t>desde el sitio web del fabricante y por medio de correo electrónico el archivo o la llave del registro de la licencia</w:t>
      </w:r>
      <w:r w:rsidR="00A747E6">
        <w:rPr>
          <w:rFonts w:ascii="Noto Sans" w:hAnsi="Noto Sans" w:cs="Noto Sans"/>
        </w:rPr>
        <w:t>, así como Comprobante Fiscal Digital por Internet (CFDI) a entera satisfacción del servicio recibido.</w:t>
      </w:r>
    </w:p>
    <w:bookmarkEnd w:id="12"/>
    <w:p w14:paraId="0BBEB216" w14:textId="77777777" w:rsidR="00025AA2" w:rsidRPr="00387410" w:rsidRDefault="00025AA2" w:rsidP="00025AA2">
      <w:pPr>
        <w:pStyle w:val="Sinespaciado"/>
        <w:jc w:val="both"/>
        <w:rPr>
          <w:rFonts w:ascii="Noto Sans" w:hAnsi="Noto Sans" w:cs="Noto Sans"/>
          <w:sz w:val="22"/>
          <w:szCs w:val="22"/>
        </w:rPr>
      </w:pPr>
    </w:p>
    <w:p w14:paraId="2DC2BCF3" w14:textId="5BECD3E4" w:rsidR="00025AA2" w:rsidRPr="00387410" w:rsidRDefault="00025AA2" w:rsidP="00025AA2">
      <w:pPr>
        <w:numPr>
          <w:ilvl w:val="0"/>
          <w:numId w:val="4"/>
        </w:numPr>
        <w:autoSpaceDE/>
        <w:autoSpaceDN/>
        <w:ind w:left="284" w:hanging="284"/>
        <w:outlineLvl w:val="0"/>
        <w:rPr>
          <w:rFonts w:ascii="Noto Sans" w:hAnsi="Noto Sans" w:cs="Noto Sans"/>
          <w:b/>
        </w:rPr>
      </w:pPr>
      <w:bookmarkStart w:id="13" w:name="_Toc356477446"/>
      <w:bookmarkStart w:id="14" w:name="_Toc356490015"/>
      <w:bookmarkStart w:id="15" w:name="_Toc356494617"/>
      <w:bookmarkStart w:id="16" w:name="_Toc356506486"/>
      <w:bookmarkStart w:id="17" w:name="_Toc356507091"/>
      <w:bookmarkStart w:id="18" w:name="_Toc356819037"/>
      <w:bookmarkStart w:id="19" w:name="_Toc358714518"/>
      <w:r w:rsidRPr="00387410">
        <w:rPr>
          <w:rFonts w:ascii="Noto Sans" w:hAnsi="Noto Sans" w:cs="Noto Sans"/>
          <w:b/>
        </w:rPr>
        <w:t xml:space="preserve">Firmas 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22D790A5" w14:textId="3581EACA" w:rsidR="00025AA2" w:rsidRPr="00387410" w:rsidRDefault="00025AA2" w:rsidP="00025AA2">
      <w:pPr>
        <w:jc w:val="both"/>
        <w:rPr>
          <w:rFonts w:ascii="Noto Sans" w:hAnsi="Noto Sans" w:cs="Noto Sans"/>
          <w:i/>
          <w:color w:val="0000FF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964"/>
        <w:gridCol w:w="567"/>
        <w:gridCol w:w="4678"/>
      </w:tblGrid>
      <w:tr w:rsidR="00D60E16" w14:paraId="4DD36BFB" w14:textId="77777777" w:rsidTr="00D60E16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AFC4F" w14:textId="36D28E8E" w:rsidR="00D60E16" w:rsidRDefault="00D60E16">
            <w:pPr>
              <w:jc w:val="center"/>
              <w:rPr>
                <w:rFonts w:ascii="Noto Sans" w:eastAsia="Times New Roman" w:hAnsi="Noto Sans" w:cs="Noto Sans"/>
                <w:sz w:val="20"/>
                <w:szCs w:val="20"/>
                <w:lang w:eastAsia="es-MX"/>
              </w:rPr>
            </w:pPr>
            <w:r>
              <w:rPr>
                <w:rFonts w:ascii="Noto Sans" w:hAnsi="Noto Sans" w:cs="Noto Sans"/>
                <w:lang w:eastAsia="es-MX"/>
              </w:rPr>
              <w:t>Elaboró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97E4F1F" w14:textId="77777777" w:rsidR="00D60E16" w:rsidRDefault="00D60E16">
            <w:pPr>
              <w:rPr>
                <w:rFonts w:ascii="Noto Sans" w:eastAsia="Times New Roman" w:hAnsi="Noto Sans" w:cs="Noto Sans"/>
                <w:sz w:val="20"/>
                <w:szCs w:val="20"/>
                <w:lang w:eastAsia="es-MX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E2BCE" w14:textId="46B39DCD" w:rsidR="00D60E16" w:rsidRDefault="00D60E16">
            <w:pPr>
              <w:jc w:val="center"/>
              <w:rPr>
                <w:rFonts w:ascii="Noto Sans" w:hAnsi="Noto Sans" w:cs="Noto Sans"/>
                <w:lang w:eastAsia="es-MX"/>
              </w:rPr>
            </w:pPr>
            <w:r>
              <w:rPr>
                <w:rFonts w:ascii="Noto Sans" w:hAnsi="Noto Sans" w:cs="Noto Sans"/>
                <w:lang w:eastAsia="es-MX"/>
              </w:rPr>
              <w:t>Revisó</w:t>
            </w:r>
          </w:p>
        </w:tc>
      </w:tr>
      <w:tr w:rsidR="00D60E16" w14:paraId="547FBCEF" w14:textId="77777777" w:rsidTr="00D60E16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</w:tcPr>
          <w:p w14:paraId="42E2569F" w14:textId="77777777" w:rsidR="00D60E16" w:rsidRDefault="00D60E16">
            <w:pPr>
              <w:jc w:val="center"/>
              <w:rPr>
                <w:rFonts w:ascii="Noto Sans" w:hAnsi="Noto Sans" w:cs="Noto Sans"/>
                <w:lang w:eastAsia="es-MX"/>
              </w:rPr>
            </w:pPr>
          </w:p>
          <w:p w14:paraId="0021F4D2" w14:textId="77777777" w:rsidR="00D60E16" w:rsidRDefault="00D60E16">
            <w:pPr>
              <w:jc w:val="center"/>
              <w:rPr>
                <w:rFonts w:ascii="Noto Sans" w:hAnsi="Noto Sans" w:cs="Noto Sans"/>
                <w:lang w:eastAsia="es-MX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B9D4B6" w14:textId="77777777" w:rsidR="00D60E16" w:rsidRDefault="00D60E16">
            <w:pPr>
              <w:rPr>
                <w:rFonts w:ascii="Noto Sans" w:eastAsia="Times New Roman" w:hAnsi="Noto Sans" w:cs="Noto Sans"/>
                <w:sz w:val="20"/>
                <w:szCs w:val="20"/>
                <w:lang w:eastAsia="es-MX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1221B57" w14:textId="77777777" w:rsidR="00D60E16" w:rsidRDefault="00D60E16">
            <w:pPr>
              <w:jc w:val="center"/>
              <w:rPr>
                <w:rFonts w:ascii="Noto Sans" w:hAnsi="Noto Sans" w:cs="Noto Sans"/>
                <w:lang w:eastAsia="es-MX"/>
              </w:rPr>
            </w:pPr>
          </w:p>
        </w:tc>
      </w:tr>
      <w:tr w:rsidR="00D60E16" w14:paraId="5496A36D" w14:textId="77777777" w:rsidTr="00D60E16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7FFEFB" w14:textId="4DFD2B5E" w:rsidR="00D60E16" w:rsidRPr="001D5501" w:rsidRDefault="001D071D">
            <w:pPr>
              <w:jc w:val="center"/>
              <w:rPr>
                <w:rFonts w:ascii="Noto Sans" w:hAnsi="Noto Sans" w:cs="Noto Sans"/>
                <w:highlight w:val="yellow"/>
                <w:lang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eastAsia="es-MX"/>
              </w:rPr>
              <w:t>Nombre Investigador</w:t>
            </w:r>
            <w:r w:rsidR="00A50D8A" w:rsidRPr="001D5501">
              <w:rPr>
                <w:rFonts w:ascii="Noto Sans" w:hAnsi="Noto Sans" w:cs="Noto Sans"/>
                <w:highlight w:val="yellow"/>
                <w:lang w:eastAsia="es-MX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65BB14" w14:textId="77777777" w:rsidR="00D60E16" w:rsidRDefault="00D60E16">
            <w:pPr>
              <w:rPr>
                <w:rFonts w:ascii="Noto Sans" w:eastAsia="Times New Roman" w:hAnsi="Noto Sans" w:cs="Noto Sans"/>
                <w:sz w:val="20"/>
                <w:szCs w:val="20"/>
                <w:lang w:eastAsia="es-MX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C6A436" w14:textId="25F6A13C" w:rsidR="00D60E16" w:rsidRDefault="00D60E16">
            <w:pPr>
              <w:jc w:val="center"/>
              <w:rPr>
                <w:rFonts w:ascii="Noto Sans" w:hAnsi="Noto Sans" w:cs="Noto Sans"/>
                <w:lang w:eastAsia="es-MX"/>
              </w:rPr>
            </w:pPr>
          </w:p>
        </w:tc>
      </w:tr>
      <w:tr w:rsidR="00D60E16" w14:paraId="7EA62A04" w14:textId="77777777" w:rsidTr="00D60E16">
        <w:tc>
          <w:tcPr>
            <w:tcW w:w="396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087786" w14:textId="7C7886B5" w:rsidR="00D60E16" w:rsidRPr="001D5501" w:rsidRDefault="001D071D">
            <w:pPr>
              <w:jc w:val="center"/>
              <w:rPr>
                <w:rFonts w:ascii="Noto Sans" w:hAnsi="Noto Sans" w:cs="Noto Sans"/>
                <w:highlight w:val="yellow"/>
                <w:lang w:eastAsia="es-MX"/>
              </w:rPr>
            </w:pPr>
            <w:r w:rsidRPr="001D5501">
              <w:rPr>
                <w:rFonts w:ascii="Noto Sans" w:hAnsi="Noto Sans" w:cs="Noto Sans"/>
                <w:highlight w:val="yellow"/>
                <w:lang w:eastAsia="es-MX"/>
              </w:rPr>
              <w:t>Investigador (XXXXX)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DE0AE0" w14:textId="77777777" w:rsidR="00D60E16" w:rsidRDefault="00D60E16">
            <w:pPr>
              <w:rPr>
                <w:rFonts w:ascii="Noto Sans" w:eastAsia="Times New Roman" w:hAnsi="Noto Sans" w:cs="Noto Sans"/>
                <w:sz w:val="20"/>
                <w:szCs w:val="20"/>
                <w:lang w:eastAsia="es-MX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3F9E2" w14:textId="6EA75F0E" w:rsidR="00D60E16" w:rsidRDefault="001D071D">
            <w:pPr>
              <w:jc w:val="center"/>
              <w:rPr>
                <w:rFonts w:ascii="Noto Sans" w:hAnsi="Noto Sans" w:cs="Noto Sans"/>
                <w:lang w:eastAsia="es-MX"/>
              </w:rPr>
            </w:pPr>
            <w:r>
              <w:rPr>
                <w:rFonts w:ascii="Noto Sans" w:hAnsi="Noto Sans" w:cs="Noto Sans"/>
                <w:lang w:eastAsia="es-MX"/>
              </w:rPr>
              <w:t xml:space="preserve">Unidad </w:t>
            </w:r>
            <w:r w:rsidR="00D60E16">
              <w:rPr>
                <w:rFonts w:ascii="Noto Sans" w:hAnsi="Noto Sans" w:cs="Noto Sans"/>
                <w:lang w:eastAsia="es-MX"/>
              </w:rPr>
              <w:t>de Tecnologías de la Información y Comunicaciones</w:t>
            </w:r>
          </w:p>
        </w:tc>
      </w:tr>
    </w:tbl>
    <w:p w14:paraId="42D4BFAA" w14:textId="2EF01EFA" w:rsidR="00025AA2" w:rsidRPr="00387410" w:rsidRDefault="00025AA2" w:rsidP="00025AA2">
      <w:pPr>
        <w:jc w:val="both"/>
        <w:rPr>
          <w:rFonts w:ascii="Noto Sans" w:hAnsi="Noto Sans" w:cs="Noto Sans"/>
          <w:i/>
          <w:color w:val="0000FF"/>
        </w:rPr>
      </w:pPr>
    </w:p>
    <w:p w14:paraId="1FA4BBB9" w14:textId="6390601D" w:rsidR="00387410" w:rsidRPr="00387410" w:rsidRDefault="00387410" w:rsidP="00387410">
      <w:pPr>
        <w:jc w:val="center"/>
        <w:rPr>
          <w:rFonts w:ascii="Noto Sans" w:hAnsi="Noto Sans" w:cs="Noto Sans"/>
        </w:rPr>
      </w:pPr>
      <w:r w:rsidRPr="001D5501">
        <w:rPr>
          <w:rFonts w:ascii="Noto Sans" w:hAnsi="Noto Sans" w:cs="Noto Sans"/>
          <w:highlight w:val="yellow"/>
        </w:rPr>
        <w:t xml:space="preserve">Xalapa, Ver. a </w:t>
      </w:r>
      <w:r w:rsidR="00A50D8A" w:rsidRPr="001D5501">
        <w:rPr>
          <w:rFonts w:ascii="Noto Sans" w:hAnsi="Noto Sans" w:cs="Noto Sans"/>
          <w:highlight w:val="yellow"/>
        </w:rPr>
        <w:t>10</w:t>
      </w:r>
      <w:r w:rsidRPr="001D5501">
        <w:rPr>
          <w:rFonts w:ascii="Noto Sans" w:hAnsi="Noto Sans" w:cs="Noto Sans"/>
          <w:highlight w:val="yellow"/>
        </w:rPr>
        <w:t xml:space="preserve"> de </w:t>
      </w:r>
      <w:r w:rsidR="00A50D8A" w:rsidRPr="001D5501">
        <w:rPr>
          <w:rFonts w:ascii="Noto Sans" w:hAnsi="Noto Sans" w:cs="Noto Sans"/>
          <w:highlight w:val="yellow"/>
        </w:rPr>
        <w:t>febrero</w:t>
      </w:r>
      <w:r w:rsidRPr="001D5501">
        <w:rPr>
          <w:rFonts w:ascii="Noto Sans" w:hAnsi="Noto Sans" w:cs="Noto Sans"/>
          <w:highlight w:val="yellow"/>
        </w:rPr>
        <w:t xml:space="preserve"> de 2025</w:t>
      </w:r>
    </w:p>
    <w:sectPr w:rsidR="00387410" w:rsidRPr="00387410" w:rsidSect="00327306">
      <w:headerReference w:type="default" r:id="rId10"/>
      <w:footerReference w:type="default" r:id="rId11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14F1" w14:textId="77777777" w:rsidR="002F51C9" w:rsidRDefault="002F51C9" w:rsidP="006F685B">
      <w:r>
        <w:separator/>
      </w:r>
    </w:p>
  </w:endnote>
  <w:endnote w:type="continuationSeparator" w:id="0">
    <w:p w14:paraId="02A7E5ED" w14:textId="77777777" w:rsidR="002F51C9" w:rsidRDefault="002F51C9" w:rsidP="006F6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69077" w14:textId="583F5914" w:rsidR="006F685B" w:rsidRDefault="005B2165">
    <w:pPr>
      <w:pStyle w:val="Piedepgina"/>
    </w:pPr>
    <w:r w:rsidRPr="0038741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48E9166" wp14:editId="6D2CC514">
              <wp:simplePos x="0" y="0"/>
              <wp:positionH relativeFrom="column">
                <wp:posOffset>1190265</wp:posOffset>
              </wp:positionH>
              <wp:positionV relativeFrom="paragraph">
                <wp:posOffset>-78272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7F4897" w14:textId="77777777" w:rsidR="00387410" w:rsidRPr="00874A96" w:rsidRDefault="00387410" w:rsidP="00387410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.1325</w:t>
                          </w:r>
                        </w:p>
                        <w:p w14:paraId="66108672" w14:textId="77777777" w:rsidR="00387410" w:rsidRPr="00874A96" w:rsidRDefault="00387410" w:rsidP="00387410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0055F068" w14:textId="77777777" w:rsidR="00387410" w:rsidRPr="00874A96" w:rsidRDefault="00387410" w:rsidP="00387410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utic@inecol.mx</w:t>
                          </w:r>
                          <w: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  <w: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ab/>
                          </w:r>
                          <w: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ab/>
                          </w:r>
                          <w: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ab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</w:p>
                        <w:p w14:paraId="2302A918" w14:textId="7BF468EB" w:rsidR="00387410" w:rsidRPr="00BE6CA3" w:rsidRDefault="00387410" w:rsidP="00387410">
                          <w:pPr>
                            <w:ind w:right="90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381DC3DA" w14:textId="77777777" w:rsidR="00387410" w:rsidRPr="00D22E8D" w:rsidRDefault="00387410" w:rsidP="00387410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68EF5CA2" w14:textId="77777777" w:rsidR="00387410" w:rsidRPr="00D22E8D" w:rsidRDefault="00387410" w:rsidP="00387410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8E916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3.7pt;margin-top:-6.15pt;width:414.1pt;height:4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" filled="f" stroked="f" strokeweight=".5pt">
              <v:textbox>
                <w:txbxContent>
                  <w:p w14:paraId="187F4897" w14:textId="77777777" w:rsidR="00387410" w:rsidRPr="00874A96" w:rsidRDefault="00387410" w:rsidP="00387410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.1325</w:t>
                    </w:r>
                  </w:p>
                  <w:p w14:paraId="66108672" w14:textId="77777777" w:rsidR="00387410" w:rsidRPr="00874A96" w:rsidRDefault="00387410" w:rsidP="00387410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14:paraId="0055F068" w14:textId="77777777" w:rsidR="00387410" w:rsidRPr="00874A96" w:rsidRDefault="00387410" w:rsidP="00387410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utic@inecol.mx</w:t>
                    </w:r>
                    <w: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P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  <w: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ab/>
                    </w:r>
                    <w: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ab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</w:p>
                  <w:p w14:paraId="2302A918" w14:textId="7BF468EB" w:rsidR="00387410" w:rsidRPr="00BE6CA3" w:rsidRDefault="00387410" w:rsidP="00387410">
                    <w:pPr>
                      <w:ind w:right="90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</w:p>
                  <w:p w14:paraId="381DC3DA" w14:textId="77777777" w:rsidR="00387410" w:rsidRPr="00D22E8D" w:rsidRDefault="00387410" w:rsidP="00387410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14:paraId="68EF5CA2" w14:textId="77777777" w:rsidR="00387410" w:rsidRPr="00D22E8D" w:rsidRDefault="00387410" w:rsidP="00387410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367A0703" wp14:editId="3009DD9B">
          <wp:simplePos x="0" y="0"/>
          <wp:positionH relativeFrom="page">
            <wp:align>right</wp:align>
          </wp:positionH>
          <wp:positionV relativeFrom="paragraph">
            <wp:posOffset>-276680</wp:posOffset>
          </wp:positionV>
          <wp:extent cx="7720330" cy="1297202"/>
          <wp:effectExtent l="0" t="0" r="0" b="0"/>
          <wp:wrapNone/>
          <wp:docPr id="641871632" name="Imagen 5" descr="Imagen que contiene 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871632" name="Imagen 5" descr="Imagen que contiene Rectángul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290"/>
                  <a:stretch>
                    <a:fillRect/>
                  </a:stretch>
                </pic:blipFill>
                <pic:spPr bwMode="auto">
                  <a:xfrm>
                    <a:off x="0" y="0"/>
                    <a:ext cx="7720330" cy="12972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1474" w14:textId="77777777" w:rsidR="002F51C9" w:rsidRDefault="002F51C9" w:rsidP="006F685B">
      <w:r>
        <w:separator/>
      </w:r>
    </w:p>
  </w:footnote>
  <w:footnote w:type="continuationSeparator" w:id="0">
    <w:p w14:paraId="6C1F90D2" w14:textId="77777777" w:rsidR="002F51C9" w:rsidRDefault="002F51C9" w:rsidP="006F6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D594" w14:textId="2D7B8F20" w:rsidR="00387410" w:rsidRDefault="00387410">
    <w:pPr>
      <w:pStyle w:val="Encabezado"/>
    </w:pPr>
    <w:r>
      <w:rPr>
        <w:noProof/>
      </w:rPr>
      <w:drawing>
        <wp:anchor distT="0" distB="0" distL="114300" distR="114300" simplePos="0" relativeHeight="251673600" behindDoc="1" locked="0" layoutInCell="1" allowOverlap="1" wp14:anchorId="2CDE25C0" wp14:editId="1F28E5DA">
          <wp:simplePos x="0" y="0"/>
          <wp:positionH relativeFrom="column">
            <wp:posOffset>-76200</wp:posOffset>
          </wp:positionH>
          <wp:positionV relativeFrom="paragraph">
            <wp:posOffset>-384175</wp:posOffset>
          </wp:positionV>
          <wp:extent cx="6364605" cy="966470"/>
          <wp:effectExtent l="0" t="0" r="0" b="5080"/>
          <wp:wrapNone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C093BA" w14:textId="77777777" w:rsidR="00387410" w:rsidRDefault="00387410">
    <w:pPr>
      <w:pStyle w:val="Encabezado"/>
    </w:pPr>
  </w:p>
  <w:p w14:paraId="6F70708C" w14:textId="66B47C6F" w:rsidR="006F685B" w:rsidRPr="00387410" w:rsidRDefault="00387410" w:rsidP="00387410">
    <w:pPr>
      <w:pStyle w:val="Encabezado"/>
      <w:jc w:val="center"/>
      <w:rPr>
        <w:rFonts w:ascii="Noto Sans" w:hAnsi="Noto Sans" w:cs="Noto Sans"/>
      </w:rPr>
    </w:pPr>
    <w:r w:rsidRPr="00387410">
      <w:rPr>
        <w:rFonts w:ascii="Noto Sans" w:hAnsi="Noto Sans" w:cs="Noto Sans"/>
      </w:rPr>
      <w:t>Anexo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7084"/>
    <w:multiLevelType w:val="hybridMultilevel"/>
    <w:tmpl w:val="F2485DBC"/>
    <w:lvl w:ilvl="0" w:tplc="A2B80026">
      <w:numFmt w:val="bullet"/>
      <w:lvlText w:val="-"/>
      <w:lvlJc w:val="left"/>
      <w:pPr>
        <w:ind w:left="1068" w:hanging="360"/>
      </w:pPr>
      <w:rPr>
        <w:rFonts w:ascii="Arial" w:eastAsia="DejaVu Sans" w:hAnsi="Arial" w:cs="Aria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86D7A9E"/>
    <w:multiLevelType w:val="hybridMultilevel"/>
    <w:tmpl w:val="9F2E2D96"/>
    <w:lvl w:ilvl="0" w:tplc="435C8A52">
      <w:start w:val="1"/>
      <w:numFmt w:val="decimal"/>
      <w:lvlText w:val="%1."/>
      <w:lvlJc w:val="left"/>
      <w:pPr>
        <w:ind w:left="833" w:hanging="360"/>
      </w:pPr>
      <w:rPr>
        <w:rFonts w:ascii="Montserrat" w:eastAsia="Montserrat" w:hAnsi="Montserrat" w:cs="Montserra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18BE1C">
      <w:numFmt w:val="bullet"/>
      <w:lvlText w:val="•"/>
      <w:lvlJc w:val="left"/>
      <w:pPr>
        <w:ind w:left="1776" w:hanging="360"/>
      </w:pPr>
      <w:rPr>
        <w:rFonts w:hint="default"/>
        <w:lang w:val="es-ES" w:eastAsia="en-US" w:bidi="ar-SA"/>
      </w:rPr>
    </w:lvl>
    <w:lvl w:ilvl="2" w:tplc="C090FAEA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A31266BC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4" w:tplc="BFF8FDEA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88AE143E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6" w:tplc="F6C0B668">
      <w:numFmt w:val="bullet"/>
      <w:lvlText w:val="•"/>
      <w:lvlJc w:val="left"/>
      <w:pPr>
        <w:ind w:left="6456" w:hanging="360"/>
      </w:pPr>
      <w:rPr>
        <w:rFonts w:hint="default"/>
        <w:lang w:val="es-ES" w:eastAsia="en-US" w:bidi="ar-SA"/>
      </w:rPr>
    </w:lvl>
    <w:lvl w:ilvl="7" w:tplc="43A0ABE0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  <w:lvl w:ilvl="8" w:tplc="5BDC9952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F072286"/>
    <w:multiLevelType w:val="hybridMultilevel"/>
    <w:tmpl w:val="0BB4458C"/>
    <w:lvl w:ilvl="0" w:tplc="355EE8AE">
      <w:numFmt w:val="bullet"/>
      <w:lvlText w:val=""/>
      <w:lvlJc w:val="left"/>
      <w:pPr>
        <w:ind w:left="720" w:hanging="360"/>
      </w:pPr>
      <w:rPr>
        <w:rFonts w:ascii="Symbol" w:eastAsia="DejaVu Sans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E68FB"/>
    <w:multiLevelType w:val="multilevel"/>
    <w:tmpl w:val="080A001F"/>
    <w:lvl w:ilvl="0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F2333DB"/>
    <w:multiLevelType w:val="hybridMultilevel"/>
    <w:tmpl w:val="EC92408C"/>
    <w:lvl w:ilvl="0" w:tplc="62A008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256782">
    <w:abstractNumId w:val="1"/>
  </w:num>
  <w:num w:numId="2" w16cid:durableId="867839313">
    <w:abstractNumId w:val="3"/>
  </w:num>
  <w:num w:numId="3" w16cid:durableId="1071200091">
    <w:abstractNumId w:val="4"/>
  </w:num>
  <w:num w:numId="4" w16cid:durableId="13667596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7144195">
    <w:abstractNumId w:val="2"/>
  </w:num>
  <w:num w:numId="6" w16cid:durableId="196522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5B"/>
    <w:rsid w:val="000169D2"/>
    <w:rsid w:val="00025AA2"/>
    <w:rsid w:val="00045532"/>
    <w:rsid w:val="00057FE2"/>
    <w:rsid w:val="00087AF4"/>
    <w:rsid w:val="000D3AD5"/>
    <w:rsid w:val="00177B60"/>
    <w:rsid w:val="001827BD"/>
    <w:rsid w:val="001B767E"/>
    <w:rsid w:val="001C6079"/>
    <w:rsid w:val="001D071D"/>
    <w:rsid w:val="001D5501"/>
    <w:rsid w:val="001E0570"/>
    <w:rsid w:val="002202A2"/>
    <w:rsid w:val="00226761"/>
    <w:rsid w:val="002915D5"/>
    <w:rsid w:val="002D180F"/>
    <w:rsid w:val="002F51C9"/>
    <w:rsid w:val="00306151"/>
    <w:rsid w:val="00327306"/>
    <w:rsid w:val="00352163"/>
    <w:rsid w:val="00374F9C"/>
    <w:rsid w:val="00387410"/>
    <w:rsid w:val="003D6203"/>
    <w:rsid w:val="003F16F4"/>
    <w:rsid w:val="004017C0"/>
    <w:rsid w:val="004024AB"/>
    <w:rsid w:val="00410EA1"/>
    <w:rsid w:val="00441E79"/>
    <w:rsid w:val="004664B8"/>
    <w:rsid w:val="00483797"/>
    <w:rsid w:val="004A0A25"/>
    <w:rsid w:val="004B2AEB"/>
    <w:rsid w:val="00533C60"/>
    <w:rsid w:val="005B2165"/>
    <w:rsid w:val="005D7FD2"/>
    <w:rsid w:val="005F11C3"/>
    <w:rsid w:val="00612E0C"/>
    <w:rsid w:val="00627DE3"/>
    <w:rsid w:val="00670BE7"/>
    <w:rsid w:val="006876C4"/>
    <w:rsid w:val="006F0AD8"/>
    <w:rsid w:val="006F685B"/>
    <w:rsid w:val="007416B8"/>
    <w:rsid w:val="00765847"/>
    <w:rsid w:val="0077723B"/>
    <w:rsid w:val="00786862"/>
    <w:rsid w:val="007E59C4"/>
    <w:rsid w:val="007F29E0"/>
    <w:rsid w:val="00827DD8"/>
    <w:rsid w:val="008369FF"/>
    <w:rsid w:val="00845206"/>
    <w:rsid w:val="00880113"/>
    <w:rsid w:val="008D07CE"/>
    <w:rsid w:val="00900138"/>
    <w:rsid w:val="00913648"/>
    <w:rsid w:val="009947C7"/>
    <w:rsid w:val="009C6E8F"/>
    <w:rsid w:val="009E246F"/>
    <w:rsid w:val="00A074B0"/>
    <w:rsid w:val="00A13A8D"/>
    <w:rsid w:val="00A3485C"/>
    <w:rsid w:val="00A50D8A"/>
    <w:rsid w:val="00A64A77"/>
    <w:rsid w:val="00A747E6"/>
    <w:rsid w:val="00A82AC0"/>
    <w:rsid w:val="00A93903"/>
    <w:rsid w:val="00AB4E0E"/>
    <w:rsid w:val="00B0054E"/>
    <w:rsid w:val="00B66BD4"/>
    <w:rsid w:val="00B739A8"/>
    <w:rsid w:val="00B94C7D"/>
    <w:rsid w:val="00BC6320"/>
    <w:rsid w:val="00BE18F1"/>
    <w:rsid w:val="00BE2012"/>
    <w:rsid w:val="00C21008"/>
    <w:rsid w:val="00C45A22"/>
    <w:rsid w:val="00C968D6"/>
    <w:rsid w:val="00CE631D"/>
    <w:rsid w:val="00D453E9"/>
    <w:rsid w:val="00D60E16"/>
    <w:rsid w:val="00D75C82"/>
    <w:rsid w:val="00DC6523"/>
    <w:rsid w:val="00E614AE"/>
    <w:rsid w:val="00E633BA"/>
    <w:rsid w:val="00E63737"/>
    <w:rsid w:val="00EB4879"/>
    <w:rsid w:val="00ED1271"/>
    <w:rsid w:val="00F0052A"/>
    <w:rsid w:val="00F024CC"/>
    <w:rsid w:val="00F47E9D"/>
    <w:rsid w:val="00F80F7C"/>
    <w:rsid w:val="00FE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B105A"/>
  <w15:chartTrackingRefBased/>
  <w15:docId w15:val="{03D36BAC-021E-9E4F-B612-1B0282E9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C7D"/>
    <w:pPr>
      <w:widowControl w:val="0"/>
      <w:autoSpaceDE w:val="0"/>
      <w:autoSpaceDN w:val="0"/>
    </w:pPr>
    <w:rPr>
      <w:rFonts w:ascii="Montserrat" w:eastAsia="Montserrat" w:hAnsi="Montserrat" w:cs="Montserrat"/>
      <w:sz w:val="22"/>
      <w:szCs w:val="22"/>
    </w:rPr>
  </w:style>
  <w:style w:type="paragraph" w:styleId="Ttulo1">
    <w:name w:val="heading 1"/>
    <w:basedOn w:val="Normal"/>
    <w:link w:val="Ttulo1Car"/>
    <w:uiPriority w:val="9"/>
    <w:qFormat/>
    <w:rsid w:val="00B94C7D"/>
    <w:pPr>
      <w:ind w:left="11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68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85B"/>
  </w:style>
  <w:style w:type="paragraph" w:styleId="Piedepgina">
    <w:name w:val="footer"/>
    <w:basedOn w:val="Normal"/>
    <w:link w:val="PiedepginaCar"/>
    <w:uiPriority w:val="99"/>
    <w:unhideWhenUsed/>
    <w:rsid w:val="006F68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85B"/>
  </w:style>
  <w:style w:type="character" w:customStyle="1" w:styleId="Ttulo1Car">
    <w:name w:val="Título 1 Car"/>
    <w:basedOn w:val="Fuentedeprrafopredeter"/>
    <w:link w:val="Ttulo1"/>
    <w:uiPriority w:val="9"/>
    <w:rsid w:val="00B94C7D"/>
    <w:rPr>
      <w:rFonts w:ascii="Montserrat" w:eastAsia="Montserrat" w:hAnsi="Montserrat" w:cs="Montserrat"/>
      <w:b/>
      <w:bCs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94C7D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4C7D"/>
    <w:rPr>
      <w:rFonts w:ascii="Montserrat" w:eastAsia="Montserrat" w:hAnsi="Montserrat" w:cs="Montserrat"/>
      <w:sz w:val="22"/>
      <w:szCs w:val="22"/>
      <w:lang w:val="es-ES"/>
    </w:rPr>
  </w:style>
  <w:style w:type="paragraph" w:styleId="Ttulo">
    <w:name w:val="Title"/>
    <w:basedOn w:val="Normal"/>
    <w:link w:val="TtuloCar"/>
    <w:uiPriority w:val="10"/>
    <w:qFormat/>
    <w:rsid w:val="00B94C7D"/>
    <w:pPr>
      <w:spacing w:before="274"/>
      <w:ind w:left="2519" w:right="2525"/>
      <w:jc w:val="center"/>
    </w:pPr>
    <w:rPr>
      <w:b/>
      <w:bCs/>
      <w:sz w:val="35"/>
      <w:szCs w:val="35"/>
    </w:rPr>
  </w:style>
  <w:style w:type="character" w:customStyle="1" w:styleId="TtuloCar">
    <w:name w:val="Título Car"/>
    <w:basedOn w:val="Fuentedeprrafopredeter"/>
    <w:link w:val="Ttulo"/>
    <w:uiPriority w:val="10"/>
    <w:rsid w:val="00B94C7D"/>
    <w:rPr>
      <w:rFonts w:ascii="Montserrat" w:eastAsia="Montserrat" w:hAnsi="Montserrat" w:cs="Montserrat"/>
      <w:b/>
      <w:bCs/>
      <w:sz w:val="35"/>
      <w:szCs w:val="35"/>
      <w:lang w:val="es-ES"/>
    </w:rPr>
  </w:style>
  <w:style w:type="paragraph" w:styleId="Prrafodelista">
    <w:name w:val="List Paragraph"/>
    <w:basedOn w:val="Normal"/>
    <w:uiPriority w:val="34"/>
    <w:qFormat/>
    <w:rsid w:val="00B94C7D"/>
    <w:pPr>
      <w:spacing w:before="159"/>
      <w:ind w:left="833" w:hanging="361"/>
    </w:pPr>
  </w:style>
  <w:style w:type="paragraph" w:styleId="Sinespaciado">
    <w:name w:val="No Spacing"/>
    <w:uiPriority w:val="1"/>
    <w:qFormat/>
    <w:rsid w:val="00F80F7C"/>
    <w:rPr>
      <w:rFonts w:eastAsiaTheme="minorEastAsia"/>
      <w:lang w:val="es-ES_tradnl" w:eastAsia="es-ES"/>
    </w:rPr>
  </w:style>
  <w:style w:type="table" w:styleId="Tablaconcuadrcula">
    <w:name w:val="Table Grid"/>
    <w:basedOn w:val="Tablanormal"/>
    <w:rsid w:val="00F024C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es">
    <w:name w:val="Bases"/>
    <w:basedOn w:val="Normal"/>
    <w:link w:val="BasesCar"/>
    <w:qFormat/>
    <w:rsid w:val="00F024CC"/>
    <w:pPr>
      <w:widowControl/>
      <w:autoSpaceDE/>
      <w:autoSpaceDN/>
      <w:jc w:val="both"/>
    </w:pPr>
    <w:rPr>
      <w:rFonts w:ascii="Arial" w:eastAsia="Times New Roman" w:hAnsi="Arial" w:cs="Arial"/>
      <w:color w:val="333300"/>
      <w:lang w:eastAsia="es-ES"/>
    </w:rPr>
  </w:style>
  <w:style w:type="character" w:customStyle="1" w:styleId="BasesCar">
    <w:name w:val="Bases Car"/>
    <w:link w:val="Bases"/>
    <w:rsid w:val="00F024CC"/>
    <w:rPr>
      <w:rFonts w:ascii="Arial" w:eastAsia="Times New Roman" w:hAnsi="Arial" w:cs="Arial"/>
      <w:color w:val="333300"/>
      <w:sz w:val="22"/>
      <w:szCs w:val="22"/>
      <w:lang w:val="es-ES" w:eastAsia="es-ES"/>
    </w:rPr>
  </w:style>
  <w:style w:type="paragraph" w:customStyle="1" w:styleId="Prrafodelista3">
    <w:name w:val="Párrafo de lista3"/>
    <w:basedOn w:val="Normal"/>
    <w:rsid w:val="00025AA2"/>
    <w:pPr>
      <w:widowControl/>
      <w:autoSpaceDE/>
      <w:autoSpaceDN/>
      <w:spacing w:after="200" w:line="276" w:lineRule="auto"/>
      <w:ind w:left="720"/>
    </w:pPr>
    <w:rPr>
      <w:rFonts w:ascii="Calibri" w:eastAsia="Times New Roman" w:hAnsi="Calibri" w:cs="Times New Roman"/>
    </w:rPr>
  </w:style>
  <w:style w:type="table" w:styleId="Tabladelista4">
    <w:name w:val="List Table 4"/>
    <w:basedOn w:val="Tablanormal"/>
    <w:uiPriority w:val="49"/>
    <w:rsid w:val="00025AA2"/>
    <w:rPr>
      <w:rFonts w:eastAsiaTheme="minorEastAsia"/>
      <w:sz w:val="22"/>
      <w:szCs w:val="22"/>
      <w:lang w:val="es-ES_tradnl" w:eastAsia="es-ES"/>
    </w:r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2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13334d-a491-44de-aa54-77c109ae0a28">
      <Terms xmlns="http://schemas.microsoft.com/office/infopath/2007/PartnerControls"/>
    </lcf76f155ced4ddcb4097134ff3c332f>
    <TaxCatchAll xmlns="64055591-29d5-42c0-b348-7142cfbc9a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FF7719A25DE4EA6AC3977446A0C80" ma:contentTypeVersion="14" ma:contentTypeDescription="Create a new document." ma:contentTypeScope="" ma:versionID="abdd085124b5ec9a0489f4363f5cfe2b">
  <xsd:schema xmlns:xsd="http://www.w3.org/2001/XMLSchema" xmlns:xs="http://www.w3.org/2001/XMLSchema" xmlns:p="http://schemas.microsoft.com/office/2006/metadata/properties" xmlns:ns2="64055591-29d5-42c0-b348-7142cfbc9a7c" xmlns:ns3="3413334d-a491-44de-aa54-77c109ae0a28" targetNamespace="http://schemas.microsoft.com/office/2006/metadata/properties" ma:root="true" ma:fieldsID="28fd30e1e10f89d9b95ca10fa7ac90e2" ns2:_="" ns3:_="">
    <xsd:import namespace="64055591-29d5-42c0-b348-7142cfbc9a7c"/>
    <xsd:import namespace="3413334d-a491-44de-aa54-77c109ae0a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55591-29d5-42c0-b348-7142cfbc9a7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cd0f32f-afaf-4c9a-be5b-9ee5148f72a0}" ma:internalName="TaxCatchAll" ma:showField="CatchAllData" ma:web="64055591-29d5-42c0-b348-7142cfbc9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3334d-a491-44de-aa54-77c109ae0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d791af-d9cb-41f8-a716-5b4f2672d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215CEC-60AB-40DD-A924-F4A54DAB55F3}">
  <ds:schemaRefs>
    <ds:schemaRef ds:uri="http://schemas.microsoft.com/office/2006/metadata/properties"/>
    <ds:schemaRef ds:uri="http://schemas.microsoft.com/office/infopath/2007/PartnerControls"/>
    <ds:schemaRef ds:uri="3413334d-a491-44de-aa54-77c109ae0a28"/>
    <ds:schemaRef ds:uri="64055591-29d5-42c0-b348-7142cfbc9a7c"/>
  </ds:schemaRefs>
</ds:datastoreItem>
</file>

<file path=customXml/itemProps2.xml><?xml version="1.0" encoding="utf-8"?>
<ds:datastoreItem xmlns:ds="http://schemas.openxmlformats.org/officeDocument/2006/customXml" ds:itemID="{B3F3AF2F-B556-4DA7-8F15-BB98478E13F8}"/>
</file>

<file path=customXml/itemProps3.xml><?xml version="1.0" encoding="utf-8"?>
<ds:datastoreItem xmlns:ds="http://schemas.openxmlformats.org/officeDocument/2006/customXml" ds:itemID="{87A73B27-3718-4439-A01B-059C5870FB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1184</Words>
  <Characters>5932</Characters>
  <Application>Microsoft Office Word</Application>
  <DocSecurity>0</DocSecurity>
  <Lines>102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López E. (Diseñador)</dc:creator>
  <cp:keywords/>
  <dc:description/>
  <cp:lastModifiedBy>Luis Alberto Hermida Montero</cp:lastModifiedBy>
  <cp:revision>29</cp:revision>
  <cp:lastPrinted>2025-01-31T21:32:00Z</cp:lastPrinted>
  <dcterms:created xsi:type="dcterms:W3CDTF">2024-04-29T18:52:00Z</dcterms:created>
  <dcterms:modified xsi:type="dcterms:W3CDTF">2026-01-19T18:01:00Z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0x010100C0BFF7719A25DE4EA6AC3977446A0C80</vt:lpwstr>
  </property>
  <property fmtid="{D5CDD505-2E9C-101B-9397-08002B2CF9AE}" pid="3" name="MediaServiceImageTags">
    <vt:lpwstr/>
  </property>
</Properties>
</file>