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CALENDARIO DEL SERVICIO</w:t>
      </w:r>
    </w:p>
    <w:p>
      <w:pPr>
        <w:pStyle w:val="BlockText"/>
      </w:pPr>
      <w:r>
        <w:t xml:space="preserve">El calendario de servicio especifica</w:t>
      </w:r>
      <w:r>
        <w:t xml:space="preserve"> </w:t>
      </w:r>
      <w:r>
        <w:rPr>
          <w:bCs/>
          <w:b/>
        </w:rPr>
        <w:t xml:space="preserve">nueve (9) meses</w:t>
      </w:r>
      <w:r>
        <w:t xml:space="preserve"> </w:t>
      </w:r>
      <w:r>
        <w:t xml:space="preserve">a partir de la aceptacion y firma del instrumento juridico correspondiente, para la prestacion del servicio contratado. Periodo de referencia para la planificacion institucional:</w:t>
      </w:r>
      <w:r>
        <w:t xml:space="preserve"> </w:t>
      </w:r>
      <w:r>
        <w:rPr>
          <w:bCs/>
          <w:b/>
        </w:rPr>
        <w:t xml:space="preserve">del 1 de abril de 2026 al 31 de diciembre de 2026</w:t>
      </w:r>
      <w:r>
        <w:t xml:space="preserve"> </w:t>
      </w:r>
      <w:r>
        <w:t xml:space="preserve">(ajustar fechas definitivas al instrumento juridico firmado).</w:t>
      </w:r>
    </w:p>
    <w:p>
      <w:pPr>
        <w:pStyle w:val="FirstParagraph"/>
      </w:pPr>
      <w:r>
        <w:drawing>
          <wp:inline>
            <wp:extent cx="5334000" cy="419025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media/07_Anexo_Calendario_ATDT_2026__image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Elaboro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927100" cy="584200"/>
                  <wp:effectExtent b="0" l="0" r="0" t="0"/>
                  <wp:docPr descr="Sello o firma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07_Anexo_Calendario_ATDT_2026__image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7100" cy="58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 Oscar Luis Briones Villarreal, Secretario de Posgrado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Joaquin Cazares Martinez, Coordinador de Tecnologias de la Informacion y Comunicaciones</w:t>
            </w:r>
          </w:p>
        </w:tc>
      </w:tr>
    </w:tbl>
    <w:p>
      <w:pPr>
        <w:pStyle w:val="BodyText"/>
      </w:pPr>
      <w:r>
        <w:t xml:space="preserve">Xalapa, Ver.,</w:t>
      </w:r>
      <w:r>
        <w:t xml:space="preserve"> </w:t>
      </w:r>
      <w:r>
        <w:rPr>
          <w:iCs/>
          <w:i/>
        </w:rPr>
        <w:t xml:space="preserve">[fecha 2026]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2026-03-25T00:25:02Z</dcterms:created>
  <dcterms:modified xsi:type="dcterms:W3CDTF">2026-03-25T00:25:02Z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