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4.jp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39" w:rsidRPr="001F11CC" w:rsidRDefault="00342239">
      <w:pPr>
        <w:rPr>
          <w:rFonts w:ascii="Times New Roman" w:hAnsi="Times New Roman" w:cs="Times New Roman"/>
        </w:rPr>
      </w:pPr>
    </w:p>
    <w:p w:rsidR="00342239" w:rsidRPr="001F11CC" w:rsidRDefault="00342239" w:rsidP="00342239">
      <w:pPr>
        <w:jc w:val="center"/>
        <w:rPr>
          <w:rFonts w:ascii="Times New Roman" w:hAnsi="Times New Roman" w:cs="Times New Roman"/>
        </w:rPr>
      </w:pPr>
      <w:r w:rsidRPr="001F11C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05786" cy="1110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37" cy="11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39" w:rsidRPr="001F11CC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1CC">
        <w:rPr>
          <w:rFonts w:ascii="Times New Roman" w:hAnsi="Times New Roman" w:cs="Times New Roman"/>
          <w:sz w:val="28"/>
          <w:szCs w:val="28"/>
        </w:rPr>
        <w:t>COMPLEXO ESCOLAR TERESIANO DE VIANA</w:t>
      </w:r>
    </w:p>
    <w:p w:rsidR="00342239" w:rsidRPr="001F11CC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1CC">
        <w:rPr>
          <w:rFonts w:ascii="Times New Roman" w:hAnsi="Times New Roman" w:cs="Times New Roman"/>
          <w:sz w:val="28"/>
          <w:szCs w:val="28"/>
        </w:rPr>
        <w:t>Nº 5055</w:t>
      </w:r>
    </w:p>
    <w:p w:rsidR="00342239" w:rsidRPr="001F11CC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1F11CC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1F11CC" w:rsidRDefault="00BA5E96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1CC">
        <w:rPr>
          <w:rFonts w:ascii="Times New Roman" w:hAnsi="Times New Roman" w:cs="Times New Roman"/>
          <w:sz w:val="28"/>
          <w:szCs w:val="28"/>
        </w:rPr>
        <w:t xml:space="preserve">TRABALHO DE </w:t>
      </w:r>
      <w:r w:rsidR="004329CE" w:rsidRPr="001F11CC">
        <w:rPr>
          <w:rFonts w:ascii="Times New Roman" w:hAnsi="Times New Roman" w:cs="Times New Roman"/>
          <w:sz w:val="28"/>
          <w:szCs w:val="28"/>
        </w:rPr>
        <w:t>EVP</w:t>
      </w:r>
    </w:p>
    <w:p w:rsidR="004329CE" w:rsidRPr="001F11CC" w:rsidRDefault="004329CE" w:rsidP="004329C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1CC">
        <w:rPr>
          <w:rFonts w:ascii="Times New Roman" w:hAnsi="Times New Roman" w:cs="Times New Roman"/>
          <w:sz w:val="28"/>
          <w:szCs w:val="28"/>
        </w:rPr>
        <w:t>COMUNICAÇÃO VISUAL</w:t>
      </w:r>
    </w:p>
    <w:p w:rsidR="00342239" w:rsidRPr="001F11CC" w:rsidRDefault="00342239" w:rsidP="00342239">
      <w:pPr>
        <w:jc w:val="center"/>
        <w:rPr>
          <w:rFonts w:ascii="Times New Roman" w:hAnsi="Times New Roman" w:cs="Times New Roman"/>
        </w:rPr>
      </w:pPr>
    </w:p>
    <w:p w:rsidR="000C46A1" w:rsidRPr="001F11CC" w:rsidRDefault="00F27066" w:rsidP="00342239">
      <w:pPr>
        <w:jc w:val="center"/>
        <w:rPr>
          <w:rFonts w:ascii="Times New Roman" w:hAnsi="Times New Roman" w:cs="Times New Roman"/>
        </w:rPr>
      </w:pPr>
      <w:r w:rsidRPr="001F11C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378616" cy="2439847"/>
            <wp:effectExtent l="304800" t="323850" r="317500" b="3225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o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16" cy="243984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239" w:rsidRPr="001F11CC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 xml:space="preserve">NOME: </w:t>
      </w:r>
      <w:r w:rsidR="000B0B27">
        <w:rPr>
          <w:rFonts w:ascii="Times New Roman" w:hAnsi="Times New Roman" w:cs="Times New Roman"/>
          <w:sz w:val="24"/>
          <w:szCs w:val="24"/>
        </w:rPr>
        <w:t>###</w:t>
      </w:r>
      <w:bookmarkStart w:id="0" w:name="_GoBack"/>
      <w:bookmarkEnd w:id="0"/>
    </w:p>
    <w:p w:rsidR="00342239" w:rsidRPr="001F11CC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Nº: 1</w:t>
      </w:r>
    </w:p>
    <w:p w:rsidR="000C46A1" w:rsidRPr="001F11CC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TURMA: C</w:t>
      </w:r>
    </w:p>
    <w:p w:rsidR="00342239" w:rsidRPr="001F11CC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SALA: 23</w:t>
      </w:r>
    </w:p>
    <w:p w:rsidR="004D260C" w:rsidRPr="001F11CC" w:rsidRDefault="00734F22" w:rsidP="00734F22">
      <w:pPr>
        <w:jc w:val="center"/>
        <w:rPr>
          <w:rFonts w:ascii="Times New Roman" w:hAnsi="Times New Roman" w:cs="Times New Roman"/>
          <w:sz w:val="24"/>
          <w:szCs w:val="24"/>
        </w:rPr>
        <w:sectPr w:rsidR="004D260C" w:rsidRPr="001F11CC" w:rsidSect="0059531F">
          <w:footerReference w:type="default" r:id="rId9"/>
          <w:pgSz w:w="12240" w:h="15840" w:code="1"/>
          <w:pgMar w:top="1417" w:right="1701" w:bottom="1417" w:left="1701" w:header="720" w:footer="720" w:gutter="0"/>
          <w:pgBorders w:display="firstPage" w:offsetFrom="page">
            <w:top w:val="quadrants" w:sz="10" w:space="24" w:color="auto"/>
            <w:left w:val="quadrants" w:sz="10" w:space="24" w:color="auto"/>
            <w:bottom w:val="quadrants" w:sz="10" w:space="24" w:color="auto"/>
            <w:right w:val="quadrants" w:sz="10" w:space="24" w:color="auto"/>
          </w:pgBorders>
          <w:cols w:space="720"/>
          <w:docGrid w:linePitch="360"/>
        </w:sectPr>
      </w:pPr>
      <w:r w:rsidRPr="001F11CC">
        <w:rPr>
          <w:rFonts w:ascii="Times New Roman" w:hAnsi="Times New Roman" w:cs="Times New Roman"/>
          <w:sz w:val="24"/>
          <w:szCs w:val="24"/>
        </w:rPr>
        <w:t>LUANDA 202</w:t>
      </w:r>
      <w:r w:rsidR="004B547D">
        <w:rPr>
          <w:rFonts w:ascii="Times New Roman" w:hAnsi="Times New Roman" w:cs="Times New Roman"/>
          <w:sz w:val="24"/>
          <w:szCs w:val="24"/>
        </w:rPr>
        <w:t>4</w:t>
      </w:r>
    </w:p>
    <w:p w:rsidR="004B547D" w:rsidRPr="004B547D" w:rsidRDefault="004B547D" w:rsidP="004B5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47D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4B547D" w:rsidRDefault="004B547D" w:rsidP="00BF14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47D" w:rsidRDefault="004B547D" w:rsidP="00BF14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47D" w:rsidRPr="004B547D" w:rsidRDefault="004B547D" w:rsidP="004B547D">
      <w:pPr>
        <w:jc w:val="both"/>
        <w:rPr>
          <w:rFonts w:ascii="Times New Roman" w:hAnsi="Times New Roman" w:cs="Times New Roman"/>
          <w:sz w:val="24"/>
          <w:szCs w:val="24"/>
        </w:rPr>
      </w:pPr>
      <w:r w:rsidRPr="004B547D">
        <w:rPr>
          <w:rFonts w:ascii="Times New Roman" w:hAnsi="Times New Roman" w:cs="Times New Roman"/>
          <w:sz w:val="24"/>
          <w:szCs w:val="24"/>
        </w:rPr>
        <w:t>A comunicação está associada à linguagem e interação, de forma que representa a transmissão de mensagens entre um emissor e um receptor.</w:t>
      </w:r>
    </w:p>
    <w:p w:rsidR="004B547D" w:rsidRDefault="004B547D" w:rsidP="004B547D">
      <w:pPr>
        <w:jc w:val="both"/>
        <w:rPr>
          <w:rFonts w:ascii="Times New Roman" w:hAnsi="Times New Roman" w:cs="Times New Roman"/>
          <w:sz w:val="24"/>
          <w:szCs w:val="24"/>
        </w:rPr>
      </w:pPr>
      <w:r w:rsidRPr="004B547D">
        <w:rPr>
          <w:rFonts w:ascii="Times New Roman" w:hAnsi="Times New Roman" w:cs="Times New Roman"/>
          <w:sz w:val="24"/>
          <w:szCs w:val="24"/>
        </w:rPr>
        <w:t>Derivada do latim, o termo comunicação (“</w:t>
      </w:r>
      <w:proofErr w:type="spellStart"/>
      <w:r w:rsidRPr="004B547D">
        <w:rPr>
          <w:rFonts w:ascii="Times New Roman" w:hAnsi="Times New Roman" w:cs="Times New Roman"/>
          <w:sz w:val="24"/>
          <w:szCs w:val="24"/>
        </w:rPr>
        <w:t>communicare</w:t>
      </w:r>
      <w:proofErr w:type="spellEnd"/>
      <w:r w:rsidRPr="004B547D">
        <w:rPr>
          <w:rFonts w:ascii="Times New Roman" w:hAnsi="Times New Roman" w:cs="Times New Roman"/>
          <w:sz w:val="24"/>
          <w:szCs w:val="24"/>
        </w:rPr>
        <w:t>”) significa “partilhar, participar de algo, tornar comum”, sendo, portanto, um elemento essencial da interação social humana.</w:t>
      </w:r>
    </w:p>
    <w:p w:rsidR="004B547D" w:rsidRDefault="004B547D" w:rsidP="004B54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47D" w:rsidRDefault="004B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4F5" w:rsidRPr="001F11CC" w:rsidRDefault="00BF14F5" w:rsidP="00BF14F5">
      <w:pPr>
        <w:jc w:val="both"/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lastRenderedPageBreak/>
        <w:t>A comunicação visual é uma maneira de informar e comunicar por meio de elementos visuais, como infográfico, fotografias, vídeos, apresentações, entre diversos outros.</w:t>
      </w:r>
    </w:p>
    <w:p w:rsidR="00BF14F5" w:rsidRPr="001F11CC" w:rsidRDefault="00BF14F5" w:rsidP="00BF14F5">
      <w:pPr>
        <w:jc w:val="both"/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Todo recurso ou elemento que nos atinge visualmente, visando transmitir uma informação ou contar uma história, é considerado comunicação visual.</w:t>
      </w:r>
    </w:p>
    <w:p w:rsidR="00887F7B" w:rsidRPr="001F11CC" w:rsidRDefault="00BF14F5" w:rsidP="00BF14F5">
      <w:pPr>
        <w:jc w:val="both"/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Trata-se uma ferramenta poderosa para expressar ideias, transmitir mensagens e criar impacto emocional. É muito utilizada em nossa sociedade, com diferentes objetivos. Pode ser apresentada acompanhada de texto ou não.</w:t>
      </w:r>
    </w:p>
    <w:p w:rsidR="000A5B8A" w:rsidRPr="001F11CC" w:rsidRDefault="000A5B8A" w:rsidP="00643820">
      <w:pPr>
        <w:rPr>
          <w:rFonts w:ascii="Times New Roman" w:hAnsi="Times New Roman" w:cs="Times New Roman"/>
          <w:sz w:val="24"/>
          <w:szCs w:val="24"/>
        </w:rPr>
      </w:pPr>
    </w:p>
    <w:p w:rsidR="0016751A" w:rsidRPr="001F11CC" w:rsidRDefault="0016751A" w:rsidP="0016751A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A importância da comunicação visual é vasta, está na rápida transmissão de ideias - ver uma imagem e interpretá-la pode ser mais rápido do que ler um texto sobre o assunto. Também é um recurso que ajuda o receptor a compreender as informações de forma mais fácil e rápida.</w:t>
      </w:r>
    </w:p>
    <w:p w:rsidR="0016751A" w:rsidRPr="001F11CC" w:rsidRDefault="0016751A" w:rsidP="0016751A">
      <w:pPr>
        <w:rPr>
          <w:rFonts w:ascii="Times New Roman" w:hAnsi="Times New Roman" w:cs="Times New Roman"/>
          <w:sz w:val="24"/>
          <w:szCs w:val="24"/>
        </w:rPr>
      </w:pPr>
      <w:r w:rsidRPr="001F11CC">
        <w:rPr>
          <w:rFonts w:ascii="Times New Roman" w:hAnsi="Times New Roman" w:cs="Times New Roman"/>
          <w:sz w:val="24"/>
          <w:szCs w:val="24"/>
        </w:rPr>
        <w:t>Por exemplo, quando você tem um trabalho, seja da faculdade, escola ou empresa, e escolhe cartazes, infográficos ou qualquer apresentação visual. Neste caso, você utiliza da comunicação visual para transmitir sua informação de forma mais lúdica e com</w:t>
      </w:r>
    </w:p>
    <w:p w:rsidR="002F7327" w:rsidRPr="0006332C" w:rsidRDefault="000A5B8A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51A" w:rsidRPr="0006332C" w:rsidRDefault="0016751A" w:rsidP="001675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Principais tipos de comunicação visual</w:t>
      </w:r>
    </w:p>
    <w:p w:rsidR="0016751A" w:rsidRPr="0006332C" w:rsidRDefault="0016751A" w:rsidP="001675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51A" w:rsidRPr="0006332C" w:rsidRDefault="0016751A" w:rsidP="0016751A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Existem diferentes tipos e formas de transmitir informações através da comunicação visual. Dependendo da informação a ser transmitida, o tipo de recurso visual usado na comunicação pode variar.</w:t>
      </w:r>
    </w:p>
    <w:p w:rsidR="0016751A" w:rsidRPr="0006332C" w:rsidRDefault="0016751A" w:rsidP="001675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B97" w:rsidRDefault="00774B97" w:rsidP="00B22A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Infográficos</w:t>
      </w:r>
    </w:p>
    <w:p w:rsidR="00BB7128" w:rsidRPr="00BB7128" w:rsidRDefault="00BB7128" w:rsidP="00B22A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50131" wp14:editId="2E9B8F77">
            <wp:extent cx="2468958" cy="2242868"/>
            <wp:effectExtent l="0" t="0" r="762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g-infografic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7"/>
                    <a:stretch/>
                  </pic:blipFill>
                  <pic:spPr bwMode="auto">
                    <a:xfrm>
                      <a:off x="0" y="0"/>
                      <a:ext cx="2473287" cy="224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A5E" w:rsidRPr="0006332C" w:rsidRDefault="00B22A5E" w:rsidP="00B22A5E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lastRenderedPageBreak/>
        <w:t>Um infográfico é um conjunto de imagens, cores, gráficos e até mesmo texto (em pequena quantidade), que fornece uma visão geral e resumida, de uma informação que geralmente é longa.</w:t>
      </w:r>
    </w:p>
    <w:p w:rsidR="00B22A5E" w:rsidRPr="0006332C" w:rsidRDefault="00B22A5E" w:rsidP="00B22A5E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Os infográficos usam recursos visuais para comunicar informações de forma rápida e clara. Por isso, é uma ferramenta muito utilizada no meio empresarial.</w:t>
      </w:r>
    </w:p>
    <w:p w:rsidR="000A5B8A" w:rsidRPr="0006332C" w:rsidRDefault="00B22A5E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 xml:space="preserve">Dentro do grupo dos infográficos, também há as tabelas e os gráficos, que assim como os infográficos, podem apresentar a mesma mensagem. </w:t>
      </w:r>
      <w:r w:rsidR="002A5D55" w:rsidRPr="0006332C">
        <w:rPr>
          <w:rFonts w:ascii="Times New Roman" w:hAnsi="Times New Roman" w:cs="Times New Roman"/>
          <w:sz w:val="24"/>
          <w:szCs w:val="24"/>
        </w:rPr>
        <w:t>Porém, a diferença é que o infográfico é algo dinâmico, que pode utilizar fotografia, desenho, diagrama estatístico, entre outros.</w:t>
      </w:r>
    </w:p>
    <w:p w:rsidR="00BB7128" w:rsidRDefault="00BB7128" w:rsidP="00FB7A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094" w:rsidRPr="0006332C" w:rsidRDefault="00BA5094" w:rsidP="00FB7A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Diagrama de Processo</w:t>
      </w:r>
    </w:p>
    <w:p w:rsidR="00BA5094" w:rsidRPr="0006332C" w:rsidRDefault="00BB7128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32981" cy="2130875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-de-processos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85" cy="21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5A" w:rsidRPr="0006332C" w:rsidRDefault="009A1C5A" w:rsidP="009A1C5A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Um diagrama de processo é um recurso visual muito utilizado pelo meio empresarial para representar uma série de etapas significativas para um negócio.</w:t>
      </w:r>
    </w:p>
    <w:p w:rsidR="009A1C5A" w:rsidRPr="0006332C" w:rsidRDefault="009A1C5A" w:rsidP="009A1C5A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Basicamente, um diagrama é o desenho de um grande processo, utilizado para facilitar o entendimento de algo muito mais amplo, dividindo em etapas para facilitar a compreensão.</w:t>
      </w:r>
    </w:p>
    <w:p w:rsidR="001F11CC" w:rsidRPr="0006332C" w:rsidRDefault="009A1C5A" w:rsidP="009A1C5A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Nesse tipo de comunicação visual são utilizadas formas geométricas ligadas umas às outras e textos resumindo as etapas.</w:t>
      </w:r>
    </w:p>
    <w:p w:rsidR="00624B0D" w:rsidRPr="0006332C" w:rsidRDefault="00624B0D" w:rsidP="009A1C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4B0D" w:rsidRPr="0006332C" w:rsidRDefault="00624B0D" w:rsidP="009A1C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Mapas</w:t>
      </w:r>
    </w:p>
    <w:p w:rsidR="00BB7128" w:rsidRDefault="00BB7128" w:rsidP="00CC35E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2275613" cy="13543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dde598d43e8c8edc373c8fbe27629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81" cy="13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F" w:rsidRPr="0006332C" w:rsidRDefault="00CC35EF" w:rsidP="00CC35EF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lastRenderedPageBreak/>
        <w:t>O mapa é uma representação visual de uma região geográfica, e serve como guia, apresentando como chegar a um certo destino. Esse é um dos maiores exemplos de como a humanidade utiliza a comunicação visual para se guiar, informar e entender.</w:t>
      </w:r>
    </w:p>
    <w:p w:rsidR="00624B0D" w:rsidRPr="0006332C" w:rsidRDefault="00CC35EF" w:rsidP="00CC35EF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Os mapas também são um dos tipos de comunicação visual mais antigos, usados há séculos por diversas sociedades.</w:t>
      </w:r>
    </w:p>
    <w:p w:rsidR="005307FD" w:rsidRPr="0006332C" w:rsidRDefault="005307FD" w:rsidP="00CC3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7FD" w:rsidRPr="0006332C" w:rsidRDefault="005307FD" w:rsidP="00CC35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Apresentação</w:t>
      </w:r>
    </w:p>
    <w:p w:rsidR="00BB7128" w:rsidRDefault="00BB7128" w:rsidP="004535E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612130" cy="255714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E8" w:rsidRPr="0006332C" w:rsidRDefault="004535E8" w:rsidP="004535E8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A apresentação é um dos maiores recursos visuais, utilizados em escolas, faculdades, empresas, entre outros locais. É usada para apresentar um trabalho ou um projeto de forma lúdica, dinâmica e representativa.</w:t>
      </w:r>
    </w:p>
    <w:p w:rsidR="004535E8" w:rsidRPr="0006332C" w:rsidRDefault="004535E8" w:rsidP="004535E8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Cartazes, imagens, vídeos e slides em softwares são exemplos de recursos utilizados em uma apresentação.</w:t>
      </w:r>
    </w:p>
    <w:p w:rsidR="00BB7128" w:rsidRDefault="00BB7128" w:rsidP="004535E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004E4" w:rsidRPr="0006332C" w:rsidRDefault="00AF6FDC" w:rsidP="004535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Mapa Mental</w:t>
      </w:r>
    </w:p>
    <w:p w:rsidR="003F3C96" w:rsidRDefault="003F3C96" w:rsidP="00AF6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97581" cy="194957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caRXTHVsiBx5qm2xAmoh33vgkTZG9nzQdpxBCCW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81" cy="19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DC" w:rsidRPr="0006332C" w:rsidRDefault="00AF6FDC" w:rsidP="00AF6FDC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lastRenderedPageBreak/>
        <w:t>Um mapa mental, utilizado principalmente por estudantes, é uma forma de organizar os pensamentos, numa ordem e estrutura aleatória.</w:t>
      </w:r>
    </w:p>
    <w:p w:rsidR="00AF6FDC" w:rsidRPr="0006332C" w:rsidRDefault="00AF6FDC" w:rsidP="00AF6F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FDC" w:rsidRPr="0006332C" w:rsidRDefault="00AF6FDC" w:rsidP="00AF6FDC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 objetivo do mapa mental é estruturar de maneira visual o que você entendeu sobre alguma informação ou tópico, para estudar e absorver posteriormente as partes mais importantes do tema.</w:t>
      </w:r>
    </w:p>
    <w:p w:rsidR="00CF00D9" w:rsidRPr="0006332C" w:rsidRDefault="00CF00D9" w:rsidP="004535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0D9" w:rsidRDefault="00CF00D9" w:rsidP="004535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t>Fotografia</w:t>
      </w:r>
    </w:p>
    <w:p w:rsidR="003F3C96" w:rsidRPr="0006332C" w:rsidRDefault="003F3C96" w:rsidP="004535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12130" cy="3156585"/>
            <wp:effectExtent l="0" t="0" r="762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grafia-e-a-sua-importancia-para-a-socieda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ED" w:rsidRPr="0006332C" w:rsidRDefault="002630ED" w:rsidP="002630ED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A fotografia é um tipo de comunicação visual que está intimamente ligada aos sentimentos e emoções. Em sua maioria, as pessoas fotografam para de guardar e registrar um momento importante, seja pessoal ou histórico.</w:t>
      </w:r>
    </w:p>
    <w:p w:rsidR="002630ED" w:rsidRPr="0006332C" w:rsidRDefault="002630ED" w:rsidP="002630ED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 objetivo da fotografia é informar um fato e transmitir uma mensagem que pode ser interpretada de diferentes maneiras, dependendo das experiências, cultura e visão de mundo de quem vê.</w:t>
      </w:r>
    </w:p>
    <w:p w:rsidR="003F3C96" w:rsidRDefault="003F3C96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B4F" w:rsidRDefault="00771B4F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B4F" w:rsidRDefault="00771B4F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B4F" w:rsidRDefault="00771B4F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B4F" w:rsidRPr="0006332C" w:rsidRDefault="00771B4F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798" w:rsidRDefault="008B1798" w:rsidP="002630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332C">
        <w:rPr>
          <w:rFonts w:ascii="Times New Roman" w:hAnsi="Times New Roman" w:cs="Times New Roman"/>
          <w:b/>
          <w:sz w:val="24"/>
          <w:szCs w:val="24"/>
        </w:rPr>
        <w:lastRenderedPageBreak/>
        <w:t>Vídeo</w:t>
      </w:r>
    </w:p>
    <w:p w:rsidR="003F3C96" w:rsidRPr="0006332C" w:rsidRDefault="003F3C96" w:rsidP="002630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515097" cy="25965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acao-de-videos-e-youtube-ads-1471270025-1200x56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90" cy="26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E0" w:rsidRPr="0006332C" w:rsidRDefault="00A47FE0" w:rsidP="00A47FE0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Os vídeos são o primeiro tipo de mídia que ativa dois sentidos dos seres humanos ao mesmo tempo: a visão e a audição. Nesse caso, trata-se de uma comunicação audiovisual.</w:t>
      </w:r>
    </w:p>
    <w:p w:rsidR="00A47FE0" w:rsidRPr="0006332C" w:rsidRDefault="00A47FE0" w:rsidP="00A47FE0">
      <w:pPr>
        <w:jc w:val="both"/>
        <w:rPr>
          <w:rFonts w:ascii="Times New Roman" w:hAnsi="Times New Roman" w:cs="Times New Roman"/>
          <w:sz w:val="24"/>
          <w:szCs w:val="24"/>
        </w:rPr>
      </w:pPr>
      <w:r w:rsidRPr="0006332C">
        <w:rPr>
          <w:rFonts w:ascii="Times New Roman" w:hAnsi="Times New Roman" w:cs="Times New Roman"/>
          <w:sz w:val="24"/>
          <w:szCs w:val="24"/>
        </w:rPr>
        <w:t>O vídeo ganhou força nos últimos tempos, devido a sua grande eficiência em transmitir uma mensagem de maneira dinâmica, rápida e com efeitos especiais que chamam e prendem a atenção do receptor.</w:t>
      </w:r>
    </w:p>
    <w:p w:rsidR="008B1798" w:rsidRPr="0006332C" w:rsidRDefault="008B1798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30ED" w:rsidRPr="0006332C" w:rsidRDefault="002630ED" w:rsidP="00263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0D9" w:rsidRPr="001F11CC" w:rsidRDefault="00CF00D9" w:rsidP="004535E8">
      <w:pPr>
        <w:jc w:val="both"/>
        <w:rPr>
          <w:rFonts w:ascii="Times New Roman" w:hAnsi="Times New Roman" w:cs="Times New Roman"/>
        </w:rPr>
      </w:pPr>
    </w:p>
    <w:sectPr w:rsidR="00CF00D9" w:rsidRPr="001F11CC" w:rsidSect="004D260C">
      <w:headerReference w:type="default" r:id="rId17"/>
      <w:footerReference w:type="default" r:id="rId1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094" w:rsidRDefault="00292094" w:rsidP="004D260C">
      <w:pPr>
        <w:spacing w:after="0" w:line="240" w:lineRule="auto"/>
      </w:pPr>
      <w:r>
        <w:separator/>
      </w:r>
    </w:p>
  </w:endnote>
  <w:endnote w:type="continuationSeparator" w:id="0">
    <w:p w:rsidR="00292094" w:rsidRDefault="00292094" w:rsidP="004D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Rodap"/>
      <w:jc w:val="center"/>
    </w:pPr>
  </w:p>
  <w:p w:rsidR="004D260C" w:rsidRDefault="004D26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316405"/>
      <w:docPartObj>
        <w:docPartGallery w:val="Page Numbers (Bottom of Page)"/>
        <w:docPartUnique/>
      </w:docPartObj>
    </w:sdtPr>
    <w:sdtEndPr/>
    <w:sdtContent>
      <w:p w:rsidR="004D260C" w:rsidRDefault="004D26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B27">
          <w:rPr>
            <w:noProof/>
          </w:rPr>
          <w:t>6</w:t>
        </w:r>
        <w:r>
          <w:fldChar w:fldCharType="end"/>
        </w:r>
      </w:p>
    </w:sdtContent>
  </w:sdt>
  <w:p w:rsidR="004D260C" w:rsidRDefault="004D26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094" w:rsidRDefault="00292094" w:rsidP="004D260C">
      <w:pPr>
        <w:spacing w:after="0" w:line="240" w:lineRule="auto"/>
      </w:pPr>
      <w:r>
        <w:separator/>
      </w:r>
    </w:p>
  </w:footnote>
  <w:footnote w:type="continuationSeparator" w:id="0">
    <w:p w:rsidR="00292094" w:rsidRDefault="00292094" w:rsidP="004D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3D7"/>
    <w:multiLevelType w:val="hybridMultilevel"/>
    <w:tmpl w:val="543E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D45"/>
    <w:multiLevelType w:val="hybridMultilevel"/>
    <w:tmpl w:val="93466F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9"/>
    <w:rsid w:val="0006332C"/>
    <w:rsid w:val="000A5B8A"/>
    <w:rsid w:val="000B0B27"/>
    <w:rsid w:val="000C46A1"/>
    <w:rsid w:val="00161DCA"/>
    <w:rsid w:val="0016751A"/>
    <w:rsid w:val="001D7BE1"/>
    <w:rsid w:val="001F11CC"/>
    <w:rsid w:val="002630ED"/>
    <w:rsid w:val="00292094"/>
    <w:rsid w:val="002A5D55"/>
    <w:rsid w:val="002F7327"/>
    <w:rsid w:val="00342239"/>
    <w:rsid w:val="00383866"/>
    <w:rsid w:val="003F3C96"/>
    <w:rsid w:val="00405D54"/>
    <w:rsid w:val="004329CE"/>
    <w:rsid w:val="004535E8"/>
    <w:rsid w:val="004B547D"/>
    <w:rsid w:val="004C5A34"/>
    <w:rsid w:val="004D260C"/>
    <w:rsid w:val="00502949"/>
    <w:rsid w:val="005307FD"/>
    <w:rsid w:val="00551AAB"/>
    <w:rsid w:val="00584E7B"/>
    <w:rsid w:val="0059531F"/>
    <w:rsid w:val="0060238A"/>
    <w:rsid w:val="00624B0D"/>
    <w:rsid w:val="00643820"/>
    <w:rsid w:val="00734F22"/>
    <w:rsid w:val="00771B4F"/>
    <w:rsid w:val="00774B97"/>
    <w:rsid w:val="00802441"/>
    <w:rsid w:val="00887F7B"/>
    <w:rsid w:val="008B1798"/>
    <w:rsid w:val="008C5ABD"/>
    <w:rsid w:val="009A1C5A"/>
    <w:rsid w:val="009B3081"/>
    <w:rsid w:val="009F5DC7"/>
    <w:rsid w:val="00A004E4"/>
    <w:rsid w:val="00A47FE0"/>
    <w:rsid w:val="00A654A8"/>
    <w:rsid w:val="00AB2C30"/>
    <w:rsid w:val="00AF6FDC"/>
    <w:rsid w:val="00B13E1D"/>
    <w:rsid w:val="00B22A5E"/>
    <w:rsid w:val="00BA5094"/>
    <w:rsid w:val="00BA5E96"/>
    <w:rsid w:val="00BB7128"/>
    <w:rsid w:val="00BD4211"/>
    <w:rsid w:val="00BF14F5"/>
    <w:rsid w:val="00C76146"/>
    <w:rsid w:val="00CC35EF"/>
    <w:rsid w:val="00CF00D9"/>
    <w:rsid w:val="00E47C33"/>
    <w:rsid w:val="00E91BC1"/>
    <w:rsid w:val="00EF5E2E"/>
    <w:rsid w:val="00F03D00"/>
    <w:rsid w:val="00F27066"/>
    <w:rsid w:val="00F50128"/>
    <w:rsid w:val="00FB7A8E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87EE"/>
  <w15:chartTrackingRefBased/>
  <w15:docId w15:val="{B9E793EA-81BB-4F10-BED7-D630B590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E4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223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47C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8024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60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60C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31F"/>
    <w:rPr>
      <w:rFonts w:ascii="Segoe UI" w:hAnsi="Segoe UI" w:cs="Segoe UI"/>
      <w:sz w:val="18"/>
      <w:szCs w:val="18"/>
      <w:lang w:val="pt-BR"/>
    </w:rPr>
  </w:style>
  <w:style w:type="character" w:styleId="Forte">
    <w:name w:val="Strong"/>
    <w:basedOn w:val="Fontepargpadro"/>
    <w:uiPriority w:val="22"/>
    <w:qFormat/>
    <w:rsid w:val="002F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 José Jolela</cp:lastModifiedBy>
  <cp:revision>56</cp:revision>
  <cp:lastPrinted>2023-10-10T18:53:00Z</cp:lastPrinted>
  <dcterms:created xsi:type="dcterms:W3CDTF">2023-10-10T17:28:00Z</dcterms:created>
  <dcterms:modified xsi:type="dcterms:W3CDTF">2024-05-15T18:37:00Z</dcterms:modified>
</cp:coreProperties>
</file>