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left"/>
            </w:pPr>
            <w:r>
              <w:t>Акт № 34</w:t>
            </w:r>
          </w:p>
        </w:tc>
        <w:tc>
          <w:tcPr>
            <w:tcW w:type="dxa" w:w="4320"/>
          </w:tcPr>
          <w:p/>
          <w:p>
            <w:pPr>
              <w:jc w:val="right"/>
            </w:pPr>
            <w:r>
              <w:t>Дата 18.07.2016</w:t>
            </w:r>
          </w:p>
        </w:tc>
      </w:tr>
    </w:tbl>
    <w:p>
      <w:r>
        <w:t>Даний Акт засвідчує, що Виконавцем на майданчику Рубежанська філія ТТС за адресою Рубіжне, вул. Шевченка, 22 були виконані такі роботи: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11339"/>
          </w:tcPr>
          <w:p>
            <w:r>
              <w:t>Назва роботи</w:t>
            </w:r>
          </w:p>
        </w:tc>
      </w:tr>
      <w:tr>
        <w:tc>
          <w:tcPr>
            <w:tcW w:type="dxa" w:w="567"/>
          </w:tcPr>
          <w:p>
            <w:r>
              <w:t>1</w:t>
            </w:r>
          </w:p>
        </w:tc>
        <w:tc>
          <w:tcPr>
            <w:tcW w:type="dxa" w:w="11339"/>
          </w:tcPr>
          <w:p>
            <w:r>
              <w:t>Прокладання кабелю 25 м</w:t>
            </w:r>
          </w:p>
        </w:tc>
      </w:tr>
    </w:tbl>
    <w:p>
      <w:pPr>
        <w:spacing w:before="60"/>
        <w:jc w:val="left"/>
      </w:pPr>
      <w:r>
        <w:t>Сума виконаних робіт складає 17580 грн.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left"/>
            </w:pPr>
            <w:r>
              <w:t>Від Замовника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  <w:p>
            <w:pPr>
              <w:jc w:val="right"/>
            </w:pPr>
            <w:r>
              <w:t>Від Виконавця</w:t>
            </w:r>
          </w:p>
        </w:tc>
      </w:tr>
      <w:tr>
        <w:tc>
          <w:tcPr>
            <w:tcW w:type="dxa" w:w="2880"/>
          </w:tcPr>
          <w:p/>
          <w:p>
            <w:pPr>
              <w:jc w:val="left"/>
            </w:pPr>
            <w:r>
              <w:t>Іваненко І.І.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  <w:p>
            <w:pPr>
              <w:jc w:val="right"/>
            </w:pPr>
            <w:r>
              <w:t>Костенко К.К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