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001" w:rsidRPr="00406CBF" w:rsidRDefault="008F0001" w:rsidP="007A7D6F">
      <w:pPr>
        <w:pStyle w:val="1"/>
        <w:rPr>
          <w:rFonts w:ascii="Arial Narrow" w:hAnsi="Arial Narrow"/>
          <w:sz w:val="22"/>
          <w:szCs w:val="22"/>
        </w:rPr>
      </w:pPr>
      <w:r w:rsidRPr="00406CBF">
        <w:rPr>
          <w:rFonts w:ascii="Arial Narrow" w:hAnsi="Arial Narrow"/>
          <w:sz w:val="22"/>
          <w:szCs w:val="22"/>
        </w:rPr>
        <w:t>******. Типології суспільства в сучасних концепціях соціальної філософії (К.Поппер, Р.Арон, Д.Белл, О.Тоффлер).</w:t>
      </w:r>
    </w:p>
    <w:p w:rsidR="00ED7528" w:rsidRPr="00406CBF" w:rsidRDefault="00ED7528" w:rsidP="00ED7528">
      <w:pPr>
        <w:shd w:val="clear" w:color="auto" w:fill="FFFFFF"/>
        <w:autoSpaceDE w:val="0"/>
        <w:autoSpaceDN w:val="0"/>
        <w:adjustRightInd w:val="0"/>
        <w:ind w:firstLine="540"/>
        <w:jc w:val="both"/>
        <w:rPr>
          <w:rFonts w:ascii="Arial Narrow" w:hAnsi="Arial Narrow"/>
          <w:i/>
          <w:sz w:val="22"/>
          <w:szCs w:val="22"/>
          <w:lang w:val="uk-UA"/>
        </w:rPr>
      </w:pPr>
    </w:p>
    <w:p w:rsidR="008F0001" w:rsidRPr="002450DD" w:rsidRDefault="008F0001" w:rsidP="00ED7528">
      <w:pPr>
        <w:shd w:val="clear" w:color="auto" w:fill="FFFFFF"/>
        <w:autoSpaceDE w:val="0"/>
        <w:autoSpaceDN w:val="0"/>
        <w:adjustRightInd w:val="0"/>
        <w:ind w:firstLine="540"/>
        <w:jc w:val="both"/>
        <w:rPr>
          <w:rFonts w:ascii="Arial Narrow" w:hAnsi="Arial Narrow"/>
          <w:i/>
          <w:color w:val="0070C0"/>
          <w:sz w:val="22"/>
          <w:szCs w:val="22"/>
        </w:rPr>
      </w:pPr>
      <w:r w:rsidRPr="002450DD">
        <w:rPr>
          <w:rFonts w:ascii="Arial Narrow" w:hAnsi="Arial Narrow"/>
          <w:b/>
          <w:bCs/>
          <w:i/>
          <w:color w:val="0070C0"/>
          <w:sz w:val="22"/>
          <w:szCs w:val="22"/>
          <w:lang w:val="uk-UA"/>
        </w:rPr>
        <w:t xml:space="preserve">К.Поппер. </w:t>
      </w:r>
      <w:r w:rsidRPr="002450DD">
        <w:rPr>
          <w:rFonts w:ascii="Arial Narrow" w:hAnsi="Arial Narrow"/>
          <w:i/>
          <w:color w:val="0070C0"/>
          <w:sz w:val="22"/>
          <w:szCs w:val="22"/>
          <w:u w:val="single"/>
          <w:lang w:val="uk-UA"/>
        </w:rPr>
        <w:t>В області соціальної філософії Поппер виступив з критикою марксизму, якому він приписував профетичні функції (</w:t>
      </w:r>
      <w:r w:rsidRPr="002450DD">
        <w:rPr>
          <w:rFonts w:ascii="Arial Narrow" w:hAnsi="Arial Narrow"/>
          <w:i/>
          <w:color w:val="0070C0"/>
          <w:sz w:val="22"/>
          <w:szCs w:val="22"/>
          <w:u w:val="single"/>
          <w:lang w:val="en-US"/>
        </w:rPr>
        <w:t>prophet</w:t>
      </w:r>
      <w:r w:rsidRPr="002450DD">
        <w:rPr>
          <w:rFonts w:ascii="Arial Narrow" w:hAnsi="Arial Narrow"/>
          <w:i/>
          <w:color w:val="0070C0"/>
          <w:sz w:val="22"/>
          <w:szCs w:val="22"/>
          <w:u w:val="single"/>
          <w:lang w:val="uk-UA"/>
        </w:rPr>
        <w:t xml:space="preserve"> - пророк), та історизму. Він заперечує об'єктивні закони суспільного розвитку та можливість соціального прогнозування. Ідеалом для нього виступає відкрите суспільство</w:t>
      </w:r>
      <w:r w:rsidRPr="002450DD">
        <w:rPr>
          <w:rFonts w:ascii="Arial Narrow" w:hAnsi="Arial Narrow"/>
          <w:i/>
          <w:color w:val="0070C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У праці "Відкрите суспільство та його вороги" (************) запропонував терміни, що використовуються у західних соціально-філософських вченнях: </w:t>
      </w:r>
      <w:r w:rsidRPr="00406CBF">
        <w:rPr>
          <w:rFonts w:ascii="Arial Narrow" w:hAnsi="Arial Narrow"/>
          <w:b/>
          <w:i/>
          <w:color w:val="000000"/>
          <w:sz w:val="22"/>
          <w:szCs w:val="22"/>
          <w:u w:val="single"/>
          <w:lang w:val="uk-UA"/>
        </w:rPr>
        <w:t>відкрите та закрите</w:t>
      </w:r>
      <w:r w:rsidRPr="00406CBF">
        <w:rPr>
          <w:rFonts w:ascii="Arial Narrow" w:hAnsi="Arial Narrow"/>
          <w:i/>
          <w:color w:val="000000"/>
          <w:sz w:val="22"/>
          <w:szCs w:val="22"/>
          <w:u w:val="single"/>
          <w:lang w:val="uk-UA"/>
        </w:rPr>
        <w:t xml:space="preserve"> суспільство</w:t>
      </w:r>
      <w:r w:rsidRPr="00406CBF">
        <w:rPr>
          <w:rFonts w:ascii="Arial Narrow" w:hAnsi="Arial Narrow"/>
          <w:i/>
          <w:color w:val="000000"/>
          <w:sz w:val="22"/>
          <w:szCs w:val="22"/>
          <w:lang w:val="uk-UA"/>
        </w:rPr>
        <w:t xml:space="preserve">. Вони введені для характеристики соціально-політичних систем, властивих різним суспільствам на тих чи інших етапах розвитку. </w:t>
      </w:r>
      <w:r w:rsidRPr="00406CBF">
        <w:rPr>
          <w:rFonts w:ascii="Arial Narrow" w:hAnsi="Arial Narrow"/>
          <w:i/>
          <w:color w:val="000000"/>
          <w:sz w:val="22"/>
          <w:szCs w:val="22"/>
          <w:u w:val="single"/>
          <w:lang w:val="uk-UA"/>
        </w:rPr>
        <w:t>Відкрите суспільство тлумачиться як суспільство творче й динамічне</w:t>
      </w:r>
      <w:r w:rsidRPr="00406CBF">
        <w:rPr>
          <w:rFonts w:ascii="Arial Narrow" w:hAnsi="Arial Narrow"/>
          <w:i/>
          <w:color w:val="000000"/>
          <w:sz w:val="22"/>
          <w:szCs w:val="22"/>
          <w:lang w:val="uk-UA"/>
        </w:rPr>
        <w:t>, засноване на ідеях ліберального плюралізму, пластичне щодо найрізноманітніших змін і впливів, просякнуте духом індивідуальної ініціативи, раціонального осягнення світу, критики і самокритики. Відкрите суспільство протиставляється закритому суспільству як враженому стагнацією, авторитаризмом, доведе ним до магічних форм догматизмом, а також - явною перевагою соціально-масової основи над індивідуальним.</w:t>
      </w:r>
    </w:p>
    <w:p w:rsidR="008F0001" w:rsidRPr="002450DD" w:rsidRDefault="008F0001" w:rsidP="00ED7528">
      <w:pPr>
        <w:shd w:val="clear" w:color="auto" w:fill="FFFFFF"/>
        <w:autoSpaceDE w:val="0"/>
        <w:autoSpaceDN w:val="0"/>
        <w:adjustRightInd w:val="0"/>
        <w:ind w:firstLine="540"/>
        <w:jc w:val="both"/>
        <w:rPr>
          <w:rFonts w:ascii="Arial Narrow" w:hAnsi="Arial Narrow"/>
          <w:i/>
          <w:color w:val="0070C0"/>
          <w:sz w:val="22"/>
          <w:szCs w:val="22"/>
          <w:lang w:val="uk-UA"/>
        </w:rPr>
      </w:pPr>
      <w:r w:rsidRPr="002450DD">
        <w:rPr>
          <w:rFonts w:ascii="Arial Narrow" w:hAnsi="Arial Narrow"/>
          <w:i/>
          <w:color w:val="0070C0"/>
          <w:sz w:val="22"/>
          <w:szCs w:val="22"/>
          <w:lang w:val="uk-UA"/>
        </w:rPr>
        <w:t xml:space="preserve">Отже, </w:t>
      </w:r>
      <w:r w:rsidRPr="002450DD">
        <w:rPr>
          <w:rFonts w:ascii="Arial Narrow" w:hAnsi="Arial Narrow"/>
          <w:i/>
          <w:color w:val="0070C0"/>
          <w:sz w:val="22"/>
          <w:szCs w:val="22"/>
          <w:u w:val="single"/>
          <w:lang w:val="uk-UA"/>
        </w:rPr>
        <w:t>закрите суспільство характеризується незмінними законами функціонування, тоталітарністю, приматом суспільного над індивідом, особистісною безвідповідальністю, ідейним догматизмом</w:t>
      </w:r>
      <w:r w:rsidRPr="002450DD">
        <w:rPr>
          <w:rFonts w:ascii="Arial Narrow" w:hAnsi="Arial Narrow"/>
          <w:i/>
          <w:color w:val="0070C0"/>
          <w:sz w:val="22"/>
          <w:szCs w:val="22"/>
          <w:lang w:val="uk-UA"/>
        </w:rPr>
        <w:t>. Воно нагадує первісне плем'я. Протиставляє себе всьому іншому світові. Приклади зпкритих суспільств: царська Росія, гітлерівська Німеччина, СРСР часів Сталіна.</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Р.Арон (************-************) - фр. соціолог, філософ, публіцист. Один з авторів теорії "</w:t>
      </w:r>
      <w:r w:rsidRPr="00406CBF">
        <w:rPr>
          <w:rFonts w:ascii="Arial Narrow" w:hAnsi="Arial Narrow"/>
          <w:b/>
          <w:i/>
          <w:color w:val="000000"/>
          <w:sz w:val="22"/>
          <w:szCs w:val="22"/>
          <w:u w:val="single"/>
          <w:lang w:val="uk-UA"/>
        </w:rPr>
        <w:t>індустріального</w:t>
      </w:r>
      <w:r w:rsidRPr="00406CBF">
        <w:rPr>
          <w:rFonts w:ascii="Arial Narrow" w:hAnsi="Arial Narrow"/>
          <w:i/>
          <w:color w:val="000000"/>
          <w:sz w:val="22"/>
          <w:szCs w:val="22"/>
          <w:u w:val="single"/>
          <w:lang w:val="uk-UA"/>
        </w:rPr>
        <w:t xml:space="preserve"> суспільства</w:t>
      </w:r>
      <w:r w:rsidRPr="00406CBF">
        <w:rPr>
          <w:rFonts w:ascii="Arial Narrow" w:hAnsi="Arial Narrow"/>
          <w:i/>
          <w:color w:val="000000"/>
          <w:sz w:val="22"/>
          <w:szCs w:val="22"/>
          <w:lang w:val="uk-UA"/>
        </w:rPr>
        <w:t xml:space="preserve">" та деідеологізації. В ************р. Арон публікує "****** лекцій про індустріальне суспільство" (курс, прочитаний в Сорбонні </w:t>
      </w:r>
      <w:r w:rsidR="008D05BB" w:rsidRPr="00406CBF">
        <w:rPr>
          <w:rFonts w:ascii="Arial Narrow" w:hAnsi="Arial Narrow"/>
          <w:i/>
          <w:color w:val="000000"/>
          <w:sz w:val="22"/>
          <w:szCs w:val="22"/>
          <w:lang w:val="uk-UA"/>
        </w:rPr>
        <w:t>******</w:t>
      </w:r>
      <w:r w:rsidRPr="00406CBF">
        <w:rPr>
          <w:rFonts w:ascii="Arial Narrow" w:hAnsi="Arial Narrow"/>
          <w:i/>
          <w:color w:val="000000"/>
          <w:sz w:val="22"/>
          <w:szCs w:val="22"/>
          <w:lang w:val="uk-UA"/>
        </w:rPr>
        <w:t>******-</w:t>
      </w:r>
      <w:r w:rsidR="008D05BB" w:rsidRPr="00406CBF">
        <w:rPr>
          <w:rFonts w:ascii="Arial Narrow" w:hAnsi="Arial Narrow"/>
          <w:i/>
          <w:color w:val="000000"/>
          <w:sz w:val="22"/>
          <w:szCs w:val="22"/>
          <w:lang w:val="uk-UA"/>
        </w:rPr>
        <w:t>******</w:t>
      </w:r>
      <w:r w:rsidRPr="00406CBF">
        <w:rPr>
          <w:rFonts w:ascii="Arial Narrow" w:hAnsi="Arial Narrow"/>
          <w:i/>
          <w:color w:val="000000"/>
          <w:sz w:val="22"/>
          <w:szCs w:val="22"/>
          <w:lang w:val="uk-UA"/>
        </w:rPr>
        <w:t xml:space="preserve">****** рр.). Ця публікація стала вихідним пунктом широко розповсюдженої в </w:t>
      </w:r>
      <w:r w:rsidR="008D05BB" w:rsidRPr="00406CBF">
        <w:rPr>
          <w:rFonts w:ascii="Arial Narrow" w:hAnsi="Arial Narrow"/>
          <w:i/>
          <w:color w:val="000000"/>
          <w:sz w:val="22"/>
          <w:szCs w:val="22"/>
          <w:lang w:val="uk-UA"/>
        </w:rPr>
        <w:t>******</w:t>
      </w:r>
      <w:r w:rsidRPr="00406CBF">
        <w:rPr>
          <w:rFonts w:ascii="Arial Narrow" w:hAnsi="Arial Narrow"/>
          <w:i/>
          <w:color w:val="000000"/>
          <w:sz w:val="22"/>
          <w:szCs w:val="22"/>
          <w:lang w:val="uk-UA"/>
        </w:rPr>
        <w:t>******-</w:t>
      </w:r>
      <w:r w:rsidR="008D05BB" w:rsidRPr="00406CBF">
        <w:rPr>
          <w:rFonts w:ascii="Arial Narrow" w:hAnsi="Arial Narrow"/>
          <w:i/>
          <w:color w:val="000000"/>
          <w:sz w:val="22"/>
          <w:szCs w:val="22"/>
          <w:lang w:val="uk-UA"/>
        </w:rPr>
        <w:t>******</w:t>
      </w:r>
      <w:r w:rsidRPr="00406CBF">
        <w:rPr>
          <w:rFonts w:ascii="Arial Narrow" w:hAnsi="Arial Narrow"/>
          <w:i/>
          <w:color w:val="000000"/>
          <w:sz w:val="22"/>
          <w:szCs w:val="22"/>
          <w:lang w:val="uk-UA"/>
        </w:rPr>
        <w:t>****** рр. теорії індустріального суспільств</w:t>
      </w:r>
      <w:r w:rsidRPr="00406CBF">
        <w:rPr>
          <w:rFonts w:ascii="Arial Narrow" w:hAnsi="Arial Narrow"/>
          <w:i/>
          <w:color w:val="000000"/>
          <w:sz w:val="22"/>
          <w:szCs w:val="22"/>
          <w:u w:val="single"/>
          <w:lang w:val="uk-UA"/>
        </w:rPr>
        <w:t>а. Поняття індустріального суспільства дало Арону можливість встановити зв'язок економічного зростання, визначеного статистично-математичним шляхом, з суспільними відносинами та можливими іншими шляхами росту - культурного, цивілізаційного, політичного.</w:t>
      </w:r>
      <w:r w:rsidRPr="00406CBF">
        <w:rPr>
          <w:rFonts w:ascii="Arial Narrow" w:hAnsi="Arial Narrow"/>
          <w:i/>
          <w:color w:val="000000"/>
          <w:sz w:val="22"/>
          <w:szCs w:val="22"/>
          <w:lang w:val="uk-UA"/>
        </w:rPr>
        <w:t xml:space="preserve"> Тому максимізація росту виробництва або споживання, за Ароном, не є абсолютним благом. В межах індустріального суспільства, за Ароном, втрачає обґрунтованість історичний конфлікт капіталізм-соціалізм, оскільки вони виступають як *** різновид</w:t>
      </w:r>
      <w:bookmarkStart w:id="0" w:name="_GoBack"/>
      <w:bookmarkEnd w:id="0"/>
      <w:r w:rsidRPr="00406CBF">
        <w:rPr>
          <w:rFonts w:ascii="Arial Narrow" w:hAnsi="Arial Narrow"/>
          <w:i/>
          <w:color w:val="000000"/>
          <w:sz w:val="22"/>
          <w:szCs w:val="22"/>
          <w:lang w:val="uk-UA"/>
        </w:rPr>
        <w:t xml:space="preserve">и одного й того ж типу соціуму. Арон ще в </w:t>
      </w:r>
      <w:r w:rsidR="008D05BB" w:rsidRPr="00406CBF">
        <w:rPr>
          <w:rFonts w:ascii="Arial Narrow" w:hAnsi="Arial Narrow"/>
          <w:i/>
          <w:color w:val="000000"/>
          <w:sz w:val="22"/>
          <w:szCs w:val="22"/>
          <w:lang w:val="uk-UA"/>
        </w:rPr>
        <w:t>******</w:t>
      </w:r>
      <w:r w:rsidRPr="00406CBF">
        <w:rPr>
          <w:rFonts w:ascii="Arial Narrow" w:hAnsi="Arial Narrow"/>
          <w:i/>
          <w:color w:val="000000"/>
          <w:sz w:val="22"/>
          <w:szCs w:val="22"/>
          <w:lang w:val="uk-UA"/>
        </w:rPr>
        <w:t>******р. передбачав поглинання соціалізму капіталізмом (на відміну</w:t>
      </w:r>
      <w:r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від теорії конвергенції - поступового злиття).</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2450DD">
        <w:rPr>
          <w:rFonts w:ascii="Arial Narrow" w:hAnsi="Arial Narrow"/>
          <w:i/>
          <w:color w:val="0070C0"/>
          <w:sz w:val="22"/>
          <w:szCs w:val="22"/>
          <w:u w:val="single"/>
          <w:lang w:val="uk-UA"/>
        </w:rPr>
        <w:t>Індустріальне суспільство - це тип складного розвинутого суспільства з центральною роллю науково-технічної діяльності, машинним виробництвом, фабричною організацією і дисципліною праці, загальним ринком і системою господарства</w:t>
      </w:r>
      <w:r w:rsidRPr="002450DD">
        <w:rPr>
          <w:rFonts w:ascii="Arial Narrow" w:hAnsi="Arial Narrow"/>
          <w:i/>
          <w:color w:val="0070C0"/>
          <w:sz w:val="22"/>
          <w:szCs w:val="22"/>
          <w:lang w:val="uk-UA"/>
        </w:rPr>
        <w:t>. Прогресуюче індустріальне суспільство у класичних дихотомічних класифікаціях протиставлялося аграрному традиційному, селянському, азіатському та ін. малорозвиненим типам суспільства</w:t>
      </w:r>
      <w:r w:rsidRPr="00406CBF">
        <w:rPr>
          <w:rFonts w:ascii="Arial Narrow" w:hAnsi="Arial Narrow"/>
          <w:i/>
          <w:color w:val="00000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Основні компоненти становлення індустріального суспільства</w:t>
      </w:r>
      <w:r w:rsidRPr="00406CBF">
        <w:rPr>
          <w:rFonts w:ascii="Arial Narrow" w:hAnsi="Arial Narrow"/>
          <w:i/>
          <w:color w:val="00000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створення крупного машинного виробництва (Ростоу).</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w:t>
      </w:r>
      <w:r w:rsidR="00ED7528"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національної системи економіки з вільною торгівлею та спільним ринком (Арон) та фабричною організацією праці (Тоффлер).</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w:t>
      </w:r>
      <w:r w:rsidR="00ED7528"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 xml:space="preserve">(Белл) центральними змінними, що визначають соціальну динаміку індустріального суспільства стають </w:t>
      </w:r>
      <w:r w:rsidRPr="00406CBF">
        <w:rPr>
          <w:rFonts w:ascii="Arial Narrow" w:hAnsi="Arial Narrow"/>
          <w:i/>
          <w:color w:val="000000"/>
          <w:sz w:val="22"/>
          <w:szCs w:val="22"/>
          <w:u w:val="single"/>
          <w:lang w:val="uk-UA"/>
        </w:rPr>
        <w:t>праця та капітал</w:t>
      </w:r>
      <w:r w:rsidRPr="00406CBF">
        <w:rPr>
          <w:rFonts w:ascii="Arial Narrow" w:hAnsi="Arial Narrow"/>
          <w:i/>
          <w:color w:val="000000"/>
          <w:sz w:val="22"/>
          <w:szCs w:val="22"/>
          <w:lang w:val="uk-UA"/>
        </w:rPr>
        <w:t>. Спираючись на ц</w:t>
      </w:r>
      <w:r w:rsidR="004F0933" w:rsidRPr="00406CBF">
        <w:rPr>
          <w:rFonts w:ascii="Arial Narrow" w:hAnsi="Arial Narrow"/>
          <w:i/>
          <w:color w:val="000000"/>
          <w:sz w:val="22"/>
          <w:szCs w:val="22"/>
          <w:lang w:val="uk-UA"/>
        </w:rPr>
        <w:t xml:space="preserve">ю </w:t>
      </w:r>
      <w:r w:rsidRPr="00406CBF">
        <w:rPr>
          <w:rFonts w:ascii="Arial Narrow" w:hAnsi="Arial Narrow"/>
          <w:i/>
          <w:color w:val="000000"/>
          <w:sz w:val="22"/>
          <w:szCs w:val="22"/>
          <w:lang w:val="uk-UA"/>
        </w:rPr>
        <w:t>тез</w:t>
      </w:r>
      <w:r w:rsidR="004F0933" w:rsidRPr="00406CBF">
        <w:rPr>
          <w:rFonts w:ascii="Arial Narrow" w:hAnsi="Arial Narrow"/>
          <w:i/>
          <w:color w:val="000000"/>
          <w:sz w:val="22"/>
          <w:szCs w:val="22"/>
          <w:lang w:val="uk-UA"/>
        </w:rPr>
        <w:t>у,</w:t>
      </w:r>
      <w:r w:rsidRPr="00406CBF">
        <w:rPr>
          <w:rFonts w:ascii="Arial Narrow" w:hAnsi="Arial Narrow"/>
          <w:i/>
          <w:color w:val="000000"/>
          <w:sz w:val="22"/>
          <w:szCs w:val="22"/>
          <w:lang w:val="uk-UA"/>
        </w:rPr>
        <w:t xml:space="preserve"> Дарендорф стверджував, що основний соціальний конфлікт індустріального суспільства - протистояння вздовж осі власності між пролетаріатом і капіталістами.</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 властиві традиційним суспільствам жорсткі соціальні </w:t>
      </w:r>
      <w:r w:rsidR="004F0933" w:rsidRPr="00406CBF">
        <w:rPr>
          <w:rFonts w:ascii="Arial Narrow" w:hAnsi="Arial Narrow"/>
          <w:i/>
          <w:color w:val="000000"/>
          <w:sz w:val="22"/>
          <w:szCs w:val="22"/>
          <w:lang w:val="uk-UA"/>
        </w:rPr>
        <w:t xml:space="preserve">границі </w:t>
      </w:r>
      <w:r w:rsidRPr="00406CBF">
        <w:rPr>
          <w:rFonts w:ascii="Arial Narrow" w:hAnsi="Arial Narrow"/>
          <w:i/>
          <w:color w:val="000000"/>
          <w:sz w:val="22"/>
          <w:szCs w:val="22"/>
          <w:lang w:val="uk-UA"/>
        </w:rPr>
        <w:t>руйнуються в процесі характерної для індустріального суспільства соціальної мобільності (термін Сорокіна: перехід людей з одних соціальних прошарків до інших). Традиційні привілеї поступаються місцем рівності можливостей, що призводить до розширення та збагачення громадянських прав, демократизації суспільно-політичного життя.</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з наростанням могутності індустріалізму та підвищенням ролі спеціалістів в управлінні економічними та іншими сферами суспільного життя в індустріальному суспільстві відбувається відділення власності від процесу управління, а реальна влада переходить до "техноструктури" (специфічна соціальна організація: вчені, інженери, техніки, спеціалісти-маркетологи).</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Найважливішим і самостійним фактором розвитку індустріального суспільства є національна ліберально-демократична держава</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 xml:space="preserve">В ******-****** рр. </w:t>
      </w:r>
      <w:r w:rsidRPr="00406CBF">
        <w:rPr>
          <w:rFonts w:ascii="Arial Narrow" w:hAnsi="Arial Narrow"/>
          <w:i/>
          <w:color w:val="000000"/>
          <w:sz w:val="22"/>
          <w:szCs w:val="22"/>
          <w:u w:val="single"/>
          <w:lang w:val="en-US"/>
        </w:rPr>
        <w:t>XX</w:t>
      </w:r>
      <w:r w:rsidRPr="00406CBF">
        <w:rPr>
          <w:rFonts w:ascii="Arial Narrow" w:hAnsi="Arial Narrow"/>
          <w:i/>
          <w:color w:val="000000"/>
          <w:sz w:val="22"/>
          <w:szCs w:val="22"/>
          <w:u w:val="single"/>
          <w:lang w:val="uk-UA"/>
        </w:rPr>
        <w:t xml:space="preserve"> ст. - тенденція</w:t>
      </w:r>
      <w:r w:rsidRPr="00406CBF">
        <w:rPr>
          <w:rFonts w:ascii="Arial Narrow" w:hAnsi="Arial Narrow"/>
          <w:i/>
          <w:color w:val="000000"/>
          <w:sz w:val="22"/>
          <w:szCs w:val="22"/>
          <w:lang w:val="uk-UA"/>
        </w:rPr>
        <w:t xml:space="preserve">: сучасний соціально-економічний розвиток призвів до </w:t>
      </w:r>
      <w:r w:rsidRPr="00406CBF">
        <w:rPr>
          <w:rFonts w:ascii="Arial Narrow" w:hAnsi="Arial Narrow"/>
          <w:i/>
          <w:color w:val="000000"/>
          <w:sz w:val="22"/>
          <w:szCs w:val="22"/>
          <w:u w:val="single"/>
          <w:lang w:val="uk-UA"/>
        </w:rPr>
        <w:t>відторгнення</w:t>
      </w:r>
      <w:r w:rsidRPr="00406CBF">
        <w:rPr>
          <w:rFonts w:ascii="Arial Narrow" w:hAnsi="Arial Narrow"/>
          <w:i/>
          <w:color w:val="000000"/>
          <w:sz w:val="22"/>
          <w:szCs w:val="22"/>
          <w:lang w:val="uk-UA"/>
        </w:rPr>
        <w:t xml:space="preserve"> цінностей індустріального суспільства, це суспільство нібито знаходиться в кризі, а людство рухається до суспільного ладу, що "відрізняється більшою здібністю до самозмін, ніж індустріальне суспільство", що умовно може бути названим </w:t>
      </w:r>
      <w:r w:rsidRPr="00406CBF">
        <w:rPr>
          <w:rFonts w:ascii="Arial Narrow" w:hAnsi="Arial Narrow"/>
          <w:b/>
          <w:i/>
          <w:color w:val="000000"/>
          <w:sz w:val="22"/>
          <w:szCs w:val="22"/>
          <w:u w:val="single"/>
          <w:lang w:val="uk-UA"/>
        </w:rPr>
        <w:t>постіндустріальним</w:t>
      </w:r>
      <w:r w:rsidRPr="00406CBF">
        <w:rPr>
          <w:rFonts w:ascii="Arial Narrow" w:hAnsi="Arial Narrow"/>
          <w:i/>
          <w:color w:val="000000"/>
          <w:sz w:val="22"/>
          <w:szCs w:val="22"/>
          <w:u w:val="single"/>
          <w:lang w:val="uk-UA"/>
        </w:rPr>
        <w:t xml:space="preserve"> суспільством</w:t>
      </w:r>
      <w:r w:rsidRPr="00406CBF">
        <w:rPr>
          <w:rFonts w:ascii="Arial Narrow" w:hAnsi="Arial Narrow"/>
          <w:i/>
          <w:color w:val="00000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Концепція постіндустріального суспільства була розроблена американським соціологом </w:t>
      </w:r>
      <w:r w:rsidRPr="00406CBF">
        <w:rPr>
          <w:rFonts w:ascii="Arial Narrow" w:hAnsi="Arial Narrow"/>
          <w:b/>
          <w:bCs/>
          <w:i/>
          <w:color w:val="000000"/>
          <w:sz w:val="22"/>
          <w:szCs w:val="22"/>
          <w:lang w:val="uk-UA"/>
        </w:rPr>
        <w:t xml:space="preserve">Белом. </w:t>
      </w:r>
      <w:r w:rsidRPr="00406CBF">
        <w:rPr>
          <w:rFonts w:ascii="Arial Narrow" w:hAnsi="Arial Narrow"/>
          <w:i/>
          <w:color w:val="000000"/>
          <w:sz w:val="22"/>
          <w:szCs w:val="22"/>
          <w:u w:val="single"/>
          <w:lang w:val="uk-UA"/>
        </w:rPr>
        <w:t>Постіндустріальне суспільство визначається як стадія історичного процесу, що змінює собою стадію індустріалізму</w:t>
      </w:r>
      <w:r w:rsidRPr="00406CBF">
        <w:rPr>
          <w:rFonts w:ascii="Arial Narrow" w:hAnsi="Arial Narrow"/>
          <w:i/>
          <w:color w:val="00000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Постіндустріальне суспільство - це трансформоване індустріальне суспільство. </w:t>
      </w:r>
      <w:r w:rsidRPr="00406CBF">
        <w:rPr>
          <w:rFonts w:ascii="Arial Narrow" w:hAnsi="Arial Narrow"/>
          <w:i/>
          <w:color w:val="000000"/>
          <w:sz w:val="22"/>
          <w:szCs w:val="22"/>
          <w:u w:val="single"/>
          <w:lang w:val="uk-UA"/>
        </w:rPr>
        <w:t>Головні вектори трансформації:</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 переорієнтація економіки від товаровиробництва до сервісу, домінування </w:t>
      </w:r>
      <w:r w:rsidRPr="00406CBF">
        <w:rPr>
          <w:rFonts w:ascii="Arial Narrow" w:hAnsi="Arial Narrow"/>
          <w:i/>
          <w:color w:val="000000"/>
          <w:sz w:val="22"/>
          <w:szCs w:val="22"/>
          <w:u w:val="single"/>
          <w:lang w:val="uk-UA"/>
        </w:rPr>
        <w:t>наукоємних</w:t>
      </w:r>
      <w:r w:rsidRPr="00406CBF">
        <w:rPr>
          <w:rFonts w:ascii="Arial Narrow" w:hAnsi="Arial Narrow"/>
          <w:i/>
          <w:color w:val="000000"/>
          <w:sz w:val="22"/>
          <w:szCs w:val="22"/>
          <w:lang w:val="uk-UA"/>
        </w:rPr>
        <w:t xml:space="preserve"> галузей промисловості;</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принципово новий спосіб організації технологічної сфери: інтелектуальні технології;</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 радикальне зміщення акцентів в соціальній структурі суспільства: класова диференціація, актуальна в епоху індустріалізації, поступається місцем професійній диференціації. Феномен власності втрачає критерійну фундаментальність: </w:t>
      </w:r>
      <w:r w:rsidRPr="00406CBF">
        <w:rPr>
          <w:rFonts w:ascii="Arial Narrow" w:hAnsi="Arial Narrow"/>
          <w:i/>
          <w:color w:val="000000"/>
          <w:sz w:val="22"/>
          <w:szCs w:val="22"/>
          <w:u w:val="single"/>
          <w:lang w:val="uk-UA"/>
        </w:rPr>
        <w:t>основне соціальне протиріччя не конфлікт труд-капітал, а некомпетентність-професіоналізм;</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 на ***-й план виходить </w:t>
      </w:r>
      <w:r w:rsidRPr="00406CBF">
        <w:rPr>
          <w:rFonts w:ascii="Arial Narrow" w:hAnsi="Arial Narrow"/>
          <w:i/>
          <w:color w:val="000000"/>
          <w:sz w:val="22"/>
          <w:szCs w:val="22"/>
          <w:u w:val="single"/>
          <w:lang w:val="uk-UA"/>
        </w:rPr>
        <w:t>феномен знання</w:t>
      </w:r>
      <w:r w:rsidRPr="00406CBF">
        <w:rPr>
          <w:rFonts w:ascii="Arial Narrow" w:hAnsi="Arial Narrow"/>
          <w:i/>
          <w:color w:val="000000"/>
          <w:sz w:val="22"/>
          <w:szCs w:val="22"/>
          <w:lang w:val="uk-UA"/>
        </w:rPr>
        <w:t xml:space="preserve">, що радикально перебудовує інституційну організацію суспільства. Для традиційного суспільства домінуючі інститути: армія та церква, індустріального суспільства - фірма та корпорація. В постіндустріальному суспільстві пріоритетну роль відіграє </w:t>
      </w:r>
      <w:r w:rsidRPr="00406CBF">
        <w:rPr>
          <w:rFonts w:ascii="Arial Narrow" w:hAnsi="Arial Narrow"/>
          <w:i/>
          <w:color w:val="000000"/>
          <w:sz w:val="22"/>
          <w:szCs w:val="22"/>
          <w:u w:val="single"/>
          <w:lang w:val="uk-UA"/>
        </w:rPr>
        <w:t>університет</w:t>
      </w:r>
      <w:r w:rsidRPr="00406CBF">
        <w:rPr>
          <w:rFonts w:ascii="Arial Narrow" w:hAnsi="Arial Narrow"/>
          <w:i/>
          <w:color w:val="000000"/>
          <w:sz w:val="22"/>
          <w:szCs w:val="22"/>
          <w:lang w:val="uk-UA"/>
        </w:rPr>
        <w:t xml:space="preserve"> як соціальний інститут;</w:t>
      </w:r>
    </w:p>
    <w:p w:rsidR="008F0001" w:rsidRPr="00406CBF" w:rsidRDefault="008F0001"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 реорганізація культурної сфери. Зовнішній бік - комп'ютеризація, внутрішньозмістовний -імперативна орієнтація на пріоритети інтелектуалізма та відповідне профілювання на організацію себе в якості </w:t>
      </w:r>
      <w:r w:rsidRPr="00406CBF">
        <w:rPr>
          <w:rFonts w:ascii="Arial Narrow" w:hAnsi="Arial Narrow"/>
          <w:i/>
          <w:color w:val="000000"/>
          <w:sz w:val="22"/>
          <w:szCs w:val="22"/>
          <w:u w:val="single"/>
          <w:lang w:val="uk-UA"/>
        </w:rPr>
        <w:t>індустрії знання</w:t>
      </w:r>
      <w:r w:rsidRPr="00406CBF">
        <w:rPr>
          <w:rFonts w:ascii="Arial Narrow" w:hAnsi="Arial Narrow"/>
          <w:i/>
          <w:color w:val="000000"/>
          <w:sz w:val="22"/>
          <w:szCs w:val="22"/>
          <w:lang w:val="uk-UA"/>
        </w:rPr>
        <w:t>.</w:t>
      </w:r>
    </w:p>
    <w:p w:rsidR="001C5BB4" w:rsidRPr="00406CBF" w:rsidRDefault="001C5BB4"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Концепція </w:t>
      </w:r>
      <w:r w:rsidRPr="00406CBF">
        <w:rPr>
          <w:rFonts w:ascii="Arial Narrow" w:hAnsi="Arial Narrow"/>
          <w:b/>
          <w:i/>
          <w:color w:val="000000"/>
          <w:sz w:val="22"/>
          <w:szCs w:val="22"/>
          <w:lang w:val="uk-UA"/>
        </w:rPr>
        <w:t>інформаційного</w:t>
      </w:r>
      <w:r w:rsidRPr="00406CBF">
        <w:rPr>
          <w:rFonts w:ascii="Arial Narrow" w:hAnsi="Arial Narrow"/>
          <w:i/>
          <w:color w:val="000000"/>
          <w:sz w:val="22"/>
          <w:szCs w:val="22"/>
          <w:lang w:val="uk-UA"/>
        </w:rPr>
        <w:t xml:space="preserve"> суспільства вважає головним фактором суспільного розвитку виробництво та використання науково-технічної та іншої </w:t>
      </w:r>
      <w:r w:rsidRPr="00406CBF">
        <w:rPr>
          <w:rFonts w:ascii="Arial Narrow" w:hAnsi="Arial Narrow"/>
          <w:i/>
          <w:color w:val="000000"/>
          <w:sz w:val="22"/>
          <w:szCs w:val="22"/>
          <w:u w:val="single"/>
          <w:lang w:val="uk-UA"/>
        </w:rPr>
        <w:t>інформації</w:t>
      </w:r>
      <w:r w:rsidRPr="00406CBF">
        <w:rPr>
          <w:rFonts w:ascii="Arial Narrow" w:hAnsi="Arial Narrow"/>
          <w:i/>
          <w:color w:val="000000"/>
          <w:sz w:val="22"/>
          <w:szCs w:val="22"/>
          <w:lang w:val="uk-UA"/>
        </w:rPr>
        <w:t xml:space="preserve">. Ця концепція є різновидом теорії постіндустріального суспільства. Автори теорії: </w:t>
      </w:r>
      <w:r w:rsidRPr="00406CBF">
        <w:rPr>
          <w:rFonts w:ascii="Arial Narrow" w:hAnsi="Arial Narrow"/>
          <w:b/>
          <w:i/>
          <w:color w:val="000000"/>
          <w:sz w:val="22"/>
          <w:szCs w:val="22"/>
          <w:lang w:val="uk-UA"/>
        </w:rPr>
        <w:t>Белл, Тоффлер, Масуда</w:t>
      </w:r>
      <w:r w:rsidRPr="00406CBF">
        <w:rPr>
          <w:rFonts w:ascii="Arial Narrow" w:hAnsi="Arial Narrow"/>
          <w:i/>
          <w:color w:val="000000"/>
          <w:sz w:val="22"/>
          <w:szCs w:val="22"/>
          <w:lang w:val="uk-UA"/>
        </w:rPr>
        <w:t xml:space="preserve">. Становлення інформаційного суспільства (суспільний розвиток розглядається як зміна стадій) пов’язується з домінуванням „четвертинного” </w:t>
      </w:r>
      <w:r w:rsidRPr="00406CBF">
        <w:rPr>
          <w:rFonts w:ascii="Arial Narrow" w:hAnsi="Arial Narrow"/>
          <w:i/>
          <w:color w:val="000000"/>
          <w:sz w:val="22"/>
          <w:szCs w:val="22"/>
          <w:u w:val="single"/>
          <w:lang w:val="uk-UA"/>
        </w:rPr>
        <w:t>інформаційного сектора економіки</w:t>
      </w:r>
      <w:r w:rsidRPr="00406CBF">
        <w:rPr>
          <w:rFonts w:ascii="Arial Narrow" w:hAnsi="Arial Narrow"/>
          <w:i/>
          <w:color w:val="000000"/>
          <w:sz w:val="22"/>
          <w:szCs w:val="22"/>
          <w:lang w:val="uk-UA"/>
        </w:rPr>
        <w:t xml:space="preserve"> (ще є сільське господарство, промисловість, сфера послуг). </w:t>
      </w:r>
      <w:r w:rsidR="00E14AD2" w:rsidRPr="00406CBF">
        <w:rPr>
          <w:rFonts w:ascii="Arial Narrow" w:hAnsi="Arial Narrow"/>
          <w:i/>
          <w:color w:val="000000"/>
          <w:sz w:val="22"/>
          <w:szCs w:val="22"/>
          <w:lang w:val="uk-UA"/>
        </w:rPr>
        <w:t xml:space="preserve">Капітал та праця (основа індустріального суспільства) поступаються місцем </w:t>
      </w:r>
      <w:r w:rsidR="00E14AD2" w:rsidRPr="00406CBF">
        <w:rPr>
          <w:rFonts w:ascii="Arial Narrow" w:hAnsi="Arial Narrow"/>
          <w:i/>
          <w:color w:val="000000"/>
          <w:sz w:val="22"/>
          <w:szCs w:val="22"/>
          <w:u w:val="single"/>
          <w:lang w:val="uk-UA"/>
        </w:rPr>
        <w:t>інформації та знанню</w:t>
      </w:r>
      <w:r w:rsidR="00E14AD2" w:rsidRPr="00406CBF">
        <w:rPr>
          <w:rFonts w:ascii="Arial Narrow" w:hAnsi="Arial Narrow"/>
          <w:i/>
          <w:color w:val="000000"/>
          <w:sz w:val="22"/>
          <w:szCs w:val="22"/>
          <w:lang w:val="uk-UA"/>
        </w:rPr>
        <w:t xml:space="preserve"> в інформаційному суспільстві. Суспільні класи замінюються</w:t>
      </w:r>
      <w:r w:rsidR="0051663D" w:rsidRPr="00406CBF">
        <w:rPr>
          <w:rFonts w:ascii="Arial Narrow" w:hAnsi="Arial Narrow"/>
          <w:i/>
          <w:color w:val="000000"/>
          <w:sz w:val="22"/>
          <w:szCs w:val="22"/>
          <w:lang w:val="uk-UA"/>
        </w:rPr>
        <w:t xml:space="preserve"> соціально недиференційованими „інформаційними спільнотами”. Корпораціям протиставляються „малі економічні форми”. Моделлю людського існування в майбутньому є „електронний котедж”. Висувається проект глобальної електронної цивілізації. „Компьютерна революція” поступово </w:t>
      </w:r>
      <w:r w:rsidR="005A738C" w:rsidRPr="00406CBF">
        <w:rPr>
          <w:rFonts w:ascii="Arial Narrow" w:hAnsi="Arial Narrow"/>
          <w:i/>
          <w:color w:val="000000"/>
          <w:sz w:val="22"/>
          <w:szCs w:val="22"/>
          <w:lang w:val="uk-UA"/>
        </w:rPr>
        <w:t xml:space="preserve">приводить </w:t>
      </w:r>
      <w:r w:rsidR="0051663D" w:rsidRPr="00406CBF">
        <w:rPr>
          <w:rFonts w:ascii="Arial Narrow" w:hAnsi="Arial Narrow"/>
          <w:i/>
          <w:color w:val="000000"/>
          <w:sz w:val="22"/>
          <w:szCs w:val="22"/>
          <w:lang w:val="uk-UA"/>
        </w:rPr>
        <w:t>до „електронних книг” замість звичайних. Соціальні та політичні зміни розглядаються в інформаційному суспільстві як результат „мікроелектронної революції”</w:t>
      </w:r>
      <w:r w:rsidR="00D61394" w:rsidRPr="00406CBF">
        <w:rPr>
          <w:rFonts w:ascii="Arial Narrow" w:hAnsi="Arial Narrow"/>
          <w:i/>
          <w:color w:val="000000"/>
          <w:sz w:val="22"/>
          <w:szCs w:val="22"/>
          <w:lang w:val="uk-UA"/>
        </w:rPr>
        <w:t xml:space="preserve">. Перспектива розвитку демократії пов’язується з „кабельною мережею”, що забезпечує безпосередній </w:t>
      </w:r>
      <w:r w:rsidR="00D61394" w:rsidRPr="00406CBF">
        <w:rPr>
          <w:rFonts w:ascii="Arial Narrow" w:hAnsi="Arial Narrow"/>
          <w:i/>
          <w:color w:val="000000"/>
          <w:sz w:val="22"/>
          <w:szCs w:val="22"/>
          <w:u w:val="single"/>
          <w:lang w:val="uk-UA"/>
        </w:rPr>
        <w:t>вплив громадян на прийняття політичних рішень</w:t>
      </w:r>
      <w:r w:rsidR="00D61394" w:rsidRPr="00406CBF">
        <w:rPr>
          <w:rFonts w:ascii="Arial Narrow" w:hAnsi="Arial Narrow"/>
          <w:i/>
          <w:color w:val="000000"/>
          <w:sz w:val="22"/>
          <w:szCs w:val="22"/>
          <w:lang w:val="uk-UA"/>
        </w:rPr>
        <w:t>.</w:t>
      </w:r>
    </w:p>
    <w:p w:rsidR="00D61394" w:rsidRPr="00406CBF" w:rsidRDefault="001255A7"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На думку Масуди, керівника програми побудови інформаційного суспільства, розробленої в Японії, створення глобальних інформаційно-технологічних систем приведе до розв’язання більшості сучасних екологічних, соціальних, економічних та політичних проблем. Мова йде про створення матеріальних та технічних можливостей для  творчої самоорганізації особистості.</w:t>
      </w:r>
    </w:p>
    <w:p w:rsidR="008F0001" w:rsidRPr="00406CBF" w:rsidRDefault="008F0001" w:rsidP="00ED7528">
      <w:pPr>
        <w:ind w:firstLine="540"/>
        <w:jc w:val="both"/>
        <w:rPr>
          <w:rFonts w:ascii="Arial Narrow" w:hAnsi="Arial Narrow"/>
          <w:i/>
          <w:color w:val="000000"/>
          <w:sz w:val="22"/>
          <w:szCs w:val="22"/>
        </w:rPr>
      </w:pPr>
    </w:p>
    <w:p w:rsidR="00ED7528" w:rsidRPr="00406CBF" w:rsidRDefault="00D61FD0" w:rsidP="00D61FD0">
      <w:pPr>
        <w:jc w:val="both"/>
        <w:rPr>
          <w:rFonts w:ascii="Arial Narrow" w:hAnsi="Arial Narrow"/>
          <w:i/>
          <w:color w:val="000000"/>
          <w:sz w:val="22"/>
          <w:szCs w:val="22"/>
        </w:rPr>
      </w:pPr>
      <w:r w:rsidRPr="00406CBF">
        <w:rPr>
          <w:rFonts w:ascii="Arial Narrow" w:hAnsi="Arial Narrow"/>
          <w:i/>
          <w:color w:val="000000"/>
          <w:sz w:val="22"/>
          <w:szCs w:val="22"/>
        </w:rPr>
        <w:br w:type="page"/>
      </w:r>
    </w:p>
    <w:p w:rsidR="008F0001" w:rsidRPr="00406CBF" w:rsidRDefault="008F0001" w:rsidP="007A7D6F">
      <w:pPr>
        <w:pStyle w:val="1"/>
        <w:rPr>
          <w:rFonts w:ascii="Arial Narrow" w:hAnsi="Arial Narrow"/>
          <w:sz w:val="22"/>
          <w:szCs w:val="22"/>
          <w:lang w:val="ru-RU"/>
        </w:rPr>
      </w:pPr>
      <w:r w:rsidRPr="00406CBF">
        <w:rPr>
          <w:rFonts w:ascii="Arial Narrow" w:hAnsi="Arial Narrow"/>
          <w:sz w:val="22"/>
          <w:szCs w:val="22"/>
        </w:rPr>
        <w:t>******. Філософська позиція постмодернізму (Ж.Дерріда, Ж.Дельоз, Ф.Гваттарі).</w:t>
      </w:r>
    </w:p>
    <w:p w:rsidR="00ED7528" w:rsidRPr="00406CBF" w:rsidRDefault="00ED7528" w:rsidP="00ED7528">
      <w:pPr>
        <w:shd w:val="clear" w:color="auto" w:fill="FFFFFF"/>
        <w:autoSpaceDE w:val="0"/>
        <w:autoSpaceDN w:val="0"/>
        <w:adjustRightInd w:val="0"/>
        <w:ind w:firstLine="540"/>
        <w:jc w:val="both"/>
        <w:rPr>
          <w:rFonts w:ascii="Arial Narrow" w:hAnsi="Arial Narrow"/>
          <w:i/>
          <w:sz w:val="22"/>
          <w:szCs w:val="22"/>
        </w:rPr>
      </w:pPr>
    </w:p>
    <w:p w:rsidR="002655B7" w:rsidRPr="00406CBF" w:rsidRDefault="002655B7"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Постмодернізм – сукупність явищ, які є характерними для заходу в останні десятиріччя, що виражаються в конструктивній критиці принципів класичного раціоналізму і традиційних орієнтирів метафізичного мислення.</w:t>
      </w:r>
    </w:p>
    <w:p w:rsidR="002655B7" w:rsidRPr="00406CBF" w:rsidRDefault="002655B7"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u w:val="single"/>
          <w:lang w:val="uk-UA"/>
        </w:rPr>
        <w:t>Імена</w:t>
      </w:r>
      <w:r w:rsidRPr="00406CBF">
        <w:rPr>
          <w:rFonts w:ascii="Arial Narrow" w:hAnsi="Arial Narrow"/>
          <w:i/>
          <w:color w:val="000000"/>
          <w:sz w:val="22"/>
          <w:szCs w:val="22"/>
          <w:lang w:val="uk-UA"/>
        </w:rPr>
        <w:t>: Ніцше, Фуко, Дерріда, Дельоз, Гваттарі, Ліотар, Рорті.</w:t>
      </w:r>
    </w:p>
    <w:p w:rsidR="002655B7" w:rsidRPr="00406CBF" w:rsidRDefault="002655B7"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u w:val="single"/>
          <w:lang w:val="uk-UA"/>
        </w:rPr>
        <w:t>Течії</w:t>
      </w:r>
      <w:r w:rsidRPr="00406CBF">
        <w:rPr>
          <w:rFonts w:ascii="Arial Narrow" w:hAnsi="Arial Narrow"/>
          <w:i/>
          <w:color w:val="000000"/>
          <w:sz w:val="22"/>
          <w:szCs w:val="22"/>
          <w:lang w:val="uk-UA"/>
        </w:rPr>
        <w:t>: психоаналіз, реконструкція, шизоаналіз, нарративістика.</w:t>
      </w:r>
    </w:p>
    <w:p w:rsidR="002655B7" w:rsidRPr="00406CBF" w:rsidRDefault="002655B7"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u w:val="single"/>
          <w:lang w:val="uk-UA"/>
        </w:rPr>
        <w:t>Теми, що критикуються ПМ</w:t>
      </w:r>
      <w:r w:rsidRPr="00406CBF">
        <w:rPr>
          <w:rFonts w:ascii="Arial Narrow" w:hAnsi="Arial Narrow"/>
          <w:i/>
          <w:color w:val="000000"/>
          <w:sz w:val="22"/>
          <w:szCs w:val="22"/>
          <w:lang w:val="uk-UA"/>
        </w:rPr>
        <w:t>: реальність, істина, людина, історія, знання, філософія.</w:t>
      </w:r>
    </w:p>
    <w:p w:rsidR="008F0001" w:rsidRPr="00406CBF" w:rsidRDefault="008F0001" w:rsidP="00946B25">
      <w:pPr>
        <w:shd w:val="clear" w:color="auto" w:fill="FFFFFF"/>
        <w:autoSpaceDE w:val="0"/>
        <w:autoSpaceDN w:val="0"/>
        <w:adjustRightInd w:val="0"/>
        <w:jc w:val="both"/>
        <w:rPr>
          <w:rFonts w:ascii="Arial Narrow" w:hAnsi="Arial Narrow"/>
          <w:i/>
          <w:sz w:val="22"/>
          <w:szCs w:val="22"/>
        </w:rPr>
      </w:pPr>
      <w:r w:rsidRPr="00406CBF">
        <w:rPr>
          <w:rFonts w:ascii="Arial Narrow" w:hAnsi="Arial Narrow"/>
          <w:i/>
          <w:color w:val="000000"/>
          <w:sz w:val="22"/>
          <w:szCs w:val="22"/>
          <w:lang w:val="uk-UA"/>
        </w:rPr>
        <w:t xml:space="preserve">Загальна метафізика заснована на розумінні буття як присутності. Основна мета метафізики полягала в конструюванні філософських систем, що репрезентують реальність. Між об'єктом пізнання та реальністю лежить непереборна прірва. Основними характеристиками реальності є стабільність, цілісність, незмінність. Ключовим моментом постмодерністського розуміння дійсності є визнання </w:t>
      </w:r>
      <w:r w:rsidRPr="00406CBF">
        <w:rPr>
          <w:rFonts w:ascii="Arial Narrow" w:hAnsi="Arial Narrow"/>
          <w:i/>
          <w:color w:val="000000"/>
          <w:sz w:val="22"/>
          <w:szCs w:val="22"/>
          <w:u w:val="single"/>
          <w:lang w:val="uk-UA"/>
        </w:rPr>
        <w:t>мінливості, випадковості</w:t>
      </w:r>
      <w:r w:rsidRPr="00406CBF">
        <w:rPr>
          <w:rFonts w:ascii="Arial Narrow" w:hAnsi="Arial Narrow"/>
          <w:i/>
          <w:color w:val="000000"/>
          <w:sz w:val="22"/>
          <w:szCs w:val="22"/>
          <w:lang w:val="uk-UA"/>
        </w:rPr>
        <w:t xml:space="preserve">. Світ, дійсність пояснювалися (в метафізичній практиці) через бінарні опозиції. Реальність таким чином є не реальністю буття, а швидше результатом певних філософських практик. </w:t>
      </w:r>
      <w:r w:rsidR="009A6694" w:rsidRPr="00406CBF">
        <w:rPr>
          <w:rFonts w:ascii="Arial Narrow" w:hAnsi="Arial Narrow"/>
          <w:i/>
          <w:color w:val="000000"/>
          <w:sz w:val="22"/>
          <w:szCs w:val="22"/>
          <w:u w:val="single"/>
          <w:lang w:val="uk-UA"/>
        </w:rPr>
        <w:t>Постмодернізм</w:t>
      </w:r>
      <w:r w:rsidRPr="00406CBF">
        <w:rPr>
          <w:rFonts w:ascii="Arial Narrow" w:hAnsi="Arial Narrow"/>
          <w:i/>
          <w:color w:val="000000"/>
          <w:sz w:val="22"/>
          <w:szCs w:val="22"/>
          <w:u w:val="single"/>
          <w:lang w:val="uk-UA"/>
        </w:rPr>
        <w:t xml:space="preserve"> відхиляє претензії на співвіднесення текстів культури з реальністю</w:t>
      </w:r>
      <w:r w:rsidRPr="00406CBF">
        <w:rPr>
          <w:rFonts w:ascii="Arial Narrow" w:hAnsi="Arial Narrow"/>
          <w:i/>
          <w:color w:val="000000"/>
          <w:sz w:val="22"/>
          <w:szCs w:val="22"/>
          <w:lang w:val="uk-UA"/>
        </w:rPr>
        <w:t xml:space="preserve">. Кожна реальність є текстовою за своєю структурою, оскільки сприймається як система відмінностей в сенсі постійних посилок до чогось іншого. </w:t>
      </w:r>
      <w:r w:rsidRPr="00406CBF">
        <w:rPr>
          <w:rFonts w:ascii="Arial Narrow" w:hAnsi="Arial Narrow"/>
          <w:i/>
          <w:color w:val="000000"/>
          <w:sz w:val="22"/>
          <w:szCs w:val="22"/>
          <w:u w:val="single"/>
          <w:lang w:val="uk-UA"/>
        </w:rPr>
        <w:t>Реальність, представлена як текст, відкриває можливість для нескінченних інтерпретацій, трансформацій</w:t>
      </w:r>
      <w:r w:rsidRPr="00406CBF">
        <w:rPr>
          <w:rFonts w:ascii="Arial Narrow" w:hAnsi="Arial Narrow"/>
          <w:i/>
          <w:color w:val="000000"/>
          <w:sz w:val="22"/>
          <w:szCs w:val="22"/>
          <w:lang w:val="uk-UA"/>
        </w:rPr>
        <w:t>. В центрі уваги - зміна, ситуативність, сингулярність соціального явища. Будь-яке явище реальності сприймається як продукт часу та випадку.</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Людина</w:t>
      </w:r>
      <w:r w:rsidRPr="00406CBF">
        <w:rPr>
          <w:rFonts w:ascii="Arial Narrow" w:hAnsi="Arial Narrow"/>
          <w:i/>
          <w:color w:val="000000"/>
          <w:sz w:val="22"/>
          <w:szCs w:val="22"/>
          <w:lang w:val="uk-UA"/>
        </w:rPr>
        <w:t xml:space="preserve">. Ключовим моментом ідеалу просвітництва є визнання нормативності людини. Просвітництво культивує людину. Людина приймається як даність. </w:t>
      </w:r>
      <w:r w:rsidRPr="00406CBF">
        <w:rPr>
          <w:rFonts w:ascii="Arial Narrow" w:hAnsi="Arial Narrow"/>
          <w:i/>
          <w:color w:val="000000"/>
          <w:sz w:val="22"/>
          <w:szCs w:val="22"/>
          <w:u w:val="single"/>
          <w:lang w:val="uk-UA"/>
        </w:rPr>
        <w:t xml:space="preserve">Згідно ж </w:t>
      </w:r>
      <w:r w:rsidR="003F684A" w:rsidRPr="00406CBF">
        <w:rPr>
          <w:rFonts w:ascii="Arial Narrow" w:hAnsi="Arial Narrow"/>
          <w:i/>
          <w:color w:val="000000"/>
          <w:sz w:val="22"/>
          <w:szCs w:val="22"/>
          <w:u w:val="single"/>
          <w:lang w:val="uk-UA"/>
        </w:rPr>
        <w:t>постмодернізму</w:t>
      </w:r>
      <w:r w:rsidRPr="00406CBF">
        <w:rPr>
          <w:rFonts w:ascii="Arial Narrow" w:hAnsi="Arial Narrow"/>
          <w:i/>
          <w:color w:val="000000"/>
          <w:sz w:val="22"/>
          <w:szCs w:val="22"/>
          <w:u w:val="single"/>
          <w:lang w:val="uk-UA"/>
        </w:rPr>
        <w:t>, людина децентрована</w:t>
      </w:r>
      <w:r w:rsidRPr="00406CBF">
        <w:rPr>
          <w:rFonts w:ascii="Arial Narrow" w:hAnsi="Arial Narrow"/>
          <w:i/>
          <w:color w:val="000000"/>
          <w:sz w:val="22"/>
          <w:szCs w:val="22"/>
          <w:lang w:val="uk-UA"/>
        </w:rPr>
        <w:t>. Необхідно зруйнувати представлення п</w:t>
      </w:r>
      <w:r w:rsidR="00B7189F" w:rsidRPr="00406CBF">
        <w:rPr>
          <w:rFonts w:ascii="Arial Narrow" w:hAnsi="Arial Narrow"/>
          <w:i/>
          <w:color w:val="000000"/>
          <w:sz w:val="22"/>
          <w:szCs w:val="22"/>
          <w:lang w:val="uk-UA"/>
        </w:rPr>
        <w:t>р</w:t>
      </w:r>
      <w:r w:rsidRPr="00406CBF">
        <w:rPr>
          <w:rFonts w:ascii="Arial Narrow" w:hAnsi="Arial Narrow"/>
          <w:i/>
          <w:color w:val="000000"/>
          <w:sz w:val="22"/>
          <w:szCs w:val="22"/>
          <w:lang w:val="uk-UA"/>
        </w:rPr>
        <w:t>о людину як самостійний, самосвідомий індивід.</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Будь-яка спроба людини встановити порядок підривається мовою, бажанням, несвідомим. На місце людини приходять "</w:t>
      </w:r>
      <w:r w:rsidRPr="00406CBF">
        <w:rPr>
          <w:rFonts w:ascii="Arial Narrow" w:hAnsi="Arial Narrow"/>
          <w:i/>
          <w:color w:val="000000"/>
          <w:sz w:val="22"/>
          <w:szCs w:val="22"/>
          <w:u w:val="single"/>
          <w:lang w:val="uk-UA"/>
        </w:rPr>
        <w:t>машини бажання</w:t>
      </w:r>
      <w:r w:rsidRPr="00406CBF">
        <w:rPr>
          <w:rFonts w:ascii="Arial Narrow" w:hAnsi="Arial Narrow"/>
          <w:i/>
          <w:color w:val="000000"/>
          <w:sz w:val="22"/>
          <w:szCs w:val="22"/>
          <w:lang w:val="uk-UA"/>
        </w:rPr>
        <w:t xml:space="preserve">" (Гваттарі), несвідомі, ненавмисні результати насилля, що потрібні для встановлення так званого людського порядку. </w:t>
      </w:r>
      <w:r w:rsidRPr="00406CBF">
        <w:rPr>
          <w:rFonts w:ascii="Arial Narrow" w:hAnsi="Arial Narrow"/>
          <w:i/>
          <w:color w:val="000000"/>
          <w:sz w:val="22"/>
          <w:szCs w:val="22"/>
          <w:u w:val="single"/>
          <w:lang w:val="uk-UA"/>
        </w:rPr>
        <w:t>Як чисто соціальне утворення людина позбавлена привілейованого положення.</w:t>
      </w:r>
      <w:r w:rsidRPr="00406CBF">
        <w:rPr>
          <w:rFonts w:ascii="Arial Narrow" w:hAnsi="Arial Narrow"/>
          <w:i/>
          <w:color w:val="000000"/>
          <w:sz w:val="22"/>
          <w:szCs w:val="22"/>
          <w:lang w:val="uk-UA"/>
        </w:rPr>
        <w:t xml:space="preserve"> Згідно Фуко, людина є спекулятивним елементом панівної в сучасних західних суспільствах форми влади - </w:t>
      </w:r>
      <w:r w:rsidRPr="00406CBF">
        <w:rPr>
          <w:rFonts w:ascii="Arial Narrow" w:hAnsi="Arial Narrow"/>
          <w:i/>
          <w:color w:val="000000"/>
          <w:sz w:val="22"/>
          <w:szCs w:val="22"/>
          <w:u w:val="single"/>
          <w:lang w:val="uk-UA"/>
        </w:rPr>
        <w:t>біовлади</w:t>
      </w:r>
      <w:r w:rsidR="00967029" w:rsidRPr="00406CBF">
        <w:rPr>
          <w:rStyle w:val="a5"/>
          <w:rFonts w:ascii="Arial Narrow" w:hAnsi="Arial Narrow"/>
          <w:i/>
          <w:color w:val="000000"/>
          <w:sz w:val="22"/>
          <w:szCs w:val="22"/>
          <w:u w:val="single"/>
          <w:lang w:val="uk-UA"/>
        </w:rPr>
        <w:footnoteReference w:id="1"/>
      </w:r>
      <w:r w:rsidRPr="00406CBF">
        <w:rPr>
          <w:rFonts w:ascii="Arial Narrow" w:hAnsi="Arial Narrow"/>
          <w:i/>
          <w:color w:val="000000"/>
          <w:sz w:val="22"/>
          <w:szCs w:val="22"/>
          <w:lang w:val="uk-UA"/>
        </w:rPr>
        <w:t>. Так звані гуманітарні науки також виникають в результаті практики біовлади. Саме за допомогою цих практик людина "олюдинюється". Саме через ці практики стверджується ідея індивідуальної самості, що потребує пізнання та самопізнання.</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Метафізика модерну каже, що духовна еволюція людства може мати фініш; а вона </w:t>
      </w:r>
      <w:r w:rsidR="000D3FF2" w:rsidRPr="00406CBF">
        <w:rPr>
          <w:rFonts w:ascii="Arial Narrow" w:hAnsi="Arial Narrow"/>
          <w:i/>
          <w:color w:val="000000"/>
          <w:sz w:val="22"/>
          <w:szCs w:val="22"/>
          <w:lang w:val="uk-UA"/>
        </w:rPr>
        <w:t>(метафізика</w:t>
      </w:r>
      <w:r w:rsidR="000D3FF2" w:rsidRPr="00406CBF">
        <w:rPr>
          <w:rFonts w:ascii="Arial Narrow" w:hAnsi="Arial Narrow"/>
          <w:i/>
          <w:color w:val="000000"/>
          <w:sz w:val="22"/>
          <w:szCs w:val="22"/>
          <w:vertAlign w:val="superscript"/>
          <w:lang w:val="uk-UA"/>
        </w:rPr>
        <w:t>?</w:t>
      </w:r>
      <w:r w:rsidR="000D3FF2" w:rsidRPr="00406CBF">
        <w:rPr>
          <w:rFonts w:ascii="Arial Narrow" w:hAnsi="Arial Narrow"/>
          <w:i/>
          <w:color w:val="000000"/>
          <w:sz w:val="22"/>
          <w:szCs w:val="22"/>
          <w:lang w:val="uk-UA"/>
        </w:rPr>
        <w:t>)</w:t>
      </w:r>
      <w:r w:rsidRPr="00406CBF">
        <w:rPr>
          <w:rFonts w:ascii="Arial Narrow" w:hAnsi="Arial Narrow"/>
          <w:i/>
          <w:color w:val="000000"/>
          <w:sz w:val="22"/>
          <w:szCs w:val="22"/>
          <w:lang w:val="uk-UA"/>
        </w:rPr>
        <w:t xml:space="preserve">- його вершина. Це принцип </w:t>
      </w:r>
      <w:r w:rsidRPr="00406CBF">
        <w:rPr>
          <w:rFonts w:ascii="Arial Narrow" w:hAnsi="Arial Narrow"/>
          <w:i/>
          <w:color w:val="000000"/>
          <w:sz w:val="22"/>
          <w:szCs w:val="22"/>
          <w:u w:val="single"/>
          <w:lang w:val="uk-UA"/>
        </w:rPr>
        <w:t>центрації духовної еволюції цивілізації</w:t>
      </w:r>
      <w:r w:rsidRPr="00406CBF">
        <w:rPr>
          <w:rFonts w:ascii="Arial Narrow" w:hAnsi="Arial Narrow"/>
          <w:i/>
          <w:color w:val="000000"/>
          <w:sz w:val="22"/>
          <w:szCs w:val="22"/>
          <w:lang w:val="uk-UA"/>
        </w:rPr>
        <w:t>. Постметафізики стверджують, що однозначної відповіді нема, чи це так.</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"Метафізика центризмів" поступається місцем "</w:t>
      </w:r>
      <w:r w:rsidRPr="00406CBF">
        <w:rPr>
          <w:rFonts w:ascii="Arial Narrow" w:hAnsi="Arial Narrow"/>
          <w:i/>
          <w:color w:val="000000"/>
          <w:sz w:val="22"/>
          <w:szCs w:val="22"/>
          <w:u w:val="single"/>
          <w:lang w:val="uk-UA"/>
        </w:rPr>
        <w:t>постметафізиці децентризмів</w:t>
      </w:r>
      <w:r w:rsidRPr="00406CBF">
        <w:rPr>
          <w:rFonts w:ascii="Arial Narrow" w:hAnsi="Arial Narrow"/>
          <w:i/>
          <w:color w:val="000000"/>
          <w:sz w:val="22"/>
          <w:szCs w:val="22"/>
          <w:lang w:val="uk-UA"/>
        </w:rPr>
        <w:t>", де співіснують автономні центризми, парадигми, епістеми. Приклади таких "децентризмів": постструктуралізм, постраціоналізм, методологічний анархізм, постфундаменталізм, граматологія.</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b/>
          <w:i/>
          <w:color w:val="000000"/>
          <w:sz w:val="22"/>
          <w:szCs w:val="22"/>
          <w:u w:val="single"/>
          <w:lang w:val="uk-UA"/>
        </w:rPr>
        <w:t xml:space="preserve">Отже </w:t>
      </w:r>
      <w:r w:rsidRPr="00406CBF">
        <w:rPr>
          <w:rFonts w:ascii="Arial Narrow" w:hAnsi="Arial Narrow"/>
          <w:i/>
          <w:color w:val="000000"/>
          <w:sz w:val="22"/>
          <w:szCs w:val="22"/>
          <w:u w:val="single"/>
          <w:lang w:val="uk-UA"/>
        </w:rPr>
        <w:t>погляд на світ: нема привілейованої точки зору, з якої світ нашого довкілля можна було б охопити тотально, висловити в єдиній логічно несуперечливій та остаточній концептуальній системі. Постметафізичний світ - це світ процесів самоорганізації, спонтанного становлення катастрофних змін. Він не ідентичний світові "вічного повернення", абсолютно стабільних реалій. Він не замкнений в собі, а відкритий. У ньому домінують випадковість, незворотність, спонтанність, нестабільність, тому він є середовищем вільного становлення. Цей світ чутливий навіть до людських зусиль.</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Якщо метафізика орієнтує вченого на досягнення всеосяжної концептуальної єдності, то </w:t>
      </w:r>
      <w:r w:rsidRPr="00406CBF">
        <w:rPr>
          <w:rFonts w:ascii="Arial Narrow" w:hAnsi="Arial Narrow"/>
          <w:i/>
          <w:color w:val="000000"/>
          <w:sz w:val="22"/>
          <w:szCs w:val="22"/>
          <w:u w:val="single"/>
          <w:lang w:val="uk-UA"/>
        </w:rPr>
        <w:t>ПМ орієнтує на виявлення аномалій, мінливості, плюральності.</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Стратегічна мета постмодерністів</w:t>
      </w:r>
      <w:r w:rsidRPr="00406CBF">
        <w:rPr>
          <w:rFonts w:ascii="Arial Narrow" w:hAnsi="Arial Narrow"/>
          <w:i/>
          <w:color w:val="000000"/>
          <w:sz w:val="22"/>
          <w:szCs w:val="22"/>
          <w:lang w:val="uk-UA"/>
        </w:rPr>
        <w:t>: викривання, деконструкція</w:t>
      </w:r>
      <w:r w:rsidR="003872DD" w:rsidRPr="00406CBF">
        <w:rPr>
          <w:rStyle w:val="a5"/>
          <w:rFonts w:ascii="Arial Narrow" w:hAnsi="Arial Narrow"/>
          <w:i/>
          <w:color w:val="000000"/>
          <w:sz w:val="22"/>
          <w:szCs w:val="22"/>
          <w:lang w:val="uk-UA"/>
        </w:rPr>
        <w:footnoteReference w:id="2"/>
      </w:r>
      <w:r w:rsidRPr="00406CBF">
        <w:rPr>
          <w:rFonts w:ascii="Arial Narrow" w:hAnsi="Arial Narrow"/>
          <w:i/>
          <w:color w:val="000000"/>
          <w:sz w:val="22"/>
          <w:szCs w:val="22"/>
          <w:lang w:val="uk-UA"/>
        </w:rPr>
        <w:t xml:space="preserve">, розхитування підвалин західноєвропейської метафізики, виявлення за нею та іншими культурними продуктами модерну різноманітних способів примусу, пригнічення людини. Звідси </w:t>
      </w:r>
      <w:r w:rsidRPr="00406CBF">
        <w:rPr>
          <w:rFonts w:ascii="Arial Narrow" w:hAnsi="Arial Narrow"/>
          <w:i/>
          <w:color w:val="000000"/>
          <w:sz w:val="22"/>
          <w:szCs w:val="22"/>
          <w:u w:val="single"/>
          <w:lang w:val="uk-UA"/>
        </w:rPr>
        <w:t>курс на гідність особистості, створення соціокультурних умов, коли людина вільно с</w:t>
      </w:r>
      <w:r w:rsidR="00177C6C" w:rsidRPr="00406CBF">
        <w:rPr>
          <w:rFonts w:ascii="Arial Narrow" w:hAnsi="Arial Narrow"/>
          <w:i/>
          <w:color w:val="000000"/>
          <w:sz w:val="22"/>
          <w:szCs w:val="22"/>
          <w:u w:val="single"/>
          <w:lang w:val="uk-UA"/>
        </w:rPr>
        <w:t>ама обиратиме свої "істинні" по</w:t>
      </w:r>
      <w:r w:rsidRPr="00406CBF">
        <w:rPr>
          <w:rFonts w:ascii="Arial Narrow" w:hAnsi="Arial Narrow"/>
          <w:i/>
          <w:color w:val="000000"/>
          <w:sz w:val="22"/>
          <w:szCs w:val="22"/>
          <w:u w:val="single"/>
          <w:lang w:val="uk-UA"/>
        </w:rPr>
        <w:t>гляди на світ</w:t>
      </w:r>
      <w:r w:rsidRPr="00406CBF">
        <w:rPr>
          <w:rFonts w:ascii="Arial Narrow" w:hAnsi="Arial Narrow"/>
          <w:i/>
          <w:color w:val="00000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Привілеїзація метафізики ставиться під сумнів ще Ніцше, Хайдеггером, Фрейдом, яких вважають попередниками ПМ. Кінець метафізики з точки зору постмодерну - це видужання. Заперечення одномірного уявлення про майбутнє філософії. Майбутня її доля - ключове питання постмодерністського дискурсу про долю філософії.</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b/>
          <w:bCs/>
          <w:i/>
          <w:color w:val="000000"/>
          <w:sz w:val="22"/>
          <w:szCs w:val="22"/>
          <w:lang w:val="uk-UA"/>
        </w:rPr>
        <w:t xml:space="preserve">Ліотар. </w:t>
      </w:r>
      <w:r w:rsidRPr="00406CBF">
        <w:rPr>
          <w:rFonts w:ascii="Arial Narrow" w:hAnsi="Arial Narrow"/>
          <w:i/>
          <w:color w:val="000000"/>
          <w:sz w:val="22"/>
          <w:szCs w:val="22"/>
          <w:u w:val="single"/>
          <w:lang w:val="uk-UA"/>
        </w:rPr>
        <w:t>Наративістська програма подолання метафізики</w:t>
      </w:r>
      <w:r w:rsidRPr="00406CBF">
        <w:rPr>
          <w:rFonts w:ascii="Arial Narrow" w:hAnsi="Arial Narrow"/>
          <w:i/>
          <w:color w:val="000000"/>
          <w:sz w:val="22"/>
          <w:szCs w:val="22"/>
          <w:lang w:val="uk-UA"/>
        </w:rPr>
        <w:t xml:space="preserve">. Фокус критичного аналізу - принцип легітимізації знання. </w:t>
      </w:r>
      <w:r w:rsidRPr="00406CBF">
        <w:rPr>
          <w:rFonts w:ascii="Arial Narrow" w:hAnsi="Arial Narrow"/>
          <w:i/>
          <w:color w:val="000000"/>
          <w:sz w:val="22"/>
          <w:szCs w:val="22"/>
          <w:u w:val="single"/>
          <w:lang w:val="uk-UA"/>
        </w:rPr>
        <w:t>Наратив</w:t>
      </w:r>
      <w:r w:rsidRPr="00406CBF">
        <w:rPr>
          <w:rFonts w:ascii="Arial Narrow" w:hAnsi="Arial Narrow"/>
          <w:i/>
          <w:color w:val="000000"/>
          <w:sz w:val="22"/>
          <w:szCs w:val="22"/>
          <w:lang w:val="uk-UA"/>
        </w:rPr>
        <w:t xml:space="preserve"> - це оповідь, подання спекулятивних образів та ідей у знаковому тексті.</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Уся історія європейської культури - багатовіковий процес зміни наративів. </w:t>
      </w:r>
      <w:r w:rsidRPr="00406CBF">
        <w:rPr>
          <w:rFonts w:ascii="Arial Narrow" w:hAnsi="Arial Narrow"/>
          <w:i/>
          <w:color w:val="000000"/>
          <w:sz w:val="22"/>
          <w:szCs w:val="22"/>
          <w:u w:val="single"/>
          <w:lang w:val="uk-UA"/>
        </w:rPr>
        <w:t>Гранднаративи</w:t>
      </w:r>
      <w:r w:rsidRPr="00406CBF">
        <w:rPr>
          <w:rFonts w:ascii="Arial Narrow" w:hAnsi="Arial Narrow"/>
          <w:i/>
          <w:color w:val="000000"/>
          <w:sz w:val="22"/>
          <w:szCs w:val="22"/>
          <w:lang w:val="uk-UA"/>
        </w:rPr>
        <w:t xml:space="preserve"> -це панівні в дану історичну епоху наративи.</w:t>
      </w:r>
    </w:p>
    <w:p w:rsidR="008F0001" w:rsidRPr="00406CBF" w:rsidRDefault="008F0001" w:rsidP="00ED7528">
      <w:pPr>
        <w:ind w:firstLine="540"/>
        <w:jc w:val="both"/>
        <w:rPr>
          <w:rFonts w:ascii="Arial Narrow" w:hAnsi="Arial Narrow"/>
          <w:i/>
          <w:color w:val="000000"/>
          <w:sz w:val="22"/>
          <w:szCs w:val="22"/>
          <w:u w:val="single"/>
          <w:lang w:val="uk-UA"/>
        </w:rPr>
      </w:pPr>
      <w:r w:rsidRPr="00406CBF">
        <w:rPr>
          <w:rFonts w:ascii="Arial Narrow" w:hAnsi="Arial Narrow"/>
          <w:i/>
          <w:color w:val="000000"/>
          <w:sz w:val="22"/>
          <w:szCs w:val="22"/>
          <w:u w:val="single"/>
          <w:lang w:val="uk-UA"/>
        </w:rPr>
        <w:lastRenderedPageBreak/>
        <w:t>Постмодерністська епоха за Ліотаром є періодом занепаду гранднаративів. Причина - розквіт технологій; відродження сучасного ліберального капіталізму.</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b/>
          <w:bCs/>
          <w:i/>
          <w:color w:val="000000"/>
          <w:sz w:val="22"/>
          <w:szCs w:val="22"/>
          <w:lang w:val="uk-UA"/>
        </w:rPr>
        <w:t xml:space="preserve">Дельоз, Гваттарі. </w:t>
      </w:r>
      <w:r w:rsidRPr="00406CBF">
        <w:rPr>
          <w:rFonts w:ascii="Arial Narrow" w:hAnsi="Arial Narrow"/>
          <w:i/>
          <w:color w:val="000000"/>
          <w:sz w:val="22"/>
          <w:szCs w:val="22"/>
          <w:lang w:val="uk-UA"/>
        </w:rPr>
        <w:t>Співавтори "Капіталізм та шизофренія" (************-************).</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Людина - це "машина бажання</w:t>
      </w:r>
      <w:r w:rsidRPr="00406CBF">
        <w:rPr>
          <w:rFonts w:ascii="Arial Narrow" w:hAnsi="Arial Narrow"/>
          <w:i/>
          <w:color w:val="000000"/>
          <w:sz w:val="22"/>
          <w:szCs w:val="22"/>
          <w:lang w:val="uk-UA"/>
        </w:rPr>
        <w:t xml:space="preserve">". Бажання може мислитись як виробництво і як придбання. Бажання як надбання визначається через відсутність, нестачу реального об'єкту. Об'єкт, не вистачає, відсилає до виробництва, в той час як бажання виробляє уявний дублікат об'єкту. Взаємодія людини з оточуючим середовищем таким чином переміщується в уявну площину. На відміну від традиційного уявлення "бажання" </w:t>
      </w:r>
      <w:r w:rsidRPr="00406CBF">
        <w:rPr>
          <w:rFonts w:ascii="Arial Narrow" w:hAnsi="Arial Narrow"/>
          <w:i/>
          <w:color w:val="000000"/>
          <w:sz w:val="22"/>
          <w:szCs w:val="22"/>
          <w:u w:val="single"/>
          <w:lang w:val="uk-UA"/>
        </w:rPr>
        <w:t>ШИЗОАНАЛІЗ твердить, що бажання виробляє реальне</w:t>
      </w:r>
      <w:r w:rsidRPr="00406CBF">
        <w:rPr>
          <w:rFonts w:ascii="Arial Narrow" w:hAnsi="Arial Narrow"/>
          <w:i/>
          <w:color w:val="000000"/>
          <w:sz w:val="22"/>
          <w:szCs w:val="22"/>
          <w:lang w:val="uk-UA"/>
        </w:rPr>
        <w:t>. Сама відсутність конституюється бажанням. Людина має віддаватися своїм бажанням. Несвідоме детермінується як "виробництво бажання".</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Задача шизоаналізу</w:t>
      </w:r>
      <w:r w:rsidRPr="00406CBF">
        <w:rPr>
          <w:rFonts w:ascii="Arial Narrow" w:hAnsi="Arial Narrow"/>
          <w:i/>
          <w:color w:val="000000"/>
          <w:sz w:val="22"/>
          <w:szCs w:val="22"/>
          <w:lang w:val="uk-UA"/>
        </w:rPr>
        <w:t xml:space="preserve"> - </w:t>
      </w:r>
      <w:r w:rsidR="00307F18" w:rsidRPr="00406CBF">
        <w:rPr>
          <w:rFonts w:ascii="Arial Narrow" w:hAnsi="Arial Narrow"/>
          <w:i/>
          <w:color w:val="000000"/>
          <w:sz w:val="22"/>
          <w:szCs w:val="22"/>
          <w:lang w:val="uk-UA"/>
        </w:rPr>
        <w:t>зруйнувати</w:t>
      </w:r>
      <w:r w:rsidRPr="00406CBF">
        <w:rPr>
          <w:rFonts w:ascii="Arial Narrow" w:hAnsi="Arial Narrow"/>
          <w:i/>
          <w:color w:val="000000"/>
          <w:sz w:val="22"/>
          <w:szCs w:val="22"/>
          <w:lang w:val="uk-UA"/>
        </w:rPr>
        <w:t xml:space="preserve"> загальноприйняті смисли та структури, виявити за ними принципову безструктурність та несвідомість. Фактор несвідомого відіграє в розвитку суспільства більшу роль, ніж усвідомленість. Прояви несвідомого зводяться або до параної або до шизофренії.(***-е прояв підкорення людини панівним структурам, ***-е - навпаки, вивільнює людину від соціокультурної детермінації та залежності від норм та традицій, саме тут людина стає абсолютно вільною, саме на цьому рівні несвідомого реалізуються її творчі потенції.</w:t>
      </w:r>
    </w:p>
    <w:p w:rsidR="00DE6D1B" w:rsidRPr="00406CBF" w:rsidRDefault="008F0001"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b/>
          <w:bCs/>
          <w:i/>
          <w:color w:val="000000"/>
          <w:sz w:val="22"/>
          <w:szCs w:val="22"/>
          <w:lang w:val="uk-UA"/>
        </w:rPr>
        <w:t xml:space="preserve">Дерріда </w:t>
      </w:r>
      <w:r w:rsidRPr="00406CBF">
        <w:rPr>
          <w:rFonts w:ascii="Arial Narrow" w:hAnsi="Arial Narrow"/>
          <w:i/>
          <w:color w:val="000000"/>
          <w:sz w:val="22"/>
          <w:szCs w:val="22"/>
          <w:lang w:val="uk-UA"/>
        </w:rPr>
        <w:t xml:space="preserve">та </w:t>
      </w:r>
      <w:r w:rsidRPr="00406CBF">
        <w:rPr>
          <w:rFonts w:ascii="Arial Narrow" w:hAnsi="Arial Narrow"/>
          <w:i/>
          <w:color w:val="000000"/>
          <w:sz w:val="22"/>
          <w:szCs w:val="22"/>
          <w:u w:val="single"/>
          <w:lang w:val="uk-UA"/>
        </w:rPr>
        <w:t>деконструкція</w:t>
      </w:r>
      <w:r w:rsidRPr="00406CBF">
        <w:rPr>
          <w:rFonts w:ascii="Arial Narrow" w:hAnsi="Arial Narrow"/>
          <w:i/>
          <w:color w:val="000000"/>
          <w:sz w:val="22"/>
          <w:szCs w:val="22"/>
          <w:lang w:val="uk-UA"/>
        </w:rPr>
        <w:t>. Точками стикання і перетину філ</w:t>
      </w:r>
      <w:r w:rsidR="00C611AF" w:rsidRPr="00406CBF">
        <w:rPr>
          <w:rFonts w:ascii="Arial Narrow" w:hAnsi="Arial Narrow"/>
          <w:i/>
          <w:color w:val="000000"/>
          <w:sz w:val="22"/>
          <w:szCs w:val="22"/>
          <w:lang w:val="uk-UA"/>
        </w:rPr>
        <w:t>ософських</w:t>
      </w:r>
      <w:r w:rsidRPr="00406CBF">
        <w:rPr>
          <w:rFonts w:ascii="Arial Narrow" w:hAnsi="Arial Narrow"/>
          <w:i/>
          <w:color w:val="000000"/>
          <w:sz w:val="22"/>
          <w:szCs w:val="22"/>
          <w:lang w:val="uk-UA"/>
        </w:rPr>
        <w:t xml:space="preserve"> програм Дерріда і Вітгенштейна є:</w:t>
      </w:r>
    </w:p>
    <w:p w:rsidR="00DE6D1B" w:rsidRPr="00406CBF" w:rsidRDefault="008F0001" w:rsidP="00DE6D1B">
      <w:pPr>
        <w:shd w:val="clear" w:color="auto" w:fill="FFFFFF"/>
        <w:autoSpaceDE w:val="0"/>
        <w:autoSpaceDN w:val="0"/>
        <w:adjustRightInd w:val="0"/>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заперечення "метафізики" як син</w:t>
      </w:r>
      <w:r w:rsidR="0020026C" w:rsidRPr="00406CBF">
        <w:rPr>
          <w:rFonts w:ascii="Arial Narrow" w:hAnsi="Arial Narrow"/>
          <w:i/>
          <w:color w:val="000000"/>
          <w:sz w:val="22"/>
          <w:szCs w:val="22"/>
          <w:u w:val="single"/>
          <w:lang w:val="uk-UA"/>
        </w:rPr>
        <w:t>о</w:t>
      </w:r>
      <w:r w:rsidRPr="00406CBF">
        <w:rPr>
          <w:rFonts w:ascii="Arial Narrow" w:hAnsi="Arial Narrow"/>
          <w:i/>
          <w:color w:val="000000"/>
          <w:sz w:val="22"/>
          <w:szCs w:val="22"/>
          <w:u w:val="single"/>
          <w:lang w:val="uk-UA"/>
        </w:rPr>
        <w:t>німа теоретичної філософії</w:t>
      </w:r>
      <w:r w:rsidRPr="00406CBF">
        <w:rPr>
          <w:rFonts w:ascii="Arial Narrow" w:hAnsi="Arial Narrow"/>
          <w:i/>
          <w:color w:val="000000"/>
          <w:sz w:val="22"/>
          <w:szCs w:val="22"/>
          <w:lang w:val="uk-UA"/>
        </w:rPr>
        <w:t xml:space="preserve"> із своєю самостійною раціональною системою категорій, з належною їй системою раціонального світогляду і відповідними домаганнями на розробку і законне використання за</w:t>
      </w:r>
      <w:r w:rsidR="00DE6D1B" w:rsidRPr="00406CBF">
        <w:rPr>
          <w:rFonts w:ascii="Arial Narrow" w:hAnsi="Arial Narrow"/>
          <w:i/>
          <w:color w:val="000000"/>
          <w:sz w:val="22"/>
          <w:szCs w:val="22"/>
          <w:lang w:val="uk-UA"/>
        </w:rPr>
        <w:t>гальнофілософської методології;</w:t>
      </w:r>
    </w:p>
    <w:p w:rsidR="008F0001" w:rsidRPr="00406CBF" w:rsidRDefault="008F0001" w:rsidP="00DE6D1B">
      <w:p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антисцієнтізм</w:t>
      </w:r>
      <w:r w:rsidRPr="00406CBF">
        <w:rPr>
          <w:rFonts w:ascii="Arial Narrow" w:hAnsi="Arial Narrow"/>
          <w:i/>
          <w:color w:val="000000"/>
          <w:sz w:val="22"/>
          <w:szCs w:val="22"/>
          <w:lang w:val="uk-UA"/>
        </w:rPr>
        <w:t>, який спрямовано не тільки поти абсолютизації домагань науки на домінуючу роль в системі людських знань, а й проти оцінки науки як норми, парадигми, побудови філософії і водночас проти раціональної "метафізики" як законодавця наукового знання і знання взагалі.</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Деконструктивізм</w:t>
      </w:r>
      <w:r w:rsidRPr="00406CBF">
        <w:rPr>
          <w:rFonts w:ascii="Arial Narrow" w:hAnsi="Arial Narrow"/>
          <w:i/>
          <w:color w:val="000000"/>
          <w:sz w:val="22"/>
          <w:szCs w:val="22"/>
          <w:lang w:val="uk-UA"/>
        </w:rPr>
        <w:t xml:space="preserve">. В працях Дерріди синтезуються найрізноманітніші тексти - філософські, літературні, лінгвістичні, соціологічні, психологічні. </w:t>
      </w:r>
      <w:r w:rsidRPr="00406CBF">
        <w:rPr>
          <w:rFonts w:ascii="Arial Narrow" w:hAnsi="Arial Narrow"/>
          <w:i/>
          <w:color w:val="000000"/>
          <w:sz w:val="22"/>
          <w:szCs w:val="22"/>
          <w:u w:val="single"/>
          <w:lang w:val="uk-UA"/>
        </w:rPr>
        <w:t>Дерріда ставить питання про вичерпність ресурсів розуму в тих формах, у яких вони використовувались провідними напрямками класичної і сучасної філософії</w:t>
      </w:r>
      <w:r w:rsidRPr="00406CBF">
        <w:rPr>
          <w:rFonts w:ascii="Arial Narrow" w:hAnsi="Arial Narrow"/>
          <w:i/>
          <w:color w:val="000000"/>
          <w:sz w:val="22"/>
          <w:szCs w:val="22"/>
          <w:lang w:val="uk-UA"/>
        </w:rPr>
        <w:t xml:space="preserve">. Головними об'єктами аналізу в нього стають тексти західно-європейської метафізики. </w:t>
      </w:r>
      <w:r w:rsidRPr="00406CBF">
        <w:rPr>
          <w:rFonts w:ascii="Arial Narrow" w:hAnsi="Arial Narrow"/>
          <w:i/>
          <w:color w:val="000000"/>
          <w:sz w:val="22"/>
          <w:szCs w:val="22"/>
          <w:u w:val="single"/>
          <w:lang w:val="uk-UA"/>
        </w:rPr>
        <w:t>Умови подолання метафізики Дерріда вбачає в деконструкції особливої стратегії відносно тексту, що включає в себе одночасно і його деструкцію, і його реконструкцію</w:t>
      </w:r>
      <w:r w:rsidRPr="00406CBF">
        <w:rPr>
          <w:rFonts w:ascii="Arial Narrow" w:hAnsi="Arial Narrow"/>
          <w:i/>
          <w:color w:val="000000"/>
          <w:sz w:val="22"/>
          <w:szCs w:val="22"/>
          <w:lang w:val="uk-UA"/>
        </w:rPr>
        <w:t xml:space="preserve">. Розпочавши деконструкцію філософії, Дерріда піддає критиці в першу чергу її підвалини. </w:t>
      </w:r>
      <w:r w:rsidRPr="00406CBF">
        <w:rPr>
          <w:rFonts w:ascii="Arial Narrow" w:hAnsi="Arial Narrow"/>
          <w:i/>
          <w:color w:val="000000"/>
          <w:sz w:val="22"/>
          <w:szCs w:val="22"/>
          <w:u w:val="single"/>
          <w:lang w:val="uk-UA"/>
        </w:rPr>
        <w:t>Головною вадою нинішньої філософії Дерріда вважає догматизм.</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Найбільш суттєва риса цього методу - відмова від центрації</w:t>
      </w:r>
      <w:r w:rsidRPr="00406CBF">
        <w:rPr>
          <w:rFonts w:ascii="Arial Narrow" w:hAnsi="Arial Narrow"/>
          <w:i/>
          <w:color w:val="000000"/>
          <w:sz w:val="22"/>
          <w:szCs w:val="22"/>
          <w:lang w:val="uk-UA"/>
        </w:rPr>
        <w:t xml:space="preserve">. У історично мінливих співвідношеннях (розумоосяжне - чуттєве, присутність - відсутність, внутрішнє - зовнішнє) одна з парних категорій стає домінуючою, вона перебуває в центрі структури метафізики, пригнічуючи протилежну категорію. Такого роду аномальне явище має бути усунене. "Центр" і "перифірія" стають рівноправними. </w:t>
      </w:r>
      <w:r w:rsidRPr="00406CBF">
        <w:rPr>
          <w:rFonts w:ascii="Arial Narrow" w:hAnsi="Arial Narrow"/>
          <w:i/>
          <w:color w:val="000000"/>
          <w:sz w:val="22"/>
          <w:szCs w:val="22"/>
          <w:u w:val="single"/>
          <w:lang w:val="uk-UA"/>
        </w:rPr>
        <w:t>Відмов</w:t>
      </w:r>
      <w:r w:rsidR="008D6E78" w:rsidRPr="00406CBF">
        <w:rPr>
          <w:rFonts w:ascii="Arial Narrow" w:hAnsi="Arial Narrow"/>
          <w:i/>
          <w:color w:val="000000"/>
          <w:sz w:val="22"/>
          <w:szCs w:val="22"/>
          <w:u w:val="single"/>
          <w:lang w:val="uk-UA"/>
        </w:rPr>
        <w:t>а</w:t>
      </w:r>
      <w:r w:rsidRPr="00406CBF">
        <w:rPr>
          <w:rFonts w:ascii="Arial Narrow" w:hAnsi="Arial Narrow"/>
          <w:i/>
          <w:color w:val="000000"/>
          <w:sz w:val="22"/>
          <w:szCs w:val="22"/>
          <w:u w:val="single"/>
          <w:lang w:val="uk-UA"/>
        </w:rPr>
        <w:t xml:space="preserve"> від першості того чи іншого призводить до виникнення проблеми мови</w:t>
      </w:r>
      <w:r w:rsidRPr="00406CBF">
        <w:rPr>
          <w:rFonts w:ascii="Arial Narrow" w:hAnsi="Arial Narrow"/>
          <w:i/>
          <w:color w:val="000000"/>
          <w:sz w:val="22"/>
          <w:szCs w:val="22"/>
          <w:lang w:val="uk-UA"/>
        </w:rPr>
        <w:t xml:space="preserve">: як сказати, щоб не виказати першості чогось. </w:t>
      </w:r>
      <w:r w:rsidRPr="00406CBF">
        <w:rPr>
          <w:rFonts w:ascii="Arial Narrow" w:hAnsi="Arial Narrow"/>
          <w:i/>
          <w:color w:val="000000"/>
          <w:sz w:val="22"/>
          <w:szCs w:val="22"/>
          <w:u w:val="single"/>
          <w:lang w:val="uk-UA"/>
        </w:rPr>
        <w:t>Метод деконструкції Дерріда орієнтує на пошук справжнього письма (протописьма, археписьма), який дає змогу виявити припущені аномалії, некоректні ідеалізації</w:t>
      </w:r>
      <w:r w:rsidRPr="00406CBF">
        <w:rPr>
          <w:rFonts w:ascii="Arial Narrow" w:hAnsi="Arial Narrow"/>
          <w:i/>
          <w:color w:val="000000"/>
          <w:sz w:val="22"/>
          <w:szCs w:val="22"/>
          <w:lang w:val="uk-UA"/>
        </w:rPr>
        <w:t>. Оскільки справжнє письмо, протописьмо, у чистому вигляді існувало лише в далекому минулому, то напрям використання методу деконструкції тим самим теж зорієнтований в часовому вимірі на досягнення безгрішного минулого.</w:t>
      </w:r>
    </w:p>
    <w:p w:rsidR="008F0001" w:rsidRPr="00406CBF" w:rsidRDefault="008F0001" w:rsidP="00ED7528">
      <w:pPr>
        <w:ind w:firstLine="540"/>
        <w:jc w:val="both"/>
        <w:rPr>
          <w:rFonts w:ascii="Arial Narrow" w:hAnsi="Arial Narrow"/>
          <w:i/>
          <w:color w:val="000000"/>
          <w:sz w:val="22"/>
          <w:szCs w:val="22"/>
        </w:rPr>
      </w:pPr>
      <w:r w:rsidRPr="00406CBF">
        <w:rPr>
          <w:rFonts w:ascii="Arial Narrow" w:hAnsi="Arial Narrow"/>
          <w:i/>
          <w:color w:val="000000"/>
          <w:sz w:val="22"/>
          <w:szCs w:val="22"/>
          <w:u w:val="single"/>
          <w:lang w:val="uk-UA"/>
        </w:rPr>
        <w:t>Одним реченням: в центрі уваги - тексти, їх інтерпретація щораз є новою</w:t>
      </w:r>
      <w:r w:rsidRPr="00406CBF">
        <w:rPr>
          <w:rFonts w:ascii="Arial Narrow" w:hAnsi="Arial Narrow"/>
          <w:i/>
          <w:color w:val="000000"/>
          <w:sz w:val="22"/>
          <w:szCs w:val="22"/>
          <w:lang w:val="uk-UA"/>
        </w:rPr>
        <w:t>.</w:t>
      </w:r>
    </w:p>
    <w:p w:rsidR="001202BE" w:rsidRPr="00406CBF" w:rsidRDefault="001202BE" w:rsidP="00ED7528">
      <w:pPr>
        <w:ind w:firstLine="540"/>
        <w:jc w:val="both"/>
        <w:rPr>
          <w:rFonts w:ascii="Arial Narrow" w:hAnsi="Arial Narrow"/>
          <w:i/>
          <w:color w:val="000000"/>
          <w:sz w:val="22"/>
          <w:szCs w:val="22"/>
        </w:rPr>
      </w:pPr>
    </w:p>
    <w:p w:rsidR="000937BC" w:rsidRPr="00406CBF" w:rsidRDefault="00D61FD0" w:rsidP="007A7D6F">
      <w:pPr>
        <w:pStyle w:val="1"/>
        <w:rPr>
          <w:rFonts w:ascii="Arial Narrow" w:hAnsi="Arial Narrow"/>
          <w:sz w:val="22"/>
          <w:szCs w:val="22"/>
        </w:rPr>
      </w:pPr>
      <w:r w:rsidRPr="00406CBF">
        <w:rPr>
          <w:rFonts w:ascii="Arial Narrow" w:hAnsi="Arial Narrow"/>
          <w:sz w:val="22"/>
          <w:szCs w:val="22"/>
        </w:rPr>
        <w:br w:type="page"/>
      </w:r>
      <w:r w:rsidR="000937BC" w:rsidRPr="00406CBF">
        <w:rPr>
          <w:rFonts w:ascii="Arial Narrow" w:hAnsi="Arial Narrow"/>
          <w:sz w:val="22"/>
          <w:szCs w:val="22"/>
        </w:rPr>
        <w:t>******. Деякі тенденції в розвитку філософії наприкінці ХХ ст.</w:t>
      </w:r>
    </w:p>
    <w:p w:rsidR="000937BC" w:rsidRPr="00406CBF" w:rsidRDefault="000937BC" w:rsidP="000937BC">
      <w:pPr>
        <w:ind w:right="-1" w:firstLine="567"/>
        <w:jc w:val="both"/>
        <w:rPr>
          <w:rFonts w:ascii="Arial Narrow" w:hAnsi="Arial Narrow"/>
          <w:i/>
          <w:sz w:val="22"/>
          <w:szCs w:val="22"/>
          <w:lang w:val="uk-UA"/>
        </w:rPr>
      </w:pP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Причини становлення і розвитку нових форм філософської рефлексії різноманітні. Тут і відображення </w:t>
      </w:r>
      <w:r w:rsidRPr="00406CBF">
        <w:rPr>
          <w:rFonts w:ascii="Arial Narrow" w:hAnsi="Arial Narrow"/>
          <w:i/>
          <w:sz w:val="22"/>
          <w:szCs w:val="22"/>
          <w:u w:val="single"/>
          <w:lang w:val="uk-UA"/>
        </w:rPr>
        <w:t>духовно-релігійної кризи суспільства</w:t>
      </w:r>
      <w:r w:rsidRPr="00406CBF">
        <w:rPr>
          <w:rFonts w:ascii="Arial Narrow" w:hAnsi="Arial Narrow"/>
          <w:i/>
          <w:sz w:val="22"/>
          <w:szCs w:val="22"/>
          <w:lang w:val="uk-UA"/>
        </w:rPr>
        <w:t xml:space="preserve">, яка в свою чергу є результатом соціально-економічних потрясінь, таких як ідеологізованість процесів в державі, </w:t>
      </w:r>
      <w:r w:rsidRPr="00406CBF">
        <w:rPr>
          <w:rFonts w:ascii="Arial Narrow" w:hAnsi="Arial Narrow"/>
          <w:i/>
          <w:sz w:val="22"/>
          <w:szCs w:val="22"/>
          <w:u w:val="single"/>
          <w:lang w:val="uk-UA"/>
        </w:rPr>
        <w:t>упровадження машинного, а згодом технічного і комп’ютерного виробництва, засобів масової інформації</w:t>
      </w:r>
      <w:r w:rsidRPr="00406CBF">
        <w:rPr>
          <w:rFonts w:ascii="Arial Narrow" w:hAnsi="Arial Narrow"/>
          <w:i/>
          <w:sz w:val="22"/>
          <w:szCs w:val="22"/>
          <w:lang w:val="uk-UA"/>
        </w:rPr>
        <w:t>, що заміняють старі форми комунікації, розвиток науки і техніки, тощо. В сфері соціальної інтеграції панує відчуження, втрачається колективна ідентифікація; в сфері культури – втрата смислу, орієнтації; в сфері особистості – втрата зв’язків з традицією, порушення мотиваційних комплексів та різного роду психопатології.</w:t>
      </w: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Всі ці причини справили великий вплив на світогляд і культуру, що породило </w:t>
      </w:r>
      <w:r w:rsidRPr="00406CBF">
        <w:rPr>
          <w:rFonts w:ascii="Arial Narrow" w:hAnsi="Arial Narrow"/>
          <w:i/>
          <w:sz w:val="22"/>
          <w:szCs w:val="22"/>
          <w:u w:val="single"/>
          <w:lang w:val="uk-UA"/>
        </w:rPr>
        <w:t>нові живопис, роман, поезію, музику, філософію, релігійні пошуки</w:t>
      </w:r>
      <w:r w:rsidRPr="00406CBF">
        <w:rPr>
          <w:rFonts w:ascii="Arial Narrow" w:hAnsi="Arial Narrow"/>
          <w:i/>
          <w:sz w:val="22"/>
          <w:szCs w:val="22"/>
          <w:lang w:val="uk-UA"/>
        </w:rPr>
        <w:t xml:space="preserve">. Оновлення філософії, як і всієї культури на поч. ХХ ст. та в кінці його, безпосередньо пов’язане з цим загальносвітовим процесом. </w:t>
      </w: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Сучасна філософія на порозі третього тисячоліття впритул підійшла до вироблення </w:t>
      </w:r>
      <w:r w:rsidRPr="00406CBF">
        <w:rPr>
          <w:rFonts w:ascii="Arial Narrow" w:hAnsi="Arial Narrow"/>
          <w:i/>
          <w:sz w:val="22"/>
          <w:szCs w:val="22"/>
          <w:u w:val="single"/>
          <w:lang w:val="uk-UA"/>
        </w:rPr>
        <w:t>нової “парадигми” планетарного світосприйняття, оцінки світу</w:t>
      </w:r>
      <w:r w:rsidRPr="00406CBF">
        <w:rPr>
          <w:rFonts w:ascii="Arial Narrow" w:hAnsi="Arial Narrow"/>
          <w:i/>
          <w:sz w:val="22"/>
          <w:szCs w:val="22"/>
          <w:lang w:val="uk-UA"/>
        </w:rPr>
        <w:t xml:space="preserve">, світорозмірності людини та людинорозмірності світу, що безпосередньо пов’язане з </w:t>
      </w:r>
      <w:r w:rsidRPr="00406CBF">
        <w:rPr>
          <w:rFonts w:ascii="Arial Narrow" w:hAnsi="Arial Narrow"/>
          <w:i/>
          <w:sz w:val="22"/>
          <w:szCs w:val="22"/>
          <w:u w:val="single"/>
          <w:lang w:val="uk-UA"/>
        </w:rPr>
        <w:t>потребами в новому типі раціональності</w:t>
      </w:r>
      <w:r w:rsidRPr="00406CBF">
        <w:rPr>
          <w:rFonts w:ascii="Arial Narrow" w:hAnsi="Arial Narrow"/>
          <w:i/>
          <w:sz w:val="22"/>
          <w:szCs w:val="22"/>
          <w:lang w:val="uk-UA"/>
        </w:rPr>
        <w:t xml:space="preserve">. Останній залежить від універсалій культури, які виступають базисною структурою людської свідомості, смисли цієї культури визначають категоріальний прошарок свідомості в кожну історичну епоху. Перетворення базисних смислів універсалій культури і відповідна зміна типу культури, як правило, визначається переломним моментом людської історії і пов’язана з трансформацією не лише суспільства і образу світу, але і виробляємих ним типів особистостей, їх відношення до дійсності, природи один до одного, філософських позицій, ціннісних орієнтацій, типів мислення, методів пізнання, тощо. </w:t>
      </w:r>
      <w:r w:rsidRPr="00406CBF">
        <w:rPr>
          <w:rFonts w:ascii="Arial Narrow" w:hAnsi="Arial Narrow"/>
          <w:i/>
          <w:sz w:val="22"/>
          <w:szCs w:val="22"/>
          <w:u w:val="single"/>
          <w:lang w:val="uk-UA"/>
        </w:rPr>
        <w:t>Породжуються потреби в нових типах світоглядних орієнтацій, які б забезпечували адекватну передачу досвіду наступним поколінням і перехід до нових форм соціального буття</w:t>
      </w:r>
      <w:r w:rsidRPr="00406CBF">
        <w:rPr>
          <w:rFonts w:ascii="Arial Narrow" w:hAnsi="Arial Narrow"/>
          <w:i/>
          <w:sz w:val="22"/>
          <w:szCs w:val="22"/>
          <w:lang w:val="uk-UA"/>
        </w:rPr>
        <w:t>.</w:t>
      </w: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Таким чином, в основі природи сучасних духовно-історичних пошуків лежать </w:t>
      </w:r>
      <w:r w:rsidRPr="00406CBF">
        <w:rPr>
          <w:rFonts w:ascii="Arial Narrow" w:hAnsi="Arial Narrow"/>
          <w:i/>
          <w:sz w:val="22"/>
          <w:szCs w:val="22"/>
          <w:u w:val="single"/>
          <w:lang w:val="uk-UA"/>
        </w:rPr>
        <w:t>процеси зміни типу суспільного ладу, типу культури, типу світогляду, адаптації до нових цінностей, ідей та ідеалів</w:t>
      </w:r>
      <w:r w:rsidRPr="00406CBF">
        <w:rPr>
          <w:rFonts w:ascii="Arial Narrow" w:hAnsi="Arial Narrow"/>
          <w:i/>
          <w:sz w:val="22"/>
          <w:szCs w:val="22"/>
          <w:lang w:val="uk-UA"/>
        </w:rPr>
        <w:t xml:space="preserve">. Захід і Схід, Латинська Америка та Африка все більше відчувають </w:t>
      </w:r>
      <w:r w:rsidRPr="00406CBF">
        <w:rPr>
          <w:rFonts w:ascii="Arial Narrow" w:hAnsi="Arial Narrow"/>
          <w:i/>
          <w:sz w:val="22"/>
          <w:szCs w:val="22"/>
          <w:u w:val="single"/>
          <w:lang w:val="uk-UA"/>
        </w:rPr>
        <w:t>потребу в пошуку нової філософської культури</w:t>
      </w:r>
      <w:r w:rsidRPr="00406CBF">
        <w:rPr>
          <w:rFonts w:ascii="Arial Narrow" w:hAnsi="Arial Narrow"/>
          <w:i/>
          <w:sz w:val="22"/>
          <w:szCs w:val="22"/>
          <w:lang w:val="uk-UA"/>
        </w:rPr>
        <w:t xml:space="preserve">, яка б могла висловити багатство комунікації в світлі нового мислення, менталітету. Стильові особливості менталітету задаються системними параметрами онтологічних, гносео-методологічних, операційних ціннісно-орієнтованих структур і схем мислення, які несуть в собі соціально-історичні, соціально-психологічні, культурні та індивідуально-психологічні фактори. </w:t>
      </w:r>
      <w:r w:rsidRPr="00406CBF">
        <w:rPr>
          <w:rFonts w:ascii="Arial Narrow" w:hAnsi="Arial Narrow"/>
          <w:i/>
          <w:sz w:val="22"/>
          <w:szCs w:val="22"/>
          <w:u w:val="single"/>
          <w:lang w:val="uk-UA"/>
        </w:rPr>
        <w:t xml:space="preserve">Роль філософської культури при цьому зростає, оскільки філософія до цього часу </w:t>
      </w:r>
      <w:r w:rsidRPr="00406CBF">
        <w:rPr>
          <w:rFonts w:ascii="Arial Narrow" w:hAnsi="Arial Narrow"/>
          <w:i/>
          <w:noProof/>
          <w:sz w:val="22"/>
          <w:szCs w:val="22"/>
          <w:u w:val="single"/>
          <w:lang w:val="uk-UA"/>
        </w:rPr>
        <w:t>почасти</w:t>
      </w:r>
      <w:r w:rsidRPr="00406CBF">
        <w:rPr>
          <w:rFonts w:ascii="Arial Narrow" w:hAnsi="Arial Narrow"/>
          <w:i/>
          <w:sz w:val="22"/>
          <w:szCs w:val="22"/>
          <w:u w:val="single"/>
          <w:lang w:val="uk-UA"/>
        </w:rPr>
        <w:t xml:space="preserve"> виконує роль загального інтегратора культури</w:t>
      </w:r>
      <w:r w:rsidRPr="00406CBF">
        <w:rPr>
          <w:rFonts w:ascii="Arial Narrow" w:hAnsi="Arial Narrow"/>
          <w:i/>
          <w:sz w:val="22"/>
          <w:szCs w:val="22"/>
          <w:lang w:val="uk-UA"/>
        </w:rPr>
        <w:t>.</w:t>
      </w:r>
    </w:p>
    <w:p w:rsidR="000937BC" w:rsidRPr="00406CBF" w:rsidRDefault="000937BC" w:rsidP="000937BC">
      <w:pPr>
        <w:pStyle w:val="a3"/>
        <w:ind w:right="-1"/>
        <w:rPr>
          <w:rFonts w:ascii="Arial Narrow" w:hAnsi="Arial Narrow"/>
          <w:i/>
          <w:sz w:val="22"/>
          <w:szCs w:val="22"/>
        </w:rPr>
      </w:pPr>
      <w:r w:rsidRPr="00406CBF">
        <w:rPr>
          <w:rFonts w:ascii="Arial Narrow" w:hAnsi="Arial Narrow"/>
          <w:i/>
          <w:sz w:val="22"/>
          <w:szCs w:val="22"/>
        </w:rPr>
        <w:t>Можна говорити про тенденції-альтернативи в розвитку сучасної філософії. Сьогодні це: вплив феноменології, аналітичного, герменевтичного, діалектичного розгляду проблем, психоаналіз, екзистенціальна методологія, структурно-функціональний, натуралістично-матеріалістичний в філософській методології.</w:t>
      </w: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Кінець ХХ ст. Дав початок </w:t>
      </w:r>
      <w:r w:rsidRPr="00406CBF">
        <w:rPr>
          <w:rFonts w:ascii="Arial Narrow" w:hAnsi="Arial Narrow"/>
          <w:i/>
          <w:sz w:val="22"/>
          <w:szCs w:val="22"/>
          <w:u w:val="single"/>
          <w:lang w:val="uk-UA"/>
        </w:rPr>
        <w:t>розвитку філософської позиції плюралізму</w:t>
      </w:r>
      <w:r w:rsidRPr="00406CBF">
        <w:rPr>
          <w:rFonts w:ascii="Arial Narrow" w:hAnsi="Arial Narrow"/>
          <w:i/>
          <w:sz w:val="22"/>
          <w:szCs w:val="22"/>
          <w:lang w:val="uk-UA"/>
        </w:rPr>
        <w:t xml:space="preserve">, згідно якої існує багато незалежних начал та виглядів буття (в онтології), форм та принципів знання, теорій, методів (в гносеології), рівноправних та суверенних особистостей і груп (в етиці та соціології), цінностей, що виражаються в різноманітних ідеологіях та переконаннях, що конкурують одне з одним та борються за визнання. Найбільш яскраво плюралістичні моменти представлені в </w:t>
      </w:r>
      <w:r w:rsidRPr="00406CBF">
        <w:rPr>
          <w:rFonts w:ascii="Arial Narrow" w:hAnsi="Arial Narrow"/>
          <w:i/>
          <w:sz w:val="22"/>
          <w:szCs w:val="22"/>
          <w:u w:val="single"/>
          <w:lang w:val="uk-UA"/>
        </w:rPr>
        <w:t>персоналізмі</w:t>
      </w:r>
      <w:r w:rsidRPr="00406CBF">
        <w:rPr>
          <w:rFonts w:ascii="Arial Narrow" w:hAnsi="Arial Narrow"/>
          <w:i/>
          <w:sz w:val="22"/>
          <w:szCs w:val="22"/>
          <w:lang w:val="uk-UA"/>
        </w:rPr>
        <w:t>, який виходить з унікальності кожної особистості, пов’язує її зі свободою волі та творчістю.</w:t>
      </w: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Філософія є </w:t>
      </w:r>
      <w:r w:rsidRPr="00406CBF">
        <w:rPr>
          <w:rFonts w:ascii="Arial Narrow" w:hAnsi="Arial Narrow"/>
          <w:i/>
          <w:sz w:val="22"/>
          <w:szCs w:val="22"/>
          <w:u w:val="single"/>
          <w:lang w:val="uk-UA"/>
        </w:rPr>
        <w:t>невід’ємним механізмом функціонування культури, як єдиної системи</w:t>
      </w:r>
      <w:r w:rsidRPr="00406CBF">
        <w:rPr>
          <w:rFonts w:ascii="Arial Narrow" w:hAnsi="Arial Narrow"/>
          <w:i/>
          <w:sz w:val="22"/>
          <w:szCs w:val="22"/>
          <w:lang w:val="uk-UA"/>
        </w:rPr>
        <w:t xml:space="preserve">, без якого вона не може набути цільності, здійснити синтез розуму та гуманізму, </w:t>
      </w:r>
      <w:r w:rsidRPr="00406CBF">
        <w:rPr>
          <w:rFonts w:ascii="Arial Narrow" w:hAnsi="Arial Narrow"/>
          <w:i/>
          <w:noProof/>
          <w:sz w:val="22"/>
          <w:szCs w:val="22"/>
          <w:lang w:val="uk-UA"/>
        </w:rPr>
        <w:t>обгрунтувати</w:t>
      </w:r>
      <w:r w:rsidRPr="00406CBF">
        <w:rPr>
          <w:rFonts w:ascii="Arial Narrow" w:hAnsi="Arial Narrow"/>
          <w:i/>
          <w:sz w:val="22"/>
          <w:szCs w:val="22"/>
          <w:lang w:val="uk-UA"/>
        </w:rPr>
        <w:t xml:space="preserve"> єдність істини та моралі, пізнання та відповідальності, загальнолюдських потреб та індивідуальної свободи.</w:t>
      </w:r>
    </w:p>
    <w:p w:rsidR="001202BE" w:rsidRPr="00406CBF" w:rsidRDefault="001202BE" w:rsidP="00ED7528">
      <w:pPr>
        <w:ind w:firstLine="540"/>
        <w:jc w:val="both"/>
        <w:rPr>
          <w:rFonts w:ascii="Arial Narrow" w:hAnsi="Arial Narrow"/>
          <w:i/>
          <w:color w:val="000000"/>
          <w:sz w:val="22"/>
          <w:szCs w:val="22"/>
          <w:lang w:val="uk-UA"/>
        </w:rPr>
      </w:pPr>
    </w:p>
    <w:p w:rsidR="001202BE" w:rsidRPr="00406CBF" w:rsidRDefault="001202BE" w:rsidP="00ED7528">
      <w:pPr>
        <w:ind w:firstLine="540"/>
        <w:jc w:val="both"/>
        <w:rPr>
          <w:rFonts w:ascii="Arial Narrow" w:hAnsi="Arial Narrow"/>
          <w:i/>
          <w:color w:val="000000"/>
          <w:sz w:val="22"/>
          <w:szCs w:val="22"/>
          <w:lang w:val="uk-UA"/>
        </w:rPr>
      </w:pPr>
    </w:p>
    <w:p w:rsidR="001202BE" w:rsidRPr="00406CBF" w:rsidRDefault="001202BE" w:rsidP="00ED7528">
      <w:pPr>
        <w:ind w:firstLine="540"/>
        <w:jc w:val="both"/>
        <w:rPr>
          <w:rFonts w:ascii="Arial Narrow" w:hAnsi="Arial Narrow"/>
          <w:i/>
          <w:color w:val="000000"/>
          <w:sz w:val="22"/>
          <w:szCs w:val="22"/>
          <w:lang w:val="uk-UA"/>
        </w:rPr>
      </w:pPr>
    </w:p>
    <w:p w:rsidR="001202BE" w:rsidRPr="00406CBF" w:rsidRDefault="001202BE" w:rsidP="00ED7528">
      <w:pPr>
        <w:ind w:firstLine="540"/>
        <w:jc w:val="both"/>
        <w:rPr>
          <w:rFonts w:ascii="Arial Narrow" w:hAnsi="Arial Narrow"/>
          <w:i/>
          <w:color w:val="000000"/>
          <w:sz w:val="22"/>
          <w:szCs w:val="22"/>
          <w:lang w:val="uk-UA"/>
        </w:rPr>
      </w:pPr>
    </w:p>
    <w:p w:rsidR="001202BE" w:rsidRPr="00406CBF" w:rsidRDefault="00D61FD0" w:rsidP="007A7D6F">
      <w:pPr>
        <w:pStyle w:val="1"/>
        <w:rPr>
          <w:rFonts w:ascii="Arial Narrow" w:hAnsi="Arial Narrow"/>
          <w:sz w:val="22"/>
          <w:szCs w:val="22"/>
        </w:rPr>
      </w:pPr>
      <w:r w:rsidRPr="00406CBF">
        <w:rPr>
          <w:rFonts w:ascii="Arial Narrow" w:hAnsi="Arial Narrow"/>
          <w:sz w:val="22"/>
          <w:szCs w:val="22"/>
        </w:rPr>
        <w:br w:type="page"/>
      </w:r>
      <w:r w:rsidR="001202BE" w:rsidRPr="00406CBF">
        <w:rPr>
          <w:rFonts w:ascii="Arial Narrow" w:hAnsi="Arial Narrow"/>
          <w:sz w:val="22"/>
          <w:szCs w:val="22"/>
        </w:rPr>
        <w:t>******. Обґрунтування емпіризму Ф.Беконом. Поняття "індукція" та "індуктивний метод".</w:t>
      </w:r>
    </w:p>
    <w:p w:rsidR="00ED7528" w:rsidRPr="00406CBF" w:rsidRDefault="00ED7528" w:rsidP="00ED7528">
      <w:pPr>
        <w:shd w:val="clear" w:color="auto" w:fill="FFFFFF"/>
        <w:autoSpaceDE w:val="0"/>
        <w:autoSpaceDN w:val="0"/>
        <w:adjustRightInd w:val="0"/>
        <w:ind w:firstLine="540"/>
        <w:jc w:val="both"/>
        <w:rPr>
          <w:rFonts w:ascii="Arial Narrow" w:hAnsi="Arial Narrow"/>
          <w:i/>
          <w:sz w:val="22"/>
          <w:szCs w:val="22"/>
          <w:lang w:val="uk-UA"/>
        </w:rPr>
      </w:pP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Наприкінці </w:t>
      </w:r>
      <w:r w:rsidRPr="00406CBF">
        <w:rPr>
          <w:rFonts w:ascii="Arial Narrow" w:hAnsi="Arial Narrow"/>
          <w:i/>
          <w:color w:val="000000"/>
          <w:sz w:val="22"/>
          <w:szCs w:val="22"/>
          <w:lang w:val="en-US"/>
        </w:rPr>
        <w:t>XV</w:t>
      </w:r>
      <w:r w:rsidRPr="00406CBF">
        <w:rPr>
          <w:rFonts w:ascii="Arial Narrow" w:hAnsi="Arial Narrow"/>
          <w:i/>
          <w:color w:val="000000"/>
          <w:sz w:val="22"/>
          <w:szCs w:val="22"/>
          <w:lang w:val="uk-UA"/>
        </w:rPr>
        <w:t xml:space="preserve"> ст. набув поширення </w:t>
      </w:r>
      <w:r w:rsidRPr="00406CBF">
        <w:rPr>
          <w:rFonts w:ascii="Arial Narrow" w:hAnsi="Arial Narrow"/>
          <w:i/>
          <w:color w:val="000000"/>
          <w:sz w:val="22"/>
          <w:szCs w:val="22"/>
          <w:u w:val="single"/>
          <w:lang w:val="uk-UA"/>
        </w:rPr>
        <w:t>емпіризм (напрям в теорії пізнання, який на противагу раціоналізму вважає єдиним джерелом і критерієм пізнання чуттєвий досвід, а в формах мислення вбачає лише суто суб'єктивний засіб систематизації уявлень)</w:t>
      </w:r>
      <w:r w:rsidRPr="00406CBF">
        <w:rPr>
          <w:rFonts w:ascii="Arial Narrow" w:hAnsi="Arial Narrow"/>
          <w:i/>
          <w:color w:val="000000"/>
          <w:sz w:val="22"/>
          <w:szCs w:val="22"/>
          <w:lang w:val="uk-UA"/>
        </w:rPr>
        <w:t xml:space="preserve"> *** принципів емпіризму виходили як матеріалісти (Ф. Бекон, Т. Гоббс, Дж. Локк), так і ідеалісти (Дж. Берклі, Д. Юм), а пізніше — представники емпіріокритицизму, прагматизму тощо.</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Філософія Ф.Бекона підкорена свідомій </w:t>
      </w:r>
      <w:r w:rsidRPr="00406CBF">
        <w:rPr>
          <w:rFonts w:ascii="Arial Narrow" w:hAnsi="Arial Narrow"/>
          <w:i/>
          <w:color w:val="000000"/>
          <w:sz w:val="22"/>
          <w:szCs w:val="22"/>
          <w:u w:val="single"/>
          <w:lang w:val="uk-UA"/>
        </w:rPr>
        <w:t>спробі формування науки та наукового пізнання.</w:t>
      </w:r>
      <w:r w:rsidRPr="00406CBF">
        <w:rPr>
          <w:rFonts w:ascii="Arial Narrow" w:hAnsi="Arial Narrow"/>
          <w:i/>
          <w:color w:val="000000"/>
          <w:sz w:val="22"/>
          <w:szCs w:val="22"/>
          <w:lang w:val="uk-UA"/>
        </w:rPr>
        <w:t xml:space="preserve"> Б. </w:t>
      </w:r>
      <w:r w:rsidRPr="00406CBF">
        <w:rPr>
          <w:rFonts w:ascii="Arial Narrow" w:hAnsi="Arial Narrow"/>
          <w:i/>
          <w:color w:val="000000"/>
          <w:sz w:val="22"/>
          <w:szCs w:val="22"/>
          <w:u w:val="single"/>
          <w:lang w:val="uk-UA"/>
        </w:rPr>
        <w:t xml:space="preserve">піддає критиці </w:t>
      </w:r>
      <w:r w:rsidR="00B7189F" w:rsidRPr="00406CBF">
        <w:rPr>
          <w:rFonts w:ascii="Arial Narrow" w:hAnsi="Arial Narrow"/>
          <w:b/>
          <w:i/>
          <w:color w:val="000000"/>
          <w:sz w:val="22"/>
          <w:szCs w:val="22"/>
          <w:u w:val="single"/>
          <w:lang w:val="uk-UA"/>
        </w:rPr>
        <w:t>філософію</w:t>
      </w:r>
      <w:r w:rsidR="00B7189F" w:rsidRPr="00406CBF">
        <w:rPr>
          <w:rFonts w:ascii="Arial Narrow" w:hAnsi="Arial Narrow"/>
          <w:i/>
          <w:color w:val="000000"/>
          <w:sz w:val="22"/>
          <w:szCs w:val="22"/>
          <w:u w:val="single"/>
          <w:lang w:val="uk-UA"/>
        </w:rPr>
        <w:t xml:space="preserve"> </w:t>
      </w:r>
      <w:r w:rsidRPr="00406CBF">
        <w:rPr>
          <w:rFonts w:ascii="Arial Narrow" w:hAnsi="Arial Narrow"/>
          <w:i/>
          <w:color w:val="000000"/>
          <w:sz w:val="22"/>
          <w:szCs w:val="22"/>
          <w:u w:val="single"/>
          <w:lang w:val="uk-UA"/>
        </w:rPr>
        <w:t>як форму споглядання і пропонує її як науку про реальний світ</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котра базується на дослідному пізнанні.</w:t>
      </w:r>
      <w:r w:rsidRPr="00406CBF">
        <w:rPr>
          <w:rFonts w:ascii="Arial Narrow" w:hAnsi="Arial Narrow"/>
          <w:i/>
          <w:color w:val="000000"/>
          <w:sz w:val="22"/>
          <w:szCs w:val="22"/>
          <w:lang w:val="uk-UA"/>
        </w:rPr>
        <w:t xml:space="preserve"> Такою позицією він висловлює нову ідею, що лягає у фундамент сучасного природознавства, об'єктивного пізнання дійсності.</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Місце науки Б. вбачав у вирішенні суспільних проблем і суперечностей суспільства.</w:t>
      </w:r>
      <w:r w:rsidRPr="00406CBF">
        <w:rPr>
          <w:rFonts w:ascii="Arial Narrow" w:hAnsi="Arial Narrow"/>
          <w:i/>
          <w:color w:val="000000"/>
          <w:sz w:val="22"/>
          <w:szCs w:val="22"/>
          <w:lang w:val="uk-UA"/>
        </w:rPr>
        <w:t xml:space="preserve"> Цьому спрямуванню науки він підкорює і </w:t>
      </w:r>
      <w:r w:rsidRPr="00406CBF">
        <w:rPr>
          <w:rFonts w:ascii="Arial Narrow" w:hAnsi="Arial Narrow"/>
          <w:i/>
          <w:iCs/>
          <w:color w:val="000000"/>
          <w:sz w:val="22"/>
          <w:szCs w:val="22"/>
          <w:u w:val="single"/>
          <w:lang w:val="uk-UA"/>
        </w:rPr>
        <w:t xml:space="preserve">наукові методи, </w:t>
      </w:r>
      <w:r w:rsidRPr="00406CBF">
        <w:rPr>
          <w:rFonts w:ascii="Arial Narrow" w:hAnsi="Arial Narrow"/>
          <w:i/>
          <w:color w:val="000000"/>
          <w:sz w:val="22"/>
          <w:szCs w:val="22"/>
          <w:u w:val="single"/>
          <w:lang w:val="uk-UA"/>
        </w:rPr>
        <w:t>завдання яких вбачає в пізнанні об'єктивного, реально існуючого світу</w:t>
      </w:r>
      <w:r w:rsidRPr="00406CBF">
        <w:rPr>
          <w:rFonts w:ascii="Arial Narrow" w:hAnsi="Arial Narrow"/>
          <w:i/>
          <w:color w:val="000000"/>
          <w:sz w:val="22"/>
          <w:szCs w:val="22"/>
          <w:lang w:val="uk-UA"/>
        </w:rPr>
        <w:t xml:space="preserve">. Незалежним від суб'єктивних спрямувань людини </w:t>
      </w:r>
      <w:r w:rsidRPr="00406CBF">
        <w:rPr>
          <w:rFonts w:ascii="Arial Narrow" w:hAnsi="Arial Narrow"/>
          <w:i/>
          <w:color w:val="000000"/>
          <w:sz w:val="22"/>
          <w:szCs w:val="22"/>
          <w:u w:val="single"/>
          <w:lang w:val="uk-UA"/>
        </w:rPr>
        <w:t xml:space="preserve">знаряддям такого пізнання виділяє </w:t>
      </w:r>
      <w:r w:rsidRPr="00406CBF">
        <w:rPr>
          <w:rFonts w:ascii="Arial Narrow" w:hAnsi="Arial Narrow"/>
          <w:i/>
          <w:iCs/>
          <w:color w:val="000000"/>
          <w:sz w:val="22"/>
          <w:szCs w:val="22"/>
          <w:u w:val="single"/>
          <w:lang w:val="uk-UA"/>
        </w:rPr>
        <w:t>експеримент</w:t>
      </w:r>
      <w:r w:rsidRPr="00406CBF">
        <w:rPr>
          <w:rFonts w:ascii="Arial Narrow" w:hAnsi="Arial Narrow"/>
          <w:i/>
          <w:iCs/>
          <w:color w:val="000000"/>
          <w:sz w:val="22"/>
          <w:szCs w:val="22"/>
          <w:lang w:val="uk-UA"/>
        </w:rPr>
        <w:t xml:space="preserve"> </w:t>
      </w:r>
      <w:r w:rsidRPr="00406CBF">
        <w:rPr>
          <w:rFonts w:ascii="Arial Narrow" w:hAnsi="Arial Narrow"/>
          <w:i/>
          <w:color w:val="000000"/>
          <w:sz w:val="22"/>
          <w:szCs w:val="22"/>
          <w:lang w:val="uk-UA"/>
        </w:rPr>
        <w:t>та його наслідки.</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Бекон здійснює </w:t>
      </w:r>
      <w:r w:rsidRPr="00406CBF">
        <w:rPr>
          <w:rFonts w:ascii="Arial Narrow" w:hAnsi="Arial Narrow"/>
          <w:i/>
          <w:color w:val="000000"/>
          <w:sz w:val="22"/>
          <w:szCs w:val="22"/>
          <w:u w:val="single"/>
          <w:lang w:val="uk-UA"/>
        </w:rPr>
        <w:t>розрізнення чуттєвої та розумної душі людини</w:t>
      </w:r>
      <w:r w:rsidRPr="00406CBF">
        <w:rPr>
          <w:rFonts w:ascii="Arial Narrow" w:hAnsi="Arial Narrow"/>
          <w:i/>
          <w:color w:val="000000"/>
          <w:sz w:val="22"/>
          <w:szCs w:val="22"/>
          <w:lang w:val="uk-UA"/>
        </w:rPr>
        <w:t xml:space="preserve">. Вихідним моментом пізнавальної діяльності ним визначається чуттєвість. Головна теза </w:t>
      </w:r>
      <w:r w:rsidRPr="00406CBF">
        <w:rPr>
          <w:rFonts w:ascii="Arial Narrow" w:hAnsi="Arial Narrow"/>
          <w:i/>
          <w:iCs/>
          <w:color w:val="000000"/>
          <w:sz w:val="22"/>
          <w:szCs w:val="22"/>
          <w:lang w:val="uk-UA"/>
        </w:rPr>
        <w:t xml:space="preserve">емпіризму </w:t>
      </w:r>
      <w:r w:rsidRPr="00406CBF">
        <w:rPr>
          <w:rFonts w:ascii="Arial Narrow" w:hAnsi="Arial Narrow"/>
          <w:i/>
          <w:color w:val="000000"/>
          <w:sz w:val="22"/>
          <w:szCs w:val="22"/>
          <w:lang w:val="uk-UA"/>
        </w:rPr>
        <w:t xml:space="preserve">полягає в трактуванні: </w:t>
      </w:r>
      <w:r w:rsidRPr="00406CBF">
        <w:rPr>
          <w:rFonts w:ascii="Arial Narrow" w:hAnsi="Arial Narrow"/>
          <w:i/>
          <w:color w:val="000000"/>
          <w:sz w:val="22"/>
          <w:szCs w:val="22"/>
          <w:u w:val="single"/>
          <w:lang w:val="uk-UA"/>
        </w:rPr>
        <w:t>"Немає нічого в розумі, що до цього не пройшло через чуття".</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Особливості:</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 Основа достовірного знання </w:t>
      </w:r>
      <w:r w:rsidR="00DB4CEE" w:rsidRPr="00406CBF">
        <w:rPr>
          <w:rFonts w:ascii="Arial Narrow" w:hAnsi="Arial Narrow"/>
          <w:i/>
          <w:color w:val="000000"/>
          <w:sz w:val="22"/>
          <w:szCs w:val="22"/>
          <w:lang w:val="uk-UA"/>
        </w:rPr>
        <w:t>–</w:t>
      </w:r>
      <w:r w:rsidRPr="00406CBF">
        <w:rPr>
          <w:rFonts w:ascii="Arial Narrow" w:hAnsi="Arial Narrow"/>
          <w:i/>
          <w:color w:val="000000"/>
          <w:sz w:val="22"/>
          <w:szCs w:val="22"/>
          <w:lang w:val="uk-UA"/>
        </w:rPr>
        <w:t xml:space="preserve"> чуттєвий досвід.</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 Почуття людини обмежені </w:t>
      </w:r>
      <w:r w:rsidR="00DB4CEE" w:rsidRPr="00406CBF">
        <w:rPr>
          <w:rFonts w:ascii="Arial Narrow" w:hAnsi="Arial Narrow"/>
          <w:i/>
          <w:color w:val="000000"/>
          <w:sz w:val="22"/>
          <w:szCs w:val="22"/>
          <w:lang w:val="uk-UA"/>
        </w:rPr>
        <w:t>–</w:t>
      </w:r>
      <w:r w:rsidRPr="00406CBF">
        <w:rPr>
          <w:rFonts w:ascii="Arial Narrow" w:hAnsi="Arial Narrow"/>
          <w:i/>
          <w:color w:val="000000"/>
          <w:sz w:val="22"/>
          <w:szCs w:val="22"/>
          <w:lang w:val="uk-UA"/>
        </w:rPr>
        <w:t xml:space="preserve"> дають лише знання зовнішніх властивостей.</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Вирішальну роль в пізнанні природи надає науковому експерименту, досліду.</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Наука, в основі якої експериментальні дослідження природи, відповідає своєму призначенню -служити практиці.</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Щоб отримати істинне знання природи, дані експериментальні дослідження треба піддати раціональній обробці, застосовуючи до них раціональний метод пізнання (союз досліду і розуму).</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Три можливі шляхи пізнання</w:t>
      </w:r>
      <w:r w:rsidRPr="00406CBF">
        <w:rPr>
          <w:rFonts w:ascii="Arial Narrow" w:hAnsi="Arial Narrow"/>
          <w:i/>
          <w:color w:val="000000"/>
          <w:sz w:val="22"/>
          <w:szCs w:val="22"/>
          <w:lang w:val="uk-UA"/>
        </w:rPr>
        <w:t>: ***) шлях павука — спроба людського розуму, ігноруючи факти, виводити істини з самого себе (утілення абстрактного раціоналізму); ***) шлях мурахи — зводить пізнання до нагромадження голих фактів (уособлює однобічний емпіризм); ***) шлях бджоли — шлях науки — перетворення емпіричних фактів за допомогою раціональних методів на наукову істину (від емпірії до теорії, від чуттів до загальних аксіом).</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Метод наукової індукції</w:t>
      </w:r>
      <w:r w:rsidRPr="00406CBF">
        <w:rPr>
          <w:rFonts w:ascii="Arial Narrow" w:hAnsi="Arial Narrow"/>
          <w:i/>
          <w:color w:val="000000"/>
          <w:sz w:val="22"/>
          <w:szCs w:val="22"/>
          <w:lang w:val="uk-UA"/>
        </w:rPr>
        <w:t xml:space="preserve"> — метод, за яким відбувається сходження від одиничних фактів, окремих спостережень до теоретичних узагальнень. Головна вада — дослідники розглядають лише ті випадки, які підтверджують результат індуктивного узагальнення, ігноруючи ті, що його заперечують. Отже, індукція може привести до надійних висновків лише після вивчення певної кількості негативних випадків.</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 Розробив </w:t>
      </w:r>
      <w:r w:rsidRPr="00406CBF">
        <w:rPr>
          <w:rFonts w:ascii="Arial Narrow" w:hAnsi="Arial Narrow"/>
          <w:i/>
          <w:color w:val="000000"/>
          <w:sz w:val="22"/>
          <w:szCs w:val="22"/>
          <w:u w:val="single"/>
          <w:lang w:val="uk-UA"/>
        </w:rPr>
        <w:t>методику експериментального дослідження природних явищ</w:t>
      </w:r>
      <w:r w:rsidRPr="00406CBF">
        <w:rPr>
          <w:rFonts w:ascii="Arial Narrow" w:hAnsi="Arial Narrow"/>
          <w:i/>
          <w:color w:val="000000"/>
          <w:sz w:val="22"/>
          <w:szCs w:val="22"/>
          <w:lang w:val="uk-UA"/>
        </w:rPr>
        <w:t>, яка полягає у складанні різних за змістом таблиць (таблиці відсутності, присутності та ступенів).</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Взагалі Бекон вважався основоположником експериментальної науки нового часу. Він був першим філософом, що </w:t>
      </w:r>
      <w:r w:rsidRPr="00406CBF">
        <w:rPr>
          <w:rFonts w:ascii="Arial Narrow" w:hAnsi="Arial Narrow"/>
          <w:i/>
          <w:color w:val="000000"/>
          <w:sz w:val="22"/>
          <w:szCs w:val="22"/>
          <w:u w:val="single"/>
          <w:lang w:val="uk-UA"/>
        </w:rPr>
        <w:t>поставив перед собою мету створити науковий метод</w:t>
      </w:r>
      <w:r w:rsidRPr="00406CBF">
        <w:rPr>
          <w:rFonts w:ascii="Arial Narrow" w:hAnsi="Arial Narrow"/>
          <w:i/>
          <w:color w:val="000000"/>
          <w:sz w:val="22"/>
          <w:szCs w:val="22"/>
          <w:lang w:val="uk-UA"/>
        </w:rPr>
        <w:t>.</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Знання — сила, але тільки таке знання, яке істинне. Тому Б. приводить </w:t>
      </w:r>
      <w:r w:rsidRPr="00406CBF">
        <w:rPr>
          <w:rFonts w:ascii="Arial Narrow" w:hAnsi="Arial Narrow"/>
          <w:i/>
          <w:color w:val="000000"/>
          <w:sz w:val="22"/>
          <w:szCs w:val="22"/>
          <w:u w:val="single"/>
          <w:lang w:val="uk-UA"/>
        </w:rPr>
        <w:t>два види експерименту плодоносного (який приносить безпосередню користь людині) і світлоносного (ціль якого - у пізнанні глибоких зв'язків природи, законів явищ, властивостей речей). Д</w:t>
      </w:r>
      <w:r w:rsidRPr="00406CBF">
        <w:rPr>
          <w:rFonts w:ascii="Arial Narrow" w:hAnsi="Arial Narrow"/>
          <w:i/>
          <w:color w:val="000000"/>
          <w:sz w:val="22"/>
          <w:szCs w:val="22"/>
          <w:lang w:val="uk-UA"/>
        </w:rPr>
        <w:t xml:space="preserve">ругий вид експериментів Бекон вважає більш цінними, оскільки без цих результатів неможливе існування першого. Недостовірність отриманого нами знання обумовлена, вважає Бекон, сумнівною формою доведень, що складається із суджень і понять. Але поняття, як правило, створюються недостатньо обґрунтовано. Б. вважає, що головне — це </w:t>
      </w:r>
      <w:r w:rsidRPr="00406CBF">
        <w:rPr>
          <w:rFonts w:ascii="Arial Narrow" w:hAnsi="Arial Narrow"/>
          <w:i/>
          <w:color w:val="000000"/>
          <w:sz w:val="22"/>
          <w:szCs w:val="22"/>
          <w:u w:val="single"/>
          <w:lang w:val="uk-UA"/>
        </w:rPr>
        <w:t>правильно створити поняття</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Головним кроком в реформі науки повинно бути вдосконалення методів узагальнення, створення нової концепції</w:t>
      </w:r>
      <w:r w:rsidR="000937BC" w:rsidRPr="00406CBF">
        <w:rPr>
          <w:rFonts w:ascii="Arial Narrow" w:hAnsi="Arial Narrow"/>
          <w:i/>
          <w:color w:val="000000"/>
          <w:sz w:val="22"/>
          <w:szCs w:val="22"/>
          <w:u w:val="single"/>
          <w:lang w:val="uk-UA"/>
        </w:rPr>
        <w:t xml:space="preserve"> </w:t>
      </w:r>
      <w:r w:rsidR="000937BC" w:rsidRPr="00406CBF">
        <w:rPr>
          <w:rFonts w:ascii="Arial Narrow" w:hAnsi="Arial Narrow"/>
          <w:b/>
          <w:i/>
          <w:color w:val="000000"/>
          <w:sz w:val="22"/>
          <w:szCs w:val="22"/>
          <w:u w:val="single"/>
          <w:lang w:val="uk-UA"/>
        </w:rPr>
        <w:t>індукції</w:t>
      </w:r>
      <w:r w:rsidRPr="00406CBF">
        <w:rPr>
          <w:rFonts w:ascii="Arial Narrow" w:hAnsi="Arial Narrow"/>
          <w:i/>
          <w:smallCaps/>
          <w:color w:val="000000"/>
          <w:sz w:val="22"/>
          <w:szCs w:val="22"/>
          <w:u w:val="single"/>
          <w:lang w:val="uk-UA"/>
        </w:rPr>
        <w:t>.</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&lt;ІНДУКЦІЯ — форма умовиводу, де на підставі знання про окреме робиться висновок про загальне, спосіб міркування, за допомогою якого встановлюється обґрунтованість висунутого припущення чи гіпотези.&gt;</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Експериментально-індуктивний метод Бекона полягав в поступовому створенні нових понять шляхом тлумачення фактів і явищ природи</w:t>
      </w:r>
      <w:r w:rsidRPr="00406CBF">
        <w:rPr>
          <w:rFonts w:ascii="Arial Narrow" w:hAnsi="Arial Narrow"/>
          <w:i/>
          <w:color w:val="000000"/>
          <w:sz w:val="22"/>
          <w:szCs w:val="22"/>
          <w:lang w:val="uk-UA"/>
        </w:rPr>
        <w:t xml:space="preserve">. Тільки за допомогою такого методу можна відкрити нові істини, а не топтатися на місці. </w:t>
      </w:r>
      <w:r w:rsidRPr="00406CBF">
        <w:rPr>
          <w:rFonts w:ascii="Arial Narrow" w:hAnsi="Arial Narrow"/>
          <w:i/>
          <w:color w:val="000000"/>
          <w:sz w:val="22"/>
          <w:szCs w:val="22"/>
          <w:u w:val="single"/>
          <w:lang w:val="uk-UA"/>
        </w:rPr>
        <w:t>Б. не відхиляв дедукцію</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Тільки дедуктивний метод відкриває середні аксіоми, а індуктивний — найбільш загальні</w:t>
      </w:r>
      <w:r w:rsidRPr="00406CBF">
        <w:rPr>
          <w:rFonts w:ascii="Arial Narrow" w:hAnsi="Arial Narrow"/>
          <w:i/>
          <w:color w:val="000000"/>
          <w:sz w:val="22"/>
          <w:szCs w:val="22"/>
          <w:lang w:val="uk-UA"/>
        </w:rPr>
        <w:t>. Хоча проблема індукції ставилася і раніше попередніми</w:t>
      </w:r>
      <w:r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 xml:space="preserve">філософами, тільки у Бекона вона набуває головного значення і виступає головним засобом пізнання природи. На відміну від індукції через просте перечислення, поширене в той час, він висуває на передній план </w:t>
      </w:r>
      <w:r w:rsidRPr="00406CBF">
        <w:rPr>
          <w:rFonts w:ascii="Arial Narrow" w:hAnsi="Arial Narrow"/>
          <w:i/>
          <w:color w:val="000000"/>
          <w:sz w:val="22"/>
          <w:szCs w:val="22"/>
          <w:u w:val="single"/>
          <w:lang w:val="uk-UA"/>
        </w:rPr>
        <w:t xml:space="preserve">істинну, за його словами, індукцію, </w:t>
      </w:r>
      <w:r w:rsidRPr="00406CBF">
        <w:rPr>
          <w:rFonts w:ascii="Arial Narrow" w:hAnsi="Arial Narrow"/>
          <w:b/>
          <w:bCs/>
          <w:i/>
          <w:color w:val="000000"/>
          <w:sz w:val="22"/>
          <w:szCs w:val="22"/>
          <w:u w:val="single"/>
          <w:lang w:val="uk-UA"/>
        </w:rPr>
        <w:t xml:space="preserve">що </w:t>
      </w:r>
      <w:r w:rsidRPr="00406CBF">
        <w:rPr>
          <w:rFonts w:ascii="Arial Narrow" w:hAnsi="Arial Narrow"/>
          <w:i/>
          <w:color w:val="000000"/>
          <w:sz w:val="22"/>
          <w:szCs w:val="22"/>
          <w:u w:val="single"/>
          <w:lang w:val="uk-UA"/>
        </w:rPr>
        <w:t xml:space="preserve">дає </w:t>
      </w:r>
      <w:r w:rsidRPr="00406CBF">
        <w:rPr>
          <w:rFonts w:ascii="Arial Narrow" w:hAnsi="Arial Narrow"/>
          <w:b/>
          <w:bCs/>
          <w:i/>
          <w:color w:val="000000"/>
          <w:sz w:val="22"/>
          <w:szCs w:val="22"/>
          <w:u w:val="single"/>
          <w:lang w:val="uk-UA"/>
        </w:rPr>
        <w:t xml:space="preserve">нові висновки, </w:t>
      </w:r>
      <w:r w:rsidRPr="00406CBF">
        <w:rPr>
          <w:rFonts w:ascii="Arial Narrow" w:hAnsi="Arial Narrow"/>
          <w:i/>
          <w:color w:val="000000"/>
          <w:sz w:val="22"/>
          <w:szCs w:val="22"/>
          <w:u w:val="single"/>
          <w:lang w:val="uk-UA"/>
        </w:rPr>
        <w:t>отримані в результаті вивчення явищ, що суперечать положенню, яке доводиться.</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 </w:t>
      </w:r>
      <w:r w:rsidRPr="00406CBF">
        <w:rPr>
          <w:rFonts w:ascii="Arial Narrow" w:hAnsi="Arial Narrow"/>
          <w:b/>
          <w:bCs/>
          <w:i/>
          <w:color w:val="000000"/>
          <w:sz w:val="22"/>
          <w:szCs w:val="22"/>
          <w:lang w:val="uk-UA"/>
        </w:rPr>
        <w:t xml:space="preserve">індуктивний метод Бекона, в </w:t>
      </w:r>
      <w:r w:rsidRPr="00406CBF">
        <w:rPr>
          <w:rFonts w:ascii="Arial Narrow" w:hAnsi="Arial Narrow"/>
          <w:i/>
          <w:color w:val="000000"/>
          <w:sz w:val="22"/>
          <w:szCs w:val="22"/>
          <w:lang w:val="uk-UA"/>
        </w:rPr>
        <w:t xml:space="preserve">якості необхідних етапів, </w:t>
      </w:r>
      <w:r w:rsidRPr="00406CBF">
        <w:rPr>
          <w:rFonts w:ascii="Arial Narrow" w:hAnsi="Arial Narrow"/>
          <w:i/>
          <w:color w:val="000000"/>
          <w:sz w:val="22"/>
          <w:szCs w:val="22"/>
          <w:u w:val="single"/>
          <w:lang w:val="uk-UA"/>
        </w:rPr>
        <w:t>входять збір фактів і їх систематизація</w:t>
      </w:r>
      <w:r w:rsidRPr="00406CBF">
        <w:rPr>
          <w:rFonts w:ascii="Arial Narrow" w:hAnsi="Arial Narrow"/>
          <w:i/>
          <w:color w:val="000000"/>
          <w:sz w:val="22"/>
          <w:szCs w:val="22"/>
          <w:lang w:val="uk-UA"/>
        </w:rPr>
        <w:t xml:space="preserve">. Бекон висунув ідею створення </w:t>
      </w:r>
      <w:r w:rsidRPr="00406CBF">
        <w:rPr>
          <w:rFonts w:ascii="Arial Narrow" w:hAnsi="Arial Narrow"/>
          <w:i/>
          <w:color w:val="000000"/>
          <w:sz w:val="22"/>
          <w:szCs w:val="22"/>
          <w:u w:val="single"/>
          <w:lang w:val="uk-UA"/>
        </w:rPr>
        <w:t>*** таблиць дослідження — таблиць присутності, відсутності і проміжних степенів. Я</w:t>
      </w:r>
      <w:r w:rsidRPr="00406CBF">
        <w:rPr>
          <w:rFonts w:ascii="Arial Narrow" w:hAnsi="Arial Narrow"/>
          <w:i/>
          <w:color w:val="000000"/>
          <w:sz w:val="22"/>
          <w:szCs w:val="22"/>
          <w:lang w:val="uk-UA"/>
        </w:rPr>
        <w:t xml:space="preserve">кщо хтось хоче знайти формулу тепла, то він збирає в ***-й таблиці різноманітні випадки тепла, прагнучи відсіяти все те, що з теплом не пов'язане. В ***-й таблиці він збирає випадки, які не мають тепла. Наприклад, в ***-у можуть входити промені сонця, в другу — промені від місяця і зірок, які не наділені теплом. Нарешті в ***-й таблиці збирають випадки, в яких тепло присутнє в різних степенях. Використовуючи ці таблиці разом, ми можемо вияснити причину, яка лежить в основі тепла, а саме, на думку Б., — рух. В цьому проявляється </w:t>
      </w:r>
      <w:r w:rsidRPr="00406CBF">
        <w:rPr>
          <w:rFonts w:ascii="Arial Narrow" w:hAnsi="Arial Narrow"/>
          <w:i/>
          <w:color w:val="000000"/>
          <w:sz w:val="22"/>
          <w:szCs w:val="22"/>
          <w:u w:val="single"/>
          <w:lang w:val="uk-UA"/>
        </w:rPr>
        <w:t>принцип дослідження загальних властивостей явищ, їх аналіз</w:t>
      </w:r>
      <w:r w:rsidRPr="00406CBF">
        <w:rPr>
          <w:rFonts w:ascii="Arial Narrow" w:hAnsi="Arial Narrow"/>
          <w:i/>
          <w:color w:val="000000"/>
          <w:sz w:val="22"/>
          <w:szCs w:val="22"/>
          <w:lang w:val="uk-UA"/>
        </w:rPr>
        <w:t>.</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Бекон висунув експериментальні узагальнення фактів в якості стрижня свого методу, але не був захисником одностороннього його розуміння. Емпіричний метод Б. відрізняє те, що </w:t>
      </w:r>
      <w:r w:rsidRPr="00406CBF">
        <w:rPr>
          <w:rFonts w:ascii="Arial Narrow" w:hAnsi="Arial Narrow"/>
          <w:i/>
          <w:color w:val="000000"/>
          <w:sz w:val="22"/>
          <w:szCs w:val="22"/>
          <w:u w:val="single"/>
          <w:lang w:val="uk-UA"/>
        </w:rPr>
        <w:t>він максимально опирається на розум при аналізі фактів.</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Перешкоди на шляху пізнання він називає ідолами</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Ідоли роду</w:t>
      </w:r>
      <w:r w:rsidRPr="00406CBF">
        <w:rPr>
          <w:rFonts w:ascii="Arial Narrow" w:hAnsi="Arial Narrow"/>
          <w:i/>
          <w:color w:val="000000"/>
          <w:sz w:val="22"/>
          <w:szCs w:val="22"/>
          <w:lang w:val="uk-UA"/>
        </w:rPr>
        <w:t xml:space="preserve"> — це помилки, обумовлені спадковою природою людини. </w:t>
      </w:r>
      <w:r w:rsidRPr="00406CBF">
        <w:rPr>
          <w:rFonts w:ascii="Arial Narrow" w:hAnsi="Arial Narrow"/>
          <w:i/>
          <w:color w:val="000000"/>
          <w:sz w:val="22"/>
          <w:szCs w:val="22"/>
          <w:u w:val="single"/>
          <w:lang w:val="uk-UA"/>
        </w:rPr>
        <w:t>Ідоли театру</w:t>
      </w:r>
      <w:r w:rsidRPr="00406CBF">
        <w:rPr>
          <w:rFonts w:ascii="Arial Narrow" w:hAnsi="Arial Narrow"/>
          <w:i/>
          <w:color w:val="000000"/>
          <w:sz w:val="22"/>
          <w:szCs w:val="22"/>
          <w:lang w:val="uk-UA"/>
        </w:rPr>
        <w:t xml:space="preserve"> — це помилки, пов'язані з сліпою вірою в авторитет.</w:t>
      </w:r>
    </w:p>
    <w:p w:rsidR="001202BE" w:rsidRPr="00406CBF" w:rsidRDefault="001202BE" w:rsidP="00ED7528">
      <w:pPr>
        <w:ind w:firstLine="540"/>
        <w:jc w:val="both"/>
        <w:rPr>
          <w:rFonts w:ascii="Arial Narrow" w:hAnsi="Arial Narrow"/>
          <w:i/>
          <w:color w:val="000000"/>
          <w:sz w:val="22"/>
          <w:szCs w:val="22"/>
        </w:rPr>
      </w:pPr>
      <w:r w:rsidRPr="00406CBF">
        <w:rPr>
          <w:rFonts w:ascii="Arial Narrow" w:hAnsi="Arial Narrow"/>
          <w:i/>
          <w:color w:val="000000"/>
          <w:sz w:val="22"/>
          <w:szCs w:val="22"/>
          <w:lang w:val="uk-UA"/>
        </w:rPr>
        <w:lastRenderedPageBreak/>
        <w:t xml:space="preserve">В теорії пізнання для Б. головне — </w:t>
      </w:r>
      <w:r w:rsidRPr="00406CBF">
        <w:rPr>
          <w:rFonts w:ascii="Arial Narrow" w:hAnsi="Arial Narrow"/>
          <w:i/>
          <w:color w:val="000000"/>
          <w:sz w:val="22"/>
          <w:szCs w:val="22"/>
          <w:u w:val="single"/>
          <w:lang w:val="uk-UA"/>
        </w:rPr>
        <w:t>дослідити причини явищ</w:t>
      </w:r>
      <w:r w:rsidRPr="00406CBF">
        <w:rPr>
          <w:rFonts w:ascii="Arial Narrow" w:hAnsi="Arial Narrow"/>
          <w:i/>
          <w:color w:val="000000"/>
          <w:sz w:val="22"/>
          <w:szCs w:val="22"/>
          <w:lang w:val="uk-UA"/>
        </w:rPr>
        <w:t xml:space="preserve">. Його аналітичний науковий метод дослідження явищ природи, розробка концепцій необхідності експериментального вивчення відіграло свою позитивну роль в досягненні природознавства </w:t>
      </w:r>
      <w:r w:rsidRPr="00406CBF">
        <w:rPr>
          <w:rFonts w:ascii="Arial Narrow" w:hAnsi="Arial Narrow"/>
          <w:b/>
          <w:bCs/>
          <w:i/>
          <w:color w:val="000000"/>
          <w:sz w:val="22"/>
          <w:szCs w:val="22"/>
          <w:lang w:val="uk-UA"/>
        </w:rPr>
        <w:t xml:space="preserve">******-****** </w:t>
      </w:r>
      <w:r w:rsidRPr="00406CBF">
        <w:rPr>
          <w:rFonts w:ascii="Arial Narrow" w:hAnsi="Arial Narrow"/>
          <w:i/>
          <w:color w:val="000000"/>
          <w:sz w:val="22"/>
          <w:szCs w:val="22"/>
          <w:lang w:val="uk-UA"/>
        </w:rPr>
        <w:t>ст.</w:t>
      </w:r>
    </w:p>
    <w:p w:rsidR="001202BE" w:rsidRPr="00406CBF" w:rsidRDefault="001202BE" w:rsidP="00ED7528">
      <w:pPr>
        <w:ind w:firstLine="540"/>
        <w:jc w:val="both"/>
        <w:rPr>
          <w:rFonts w:ascii="Arial Narrow" w:hAnsi="Arial Narrow"/>
          <w:i/>
          <w:color w:val="000000"/>
          <w:sz w:val="22"/>
          <w:szCs w:val="22"/>
        </w:rPr>
      </w:pPr>
    </w:p>
    <w:p w:rsidR="001202BE" w:rsidRPr="00406CBF" w:rsidRDefault="001202BE"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202BE" w:rsidRPr="00406CBF" w:rsidRDefault="001202BE" w:rsidP="007A7D6F">
      <w:pPr>
        <w:pStyle w:val="1"/>
        <w:rPr>
          <w:rFonts w:ascii="Arial Narrow" w:hAnsi="Arial Narrow"/>
          <w:sz w:val="22"/>
          <w:szCs w:val="22"/>
        </w:rPr>
      </w:pPr>
      <w:r w:rsidRPr="00406CBF">
        <w:rPr>
          <w:rFonts w:ascii="Arial Narrow" w:hAnsi="Arial Narrow"/>
          <w:sz w:val="22"/>
          <w:szCs w:val="22"/>
        </w:rPr>
        <w:t>******. Обмеженість емпіричного доведення за Д.Юмом.</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rPr>
      </w:pP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Давид Юм (************-************) - англійський філософ, історик, економіст, публіцист. Сформулював </w:t>
      </w:r>
      <w:r w:rsidRPr="00406CBF">
        <w:rPr>
          <w:rFonts w:ascii="Arial Narrow" w:hAnsi="Arial Narrow"/>
          <w:i/>
          <w:color w:val="000000"/>
          <w:sz w:val="22"/>
          <w:szCs w:val="22"/>
          <w:u w:val="single"/>
          <w:lang w:val="uk-UA"/>
        </w:rPr>
        <w:t>основні принципи новоєвропейського агностицизму</w:t>
      </w:r>
      <w:r w:rsidRPr="00406CBF">
        <w:rPr>
          <w:rFonts w:ascii="Arial Narrow" w:hAnsi="Arial Narrow"/>
          <w:i/>
          <w:color w:val="000000"/>
          <w:sz w:val="22"/>
          <w:szCs w:val="22"/>
          <w:lang w:val="uk-UA"/>
        </w:rPr>
        <w:t xml:space="preserve"> (&lt;філософське вчення, згідно якого не може буди остаточно вирішеним питання про істинність пізнання оточуючої людину дійсності&gt;), попередник позитивізму (&lt;філософський напрямок, згідно якого все позитивне знання може бути отримане лише як результат окремих специфічних наук і їх синтетичного об'єднання, і що філософія як наука, що претендує на самостійність в дослідженнях реальності, не має право на існування&gt;). Основну працю -«Трактат про людську природу» - присвячено проблематиці пізнання.</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 xml:space="preserve">Теорія пізнання Юма склалася в результаті переробки ним матеріалістичної теорії пізнання </w:t>
      </w:r>
      <w:r w:rsidRPr="00406CBF">
        <w:rPr>
          <w:rFonts w:ascii="Arial Narrow" w:hAnsi="Arial Narrow"/>
          <w:i/>
          <w:color w:val="000000"/>
          <w:sz w:val="22"/>
          <w:szCs w:val="22"/>
          <w:lang w:val="uk-UA"/>
        </w:rPr>
        <w:t xml:space="preserve">(матеріалістичного емпіризму) </w:t>
      </w:r>
      <w:r w:rsidRPr="00406CBF">
        <w:rPr>
          <w:rFonts w:ascii="Arial Narrow" w:hAnsi="Arial Narrow"/>
          <w:i/>
          <w:color w:val="000000"/>
          <w:sz w:val="22"/>
          <w:szCs w:val="22"/>
          <w:u w:val="single"/>
          <w:lang w:val="uk-UA"/>
        </w:rPr>
        <w:t>Локка та суб'єктивного ідеалізму</w:t>
      </w:r>
      <w:r w:rsidRPr="00406CBF">
        <w:rPr>
          <w:rFonts w:ascii="Arial Narrow" w:hAnsi="Arial Narrow"/>
          <w:i/>
          <w:color w:val="000000"/>
          <w:sz w:val="22"/>
          <w:szCs w:val="22"/>
          <w:lang w:val="uk-UA"/>
        </w:rPr>
        <w:t xml:space="preserve"> (ідеалістичного емпіризму) </w:t>
      </w:r>
      <w:r w:rsidRPr="00406CBF">
        <w:rPr>
          <w:rFonts w:ascii="Arial Narrow" w:hAnsi="Arial Narrow"/>
          <w:i/>
          <w:color w:val="000000"/>
          <w:sz w:val="22"/>
          <w:szCs w:val="22"/>
          <w:u w:val="single"/>
          <w:lang w:val="uk-UA"/>
        </w:rPr>
        <w:t>Берклі в дусі агностицизму та феноменалізму</w:t>
      </w:r>
      <w:r w:rsidRPr="00406CBF">
        <w:rPr>
          <w:rFonts w:ascii="Arial Narrow" w:hAnsi="Arial Narrow"/>
          <w:i/>
          <w:color w:val="000000"/>
          <w:sz w:val="22"/>
          <w:szCs w:val="22"/>
          <w:lang w:val="uk-UA"/>
        </w:rPr>
        <w:t xml:space="preserve"> (&lt;філософський принцип, згідно якого у пізнанні ми завжди маємо справу лише з явищем як останньою доступною пізнанню дійсності&gt;). Агностицизм Юма залишав </w:t>
      </w:r>
      <w:r w:rsidRPr="00406CBF">
        <w:rPr>
          <w:rFonts w:ascii="Arial Narrow" w:hAnsi="Arial Narrow"/>
          <w:i/>
          <w:color w:val="000000"/>
          <w:sz w:val="22"/>
          <w:szCs w:val="22"/>
          <w:u w:val="single"/>
          <w:lang w:val="uk-UA"/>
        </w:rPr>
        <w:t>теоретично відкритим питання, чи існують матеріальні об'єкти</w:t>
      </w:r>
      <w:r w:rsidRPr="00406CBF">
        <w:rPr>
          <w:rFonts w:ascii="Arial Narrow" w:hAnsi="Arial Narrow"/>
          <w:i/>
          <w:color w:val="000000"/>
          <w:sz w:val="22"/>
          <w:szCs w:val="22"/>
          <w:lang w:val="uk-UA"/>
        </w:rPr>
        <w:t xml:space="preserve">, що викликають наші враження. Позиція Юма виражається приблизно так: чи існує зовнішній світ як джерело наших відчуттів, довести ми не можемо. Те, що зовнішній світ не існує об'єктивно (як стверджують представники ідеалістичного емпіризму), ми теж не можемо довести. </w:t>
      </w:r>
      <w:r w:rsidRPr="00406CBF">
        <w:rPr>
          <w:rFonts w:ascii="Arial Narrow" w:hAnsi="Arial Narrow"/>
          <w:i/>
          <w:color w:val="000000"/>
          <w:sz w:val="22"/>
          <w:szCs w:val="22"/>
          <w:u w:val="single"/>
          <w:lang w:val="uk-UA"/>
        </w:rPr>
        <w:t>Наші сприйняття так само мало говорять і про його існування, так і про його неіснування</w:t>
      </w:r>
      <w:r w:rsidRPr="00406CBF">
        <w:rPr>
          <w:rFonts w:ascii="Arial Narrow" w:hAnsi="Arial Narrow"/>
          <w:i/>
          <w:color w:val="000000"/>
          <w:sz w:val="22"/>
          <w:szCs w:val="22"/>
          <w:lang w:val="uk-UA"/>
        </w:rPr>
        <w:t>. З цього Юм виводить, що питання поставлене т. ч., не можна вирішити взагалі, а отже його не слід ставити.</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Всі душевні сприйняття Юм розділяє на два види</w:t>
      </w:r>
      <w:r w:rsidRPr="00406CBF">
        <w:rPr>
          <w:rFonts w:ascii="Arial Narrow" w:hAnsi="Arial Narrow"/>
          <w:i/>
          <w:color w:val="000000"/>
          <w:sz w:val="22"/>
          <w:szCs w:val="22"/>
          <w:lang w:val="uk-UA"/>
        </w:rPr>
        <w:t xml:space="preserve">. Перші, більш сильні - </w:t>
      </w:r>
      <w:r w:rsidRPr="00406CBF">
        <w:rPr>
          <w:rFonts w:ascii="Arial Narrow" w:hAnsi="Arial Narrow"/>
          <w:i/>
          <w:color w:val="000000"/>
          <w:sz w:val="22"/>
          <w:szCs w:val="22"/>
          <w:u w:val="single"/>
          <w:lang w:val="uk-UA"/>
        </w:rPr>
        <w:t>«враження»</w:t>
      </w:r>
      <w:r w:rsidRPr="00406CBF">
        <w:rPr>
          <w:rFonts w:ascii="Arial Narrow" w:hAnsi="Arial Narrow"/>
          <w:i/>
          <w:color w:val="000000"/>
          <w:sz w:val="22"/>
          <w:szCs w:val="22"/>
          <w:lang w:val="uk-UA"/>
        </w:rPr>
        <w:t xml:space="preserve"> (здійснюються, коли ми безпосередньо бачимо, чуємо, відчуваємо). Інший вид - </w:t>
      </w:r>
      <w:r w:rsidRPr="00406CBF">
        <w:rPr>
          <w:rFonts w:ascii="Arial Narrow" w:hAnsi="Arial Narrow"/>
          <w:i/>
          <w:color w:val="000000"/>
          <w:sz w:val="22"/>
          <w:szCs w:val="22"/>
          <w:u w:val="single"/>
          <w:lang w:val="uk-UA"/>
        </w:rPr>
        <w:t>«ідеї»(уявлення)</w:t>
      </w:r>
      <w:r w:rsidRPr="00406CBF">
        <w:rPr>
          <w:rFonts w:ascii="Arial Narrow" w:hAnsi="Arial Narrow"/>
          <w:i/>
          <w:color w:val="000000"/>
          <w:sz w:val="22"/>
          <w:szCs w:val="22"/>
          <w:lang w:val="uk-UA"/>
        </w:rPr>
        <w:t xml:space="preserve"> - менш сильні та точні. Таки чином, </w:t>
      </w:r>
      <w:r w:rsidRPr="00406CBF">
        <w:rPr>
          <w:rFonts w:ascii="Arial Narrow" w:hAnsi="Arial Narrow"/>
          <w:i/>
          <w:color w:val="000000"/>
          <w:sz w:val="22"/>
          <w:szCs w:val="22"/>
          <w:u w:val="single"/>
          <w:lang w:val="uk-UA"/>
        </w:rPr>
        <w:t>основа нашого пізнання - враження</w:t>
      </w:r>
      <w:r w:rsidRPr="00406CBF">
        <w:rPr>
          <w:rFonts w:ascii="Arial Narrow" w:hAnsi="Arial Narrow"/>
          <w:i/>
          <w:color w:val="000000"/>
          <w:sz w:val="22"/>
          <w:szCs w:val="22"/>
          <w:lang w:val="uk-UA"/>
        </w:rPr>
        <w:t xml:space="preserve"> і все, що ми пізнаємо, - зміст цих вражень. Вся розумова (і наукова) діяльність людини зводиться до комбінування вражень. У свідомості, не існує нічого іншого, крім змісту вражень і ідей (уявлень), котрі не мають ніякого об'єктивного носія.</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Між враженнями і ідеями за Юмом можуть виникати три основних типи відношень</w:t>
      </w:r>
      <w:r w:rsidRPr="00406CBF">
        <w:rPr>
          <w:rFonts w:ascii="Arial Narrow" w:hAnsi="Arial Narrow"/>
          <w:i/>
          <w:color w:val="000000"/>
          <w:sz w:val="22"/>
          <w:szCs w:val="22"/>
          <w:lang w:val="uk-UA"/>
        </w:rPr>
        <w:t xml:space="preserve"> ***. включення за подібністю (сюди відносяться і протилежність подібності - різність), ***. включення за суміжністю (відносини часового і просторового відношення), ***. включення за послідовністю (причинність).</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Всі причини, чи те що вважається причинами, Юм пояснює як відношення просторового існування і часової послідовності</w:t>
      </w:r>
      <w:r w:rsidRPr="00406CBF">
        <w:rPr>
          <w:rFonts w:ascii="Arial Narrow" w:hAnsi="Arial Narrow"/>
          <w:i/>
          <w:color w:val="000000"/>
          <w:sz w:val="22"/>
          <w:szCs w:val="22"/>
          <w:lang w:val="uk-UA"/>
        </w:rPr>
        <w:t>. З того, що два явища слідують одне за одним, ще не можна зробити висновок, що перше явище може бути причиною другого, а друге - наслідком першого. Психологічний механізм, що викликає у людей впевненість про об'єктивне існування причинності, оснований на сприйнятті регулярної появи і слідування в часі події Б після просторово-суміжної з нею події А.</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Він розділяє </w:t>
      </w:r>
      <w:r w:rsidRPr="00406CBF">
        <w:rPr>
          <w:rFonts w:ascii="Arial Narrow" w:hAnsi="Arial Narrow"/>
          <w:i/>
          <w:color w:val="000000"/>
          <w:sz w:val="22"/>
          <w:szCs w:val="22"/>
          <w:u w:val="single"/>
          <w:lang w:val="uk-UA"/>
        </w:rPr>
        <w:t>все, чим займається людський розум, на два види відношень - «відношень ідей» (понять і уявлень) і відношення «реальних речей».</w:t>
      </w:r>
      <w:r w:rsidRPr="00406CBF">
        <w:rPr>
          <w:rFonts w:ascii="Arial Narrow" w:hAnsi="Arial Narrow"/>
          <w:i/>
          <w:color w:val="000000"/>
          <w:sz w:val="22"/>
          <w:szCs w:val="22"/>
          <w:lang w:val="uk-UA"/>
        </w:rPr>
        <w:t xml:space="preserve"> Коли Юм говорить про «реальні речі», то він не визнає існування їх поза нашим досвідом, </w:t>
      </w:r>
      <w:r w:rsidRPr="00406CBF">
        <w:rPr>
          <w:rFonts w:ascii="Arial Narrow" w:hAnsi="Arial Narrow"/>
          <w:i/>
          <w:color w:val="000000"/>
          <w:sz w:val="22"/>
          <w:szCs w:val="22"/>
          <w:u w:val="single"/>
          <w:lang w:val="uk-UA"/>
        </w:rPr>
        <w:t>вони утворюються із наших вражень</w:t>
      </w:r>
      <w:r w:rsidRPr="00406CBF">
        <w:rPr>
          <w:rFonts w:ascii="Arial Narrow" w:hAnsi="Arial Narrow"/>
          <w:i/>
          <w:color w:val="000000"/>
          <w:sz w:val="22"/>
          <w:szCs w:val="22"/>
          <w:lang w:val="uk-UA"/>
        </w:rPr>
        <w:t>. Юм стверджує ймовірність того, що поза нашою свідомістю існує реальність, яку ми однак не знаємо.</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Виходячи із своїх суджень, Юм </w:t>
      </w:r>
      <w:r w:rsidRPr="00406CBF">
        <w:rPr>
          <w:rFonts w:ascii="Arial Narrow" w:hAnsi="Arial Narrow"/>
          <w:i/>
          <w:color w:val="000000"/>
          <w:sz w:val="22"/>
          <w:szCs w:val="22"/>
          <w:u w:val="single"/>
          <w:lang w:val="uk-UA"/>
        </w:rPr>
        <w:t>виражає скепсис з приводу можливостей людського розуму</w:t>
      </w:r>
      <w:r w:rsidRPr="00406CBF">
        <w:rPr>
          <w:rFonts w:ascii="Arial Narrow" w:hAnsi="Arial Narrow"/>
          <w:i/>
          <w:color w:val="000000"/>
          <w:sz w:val="22"/>
          <w:szCs w:val="22"/>
          <w:lang w:val="uk-UA"/>
        </w:rPr>
        <w:t xml:space="preserve"> взагалі. Проте він не відкидає реальність деякого прогресивного пізнання. Агностицизм Юма не заперечує сили людського розуму, його основою є критика природничонаукового та філософського мислення, що розвивалося в той час, і котрі носили у багатьох відношеннях механістичний характер.</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Юм наважується висунути у якості загального положення, те, що значення відношення причинності не отримується шляхом апріорних висновків, але постає повністю з досвіду, коли ми помічаємо залежність між об'єктами. Наочним прикладом цього є новий для людського розуму об'єкт, властивості, причини та дії якого не можна вивести шляхом логічних викладок. Взагалі, жоден з об'єктів не виявляє себе у доступних людському почуттю формах, наш розум без допомоги досвіду не може зробити ніякого висновку відносно його реального існування та фактів. </w:t>
      </w:r>
      <w:r w:rsidRPr="00406CBF">
        <w:rPr>
          <w:rFonts w:ascii="Arial Narrow" w:hAnsi="Arial Narrow"/>
          <w:i/>
          <w:color w:val="000000"/>
          <w:sz w:val="22"/>
          <w:szCs w:val="22"/>
          <w:u w:val="single"/>
          <w:lang w:val="uk-UA"/>
        </w:rPr>
        <w:t>Отже, причини та дії можуть бути викриті не шляхом розуму, а за допомогою досвіду, що накопичується спогляданням та збором емпіричних даних. Д</w:t>
      </w:r>
      <w:r w:rsidRPr="00406CBF">
        <w:rPr>
          <w:rFonts w:ascii="Arial Narrow" w:hAnsi="Arial Narrow"/>
          <w:i/>
          <w:color w:val="000000"/>
          <w:sz w:val="22"/>
          <w:szCs w:val="22"/>
          <w:lang w:val="uk-UA"/>
        </w:rPr>
        <w:t>оведення, що ґрунтується на досвіді, є емпіричним доведенням.</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 xml:space="preserve">Незважаючи на те, що емпіричне доведення у Юма постає джерелом віри, він застерігає від беззастережного, сліпого використання досвіду, встановлюючи його властивості та обмежуючи його функції. </w:t>
      </w:r>
      <w:r w:rsidRPr="00406CBF">
        <w:rPr>
          <w:rFonts w:ascii="Arial Narrow" w:hAnsi="Arial Narrow"/>
          <w:i/>
          <w:color w:val="000000"/>
          <w:sz w:val="22"/>
          <w:szCs w:val="22"/>
          <w:lang w:val="uk-UA"/>
        </w:rPr>
        <w:t>Так, минулий досвід може давати прямі та достовірні дані тільки відносно тих об'єктів та того періоду часу, які він охоплював. Такий досвід не може, взагалі кажучи, бути поширеним у майбутнє, оскільки "тайна природа" об'єктів може змінюватись з плином часу. Такий досвід не може, взагалі кажучи, бути поширеним і на інші об'єкти, які на наш погляд подібні до перших, оскільки якийсь факт може вислизнути при поверховому дослідженні останніх.</w:t>
      </w:r>
    </w:p>
    <w:p w:rsidR="001202BE" w:rsidRPr="00406CBF" w:rsidRDefault="001202BE" w:rsidP="00ED7528">
      <w:pPr>
        <w:ind w:firstLine="540"/>
        <w:jc w:val="both"/>
        <w:rPr>
          <w:rFonts w:ascii="Arial Narrow" w:hAnsi="Arial Narrow"/>
          <w:i/>
          <w:color w:val="000000"/>
          <w:sz w:val="22"/>
          <w:szCs w:val="22"/>
        </w:rPr>
      </w:pPr>
      <w:r w:rsidRPr="00406CBF">
        <w:rPr>
          <w:rFonts w:ascii="Arial Narrow" w:hAnsi="Arial Narrow"/>
          <w:i/>
          <w:color w:val="000000"/>
          <w:sz w:val="22"/>
          <w:szCs w:val="22"/>
          <w:lang w:val="uk-UA"/>
        </w:rPr>
        <w:t>Єдиним предметом достовірного знання Юм вважає тільки об'єкти математики. Усі інші об'єкти досліджень стосуються тільки фактів, які не можна вивести логічно, а виводяться виключно з досвіду.</w:t>
      </w:r>
    </w:p>
    <w:p w:rsidR="001202BE" w:rsidRPr="00406CBF" w:rsidRDefault="001202BE" w:rsidP="00ED7528">
      <w:pPr>
        <w:ind w:firstLine="540"/>
        <w:jc w:val="both"/>
        <w:rPr>
          <w:rFonts w:ascii="Arial Narrow" w:hAnsi="Arial Narrow"/>
          <w:i/>
          <w:color w:val="000000"/>
          <w:sz w:val="22"/>
          <w:szCs w:val="22"/>
        </w:rPr>
      </w:pPr>
    </w:p>
    <w:p w:rsidR="009E0B2C" w:rsidRPr="00406CBF" w:rsidRDefault="009E0B2C"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D72658" w:rsidRPr="00406CBF" w:rsidRDefault="002153E6" w:rsidP="007A7D6F">
      <w:pPr>
        <w:pStyle w:val="1"/>
        <w:rPr>
          <w:rFonts w:ascii="Arial Narrow" w:hAnsi="Arial Narrow"/>
          <w:sz w:val="22"/>
          <w:szCs w:val="22"/>
        </w:rPr>
      </w:pPr>
      <w:r w:rsidRPr="00406CBF">
        <w:rPr>
          <w:rFonts w:ascii="Arial Narrow" w:hAnsi="Arial Narrow"/>
          <w:sz w:val="22"/>
          <w:szCs w:val="22"/>
          <w:lang w:val="ru-RU"/>
        </w:rPr>
        <w:br w:type="page"/>
      </w:r>
      <w:r w:rsidR="00D72658" w:rsidRPr="00406CBF">
        <w:rPr>
          <w:rFonts w:ascii="Arial Narrow" w:hAnsi="Arial Narrow"/>
          <w:sz w:val="22"/>
          <w:szCs w:val="22"/>
        </w:rPr>
        <w:t>******. Індуктивний метод і поняття позитивних наук (О.Конт, Г.Спенсер, Дж.Мілль).</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rPr>
      </w:pPr>
    </w:p>
    <w:p w:rsidR="00AA266E" w:rsidRPr="00406CBF" w:rsidRDefault="00AA266E"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Засновником індуктивного метода вважають Ф. Бекона, який в трактаті </w:t>
      </w:r>
      <w:r w:rsidR="00E14284" w:rsidRPr="00406CBF">
        <w:rPr>
          <w:rFonts w:ascii="Arial Narrow" w:hAnsi="Arial Narrow"/>
          <w:i/>
          <w:color w:val="000000"/>
          <w:sz w:val="22"/>
          <w:szCs w:val="22"/>
          <w:lang w:val="uk-UA"/>
        </w:rPr>
        <w:t>„Новий органон” проголосив метою науки збільшення влади людини над природою. Для цього людині необхідно відмовитись від забобонів та хибних уявлень. Єдиним надійним джерелом пізнання, за Беконом, є досвід, а єдиний правильний метод пізнання – індукція.</w:t>
      </w:r>
    </w:p>
    <w:p w:rsidR="00E14284" w:rsidRPr="00406CBF" w:rsidRDefault="00E14284"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Філософські ідеї Бекона і Юма та природничі Галілея і Ньютона призвели до виникнення цілої методології – індуктивізму. Згідно до неї, тільки ті судження можуть бути прийняті як наукові, які описують чітко встановлені факти або явища або є їх неспростовними індуктивними узагальнення.</w:t>
      </w:r>
    </w:p>
    <w:p w:rsidR="00E14284" w:rsidRPr="00406CBF" w:rsidRDefault="00E14284"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Головні парадигми індуктивізму:</w:t>
      </w:r>
    </w:p>
    <w:p w:rsidR="00E14284" w:rsidRPr="00406CBF" w:rsidRDefault="00E14284" w:rsidP="00B01D98">
      <w:pPr>
        <w:numPr>
          <w:ilvl w:val="0"/>
          <w:numId w:val="1"/>
        </w:numPr>
        <w:shd w:val="clear" w:color="auto" w:fill="FFFFFF"/>
        <w:tabs>
          <w:tab w:val="clear" w:pos="1410"/>
          <w:tab w:val="num" w:pos="540"/>
        </w:tabs>
        <w:autoSpaceDE w:val="0"/>
        <w:autoSpaceDN w:val="0"/>
        <w:adjustRightInd w:val="0"/>
        <w:ind w:left="540" w:hanging="540"/>
        <w:jc w:val="both"/>
        <w:rPr>
          <w:rFonts w:ascii="Arial Narrow" w:hAnsi="Arial Narrow"/>
          <w:i/>
          <w:color w:val="000000"/>
          <w:sz w:val="22"/>
          <w:szCs w:val="22"/>
          <w:lang w:val="uk-UA"/>
        </w:rPr>
      </w:pPr>
      <w:r w:rsidRPr="00406CBF">
        <w:rPr>
          <w:rFonts w:ascii="Arial Narrow" w:hAnsi="Arial Narrow"/>
          <w:i/>
          <w:color w:val="000000"/>
          <w:sz w:val="22"/>
          <w:szCs w:val="22"/>
          <w:lang w:val="uk-UA"/>
        </w:rPr>
        <w:t>відкриття Ньютоном закона гравітації шляхом індуктивного узагальнення кеплерівських „феноменів” руху планет.</w:t>
      </w:r>
    </w:p>
    <w:p w:rsidR="00E14284" w:rsidRPr="00406CBF" w:rsidRDefault="00B01D98" w:rsidP="00B01D98">
      <w:pPr>
        <w:numPr>
          <w:ilvl w:val="0"/>
          <w:numId w:val="1"/>
        </w:numPr>
        <w:shd w:val="clear" w:color="auto" w:fill="FFFFFF"/>
        <w:tabs>
          <w:tab w:val="clear" w:pos="1410"/>
          <w:tab w:val="num" w:pos="540"/>
        </w:tabs>
        <w:autoSpaceDE w:val="0"/>
        <w:autoSpaceDN w:val="0"/>
        <w:adjustRightInd w:val="0"/>
        <w:ind w:left="540" w:hanging="540"/>
        <w:jc w:val="both"/>
        <w:rPr>
          <w:rFonts w:ascii="Arial Narrow" w:hAnsi="Arial Narrow"/>
          <w:i/>
          <w:color w:val="000000"/>
          <w:sz w:val="22"/>
          <w:szCs w:val="22"/>
          <w:lang w:val="uk-UA"/>
        </w:rPr>
      </w:pPr>
      <w:r w:rsidRPr="00406CBF">
        <w:rPr>
          <w:rFonts w:ascii="Arial Narrow" w:hAnsi="Arial Narrow"/>
          <w:i/>
          <w:color w:val="000000"/>
          <w:sz w:val="22"/>
          <w:szCs w:val="22"/>
          <w:lang w:val="uk-UA"/>
        </w:rPr>
        <w:t>Відкриття Ампером закона електродинаміки завдяки індуктивному узагальненню власних спостережень властивостей електричного струму.</w:t>
      </w:r>
    </w:p>
    <w:p w:rsidR="009D7F99" w:rsidRPr="00406CBF" w:rsidRDefault="009D7F99" w:rsidP="009D7F99">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Безсумнівні досягнення індуктивізму зробили його найбільш впливовою науковою методологією, і з ростом ролі науки індуктивний метод стає основою позитивізму.</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Позитивізм виник у Європі в </w:t>
      </w:r>
      <w:r w:rsidRPr="00406CBF">
        <w:rPr>
          <w:rFonts w:ascii="Arial Narrow" w:hAnsi="Arial Narrow"/>
          <w:i/>
          <w:color w:val="000000"/>
          <w:sz w:val="22"/>
          <w:szCs w:val="22"/>
          <w:lang w:val="en-US"/>
        </w:rPr>
        <w:t>XIX</w:t>
      </w:r>
      <w:r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столітті. У його історії виділяються вчення Огюста Конта, Джона Стюарта Мілля та Герберта Спенсера, яких відносять до напрямку "перший позитивізм".</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Позитивізм оголосив одним з своїх перших вихідних принципів неможливість існування філософії у класичному розумінні,</w:t>
      </w:r>
      <w:r w:rsidRPr="00406CBF">
        <w:rPr>
          <w:rFonts w:ascii="Arial Narrow" w:hAnsi="Arial Narrow"/>
          <w:i/>
          <w:color w:val="000000"/>
          <w:sz w:val="22"/>
          <w:szCs w:val="22"/>
          <w:lang w:val="uk-UA"/>
        </w:rPr>
        <w:t xml:space="preserve"> тобто коли вона включає в себе певну теорію буття та відношення до нього у вигляді деякого теоретичного світогляду. Спільним для більшості позитивістів є "сциєнтистська" теза Чарльза С.Пірса: "</w:t>
      </w:r>
      <w:r w:rsidRPr="00406CBF">
        <w:rPr>
          <w:rFonts w:ascii="Arial Narrow" w:hAnsi="Arial Narrow"/>
          <w:i/>
          <w:color w:val="000000"/>
          <w:sz w:val="22"/>
          <w:szCs w:val="22"/>
          <w:u w:val="single"/>
          <w:lang w:val="uk-UA"/>
        </w:rPr>
        <w:t>наука замінює собою філософію</w:t>
      </w:r>
      <w:r w:rsidRPr="00406CBF">
        <w:rPr>
          <w:rFonts w:ascii="Arial Narrow" w:hAnsi="Arial Narrow"/>
          <w:i/>
          <w:color w:val="000000"/>
          <w:sz w:val="22"/>
          <w:szCs w:val="22"/>
          <w:lang w:val="uk-UA"/>
        </w:rPr>
        <w:t>".</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Засновником позитивізму визнається </w:t>
      </w:r>
      <w:r w:rsidRPr="00406CBF">
        <w:rPr>
          <w:rFonts w:ascii="Arial Narrow" w:hAnsi="Arial Narrow"/>
          <w:b/>
          <w:bCs/>
          <w:i/>
          <w:color w:val="000000"/>
          <w:sz w:val="22"/>
          <w:szCs w:val="22"/>
          <w:lang w:val="uk-UA"/>
        </w:rPr>
        <w:t xml:space="preserve">О.Конт. </w:t>
      </w:r>
      <w:r w:rsidRPr="00406CBF">
        <w:rPr>
          <w:rFonts w:ascii="Arial Narrow" w:hAnsi="Arial Narrow"/>
          <w:i/>
          <w:color w:val="000000"/>
          <w:sz w:val="22"/>
          <w:szCs w:val="22"/>
          <w:lang w:val="uk-UA"/>
        </w:rPr>
        <w:t xml:space="preserve">Його основні праці ґрунтуються на концепції, згідно якої </w:t>
      </w:r>
      <w:r w:rsidRPr="00406CBF">
        <w:rPr>
          <w:rFonts w:ascii="Arial Narrow" w:hAnsi="Arial Narrow"/>
          <w:i/>
          <w:color w:val="000000"/>
          <w:sz w:val="22"/>
          <w:szCs w:val="22"/>
          <w:u w:val="single"/>
          <w:lang w:val="uk-UA"/>
        </w:rPr>
        <w:t>будь-яка теорія, побудована на визнанні існування та пізнавальності об'єктивної реальності, є "метафізикою". Наука повинна відмовитись від положень, що не доводяться, і обмежитись описом зовнішньої структури явища, відповідаючи на питання "Як?" відбувається явище, а не на питання "Що?" я</w:t>
      </w:r>
      <w:r w:rsidRPr="00406CBF">
        <w:rPr>
          <w:rFonts w:ascii="Arial Narrow" w:hAnsi="Arial Narrow"/>
          <w:i/>
          <w:color w:val="000000"/>
          <w:sz w:val="22"/>
          <w:szCs w:val="22"/>
          <w:lang w:val="uk-UA"/>
        </w:rPr>
        <w:t>вляє собою сутність явища.</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Взагалі, </w:t>
      </w:r>
      <w:r w:rsidRPr="00406CBF">
        <w:rPr>
          <w:rFonts w:ascii="Arial Narrow" w:hAnsi="Arial Narrow"/>
          <w:i/>
          <w:color w:val="000000"/>
          <w:sz w:val="22"/>
          <w:szCs w:val="22"/>
          <w:u w:val="single"/>
          <w:lang w:val="uk-UA"/>
        </w:rPr>
        <w:t>термін "позитивний"</w:t>
      </w:r>
      <w:r w:rsidRPr="00406CBF">
        <w:rPr>
          <w:rFonts w:ascii="Arial Narrow" w:hAnsi="Arial Narrow"/>
          <w:i/>
          <w:color w:val="000000"/>
          <w:sz w:val="22"/>
          <w:szCs w:val="22"/>
          <w:lang w:val="uk-UA"/>
        </w:rPr>
        <w:t xml:space="preserve"> вживався у Конта у декількох відмінних, але взаємопов'язаних значеннях. Під "позитивним" він розумів дійсне (або реальне), безперечне, точне, практично корисне, відносне (на противагу спекулятивно-абсолютному), певним чином стверджуване і, врешті, вороже революційному. "Дійсне" і "безперечне" означали таке, що міститься лише у явищах, а "корисність" розумілась у вузькоутилітарному значенні.</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Абсолютним предметом позитивної філософії, єдиної можливої філософії за Контом, є</w:t>
      </w:r>
      <w:r w:rsidRPr="00406CBF">
        <w:rPr>
          <w:rFonts w:ascii="Arial Narrow" w:hAnsi="Arial Narrow"/>
          <w:i/>
          <w:color w:val="000000"/>
          <w:sz w:val="22"/>
          <w:szCs w:val="22"/>
          <w:lang w:val="uk-UA"/>
        </w:rPr>
        <w:t>:</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вивчення загальнонаукових положень, дослідження взаємних відношень і зв'язків у якості протидії далеко ідучій спеціалізації, створення системи однорідної науки;</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вивчення логічних законів людського розуму;</w:t>
      </w:r>
    </w:p>
    <w:p w:rsidR="00D72658" w:rsidRPr="00406CBF" w:rsidRDefault="00D72658"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 вивчення плину роботи людського розуму на шляху дослідження.</w:t>
      </w:r>
    </w:p>
    <w:p w:rsidR="00272B42" w:rsidRPr="00406CBF" w:rsidRDefault="00272B42"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Позитивісти були послідовниками традиції англійського емпіризму, зокрема філософії Юма, але Конт дійшов висновку, що всі існуючі теорії пізнання, в тому числі і теорія Юма, не проводять фундаментального розрізнення між досвідом та вірою як психологічним феноменом, а отже, вони є помилковими. Позитивісти бачили свою головну задачу в тому, щоб розграничити ці поняття, а отже відмовитись від пошуків першопричин, але отримати конкретне знання, що є абсолютно беззаперечним, реальним, корисним та зручним для використання, та зафіксувати таке знання в систему.</w:t>
      </w:r>
    </w:p>
    <w:p w:rsidR="00272B42" w:rsidRPr="00406CBF" w:rsidRDefault="004F7EA4"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Згідно позитивізму, основний масив знань, потрібних в повсякденному житті, отримується в спеціальних науках, причому формою цього знання вважається описове узагальнення.</w:t>
      </w:r>
    </w:p>
    <w:p w:rsidR="00EE3FAD" w:rsidRPr="00406CBF" w:rsidRDefault="00D72658" w:rsidP="0017330D">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Конт виходить з того, що поняття, котрі відповідають принципам позитивного пізнання, можуть бути побудовані лише при допомозі індуктивного методу Ф.Бекона, а цей метод узагальнює саме дані досвіду без внесення до них чужорідних суб'єктивних уявлень та понять, що не узгоджуються з відправними емпіричними даними.</w:t>
      </w:r>
    </w:p>
    <w:p w:rsidR="00EE3FAD" w:rsidRPr="00406CBF" w:rsidRDefault="00EE3FAD" w:rsidP="00ED7528">
      <w:pPr>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Задача позитивної філософії – створення єдиної системи однорідної науки (однорідної у значенні метода, яким користуються всі науки – індуктивного) шляхом індуктивного узагальнення всієї сукупності знань певних позитивних наук.</w:t>
      </w:r>
    </w:p>
    <w:p w:rsidR="00803A06" w:rsidRPr="00406CBF" w:rsidRDefault="00803A06"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Необхідною умовою досягнення цілі позитивної філософії, за Контом, є класифікація цих наук. Використання індуктивного методу привело Конта до створення класифікації позитивних наук на основі таких принципів:</w:t>
      </w:r>
    </w:p>
    <w:p w:rsidR="00803A06" w:rsidRPr="00406CBF" w:rsidRDefault="00803A06" w:rsidP="00803A06">
      <w:pPr>
        <w:numPr>
          <w:ilvl w:val="0"/>
          <w:numId w:val="2"/>
        </w:numPr>
        <w:shd w:val="clear" w:color="auto" w:fill="FFFFFF"/>
        <w:autoSpaceDE w:val="0"/>
        <w:autoSpaceDN w:val="0"/>
        <w:adjustRightInd w:val="0"/>
        <w:jc w:val="both"/>
        <w:rPr>
          <w:rFonts w:ascii="Arial Narrow" w:hAnsi="Arial Narrow"/>
          <w:i/>
          <w:color w:val="000000"/>
          <w:sz w:val="22"/>
          <w:szCs w:val="22"/>
          <w:lang w:val="uk-UA"/>
        </w:rPr>
      </w:pPr>
      <w:r w:rsidRPr="00406CBF">
        <w:rPr>
          <w:rFonts w:ascii="Arial Narrow" w:hAnsi="Arial Narrow"/>
          <w:i/>
          <w:color w:val="000000"/>
          <w:sz w:val="22"/>
          <w:szCs w:val="22"/>
          <w:lang w:val="uk-UA"/>
        </w:rPr>
        <w:t>від простого до складного</w:t>
      </w:r>
    </w:p>
    <w:p w:rsidR="00803A06" w:rsidRPr="00406CBF" w:rsidRDefault="00803A06" w:rsidP="00803A06">
      <w:pPr>
        <w:numPr>
          <w:ilvl w:val="0"/>
          <w:numId w:val="2"/>
        </w:numPr>
        <w:shd w:val="clear" w:color="auto" w:fill="FFFFFF"/>
        <w:autoSpaceDE w:val="0"/>
        <w:autoSpaceDN w:val="0"/>
        <w:adjustRightInd w:val="0"/>
        <w:jc w:val="both"/>
        <w:rPr>
          <w:rFonts w:ascii="Arial Narrow" w:hAnsi="Arial Narrow"/>
          <w:i/>
          <w:color w:val="000000"/>
          <w:sz w:val="22"/>
          <w:szCs w:val="22"/>
          <w:lang w:val="uk-UA"/>
        </w:rPr>
      </w:pPr>
      <w:r w:rsidRPr="00406CBF">
        <w:rPr>
          <w:rFonts w:ascii="Arial Narrow" w:hAnsi="Arial Narrow"/>
          <w:i/>
          <w:color w:val="000000"/>
          <w:sz w:val="22"/>
          <w:szCs w:val="22"/>
          <w:lang w:val="uk-UA"/>
        </w:rPr>
        <w:t>від абстрактного до конкретного</w:t>
      </w:r>
    </w:p>
    <w:p w:rsidR="00EE3FAD" w:rsidRPr="00406CBF" w:rsidRDefault="00803A06" w:rsidP="00803A06">
      <w:pPr>
        <w:numPr>
          <w:ilvl w:val="0"/>
          <w:numId w:val="2"/>
        </w:numPr>
        <w:shd w:val="clear" w:color="auto" w:fill="FFFFFF"/>
        <w:autoSpaceDE w:val="0"/>
        <w:autoSpaceDN w:val="0"/>
        <w:adjustRightInd w:val="0"/>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від древнього до нового </w:t>
      </w:r>
    </w:p>
    <w:p w:rsidR="00F670DB" w:rsidRPr="00406CBF" w:rsidRDefault="005165DA" w:rsidP="000937BC">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Конт розташував науки згідно порядку слідування від загального і такого, що легше вивчається, точного знання до окремого і складнішого для вивчення, а тому менш точного, знання: математика (яка містить у собі й теоретичну механіку), астрономія, фізика, хімія, біологія; на останньому місці у низці основних наук - "соціологія" (термін належить Конту).</w:t>
      </w:r>
    </w:p>
    <w:p w:rsidR="0017330D" w:rsidRPr="00406CBF" w:rsidRDefault="0017330D" w:rsidP="00ED7528">
      <w:pPr>
        <w:shd w:val="clear" w:color="auto" w:fill="FFFFFF"/>
        <w:autoSpaceDE w:val="0"/>
        <w:autoSpaceDN w:val="0"/>
        <w:adjustRightInd w:val="0"/>
        <w:ind w:firstLine="540"/>
        <w:jc w:val="both"/>
        <w:rPr>
          <w:rFonts w:ascii="Arial Narrow" w:hAnsi="Arial Narrow"/>
          <w:b/>
          <w:i/>
          <w:color w:val="000000"/>
          <w:sz w:val="22"/>
          <w:szCs w:val="22"/>
          <w:lang w:val="uk-UA"/>
        </w:rPr>
      </w:pPr>
    </w:p>
    <w:p w:rsidR="005165DA" w:rsidRPr="00406CBF" w:rsidRDefault="00803A06" w:rsidP="00ED7528">
      <w:pPr>
        <w:shd w:val="clear" w:color="auto" w:fill="FFFFFF"/>
        <w:autoSpaceDE w:val="0"/>
        <w:autoSpaceDN w:val="0"/>
        <w:adjustRightInd w:val="0"/>
        <w:ind w:firstLine="540"/>
        <w:jc w:val="both"/>
        <w:rPr>
          <w:rFonts w:ascii="Arial Narrow" w:hAnsi="Arial Narrow"/>
          <w:b/>
          <w:i/>
          <w:color w:val="000000"/>
          <w:sz w:val="22"/>
          <w:szCs w:val="22"/>
          <w:lang w:val="uk-UA"/>
        </w:rPr>
      </w:pPr>
      <w:r w:rsidRPr="00406CBF">
        <w:rPr>
          <w:rFonts w:ascii="Arial Narrow" w:hAnsi="Arial Narrow"/>
          <w:b/>
          <w:i/>
          <w:color w:val="000000"/>
          <w:sz w:val="22"/>
          <w:szCs w:val="22"/>
          <w:lang w:val="uk-UA"/>
        </w:rPr>
        <w:t>Мілль</w:t>
      </w:r>
    </w:p>
    <w:p w:rsidR="00803A06" w:rsidRPr="00406CBF" w:rsidRDefault="00A772F8"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sz w:val="22"/>
          <w:szCs w:val="22"/>
          <w:lang w:val="uk-UA"/>
        </w:rPr>
        <w:t>Першу ґрунтовну теорію експериментальної науки про природу та описового методу створив Мілль. За Міллем, єдиним джерелом пізнання є досвід, єдиним припустимим прийомом пізнання – індукція. Вона ж лежить в основі міркування логіки та аксіом математики, вона повинна встановлювати не причини, а тільки закони явищ. Міллем було розроблено *** індуктивних прийомів (канонів):</w:t>
      </w:r>
    </w:p>
    <w:p w:rsidR="00A772F8" w:rsidRPr="00406CBF" w:rsidRDefault="00A772F8" w:rsidP="00A772F8">
      <w:pPr>
        <w:numPr>
          <w:ilvl w:val="0"/>
          <w:numId w:val="3"/>
        </w:num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sz w:val="22"/>
          <w:szCs w:val="22"/>
          <w:lang w:val="uk-UA"/>
        </w:rPr>
        <w:t>єдиної відмінності</w:t>
      </w:r>
    </w:p>
    <w:p w:rsidR="00A772F8" w:rsidRPr="00406CBF" w:rsidRDefault="00A772F8" w:rsidP="00A772F8">
      <w:pPr>
        <w:numPr>
          <w:ilvl w:val="0"/>
          <w:numId w:val="3"/>
        </w:num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sz w:val="22"/>
          <w:szCs w:val="22"/>
          <w:lang w:val="uk-UA"/>
        </w:rPr>
        <w:t>єдиної схожості</w:t>
      </w:r>
    </w:p>
    <w:p w:rsidR="00A772F8" w:rsidRPr="00406CBF" w:rsidRDefault="00A772F8" w:rsidP="00A772F8">
      <w:pPr>
        <w:numPr>
          <w:ilvl w:val="0"/>
          <w:numId w:val="3"/>
        </w:num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sz w:val="22"/>
          <w:szCs w:val="22"/>
          <w:lang w:val="uk-UA"/>
        </w:rPr>
        <w:t>схожості та відмінності</w:t>
      </w:r>
    </w:p>
    <w:p w:rsidR="00A772F8" w:rsidRPr="00406CBF" w:rsidRDefault="00A772F8" w:rsidP="00A772F8">
      <w:pPr>
        <w:numPr>
          <w:ilvl w:val="0"/>
          <w:numId w:val="3"/>
        </w:num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sz w:val="22"/>
          <w:szCs w:val="22"/>
          <w:lang w:val="uk-UA"/>
        </w:rPr>
        <w:lastRenderedPageBreak/>
        <w:t>залишків</w:t>
      </w:r>
    </w:p>
    <w:p w:rsidR="00A772F8" w:rsidRPr="00406CBF" w:rsidRDefault="00A772F8" w:rsidP="00A772F8">
      <w:pPr>
        <w:numPr>
          <w:ilvl w:val="0"/>
          <w:numId w:val="3"/>
        </w:num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sz w:val="22"/>
          <w:szCs w:val="22"/>
          <w:lang w:val="uk-UA"/>
        </w:rPr>
        <w:t>супутніх змін</w:t>
      </w:r>
    </w:p>
    <w:p w:rsidR="00A772F8" w:rsidRPr="00406CBF" w:rsidRDefault="00A772F8" w:rsidP="002F4162">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sz w:val="22"/>
          <w:szCs w:val="22"/>
          <w:lang w:val="uk-UA"/>
        </w:rPr>
        <w:t xml:space="preserve"> </w:t>
      </w:r>
      <w:r w:rsidR="00F670DB" w:rsidRPr="00406CBF">
        <w:rPr>
          <w:rFonts w:ascii="Arial Narrow" w:hAnsi="Arial Narrow"/>
          <w:i/>
          <w:sz w:val="22"/>
          <w:szCs w:val="22"/>
          <w:lang w:val="uk-UA"/>
        </w:rPr>
        <w:t>Задачу науки Мілль бачив в індуктивному впорядкуванні одиничних явищ.</w:t>
      </w:r>
      <w:r w:rsidR="00F670DB" w:rsidRPr="00406CBF">
        <w:rPr>
          <w:rFonts w:ascii="Arial Narrow" w:hAnsi="Arial Narrow"/>
          <w:i/>
          <w:color w:val="000000"/>
          <w:sz w:val="22"/>
          <w:szCs w:val="22"/>
          <w:lang w:val="uk-UA"/>
        </w:rPr>
        <w:t xml:space="preserve"> Мілль намагався показати, що нові теорії можуть бути знайдені при допомозі індукції через перерахування. Він описував процедуру індукції так: "Ми спостерігаємо, що кожна поява комбінації АВС супроводжується комбінацією аЬс, а кожна комбінація АВБ - комбінацією аЬд. Спостерігаючи цю послідовність досить часто, ми робимо висновок, що </w:t>
      </w:r>
      <w:r w:rsidR="00F670DB" w:rsidRPr="00406CBF">
        <w:rPr>
          <w:rFonts w:ascii="Arial Narrow" w:hAnsi="Arial Narrow"/>
          <w:i/>
          <w:iCs/>
          <w:color w:val="000000"/>
          <w:sz w:val="22"/>
          <w:szCs w:val="22"/>
          <w:lang w:val="uk-UA"/>
        </w:rPr>
        <w:t xml:space="preserve">В </w:t>
      </w:r>
      <w:r w:rsidR="00F670DB" w:rsidRPr="00406CBF">
        <w:rPr>
          <w:rFonts w:ascii="Arial Narrow" w:hAnsi="Arial Narrow"/>
          <w:i/>
          <w:color w:val="000000"/>
          <w:sz w:val="22"/>
          <w:szCs w:val="22"/>
          <w:lang w:val="uk-UA"/>
        </w:rPr>
        <w:t>є причиною сі, а сі - наслідком дії Б".</w:t>
      </w:r>
    </w:p>
    <w:p w:rsidR="005165DA" w:rsidRPr="00406CBF" w:rsidRDefault="00F670DB"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Але п</w:t>
      </w:r>
      <w:r w:rsidR="005165DA" w:rsidRPr="00406CBF">
        <w:rPr>
          <w:rFonts w:ascii="Arial Narrow" w:hAnsi="Arial Narrow"/>
          <w:i/>
          <w:color w:val="000000"/>
          <w:sz w:val="22"/>
          <w:szCs w:val="22"/>
          <w:lang w:val="uk-UA"/>
        </w:rPr>
        <w:t xml:space="preserve">ерша ж спроба позитивного викладу індуктивної логіки, як незалежної від психологічних факторів загальної методології наук, привела до виявлення факту, що "логіка є не </w:t>
      </w:r>
      <w:r w:rsidRPr="00406CBF">
        <w:rPr>
          <w:rFonts w:ascii="Arial Narrow" w:hAnsi="Arial Narrow"/>
          <w:i/>
          <w:color w:val="000000"/>
          <w:sz w:val="22"/>
          <w:szCs w:val="22"/>
          <w:lang w:val="uk-UA"/>
        </w:rPr>
        <w:t>тотожною</w:t>
      </w:r>
      <w:r w:rsidR="005165DA" w:rsidRPr="00406CBF">
        <w:rPr>
          <w:rFonts w:ascii="Arial Narrow" w:hAnsi="Arial Narrow"/>
          <w:i/>
          <w:color w:val="000000"/>
          <w:sz w:val="22"/>
          <w:szCs w:val="22"/>
          <w:lang w:val="uk-UA"/>
        </w:rPr>
        <w:t xml:space="preserve"> із знанням". Т. ч., в науці залишається дещо, що не охоплюється вченням про метод, а саме - знання.</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p>
    <w:p w:rsidR="005165DA" w:rsidRPr="00406CBF" w:rsidRDefault="00A772F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b/>
          <w:i/>
          <w:color w:val="000000"/>
          <w:sz w:val="22"/>
          <w:szCs w:val="22"/>
          <w:lang w:val="uk-UA"/>
        </w:rPr>
        <w:t>Спенсер</w:t>
      </w:r>
      <w:r w:rsidR="005165DA" w:rsidRPr="00406CBF">
        <w:rPr>
          <w:rFonts w:ascii="Arial Narrow" w:hAnsi="Arial Narrow"/>
          <w:i/>
          <w:color w:val="000000"/>
          <w:sz w:val="22"/>
          <w:szCs w:val="22"/>
          <w:lang w:val="uk-UA"/>
        </w:rPr>
        <w:t xml:space="preserve"> загострює зафіксовану Міллем суперечність поміж логікою, як методом пізнання, і знанням. Спенсер почав виділяти </w:t>
      </w:r>
      <w:r w:rsidR="005165DA" w:rsidRPr="00406CBF">
        <w:rPr>
          <w:rFonts w:ascii="Arial Narrow" w:hAnsi="Arial Narrow"/>
          <w:i/>
          <w:color w:val="000000"/>
          <w:sz w:val="22"/>
          <w:szCs w:val="22"/>
          <w:u w:val="single"/>
          <w:lang w:val="uk-UA"/>
        </w:rPr>
        <w:t>необхідність досягнення найбільшого ступеню "об'єднаності", спільності знань,</w:t>
      </w:r>
      <w:r w:rsidR="005165DA" w:rsidRPr="00406CBF">
        <w:rPr>
          <w:rFonts w:ascii="Arial Narrow" w:hAnsi="Arial Narrow"/>
          <w:i/>
          <w:color w:val="000000"/>
          <w:sz w:val="22"/>
          <w:szCs w:val="22"/>
          <w:lang w:val="uk-UA"/>
        </w:rPr>
        <w:t xml:space="preserve"> отриманих в результаті опису знань за допомогою позитивного методу. Розробка Спенсером такого методу привела його до </w:t>
      </w:r>
      <w:r w:rsidR="005165DA" w:rsidRPr="00406CBF">
        <w:rPr>
          <w:rFonts w:ascii="Arial Narrow" w:hAnsi="Arial Narrow"/>
          <w:i/>
          <w:color w:val="000000"/>
          <w:sz w:val="22"/>
          <w:szCs w:val="22"/>
          <w:u w:val="single"/>
          <w:lang w:val="uk-UA"/>
        </w:rPr>
        <w:t>відмови від початкової тези позитивізму про необхідність повного виключення "суб'єктивності", "психологізмів"</w:t>
      </w:r>
      <w:r w:rsidR="005165DA" w:rsidRPr="00406CBF">
        <w:rPr>
          <w:rFonts w:ascii="Arial Narrow" w:hAnsi="Arial Narrow"/>
          <w:i/>
          <w:color w:val="000000"/>
          <w:sz w:val="22"/>
          <w:szCs w:val="22"/>
          <w:lang w:val="uk-UA"/>
        </w:rPr>
        <w:t>. Проте, він залишився вірним обраному Контом напрямкові на дослідження саме позитивної науки як головного предмету.</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Спенсер першим в історії філософії починає розглядати Формальну фіксовану в символічних виразах логіку як різновид емпіричної діяльності людини</w:t>
      </w:r>
      <w:r w:rsidRPr="00406CBF">
        <w:rPr>
          <w:rFonts w:ascii="Arial Narrow" w:hAnsi="Arial Narrow"/>
          <w:i/>
          <w:color w:val="000000"/>
          <w:sz w:val="22"/>
          <w:szCs w:val="22"/>
          <w:lang w:val="uk-UA"/>
        </w:rPr>
        <w:t>. Ознакою емпіричності логіки слугує можливість стало повторювати логічні процедури і отримувати однозначні результати. Т. ч., логіка стає предметом індуктивного аналізу.</w:t>
      </w:r>
    </w:p>
    <w:p w:rsidR="005165DA" w:rsidRPr="00406CBF" w:rsidRDefault="005165DA" w:rsidP="00ED7528">
      <w:pPr>
        <w:ind w:firstLine="540"/>
        <w:jc w:val="both"/>
        <w:rPr>
          <w:rFonts w:ascii="Arial Narrow" w:hAnsi="Arial Narrow"/>
          <w:i/>
          <w:color w:val="000000"/>
          <w:sz w:val="22"/>
          <w:szCs w:val="22"/>
        </w:rPr>
      </w:pPr>
      <w:r w:rsidRPr="00406CBF">
        <w:rPr>
          <w:rFonts w:ascii="Arial Narrow" w:hAnsi="Arial Narrow"/>
          <w:i/>
          <w:color w:val="000000"/>
          <w:sz w:val="22"/>
          <w:szCs w:val="22"/>
          <w:lang w:val="uk-UA"/>
        </w:rPr>
        <w:t>Схожість та різниця між філософією та наукою він бачив у ступені інтегрованості знань. "</w:t>
      </w:r>
      <w:r w:rsidRPr="00406CBF">
        <w:rPr>
          <w:rFonts w:ascii="Arial Narrow" w:hAnsi="Arial Narrow"/>
          <w:i/>
          <w:color w:val="000000"/>
          <w:sz w:val="22"/>
          <w:szCs w:val="22"/>
          <w:u w:val="single"/>
          <w:lang w:val="uk-UA"/>
        </w:rPr>
        <w:t>Наука є лише частково об'єднаною в систему, а філософія - абсолютно об'єднане знання". Якщо Міль користується принципом "емпірії даного моменту", то Спенсерове розуміння досвіду охоплює його еволюцію в різних поколіннях</w:t>
      </w:r>
      <w:r w:rsidRPr="00406CBF">
        <w:rPr>
          <w:rFonts w:ascii="Arial Narrow" w:hAnsi="Arial Narrow"/>
          <w:i/>
          <w:color w:val="000000"/>
          <w:sz w:val="22"/>
          <w:szCs w:val="22"/>
          <w:lang w:val="uk-UA"/>
        </w:rPr>
        <w:t>. Спенсер формулює поняття "</w:t>
      </w:r>
      <w:r w:rsidRPr="00406CBF">
        <w:rPr>
          <w:rFonts w:ascii="Arial Narrow" w:hAnsi="Arial Narrow"/>
          <w:i/>
          <w:color w:val="000000"/>
          <w:sz w:val="22"/>
          <w:szCs w:val="22"/>
          <w:u w:val="single"/>
          <w:lang w:val="uk-UA"/>
        </w:rPr>
        <w:t>акумуляції" досвіду</w:t>
      </w:r>
      <w:r w:rsidRPr="00406CBF">
        <w:rPr>
          <w:rFonts w:ascii="Arial Narrow" w:hAnsi="Arial Narrow"/>
          <w:i/>
          <w:color w:val="000000"/>
          <w:sz w:val="22"/>
          <w:szCs w:val="22"/>
          <w:lang w:val="uk-UA"/>
        </w:rPr>
        <w:t xml:space="preserve"> як результату чуттєвих надбань попередніх поколінь.</w:t>
      </w:r>
    </w:p>
    <w:p w:rsidR="009E0B2C" w:rsidRPr="00406CBF" w:rsidRDefault="009E0B2C" w:rsidP="00ED7528">
      <w:pPr>
        <w:ind w:firstLine="540"/>
        <w:jc w:val="both"/>
        <w:rPr>
          <w:rFonts w:ascii="Arial Narrow" w:hAnsi="Arial Narrow"/>
          <w:i/>
          <w:color w:val="000000"/>
          <w:sz w:val="22"/>
          <w:szCs w:val="22"/>
        </w:rPr>
      </w:pPr>
    </w:p>
    <w:p w:rsidR="005165DA" w:rsidRPr="00406CBF" w:rsidRDefault="005165DA" w:rsidP="00ED7528">
      <w:pPr>
        <w:ind w:firstLine="540"/>
        <w:jc w:val="both"/>
        <w:rPr>
          <w:rFonts w:ascii="Arial Narrow" w:hAnsi="Arial Narrow"/>
          <w:i/>
          <w:color w:val="000000"/>
          <w:sz w:val="22"/>
          <w:szCs w:val="22"/>
        </w:rPr>
      </w:pPr>
    </w:p>
    <w:p w:rsidR="005165DA" w:rsidRPr="00406CBF" w:rsidRDefault="002153E6" w:rsidP="007A7D6F">
      <w:pPr>
        <w:pStyle w:val="1"/>
        <w:rPr>
          <w:rFonts w:ascii="Arial Narrow" w:hAnsi="Arial Narrow"/>
          <w:sz w:val="22"/>
          <w:szCs w:val="22"/>
          <w:lang w:val="ru-RU"/>
        </w:rPr>
      </w:pPr>
      <w:r w:rsidRPr="00406CBF">
        <w:rPr>
          <w:rFonts w:ascii="Arial Narrow" w:hAnsi="Arial Narrow"/>
          <w:sz w:val="22"/>
          <w:szCs w:val="22"/>
          <w:lang w:val="ru-RU"/>
        </w:rPr>
        <w:br w:type="page"/>
      </w:r>
      <w:r w:rsidR="005165DA" w:rsidRPr="00406CBF">
        <w:rPr>
          <w:rFonts w:ascii="Arial Narrow" w:hAnsi="Arial Narrow"/>
          <w:sz w:val="22"/>
          <w:szCs w:val="22"/>
        </w:rPr>
        <w:t>******. Емпіризм і психологізм другої хвилі позитивізму (Е.Мах, Р.Авенаріус).</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rPr>
      </w:pP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АВЕНАРІУС РІХАРД (************-************) —Основна робота - "Критика чистого досвіду" (************-******).</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МАХ ЕРНСТ (************-************) —Основні праці: "Аналіз відчуттів і відношення фізичного до психічного" (************), "Пізнання і омана".</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ФЕНОМЕНАЛІЗМ — вчення про пізнання, що виходить з тезису: безпосереднім об'єктом пізнання є тільки відчуття.</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"Другим позитивізмом" називається філософське вчення, що сприйняло ряд основних ідей Конта, Мілля і Спенсера, але створило на їхній основі інший варіант позитивістської філософії. </w:t>
      </w:r>
      <w:r w:rsidRPr="00406CBF">
        <w:rPr>
          <w:rFonts w:ascii="Arial Narrow" w:hAnsi="Arial Narrow"/>
          <w:b/>
          <w:bCs/>
          <w:i/>
          <w:color w:val="000000"/>
          <w:sz w:val="22"/>
          <w:szCs w:val="22"/>
          <w:lang w:val="uk-UA"/>
        </w:rPr>
        <w:t xml:space="preserve">Ернст Мах </w:t>
      </w:r>
      <w:r w:rsidRPr="00406CBF">
        <w:rPr>
          <w:rFonts w:ascii="Arial Narrow" w:hAnsi="Arial Narrow"/>
          <w:i/>
          <w:color w:val="000000"/>
          <w:sz w:val="22"/>
          <w:szCs w:val="22"/>
          <w:lang w:val="uk-UA"/>
        </w:rPr>
        <w:t>був засновником ***-го позитивізму. До поглядів Маха близькі ідеї Авенаріуса, виражені в іншій формі.</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Т. ч„ основні положення другого позитивізму розроблені майже одночасно і незалежно один від одного Махом і Авенаріусом</w:t>
      </w:r>
      <w:r w:rsidRPr="00406CBF">
        <w:rPr>
          <w:rFonts w:ascii="Arial Narrow" w:hAnsi="Arial Narrow"/>
          <w:i/>
          <w:color w:val="000000"/>
          <w:sz w:val="22"/>
          <w:szCs w:val="22"/>
          <w:lang w:val="uk-UA"/>
        </w:rPr>
        <w:t>. Другий позитивізм інакше називають махізмом або емпіріокритицизмом.</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Другий позитивізм зберіг установку першого позитивізму — </w:t>
      </w:r>
      <w:r w:rsidRPr="00406CBF">
        <w:rPr>
          <w:rFonts w:ascii="Arial Narrow" w:hAnsi="Arial Narrow"/>
          <w:i/>
          <w:color w:val="000000"/>
          <w:sz w:val="22"/>
          <w:szCs w:val="22"/>
          <w:u w:val="single"/>
          <w:lang w:val="uk-UA"/>
        </w:rPr>
        <w:t>тезу про те, що дійсним знанням є зміст позитивних наук</w:t>
      </w:r>
      <w:r w:rsidRPr="00406CBF">
        <w:rPr>
          <w:rFonts w:ascii="Arial Narrow" w:hAnsi="Arial Narrow"/>
          <w:i/>
          <w:color w:val="000000"/>
          <w:sz w:val="22"/>
          <w:szCs w:val="22"/>
          <w:lang w:val="uk-UA"/>
        </w:rPr>
        <w:t>. Більш того, ***-й позитивізм поставив задачу відпрацювання методів відбору того матеріалу позитивних наук, що повинен по праву відноситися до їхнього змісту, критеріїв, здатних відсіяти те, що включено до складу дослідного знання за недоглядом.</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Найважливішим складовим елементом філософії емпіріокритицизму є </w:t>
      </w:r>
      <w:r w:rsidRPr="00406CBF">
        <w:rPr>
          <w:rFonts w:ascii="Arial Narrow" w:hAnsi="Arial Narrow"/>
          <w:i/>
          <w:color w:val="000000"/>
          <w:sz w:val="22"/>
          <w:szCs w:val="22"/>
          <w:u w:val="single"/>
          <w:lang w:val="uk-UA"/>
        </w:rPr>
        <w:t>програма "очищення досвіду</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у якій знайшла специфічне вираження загальна антиметафізична спрямованість позитивізму.</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Аналізуючи досвід, емпіріокритики вводять </w:t>
      </w:r>
      <w:r w:rsidRPr="00406CBF">
        <w:rPr>
          <w:rFonts w:ascii="Arial Narrow" w:hAnsi="Arial Narrow"/>
          <w:i/>
          <w:color w:val="000000"/>
          <w:sz w:val="22"/>
          <w:szCs w:val="22"/>
          <w:u w:val="single"/>
          <w:lang w:val="uk-UA"/>
        </w:rPr>
        <w:t>поняття "елементів досвіду</w:t>
      </w:r>
      <w:r w:rsidRPr="00406CBF">
        <w:rPr>
          <w:rFonts w:ascii="Arial Narrow" w:hAnsi="Arial Narrow"/>
          <w:i/>
          <w:color w:val="000000"/>
          <w:sz w:val="22"/>
          <w:szCs w:val="22"/>
          <w:lang w:val="uk-UA"/>
        </w:rPr>
        <w:t>", тобто його складових частин. "Елементи досвіду" можна характеризувати і як об'єктивне, і як суб'єктивне в залежності від того, у якому відношенні їх розглядати. Цей принцип "нейтральності елементів досвіду" складає важливий компонент емпіріокритицизму. Мах підсилює цей принцип, проголосивши "елементи досвіду" "елементами світу".</w:t>
      </w:r>
      <w:r w:rsidRPr="00406CBF">
        <w:rPr>
          <w:rFonts w:ascii="Arial Narrow" w:hAnsi="Arial Narrow" w:cs="Arial"/>
          <w:i/>
          <w:color w:val="000000"/>
          <w:sz w:val="22"/>
          <w:szCs w:val="22"/>
          <w:lang w:val="uk-UA"/>
        </w:rPr>
        <w:t xml:space="preserve">                                  </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Згідно з Махом, </w:t>
      </w:r>
      <w:r w:rsidRPr="00406CBF">
        <w:rPr>
          <w:rFonts w:ascii="Arial Narrow" w:hAnsi="Arial Narrow"/>
          <w:i/>
          <w:color w:val="000000"/>
          <w:sz w:val="22"/>
          <w:szCs w:val="22"/>
          <w:u w:val="single"/>
          <w:lang w:val="uk-UA"/>
        </w:rPr>
        <w:t>всі "елементи світу" однорідні, а все різноманіття зв'язків між ними вичерпується взаємною залежністю елементів</w:t>
      </w:r>
      <w:r w:rsidRPr="00406CBF">
        <w:rPr>
          <w:rFonts w:ascii="Arial Narrow" w:hAnsi="Arial Narrow"/>
          <w:i/>
          <w:color w:val="000000"/>
          <w:sz w:val="22"/>
          <w:szCs w:val="22"/>
          <w:lang w:val="uk-UA"/>
        </w:rPr>
        <w:t>, тобто функціональними відношеннями між ними. При цьому існування відношень сутності-явища, причини-наслідку заперечуються.</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Важливою перешкодою на шляху "очищення досвіду" </w:t>
      </w:r>
      <w:r w:rsidRPr="00406CBF">
        <w:rPr>
          <w:rFonts w:ascii="Arial Narrow" w:hAnsi="Arial Narrow"/>
          <w:b/>
          <w:bCs/>
          <w:i/>
          <w:color w:val="000000"/>
          <w:sz w:val="22"/>
          <w:szCs w:val="22"/>
          <w:lang w:val="uk-UA"/>
        </w:rPr>
        <w:t xml:space="preserve">Авенаріус </w:t>
      </w:r>
      <w:r w:rsidRPr="00406CBF">
        <w:rPr>
          <w:rFonts w:ascii="Arial Narrow" w:hAnsi="Arial Narrow"/>
          <w:i/>
          <w:color w:val="000000"/>
          <w:sz w:val="22"/>
          <w:szCs w:val="22"/>
          <w:lang w:val="uk-UA"/>
        </w:rPr>
        <w:t>вважає "вкладання" чого завгодно сприйнятного у свідомість індивіда.</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Основними принципами емпіріокритицизму, котрі він вважав найголовнішими у своїй концепції, є принцип найменшої витрати сил, закон життєвого ряду, природне поняття про світ та емпіріокритична принципова координація.</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Принцип найменшої витрати сил</w:t>
      </w:r>
      <w:r w:rsidRPr="00406CBF">
        <w:rPr>
          <w:rFonts w:ascii="Arial Narrow" w:hAnsi="Arial Narrow"/>
          <w:i/>
          <w:color w:val="000000"/>
          <w:sz w:val="22"/>
          <w:szCs w:val="22"/>
          <w:lang w:val="uk-UA"/>
        </w:rPr>
        <w:t>: засоби мають бути такими, щоб досягнути мети, і із всіх засобів найкращим буде той, за допомогою якого мета досягається із найменшою витратою сил. Згідно цього принципу, діяльність — це доцільна діяльність. Цьому принципові підпорядковується і наше мислення. Цей принцип деякі послідовники Авенаріуса називають основним законом розуму. Сама природа обирає для здійснення своїх дій найпростіші засоби.</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Закон життєвого ряду</w:t>
      </w:r>
      <w:r w:rsidRPr="00406CBF">
        <w:rPr>
          <w:rFonts w:ascii="Arial Narrow" w:hAnsi="Arial Narrow"/>
          <w:i/>
          <w:color w:val="000000"/>
          <w:sz w:val="22"/>
          <w:szCs w:val="22"/>
          <w:lang w:val="uk-UA"/>
        </w:rPr>
        <w:t>. "Я", поряд з тим, що воно позначало як "істинне", "знайоме", "зрозуміле", "звичне", знаходить дещо "неочікуване", "нове", "незвичайне", "порушує звичайну течію життя". Це -перша сходинка залежного життєвого ряду. Спроба зрозуміти нове, незвичне - ***-а сходинка в психологічно-життєвому ряді.</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Природне поняття про світ</w:t>
      </w:r>
      <w:r w:rsidRPr="00406CBF">
        <w:rPr>
          <w:rFonts w:ascii="Arial Narrow" w:hAnsi="Arial Narrow"/>
          <w:i/>
          <w:color w:val="000000"/>
          <w:sz w:val="22"/>
          <w:szCs w:val="22"/>
          <w:lang w:val="uk-UA"/>
        </w:rPr>
        <w:t xml:space="preserve">. "Я" із своїми думками та відчуттями знаходиться у навколишньому середовищі, яке склалося з різних частин. Це "природне поняття про світ" складається з *** відмінних моментів: </w:t>
      </w:r>
      <w:r w:rsidRPr="00406CBF">
        <w:rPr>
          <w:rFonts w:ascii="Arial Narrow" w:hAnsi="Arial Narrow"/>
          <w:i/>
          <w:color w:val="000000"/>
          <w:sz w:val="22"/>
          <w:szCs w:val="22"/>
          <w:u w:val="single"/>
          <w:lang w:val="uk-UA"/>
        </w:rPr>
        <w:t>з деякого досвіду і деякої гіпотези</w:t>
      </w:r>
      <w:r w:rsidRPr="00406CBF">
        <w:rPr>
          <w:rFonts w:ascii="Arial Narrow" w:hAnsi="Arial Narrow"/>
          <w:i/>
          <w:color w:val="000000"/>
          <w:sz w:val="22"/>
          <w:szCs w:val="22"/>
          <w:lang w:val="uk-UA"/>
        </w:rPr>
        <w:t>. &lt;***міст досвіду складається з того, що знайдене в середовищі з його складовими, і з свідомої залежності між елементами досвіду. Гіпотеза міститься у тому значенні, котрого я надаю рухам моїх близьких (наприклад, мові): я припускаю, що це — висловлювання, які відносяться до якогось бажання, чуття, смаку і мають певний сенс&gt;</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Принципова координація.</w:t>
      </w:r>
      <w:r w:rsidRPr="00406CBF">
        <w:rPr>
          <w:rFonts w:ascii="Arial Narrow" w:hAnsi="Arial Narrow"/>
          <w:i/>
          <w:color w:val="000000"/>
          <w:sz w:val="22"/>
          <w:szCs w:val="22"/>
          <w:lang w:val="uk-UA"/>
        </w:rPr>
        <w:t xml:space="preserve"> Для емпіріокритицизму характерне твердження про "принципову координацію" суб'єкта й об'єкта — не існує об'єкта без суб'єкта і не існує суб'єкта без об'єкта. По Авенаріусу, світ даний нам тільки в "принциповій координації", дійсній чи тільки можливий, тобто як досвід: "Я" і "середовище" обоє первинно знаходяться не тільки в тому самому сенсі, але і завжди — обоє первинно знаходяться разом". При цьому "досвід" емпіріокритицизм трактує, виходячи з цього нерозривного зв'язку суб'єкта з об'єктом.</w:t>
      </w:r>
    </w:p>
    <w:p w:rsidR="005165DA" w:rsidRPr="00406CBF" w:rsidRDefault="005165DA" w:rsidP="00ED7528">
      <w:pPr>
        <w:ind w:firstLine="540"/>
        <w:jc w:val="both"/>
        <w:rPr>
          <w:rFonts w:ascii="Arial Narrow" w:hAnsi="Arial Narrow"/>
          <w:i/>
          <w:color w:val="000000"/>
          <w:sz w:val="22"/>
          <w:szCs w:val="22"/>
        </w:rPr>
      </w:pPr>
      <w:r w:rsidRPr="00406CBF">
        <w:rPr>
          <w:rFonts w:ascii="Arial Narrow" w:hAnsi="Arial Narrow"/>
          <w:i/>
          <w:color w:val="000000"/>
          <w:sz w:val="22"/>
          <w:szCs w:val="22"/>
          <w:lang w:val="uk-UA"/>
        </w:rPr>
        <w:t xml:space="preserve">Авенаріусівський </w:t>
      </w:r>
      <w:r w:rsidRPr="00406CBF">
        <w:rPr>
          <w:rFonts w:ascii="Arial Narrow" w:hAnsi="Arial Narrow"/>
          <w:i/>
          <w:color w:val="000000"/>
          <w:sz w:val="22"/>
          <w:szCs w:val="22"/>
          <w:u w:val="single"/>
          <w:lang w:val="uk-UA"/>
        </w:rPr>
        <w:t>"принцип найменшої витрати сили" Мах розвинув у принцип</w:t>
      </w:r>
      <w:r w:rsidRPr="00406CBF">
        <w:rPr>
          <w:rFonts w:ascii="Arial Narrow" w:hAnsi="Arial Narrow"/>
          <w:i/>
          <w:color w:val="000000"/>
          <w:sz w:val="22"/>
          <w:szCs w:val="22"/>
          <w:lang w:val="uk-UA"/>
        </w:rPr>
        <w:t xml:space="preserve">, що ліг в основу *** позитивізму — </w:t>
      </w:r>
      <w:r w:rsidRPr="00406CBF">
        <w:rPr>
          <w:rFonts w:ascii="Arial Narrow" w:hAnsi="Arial Narrow"/>
          <w:b/>
          <w:bCs/>
          <w:i/>
          <w:color w:val="000000"/>
          <w:sz w:val="22"/>
          <w:szCs w:val="22"/>
          <w:u w:val="single"/>
          <w:lang w:val="uk-UA"/>
        </w:rPr>
        <w:t>принцип економії мислення</w:t>
      </w:r>
      <w:r w:rsidRPr="00406CBF">
        <w:rPr>
          <w:rFonts w:ascii="Arial Narrow" w:hAnsi="Arial Narrow"/>
          <w:b/>
          <w:bCs/>
          <w:i/>
          <w:color w:val="000000"/>
          <w:sz w:val="22"/>
          <w:szCs w:val="22"/>
          <w:lang w:val="uk-UA"/>
        </w:rPr>
        <w:t xml:space="preserve">. </w:t>
      </w:r>
      <w:r w:rsidRPr="00406CBF">
        <w:rPr>
          <w:rFonts w:ascii="Arial Narrow" w:hAnsi="Arial Narrow"/>
          <w:i/>
          <w:color w:val="000000"/>
          <w:sz w:val="22"/>
          <w:szCs w:val="22"/>
          <w:lang w:val="uk-UA"/>
        </w:rPr>
        <w:t>Узагальнення фактів, заміна великої таблиці однією формулою, пояснення нового факту за допомогою вже відомого - все це - підтвердження "економності нашого мислення". Економію мислення як принцип пізнання Мах вбачає у всіх законах природи.</w:t>
      </w:r>
    </w:p>
    <w:p w:rsidR="00355CB6" w:rsidRPr="00406CBF" w:rsidRDefault="00355CB6"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Вивчаючи ідеї Ламарка і Дарвіна, Мах поширює їх на процес пізнання і доходить висновку, що "боротьба наукових ідей є життєвою боротьбою з виживанням найбільш пристосованих з них". Таким чином, виникає </w:t>
      </w:r>
      <w:r w:rsidRPr="00406CBF">
        <w:rPr>
          <w:rFonts w:ascii="Arial Narrow" w:hAnsi="Arial Narrow"/>
          <w:i/>
          <w:color w:val="000000"/>
          <w:sz w:val="22"/>
          <w:szCs w:val="22"/>
          <w:u w:val="single"/>
          <w:lang w:val="uk-UA"/>
        </w:rPr>
        <w:t>біологічно-економний принцип теорії пізнання, а завданням пізнання вважається пристосування:</w:t>
      </w:r>
      <w:r w:rsidRPr="00406CBF">
        <w:rPr>
          <w:rFonts w:ascii="Arial Narrow" w:hAnsi="Arial Narrow"/>
          <w:i/>
          <w:color w:val="000000"/>
          <w:sz w:val="22"/>
          <w:szCs w:val="22"/>
          <w:lang w:val="uk-UA"/>
        </w:rPr>
        <w:t xml:space="preserve"> "...завданням наукового пізнання ...є пристосування думок до фактів і пристосування думок одна до одної", причому під пристосуванням думок до фактів розуміється спостереження фактів, а під пристосуванням думок одна до одної — побудова системи, або теорії, і в цілому процесу пізнання.</w:t>
      </w:r>
    </w:p>
    <w:p w:rsidR="00355CB6" w:rsidRPr="00406CBF" w:rsidRDefault="00355CB6"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Дескриптивізм.</w:t>
      </w:r>
    </w:p>
    <w:p w:rsidR="00355CB6" w:rsidRPr="00406CBF" w:rsidRDefault="00355CB6"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При цьому всі </w:t>
      </w:r>
      <w:r w:rsidRPr="00406CBF">
        <w:rPr>
          <w:rFonts w:ascii="Arial Narrow" w:hAnsi="Arial Narrow"/>
          <w:i/>
          <w:color w:val="000000"/>
          <w:sz w:val="22"/>
          <w:szCs w:val="22"/>
          <w:u w:val="single"/>
          <w:lang w:val="uk-UA"/>
        </w:rPr>
        <w:t>пізнавальні функції науки Мах зводить до опису (дескрипції), що полягає у встановленні функціональних відношень</w:t>
      </w:r>
      <w:r w:rsidRPr="00406CBF">
        <w:rPr>
          <w:rFonts w:ascii="Arial Narrow" w:hAnsi="Arial Narrow"/>
          <w:i/>
          <w:color w:val="000000"/>
          <w:sz w:val="22"/>
          <w:szCs w:val="22"/>
          <w:lang w:val="uk-UA"/>
        </w:rPr>
        <w:t xml:space="preserve">. Поняття, загальні закони і теорії виявляються різновидами опису. Мах розрізняє </w:t>
      </w:r>
      <w:r w:rsidRPr="00406CBF">
        <w:rPr>
          <w:rFonts w:ascii="Arial Narrow" w:hAnsi="Arial Narrow"/>
          <w:i/>
          <w:color w:val="000000"/>
          <w:sz w:val="22"/>
          <w:szCs w:val="22"/>
          <w:u w:val="single"/>
          <w:lang w:val="uk-UA"/>
        </w:rPr>
        <w:t>прямий і непрямий опис.</w:t>
      </w:r>
      <w:r w:rsidRPr="00406CBF">
        <w:rPr>
          <w:rFonts w:ascii="Arial Narrow" w:hAnsi="Arial Narrow"/>
          <w:i/>
          <w:color w:val="000000"/>
          <w:sz w:val="22"/>
          <w:szCs w:val="22"/>
          <w:lang w:val="uk-UA"/>
        </w:rPr>
        <w:t xml:space="preserve"> Прямий проводиться за допомогою абстрактних понять, чисто </w:t>
      </w:r>
      <w:r w:rsidRPr="00406CBF">
        <w:rPr>
          <w:rFonts w:ascii="Arial Narrow" w:hAnsi="Arial Narrow"/>
          <w:i/>
          <w:color w:val="000000"/>
          <w:sz w:val="22"/>
          <w:szCs w:val="22"/>
          <w:u w:val="single"/>
          <w:lang w:val="uk-UA"/>
        </w:rPr>
        <w:t>логічними засобами</w:t>
      </w:r>
      <w:r w:rsidRPr="00406CBF">
        <w:rPr>
          <w:rFonts w:ascii="Arial Narrow" w:hAnsi="Arial Narrow"/>
          <w:i/>
          <w:color w:val="000000"/>
          <w:sz w:val="22"/>
          <w:szCs w:val="22"/>
          <w:lang w:val="uk-UA"/>
        </w:rPr>
        <w:t xml:space="preserve">. За неможливості прямого опису проводиться непрямий. У ньому ми </w:t>
      </w:r>
      <w:r w:rsidRPr="00406CBF">
        <w:rPr>
          <w:rFonts w:ascii="Arial Narrow" w:hAnsi="Arial Narrow"/>
          <w:i/>
          <w:color w:val="000000"/>
          <w:sz w:val="22"/>
          <w:szCs w:val="22"/>
          <w:u w:val="single"/>
          <w:lang w:val="uk-UA"/>
        </w:rPr>
        <w:t>посилаємось на інший опис</w:t>
      </w:r>
      <w:r w:rsidRPr="00406CBF">
        <w:rPr>
          <w:rFonts w:ascii="Arial Narrow" w:hAnsi="Arial Narrow"/>
          <w:i/>
          <w:color w:val="000000"/>
          <w:sz w:val="22"/>
          <w:szCs w:val="22"/>
          <w:lang w:val="uk-UA"/>
        </w:rPr>
        <w:t>, уже де-небудь даний. Проте прямий опис є більш бажаним.</w:t>
      </w:r>
    </w:p>
    <w:p w:rsidR="00355CB6" w:rsidRPr="00406CBF" w:rsidRDefault="00355CB6"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За Махом, </w:t>
      </w:r>
      <w:r w:rsidRPr="00406CBF">
        <w:rPr>
          <w:rFonts w:ascii="Arial Narrow" w:hAnsi="Arial Narrow"/>
          <w:i/>
          <w:color w:val="000000"/>
          <w:sz w:val="22"/>
          <w:szCs w:val="22"/>
          <w:u w:val="single"/>
          <w:lang w:val="uk-UA"/>
        </w:rPr>
        <w:t>пояснення і передбачення в межах наукової теорії також є описом</w:t>
      </w:r>
      <w:r w:rsidRPr="00406CBF">
        <w:rPr>
          <w:rFonts w:ascii="Arial Narrow" w:hAnsi="Arial Narrow"/>
          <w:i/>
          <w:color w:val="000000"/>
          <w:sz w:val="22"/>
          <w:szCs w:val="22"/>
          <w:lang w:val="uk-UA"/>
        </w:rPr>
        <w:t xml:space="preserve">. "В фактах, які здаються нам далекими і дивними, відшукуються частини і сторони, які нам звичні і знайомі. Перед нами не тільки процес ЛОГІЧНИЙ — зведення </w:t>
      </w:r>
      <w:r w:rsidRPr="00406CBF">
        <w:rPr>
          <w:rFonts w:ascii="Arial Narrow" w:hAnsi="Arial Narrow"/>
          <w:i/>
          <w:color w:val="000000"/>
          <w:sz w:val="22"/>
          <w:szCs w:val="22"/>
          <w:lang w:val="uk-UA"/>
        </w:rPr>
        <w:lastRenderedPageBreak/>
        <w:t>одного якого-небудь положення до іншого чи декількох інших, — а й процес ПСИХОЛОГІЧНИЙ — заміна далеких нам образів сприйняття і зображення звичними і знайомими нам.".</w:t>
      </w:r>
    </w:p>
    <w:p w:rsidR="005165DA" w:rsidRPr="00406CBF" w:rsidRDefault="00355CB6" w:rsidP="00ED7528">
      <w:pPr>
        <w:ind w:firstLine="540"/>
        <w:jc w:val="both"/>
        <w:rPr>
          <w:rFonts w:ascii="Arial Narrow" w:hAnsi="Arial Narrow"/>
          <w:i/>
          <w:color w:val="000000"/>
          <w:sz w:val="22"/>
          <w:szCs w:val="22"/>
          <w:u w:val="single"/>
        </w:rPr>
      </w:pPr>
      <w:r w:rsidRPr="00406CBF">
        <w:rPr>
          <w:rFonts w:ascii="Arial Narrow" w:hAnsi="Arial Narrow"/>
          <w:i/>
          <w:color w:val="000000"/>
          <w:sz w:val="22"/>
          <w:szCs w:val="22"/>
          <w:lang w:val="uk-UA"/>
        </w:rPr>
        <w:t xml:space="preserve">Отже, </w:t>
      </w:r>
      <w:r w:rsidRPr="00406CBF">
        <w:rPr>
          <w:rFonts w:ascii="Arial Narrow" w:hAnsi="Arial Narrow"/>
          <w:i/>
          <w:color w:val="000000"/>
          <w:sz w:val="22"/>
          <w:szCs w:val="22"/>
          <w:u w:val="single"/>
          <w:lang w:val="uk-UA"/>
        </w:rPr>
        <w:t>для Маха наука</w:t>
      </w:r>
      <w:r w:rsidRPr="00406CBF">
        <w:rPr>
          <w:rFonts w:ascii="Arial Narrow" w:hAnsi="Arial Narrow"/>
          <w:i/>
          <w:color w:val="000000"/>
          <w:sz w:val="22"/>
          <w:szCs w:val="22"/>
          <w:lang w:val="uk-UA"/>
        </w:rPr>
        <w:t xml:space="preserve"> у всіх її фрагментах і функціях є не більш ніж емпірична процедура, а саме — </w:t>
      </w:r>
      <w:r w:rsidRPr="00406CBF">
        <w:rPr>
          <w:rFonts w:ascii="Arial Narrow" w:hAnsi="Arial Narrow"/>
          <w:i/>
          <w:color w:val="000000"/>
          <w:sz w:val="22"/>
          <w:szCs w:val="22"/>
          <w:u w:val="single"/>
          <w:lang w:val="uk-UA"/>
        </w:rPr>
        <w:t>феноменологічний опис.</w:t>
      </w:r>
      <w:r w:rsidRPr="00406CBF">
        <w:rPr>
          <w:rFonts w:ascii="Arial Narrow" w:hAnsi="Arial Narrow"/>
          <w:i/>
          <w:color w:val="000000"/>
          <w:sz w:val="22"/>
          <w:szCs w:val="22"/>
          <w:lang w:val="uk-UA"/>
        </w:rPr>
        <w:t xml:space="preserve"> Розглядаючи економне мислення як "чистий опис", Мах виступив з позицій </w:t>
      </w:r>
      <w:r w:rsidRPr="00406CBF">
        <w:rPr>
          <w:rFonts w:ascii="Arial Narrow" w:hAnsi="Arial Narrow"/>
          <w:i/>
          <w:color w:val="000000"/>
          <w:sz w:val="22"/>
          <w:szCs w:val="22"/>
          <w:u w:val="single"/>
          <w:lang w:val="uk-UA"/>
        </w:rPr>
        <w:t>радикального філософського емпіризму</w:t>
      </w:r>
      <w:r w:rsidRPr="00406CBF">
        <w:rPr>
          <w:rFonts w:ascii="Arial Narrow" w:hAnsi="Arial Narrow"/>
          <w:i/>
          <w:color w:val="000000"/>
          <w:sz w:val="22"/>
          <w:szCs w:val="22"/>
          <w:lang w:val="uk-UA"/>
        </w:rPr>
        <w:t xml:space="preserve">, не визнаючи за теоретичними поняттями ніякої іншої ролі, крім ролі знака для сукупності почуттєвих даних. Тим самим </w:t>
      </w:r>
      <w:r w:rsidRPr="00406CBF">
        <w:rPr>
          <w:rFonts w:ascii="Arial Narrow" w:hAnsi="Arial Narrow"/>
          <w:i/>
          <w:color w:val="000000"/>
          <w:sz w:val="22"/>
          <w:szCs w:val="22"/>
          <w:u w:val="single"/>
          <w:lang w:val="uk-UA"/>
        </w:rPr>
        <w:t>"наївний" емпіризм першого позитивізму трансформувався в "методологічний", "радикальний" емпіризм другого позитивізму, став "філософією чистого досвіду".</w:t>
      </w:r>
    </w:p>
    <w:p w:rsidR="00355CB6" w:rsidRPr="00406CBF" w:rsidRDefault="00355CB6" w:rsidP="00ED7528">
      <w:pPr>
        <w:ind w:firstLine="540"/>
        <w:jc w:val="both"/>
        <w:rPr>
          <w:rFonts w:ascii="Arial Narrow" w:hAnsi="Arial Narrow"/>
          <w:i/>
          <w:color w:val="000000"/>
          <w:sz w:val="22"/>
          <w:szCs w:val="22"/>
          <w:u w:val="single"/>
          <w:lang w:val="uk-UA"/>
        </w:rPr>
      </w:pPr>
    </w:p>
    <w:p w:rsidR="002153E6" w:rsidRPr="00406CBF" w:rsidRDefault="002153E6" w:rsidP="007A7D6F">
      <w:pPr>
        <w:pStyle w:val="1"/>
        <w:rPr>
          <w:rFonts w:ascii="Arial Narrow" w:hAnsi="Arial Narrow"/>
          <w:sz w:val="22"/>
          <w:szCs w:val="22"/>
          <w:lang w:val="en-US"/>
        </w:rPr>
      </w:pPr>
      <w:r w:rsidRPr="00406CBF">
        <w:rPr>
          <w:rFonts w:ascii="Arial Narrow" w:hAnsi="Arial Narrow"/>
          <w:color w:val="FF0000"/>
          <w:sz w:val="22"/>
          <w:szCs w:val="22"/>
        </w:rPr>
        <w:br w:type="page"/>
      </w:r>
      <w:bookmarkStart w:id="1" w:name="_Toc118697882"/>
      <w:bookmarkStart w:id="2" w:name="_Toc118700428"/>
      <w:r w:rsidRPr="00406CBF">
        <w:rPr>
          <w:rFonts w:ascii="Arial Narrow" w:hAnsi="Arial Narrow"/>
          <w:sz w:val="22"/>
          <w:szCs w:val="22"/>
        </w:rPr>
        <w:t>******. Поняття дедуктивного методу. Р.Декарт про метод наукового пiзнання (за книгою "Мiркування про метод" Роздiл "Основнi правила методу").</w:t>
      </w:r>
      <w:bookmarkEnd w:id="1"/>
      <w:bookmarkEnd w:id="2"/>
    </w:p>
    <w:p w:rsidR="002153E6" w:rsidRPr="00406CBF" w:rsidRDefault="002153E6" w:rsidP="002153E6">
      <w:pPr>
        <w:jc w:val="both"/>
        <w:rPr>
          <w:rFonts w:ascii="Arial Narrow" w:hAnsi="Arial Narrow"/>
          <w:b/>
          <w:i/>
          <w:sz w:val="22"/>
          <w:szCs w:val="22"/>
          <w:lang w:val="en-US"/>
        </w:rPr>
      </w:pP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lang w:val="en-US"/>
        </w:rPr>
        <w:t>"</w:t>
      </w:r>
      <w:r w:rsidRPr="00406CBF">
        <w:rPr>
          <w:rFonts w:ascii="Arial Narrow" w:hAnsi="Arial Narrow"/>
          <w:i/>
          <w:sz w:val="22"/>
          <w:szCs w:val="22"/>
        </w:rPr>
        <w:t>Батько</w:t>
      </w:r>
      <w:r w:rsidRPr="00406CBF">
        <w:rPr>
          <w:rFonts w:ascii="Arial Narrow" w:hAnsi="Arial Narrow"/>
          <w:i/>
          <w:sz w:val="22"/>
          <w:szCs w:val="22"/>
          <w:lang w:val="en-US"/>
        </w:rPr>
        <w:t xml:space="preserve"> </w:t>
      </w:r>
      <w:r w:rsidRPr="00406CBF">
        <w:rPr>
          <w:rFonts w:ascii="Arial Narrow" w:hAnsi="Arial Narrow"/>
          <w:i/>
          <w:sz w:val="22"/>
          <w:szCs w:val="22"/>
        </w:rPr>
        <w:t>сучасної</w:t>
      </w:r>
      <w:r w:rsidRPr="00406CBF">
        <w:rPr>
          <w:rFonts w:ascii="Arial Narrow" w:hAnsi="Arial Narrow"/>
          <w:i/>
          <w:sz w:val="22"/>
          <w:szCs w:val="22"/>
          <w:lang w:val="en-US"/>
        </w:rPr>
        <w:t xml:space="preserve"> </w:t>
      </w:r>
      <w:r w:rsidRPr="00406CBF">
        <w:rPr>
          <w:rFonts w:ascii="Arial Narrow" w:hAnsi="Arial Narrow"/>
          <w:i/>
          <w:sz w:val="22"/>
          <w:szCs w:val="22"/>
        </w:rPr>
        <w:t>філософії</w:t>
      </w:r>
      <w:r w:rsidRPr="00406CBF">
        <w:rPr>
          <w:rFonts w:ascii="Arial Narrow" w:hAnsi="Arial Narrow"/>
          <w:i/>
          <w:sz w:val="22"/>
          <w:szCs w:val="22"/>
          <w:lang w:val="en-US"/>
        </w:rPr>
        <w:t xml:space="preserve">, </w:t>
      </w:r>
      <w:r w:rsidRPr="00406CBF">
        <w:rPr>
          <w:rFonts w:ascii="Arial Narrow" w:hAnsi="Arial Narrow"/>
          <w:i/>
          <w:sz w:val="22"/>
          <w:szCs w:val="22"/>
        </w:rPr>
        <w:t>Рене</w:t>
      </w:r>
      <w:r w:rsidRPr="00406CBF">
        <w:rPr>
          <w:rFonts w:ascii="Arial Narrow" w:hAnsi="Arial Narrow"/>
          <w:i/>
          <w:sz w:val="22"/>
          <w:szCs w:val="22"/>
          <w:lang w:val="en-US"/>
        </w:rPr>
        <w:t xml:space="preserve"> </w:t>
      </w:r>
      <w:r w:rsidRPr="00406CBF">
        <w:rPr>
          <w:rFonts w:ascii="Arial Narrow" w:hAnsi="Arial Narrow"/>
          <w:i/>
          <w:sz w:val="22"/>
          <w:szCs w:val="22"/>
        </w:rPr>
        <w:t>Декарт</w:t>
      </w:r>
      <w:r w:rsidRPr="00406CBF">
        <w:rPr>
          <w:rFonts w:ascii="Arial Narrow" w:hAnsi="Arial Narrow"/>
          <w:i/>
          <w:sz w:val="22"/>
          <w:szCs w:val="22"/>
          <w:lang w:val="en-US"/>
        </w:rPr>
        <w:t xml:space="preserve"> (</w:t>
      </w:r>
      <w:r w:rsidRPr="00406CBF">
        <w:rPr>
          <w:rFonts w:ascii="Arial Narrow" w:hAnsi="Arial Narrow"/>
          <w:i/>
          <w:sz w:val="22"/>
          <w:szCs w:val="22"/>
        </w:rPr>
        <w:t>латинізоване</w:t>
      </w:r>
      <w:r w:rsidRPr="00406CBF">
        <w:rPr>
          <w:rFonts w:ascii="Arial Narrow" w:hAnsi="Arial Narrow"/>
          <w:i/>
          <w:sz w:val="22"/>
          <w:szCs w:val="22"/>
          <w:lang w:val="en-US"/>
        </w:rPr>
        <w:t xml:space="preserve"> </w:t>
      </w:r>
      <w:r w:rsidRPr="00406CBF">
        <w:rPr>
          <w:rFonts w:ascii="Arial Narrow" w:hAnsi="Arial Narrow"/>
          <w:i/>
          <w:sz w:val="22"/>
          <w:szCs w:val="22"/>
        </w:rPr>
        <w:t>ім</w:t>
      </w:r>
      <w:r w:rsidRPr="00406CBF">
        <w:rPr>
          <w:rFonts w:ascii="Arial Narrow" w:hAnsi="Arial Narrow"/>
          <w:i/>
          <w:sz w:val="22"/>
          <w:szCs w:val="22"/>
          <w:lang w:val="en-US"/>
        </w:rPr>
        <w:t>’</w:t>
      </w:r>
      <w:r w:rsidRPr="00406CBF">
        <w:rPr>
          <w:rFonts w:ascii="Arial Narrow" w:hAnsi="Arial Narrow"/>
          <w:i/>
          <w:sz w:val="22"/>
          <w:szCs w:val="22"/>
        </w:rPr>
        <w:t>я</w:t>
      </w:r>
      <w:r w:rsidRPr="00406CBF">
        <w:rPr>
          <w:rFonts w:ascii="Arial Narrow" w:hAnsi="Arial Narrow"/>
          <w:i/>
          <w:sz w:val="22"/>
          <w:szCs w:val="22"/>
          <w:lang w:val="en-US"/>
        </w:rPr>
        <w:t xml:space="preserve"> </w:t>
      </w:r>
      <w:r w:rsidRPr="00406CBF">
        <w:rPr>
          <w:rFonts w:ascii="Arial Narrow" w:hAnsi="Arial Narrow"/>
          <w:i/>
          <w:sz w:val="22"/>
          <w:szCs w:val="22"/>
        </w:rPr>
        <w:t>Картезій</w:t>
      </w:r>
      <w:r w:rsidRPr="00406CBF">
        <w:rPr>
          <w:rFonts w:ascii="Arial Narrow" w:hAnsi="Arial Narrow"/>
          <w:i/>
          <w:sz w:val="22"/>
          <w:szCs w:val="22"/>
          <w:lang w:val="en-US"/>
        </w:rPr>
        <w:t xml:space="preserve">) (************-************), - </w:t>
      </w:r>
      <w:r w:rsidRPr="00406CBF">
        <w:rPr>
          <w:rFonts w:ascii="Arial Narrow" w:hAnsi="Arial Narrow"/>
          <w:i/>
          <w:sz w:val="22"/>
          <w:szCs w:val="22"/>
        </w:rPr>
        <w:t>за</w:t>
      </w:r>
      <w:r w:rsidRPr="00406CBF">
        <w:rPr>
          <w:rFonts w:ascii="Arial Narrow" w:hAnsi="Arial Narrow"/>
          <w:i/>
          <w:sz w:val="22"/>
          <w:szCs w:val="22"/>
          <w:lang w:val="en-US"/>
        </w:rPr>
        <w:t xml:space="preserve"> </w:t>
      </w:r>
      <w:r w:rsidRPr="00406CBF">
        <w:rPr>
          <w:rFonts w:ascii="Arial Narrow" w:hAnsi="Arial Narrow"/>
          <w:i/>
          <w:sz w:val="22"/>
          <w:szCs w:val="22"/>
        </w:rPr>
        <w:t>словами</w:t>
      </w:r>
      <w:r w:rsidRPr="00406CBF">
        <w:rPr>
          <w:rFonts w:ascii="Arial Narrow" w:hAnsi="Arial Narrow"/>
          <w:i/>
          <w:sz w:val="22"/>
          <w:szCs w:val="22"/>
          <w:lang w:val="en-US"/>
        </w:rPr>
        <w:t xml:space="preserve"> </w:t>
      </w:r>
      <w:r w:rsidRPr="00406CBF">
        <w:rPr>
          <w:rFonts w:ascii="Arial Narrow" w:hAnsi="Arial Narrow"/>
          <w:i/>
          <w:sz w:val="22"/>
          <w:szCs w:val="22"/>
        </w:rPr>
        <w:t>Расселла</w:t>
      </w:r>
      <w:r w:rsidRPr="00406CBF">
        <w:rPr>
          <w:rFonts w:ascii="Arial Narrow" w:hAnsi="Arial Narrow"/>
          <w:i/>
          <w:sz w:val="22"/>
          <w:szCs w:val="22"/>
          <w:lang w:val="en-US"/>
        </w:rPr>
        <w:t xml:space="preserve">, - </w:t>
      </w:r>
      <w:r w:rsidRPr="00406CBF">
        <w:rPr>
          <w:rFonts w:ascii="Arial Narrow" w:hAnsi="Arial Narrow"/>
          <w:i/>
          <w:sz w:val="22"/>
          <w:szCs w:val="22"/>
        </w:rPr>
        <w:t>володів</w:t>
      </w:r>
      <w:r w:rsidRPr="00406CBF">
        <w:rPr>
          <w:rFonts w:ascii="Arial Narrow" w:hAnsi="Arial Narrow"/>
          <w:i/>
          <w:sz w:val="22"/>
          <w:szCs w:val="22"/>
          <w:lang w:val="en-US"/>
        </w:rPr>
        <w:t xml:space="preserve"> </w:t>
      </w:r>
      <w:r w:rsidRPr="00406CBF">
        <w:rPr>
          <w:rFonts w:ascii="Arial Narrow" w:hAnsi="Arial Narrow"/>
          <w:i/>
          <w:sz w:val="22"/>
          <w:szCs w:val="22"/>
        </w:rPr>
        <w:t>могутньою</w:t>
      </w:r>
      <w:r w:rsidRPr="00406CBF">
        <w:rPr>
          <w:rFonts w:ascii="Arial Narrow" w:hAnsi="Arial Narrow"/>
          <w:i/>
          <w:sz w:val="22"/>
          <w:szCs w:val="22"/>
          <w:lang w:val="en-US"/>
        </w:rPr>
        <w:t xml:space="preserve"> </w:t>
      </w:r>
      <w:r w:rsidRPr="00406CBF">
        <w:rPr>
          <w:rFonts w:ascii="Arial Narrow" w:hAnsi="Arial Narrow"/>
          <w:i/>
          <w:sz w:val="22"/>
          <w:szCs w:val="22"/>
        </w:rPr>
        <w:t>філософською</w:t>
      </w:r>
      <w:r w:rsidRPr="00406CBF">
        <w:rPr>
          <w:rFonts w:ascii="Arial Narrow" w:hAnsi="Arial Narrow"/>
          <w:i/>
          <w:sz w:val="22"/>
          <w:szCs w:val="22"/>
          <w:lang w:val="en-US"/>
        </w:rPr>
        <w:t xml:space="preserve"> </w:t>
      </w:r>
      <w:r w:rsidRPr="00406CBF">
        <w:rPr>
          <w:rFonts w:ascii="Arial Narrow" w:hAnsi="Arial Narrow"/>
          <w:i/>
          <w:sz w:val="22"/>
          <w:szCs w:val="22"/>
        </w:rPr>
        <w:t>продуктивністю</w:t>
      </w:r>
      <w:r w:rsidRPr="00406CBF">
        <w:rPr>
          <w:rFonts w:ascii="Arial Narrow" w:hAnsi="Arial Narrow"/>
          <w:i/>
          <w:sz w:val="22"/>
          <w:szCs w:val="22"/>
          <w:lang w:val="en-US"/>
        </w:rPr>
        <w:t xml:space="preserve">, </w:t>
      </w:r>
      <w:r w:rsidRPr="00406CBF">
        <w:rPr>
          <w:rFonts w:ascii="Arial Narrow" w:hAnsi="Arial Narrow"/>
          <w:i/>
          <w:sz w:val="22"/>
          <w:szCs w:val="22"/>
        </w:rPr>
        <w:t>на</w:t>
      </w:r>
      <w:r w:rsidRPr="00406CBF">
        <w:rPr>
          <w:rFonts w:ascii="Arial Narrow" w:hAnsi="Arial Narrow"/>
          <w:i/>
          <w:sz w:val="22"/>
          <w:szCs w:val="22"/>
          <w:lang w:val="en-US"/>
        </w:rPr>
        <w:t xml:space="preserve"> </w:t>
      </w:r>
      <w:r w:rsidRPr="00406CBF">
        <w:rPr>
          <w:rFonts w:ascii="Arial Narrow" w:hAnsi="Arial Narrow"/>
          <w:i/>
          <w:sz w:val="22"/>
          <w:szCs w:val="22"/>
        </w:rPr>
        <w:t>нього</w:t>
      </w:r>
      <w:r w:rsidRPr="00406CBF">
        <w:rPr>
          <w:rFonts w:ascii="Arial Narrow" w:hAnsi="Arial Narrow"/>
          <w:i/>
          <w:sz w:val="22"/>
          <w:szCs w:val="22"/>
          <w:lang w:val="en-US"/>
        </w:rPr>
        <w:t xml:space="preserve"> </w:t>
      </w:r>
      <w:r w:rsidRPr="00406CBF">
        <w:rPr>
          <w:rFonts w:ascii="Arial Narrow" w:hAnsi="Arial Narrow"/>
          <w:i/>
          <w:sz w:val="22"/>
          <w:szCs w:val="22"/>
        </w:rPr>
        <w:t>вплинули</w:t>
      </w:r>
      <w:r w:rsidRPr="00406CBF">
        <w:rPr>
          <w:rFonts w:ascii="Arial Narrow" w:hAnsi="Arial Narrow"/>
          <w:i/>
          <w:sz w:val="22"/>
          <w:szCs w:val="22"/>
          <w:lang w:val="en-US"/>
        </w:rPr>
        <w:t xml:space="preserve"> </w:t>
      </w:r>
      <w:r w:rsidRPr="00406CBF">
        <w:rPr>
          <w:rFonts w:ascii="Arial Narrow" w:hAnsi="Arial Narrow"/>
          <w:i/>
          <w:sz w:val="22"/>
          <w:szCs w:val="22"/>
        </w:rPr>
        <w:t>і</w:t>
      </w:r>
      <w:r w:rsidRPr="00406CBF">
        <w:rPr>
          <w:rFonts w:ascii="Arial Narrow" w:hAnsi="Arial Narrow"/>
          <w:i/>
          <w:sz w:val="22"/>
          <w:szCs w:val="22"/>
          <w:lang w:val="en-US"/>
        </w:rPr>
        <w:t xml:space="preserve"> </w:t>
      </w:r>
      <w:r w:rsidRPr="00406CBF">
        <w:rPr>
          <w:rFonts w:ascii="Arial Narrow" w:hAnsi="Arial Narrow"/>
          <w:i/>
          <w:sz w:val="22"/>
          <w:szCs w:val="22"/>
        </w:rPr>
        <w:t>нова</w:t>
      </w:r>
      <w:r w:rsidRPr="00406CBF">
        <w:rPr>
          <w:rFonts w:ascii="Arial Narrow" w:hAnsi="Arial Narrow"/>
          <w:i/>
          <w:sz w:val="22"/>
          <w:szCs w:val="22"/>
          <w:lang w:val="en-US"/>
        </w:rPr>
        <w:t xml:space="preserve"> </w:t>
      </w:r>
      <w:r w:rsidRPr="00406CBF">
        <w:rPr>
          <w:rFonts w:ascii="Arial Narrow" w:hAnsi="Arial Narrow"/>
          <w:i/>
          <w:sz w:val="22"/>
          <w:szCs w:val="22"/>
        </w:rPr>
        <w:t>фізика</w:t>
      </w:r>
      <w:r w:rsidRPr="00406CBF">
        <w:rPr>
          <w:rFonts w:ascii="Arial Narrow" w:hAnsi="Arial Narrow"/>
          <w:i/>
          <w:sz w:val="22"/>
          <w:szCs w:val="22"/>
          <w:lang w:val="en-US"/>
        </w:rPr>
        <w:t xml:space="preserve">, </w:t>
      </w:r>
      <w:r w:rsidRPr="00406CBF">
        <w:rPr>
          <w:rFonts w:ascii="Arial Narrow" w:hAnsi="Arial Narrow"/>
          <w:i/>
          <w:sz w:val="22"/>
          <w:szCs w:val="22"/>
        </w:rPr>
        <w:t>і</w:t>
      </w:r>
      <w:r w:rsidRPr="00406CBF">
        <w:rPr>
          <w:rFonts w:ascii="Arial Narrow" w:hAnsi="Arial Narrow"/>
          <w:i/>
          <w:sz w:val="22"/>
          <w:szCs w:val="22"/>
          <w:lang w:val="en-US"/>
        </w:rPr>
        <w:t xml:space="preserve"> </w:t>
      </w:r>
      <w:r w:rsidRPr="00406CBF">
        <w:rPr>
          <w:rFonts w:ascii="Arial Narrow" w:hAnsi="Arial Narrow"/>
          <w:i/>
          <w:sz w:val="22"/>
          <w:szCs w:val="22"/>
        </w:rPr>
        <w:t>нова</w:t>
      </w:r>
      <w:r w:rsidRPr="00406CBF">
        <w:rPr>
          <w:rFonts w:ascii="Arial Narrow" w:hAnsi="Arial Narrow"/>
          <w:i/>
          <w:sz w:val="22"/>
          <w:szCs w:val="22"/>
          <w:lang w:val="en-US"/>
        </w:rPr>
        <w:t xml:space="preserve"> </w:t>
      </w:r>
      <w:r w:rsidRPr="00406CBF">
        <w:rPr>
          <w:rFonts w:ascii="Arial Narrow" w:hAnsi="Arial Narrow"/>
          <w:i/>
          <w:sz w:val="22"/>
          <w:szCs w:val="22"/>
        </w:rPr>
        <w:t>астрономія</w:t>
      </w:r>
      <w:r w:rsidRPr="00406CBF">
        <w:rPr>
          <w:rFonts w:ascii="Arial Narrow" w:hAnsi="Arial Narrow"/>
          <w:i/>
          <w:sz w:val="22"/>
          <w:szCs w:val="22"/>
          <w:lang w:val="en-US"/>
        </w:rPr>
        <w:t xml:space="preserve">. </w:t>
      </w:r>
      <w:r w:rsidRPr="00406CBF">
        <w:rPr>
          <w:rFonts w:ascii="Arial Narrow" w:hAnsi="Arial Narrow"/>
          <w:i/>
          <w:sz w:val="22"/>
          <w:szCs w:val="22"/>
        </w:rPr>
        <w:t xml:space="preserve">Він спробував відбудувати будинок філософії ex novo (заново). З часів Аристотеля нічого подібного не було. У цьому проявився симптом нової віри людей у самих себе". Найвідоміші філософські твори Декарта — це “Міркування про метод” (************), ”Початок філософії” (************), “Трактат про людину” (************), ”Правила для керування розуму” (************).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u w:val="single"/>
        </w:rPr>
        <w:t>Теорія пізнання</w:t>
      </w:r>
      <w:r w:rsidRPr="00406CBF">
        <w:rPr>
          <w:rFonts w:ascii="Arial Narrow" w:hAnsi="Arial Narrow"/>
          <w:i/>
          <w:sz w:val="22"/>
          <w:szCs w:val="22"/>
        </w:rPr>
        <w:t xml:space="preserve"> в його роботах займає одне з головних місць. Але </w:t>
      </w:r>
      <w:r w:rsidRPr="00406CBF">
        <w:rPr>
          <w:rFonts w:ascii="Arial Narrow" w:hAnsi="Arial Narrow"/>
          <w:i/>
          <w:sz w:val="22"/>
          <w:szCs w:val="22"/>
          <w:u w:val="single"/>
        </w:rPr>
        <w:t>методи пізнання</w:t>
      </w:r>
      <w:r w:rsidRPr="00406CBF">
        <w:rPr>
          <w:rFonts w:ascii="Arial Narrow" w:hAnsi="Arial Narrow"/>
          <w:i/>
          <w:sz w:val="22"/>
          <w:szCs w:val="22"/>
        </w:rPr>
        <w:t xml:space="preserve">, які застосовувались в тогочасній науці не задовольняли вченого. З приводу філософії, повторюючи Цицерона, він пише: "Важко уявити що-небудь дивне і неймовірне, що не було б уже сказане кимсь з філософів". І хоча філософія "створена найбільш видатними розумами, що коли-небудь, існували, в ній немає нічого безперечного, що б не викликало сумнівів". Декарт вважав, що необхідна філософія нового типу, яка допоможе людям в практичних справах. </w:t>
      </w:r>
      <w:r w:rsidRPr="00406CBF">
        <w:rPr>
          <w:rFonts w:ascii="Arial Narrow" w:hAnsi="Arial Narrow"/>
          <w:i/>
          <w:sz w:val="22"/>
          <w:szCs w:val="22"/>
          <w:u w:val="single"/>
        </w:rPr>
        <w:t>Справжня філософія повинна бут єдиною як в своїй теоретичній частині, так і по методу</w:t>
      </w:r>
      <w:r w:rsidRPr="00406CBF">
        <w:rPr>
          <w:rFonts w:ascii="Arial Narrow" w:hAnsi="Arial Narrow"/>
          <w:i/>
          <w:sz w:val="22"/>
          <w:szCs w:val="22"/>
        </w:rPr>
        <w:t xml:space="preserve">. Декарт вважав, що «філософія нагадує дерево, коріння якого метафізика, стовбур — фізика, а гілки — всі інші науки, що зводяться до трьох головних: медицини, механіки та етики».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rPr>
        <w:t xml:space="preserve">Якщо Бекон вбачає первинну форму істини в чуттях, в емпіричності, то для Декарта це помилкова точка зору: «чуття вводять людей в оману, і тому неможливо вірити тим засобам пізнання, які хоча б один раз обманювали нас». Декарт вважав, що вчений повинен сумніватись в усьому новому, якщо він хоче досягти істини, тому він пропонує </w:t>
      </w:r>
      <w:r w:rsidRPr="00406CBF">
        <w:rPr>
          <w:rFonts w:ascii="Arial Narrow" w:hAnsi="Arial Narrow"/>
          <w:i/>
          <w:sz w:val="22"/>
          <w:szCs w:val="22"/>
          <w:u w:val="single"/>
        </w:rPr>
        <w:t>сумнів</w:t>
      </w:r>
      <w:r w:rsidRPr="00406CBF">
        <w:rPr>
          <w:rFonts w:ascii="Arial Narrow" w:hAnsi="Arial Narrow"/>
          <w:i/>
          <w:sz w:val="22"/>
          <w:szCs w:val="22"/>
        </w:rPr>
        <w:t xml:space="preserve"> у вигляді методологічної процедури. Декартовий </w:t>
      </w:r>
      <w:r w:rsidRPr="00406CBF">
        <w:rPr>
          <w:rFonts w:ascii="Arial Narrow" w:hAnsi="Arial Narrow"/>
          <w:i/>
          <w:sz w:val="22"/>
          <w:szCs w:val="22"/>
          <w:u w:val="single"/>
        </w:rPr>
        <w:t>методологічний сумнів або «критика усіх визначень»</w:t>
      </w:r>
      <w:r w:rsidRPr="00406CBF">
        <w:rPr>
          <w:rFonts w:ascii="Arial Narrow" w:hAnsi="Arial Narrow"/>
          <w:i/>
          <w:sz w:val="22"/>
          <w:szCs w:val="22"/>
        </w:rPr>
        <w:t xml:space="preserve"> будується як шлях, засіб уникнення помилок: «Нелегко створити дещо досконале, маючи справу лише з чужими творіннями». «Старі міста, що побудовані різними архітекторами не мають однорідної гармонії; науки, викладені в книгах, принаймні ті, що без доказів або докази яких лише імовірні, склались і мало-помалу розрослись з думок множини різних осіб, не так близькі до істини, як прості міркування розсудливої людини відносно речей, що йому зустрічаються». Але в одному сумнівів не може бути — у власному мисленні, бо якщо ти сумніваєшся у ньому, тоді ти все одно мислиш, тому що сам сумнів є мислення. Таким чином істина </w:t>
      </w:r>
      <w:r w:rsidRPr="00406CBF">
        <w:rPr>
          <w:rFonts w:ascii="Arial Narrow" w:hAnsi="Arial Narrow"/>
          <w:i/>
          <w:sz w:val="22"/>
          <w:szCs w:val="22"/>
          <w:u w:val="single"/>
        </w:rPr>
        <w:t>Cogito ergo sum</w:t>
      </w:r>
      <w:r w:rsidRPr="00406CBF">
        <w:rPr>
          <w:rFonts w:ascii="Arial Narrow" w:hAnsi="Arial Narrow"/>
          <w:i/>
          <w:sz w:val="22"/>
          <w:szCs w:val="22"/>
        </w:rPr>
        <w:t xml:space="preserve"> («я мислю, отже я існую») настільки тверда і вірна, що будь-які припущення скептиків не здатні її похитнути. Це і є принцип саморефлексії Декарта.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rPr>
        <w:t xml:space="preserve">Особливу роль у процесі пізнання Декарт відводить </w:t>
      </w:r>
      <w:r w:rsidRPr="00406CBF">
        <w:rPr>
          <w:rFonts w:ascii="Arial Narrow" w:hAnsi="Arial Narrow"/>
          <w:i/>
          <w:sz w:val="22"/>
          <w:szCs w:val="22"/>
          <w:u w:val="single"/>
        </w:rPr>
        <w:t>дедуктивному методу</w:t>
      </w:r>
      <w:r w:rsidRPr="00406CBF">
        <w:rPr>
          <w:rFonts w:ascii="Arial Narrow" w:hAnsi="Arial Narrow"/>
          <w:i/>
          <w:sz w:val="22"/>
          <w:szCs w:val="22"/>
        </w:rPr>
        <w:t xml:space="preserve"> доведення та викладання. Під дедукцією він розуміє такий хід думок, який спирається на певні початкові аксіоми і складається з послідовності логічних висновків</w:t>
      </w:r>
      <w:r w:rsidRPr="00406CBF">
        <w:rPr>
          <w:rFonts w:ascii="Arial Narrow" w:hAnsi="Arial Narrow"/>
          <w:i/>
          <w:sz w:val="22"/>
          <w:szCs w:val="22"/>
          <w:u w:val="single"/>
        </w:rPr>
        <w:t>. Достовірність цих аксіом розум людини вбачає інтуїтивно</w:t>
      </w:r>
      <w:r w:rsidRPr="00406CBF">
        <w:rPr>
          <w:rFonts w:ascii="Arial Narrow" w:hAnsi="Arial Narrow"/>
          <w:i/>
          <w:sz w:val="22"/>
          <w:szCs w:val="22"/>
        </w:rPr>
        <w:t xml:space="preserve">, без будь-яких доведень, чітко і ясно. Він не може погодитись з Беконом у оцінці дедукції як методу пізнання. Декарт звертає увагу на проблему спрямованості емпіричного пізнання, індукції. Він знаходить докази тези, що здійснення індуктивного пізнання, експерименту відбувається тільки після попереднього планування дій. А попереднє планування дій у своєму кінцевому результаті має будуватися завдяки використанню загальних положень як вихідних для думки, тобто шляхом дедукції. Таким чином, індукції без попередньо здійсненої дедукції бути не може. Тому, </w:t>
      </w:r>
      <w:r w:rsidRPr="00406CBF">
        <w:rPr>
          <w:rFonts w:ascii="Arial Narrow" w:hAnsi="Arial Narrow"/>
          <w:i/>
          <w:sz w:val="22"/>
          <w:szCs w:val="22"/>
          <w:u w:val="single"/>
        </w:rPr>
        <w:t>маючи інтуїцію і володіючи дедуктивним методом, людина може досягти в усіх галузях знання достовірності</w:t>
      </w:r>
      <w:r w:rsidRPr="00406CBF">
        <w:rPr>
          <w:rFonts w:ascii="Arial Narrow" w:hAnsi="Arial Narrow"/>
          <w:i/>
          <w:sz w:val="22"/>
          <w:szCs w:val="22"/>
        </w:rPr>
        <w:t xml:space="preserve">.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u w:val="single"/>
        </w:rPr>
        <w:t>Правила дедуктивного методу</w:t>
      </w:r>
      <w:r w:rsidRPr="00406CBF">
        <w:rPr>
          <w:rFonts w:ascii="Arial Narrow" w:hAnsi="Arial Narrow"/>
          <w:i/>
          <w:sz w:val="22"/>
          <w:szCs w:val="22"/>
        </w:rPr>
        <w:t xml:space="preserve"> за Декартом такі:</w:t>
      </w:r>
    </w:p>
    <w:p w:rsidR="002153E6" w:rsidRPr="00406CBF" w:rsidRDefault="002153E6" w:rsidP="002153E6">
      <w:pPr>
        <w:ind w:firstLine="360"/>
        <w:jc w:val="both"/>
        <w:rPr>
          <w:rFonts w:ascii="Arial Narrow" w:hAnsi="Arial Narrow"/>
          <w:i/>
          <w:sz w:val="22"/>
          <w:szCs w:val="22"/>
        </w:rPr>
      </w:pPr>
      <w:r w:rsidRPr="00406CBF">
        <w:rPr>
          <w:rFonts w:ascii="Arial Narrow" w:hAnsi="Arial Narrow"/>
          <w:b/>
          <w:i/>
          <w:sz w:val="22"/>
          <w:szCs w:val="22"/>
        </w:rPr>
        <w:t>***.</w:t>
      </w:r>
      <w:r w:rsidRPr="00406CBF">
        <w:rPr>
          <w:rFonts w:ascii="Arial Narrow" w:hAnsi="Arial Narrow"/>
          <w:i/>
          <w:sz w:val="22"/>
          <w:szCs w:val="22"/>
        </w:rPr>
        <w:t xml:space="preserve"> </w:t>
      </w:r>
      <w:r w:rsidRPr="00406CBF">
        <w:rPr>
          <w:rFonts w:ascii="Arial Narrow" w:hAnsi="Arial Narrow"/>
          <w:i/>
          <w:sz w:val="22"/>
          <w:szCs w:val="22"/>
          <w:u w:val="single"/>
        </w:rPr>
        <w:t>Правило очевидності</w:t>
      </w:r>
      <w:r w:rsidRPr="00406CBF">
        <w:rPr>
          <w:rFonts w:ascii="Arial Narrow" w:hAnsi="Arial Narrow"/>
          <w:i/>
          <w:sz w:val="22"/>
          <w:szCs w:val="22"/>
        </w:rPr>
        <w:t xml:space="preserve"> (або </w:t>
      </w:r>
      <w:r w:rsidRPr="00406CBF">
        <w:rPr>
          <w:rFonts w:ascii="Arial Narrow" w:hAnsi="Arial Narrow"/>
          <w:i/>
          <w:sz w:val="22"/>
          <w:szCs w:val="22"/>
          <w:u w:val="single"/>
        </w:rPr>
        <w:t>інтуїція</w:t>
      </w:r>
      <w:r w:rsidRPr="00406CBF">
        <w:rPr>
          <w:rFonts w:ascii="Arial Narrow" w:hAnsi="Arial Narrow"/>
          <w:i/>
          <w:sz w:val="22"/>
          <w:szCs w:val="22"/>
        </w:rPr>
        <w:t>). “Не приймати за істинне будь-що, поки не визнав це безсумнівно істинним, тобто ретельно уникати поспішності та упередженості і включати в свої міркування тільки те, що є розуму так ясно і чітко, що ніяким чином не може дати приводу для сумніву”.</w:t>
      </w:r>
    </w:p>
    <w:p w:rsidR="002153E6" w:rsidRPr="00406CBF" w:rsidRDefault="002153E6" w:rsidP="002153E6">
      <w:pPr>
        <w:ind w:firstLine="360"/>
        <w:jc w:val="both"/>
        <w:rPr>
          <w:rFonts w:ascii="Arial Narrow" w:hAnsi="Arial Narrow"/>
          <w:i/>
          <w:sz w:val="22"/>
          <w:szCs w:val="22"/>
        </w:rPr>
      </w:pPr>
      <w:r w:rsidRPr="00406CBF">
        <w:rPr>
          <w:rFonts w:ascii="Arial Narrow" w:hAnsi="Arial Narrow"/>
          <w:b/>
          <w:i/>
          <w:sz w:val="22"/>
          <w:szCs w:val="22"/>
        </w:rPr>
        <w:t>***.</w:t>
      </w:r>
      <w:r w:rsidRPr="00406CBF">
        <w:rPr>
          <w:rFonts w:ascii="Arial Narrow" w:hAnsi="Arial Narrow"/>
          <w:i/>
          <w:sz w:val="22"/>
          <w:szCs w:val="22"/>
        </w:rPr>
        <w:t xml:space="preserve"> </w:t>
      </w:r>
      <w:r w:rsidRPr="00406CBF">
        <w:rPr>
          <w:rFonts w:ascii="Arial Narrow" w:hAnsi="Arial Narrow"/>
          <w:i/>
          <w:sz w:val="22"/>
          <w:szCs w:val="22"/>
          <w:u w:val="single"/>
        </w:rPr>
        <w:t>Аналіз</w:t>
      </w:r>
      <w:r w:rsidRPr="00406CBF">
        <w:rPr>
          <w:rFonts w:ascii="Arial Narrow" w:hAnsi="Arial Narrow"/>
          <w:i/>
          <w:sz w:val="22"/>
          <w:szCs w:val="22"/>
        </w:rPr>
        <w:t>, тобто треба «поділяти кожну проблему, яка розглядається, на стільки частин, скільки можливо і необхідно для найкращого її розв'язку». Це захист аналітичного методу, який тільки і може привести до очевидності, бо, розкладаючи складне на просе, він світлом розуму виганяє двозначності.</w:t>
      </w:r>
    </w:p>
    <w:p w:rsidR="002153E6" w:rsidRPr="00406CBF" w:rsidRDefault="002153E6" w:rsidP="002153E6">
      <w:pPr>
        <w:ind w:firstLine="360"/>
        <w:jc w:val="both"/>
        <w:rPr>
          <w:rFonts w:ascii="Arial Narrow" w:hAnsi="Arial Narrow"/>
          <w:i/>
          <w:sz w:val="22"/>
          <w:szCs w:val="22"/>
        </w:rPr>
      </w:pPr>
      <w:r w:rsidRPr="00406CBF">
        <w:rPr>
          <w:rFonts w:ascii="Arial Narrow" w:hAnsi="Arial Narrow"/>
          <w:b/>
          <w:i/>
          <w:sz w:val="22"/>
          <w:szCs w:val="22"/>
        </w:rPr>
        <w:t>***.</w:t>
      </w:r>
      <w:r w:rsidRPr="00406CBF">
        <w:rPr>
          <w:rFonts w:ascii="Arial Narrow" w:hAnsi="Arial Narrow"/>
          <w:i/>
          <w:sz w:val="22"/>
          <w:szCs w:val="22"/>
        </w:rPr>
        <w:t xml:space="preserve"> За аналізом повиннен слідувати </w:t>
      </w:r>
      <w:r w:rsidRPr="00406CBF">
        <w:rPr>
          <w:rFonts w:ascii="Arial Narrow" w:hAnsi="Arial Narrow"/>
          <w:i/>
          <w:sz w:val="22"/>
          <w:szCs w:val="22"/>
          <w:u w:val="single"/>
        </w:rPr>
        <w:t>синтез</w:t>
      </w:r>
      <w:r w:rsidRPr="00406CBF">
        <w:rPr>
          <w:rFonts w:ascii="Arial Narrow" w:hAnsi="Arial Narrow"/>
          <w:i/>
          <w:sz w:val="22"/>
          <w:szCs w:val="22"/>
        </w:rPr>
        <w:t>: потрібно “керувати ходом своїх думок, починаючи з предметів найпростіших і тих, що легко пізнаються, і підніматись, наче по сходинках, до пізнання найбільш складних”. У чому важливість синтезу? “Може показатися, що при цій подвійній роботі не з'являється нічого істотно нового, якщо зрештою   ми одержуємо той же предмет, з якого починали. Але в дійсності це вже не той же самий предмет. Реконструйований комплекс став прозорим під променем прожектора думки. Перше - це грубий факт, друге - знання, як він зроблений; між ними двома – посередник-розум”.</w:t>
      </w:r>
    </w:p>
    <w:p w:rsidR="002153E6" w:rsidRPr="00406CBF" w:rsidRDefault="002153E6" w:rsidP="002153E6">
      <w:pPr>
        <w:ind w:firstLine="360"/>
        <w:jc w:val="both"/>
        <w:rPr>
          <w:rFonts w:ascii="Arial Narrow" w:hAnsi="Arial Narrow"/>
          <w:i/>
          <w:sz w:val="22"/>
          <w:szCs w:val="22"/>
        </w:rPr>
      </w:pPr>
      <w:r w:rsidRPr="00406CBF">
        <w:rPr>
          <w:rFonts w:ascii="Arial Narrow" w:hAnsi="Arial Narrow"/>
          <w:b/>
          <w:i/>
          <w:sz w:val="22"/>
          <w:szCs w:val="22"/>
        </w:rPr>
        <w:t>***.</w:t>
      </w:r>
      <w:r w:rsidRPr="00406CBF">
        <w:rPr>
          <w:rFonts w:ascii="Arial Narrow" w:hAnsi="Arial Narrow"/>
          <w:i/>
          <w:sz w:val="22"/>
          <w:szCs w:val="22"/>
        </w:rPr>
        <w:t xml:space="preserve"> І щоб уникнути поспіху, матері всіх помилок, варто контролювати окремі етапи роботи. Тому на закінчення Декарт говорить: “Останнє правило - робити усюди </w:t>
      </w:r>
      <w:r w:rsidRPr="00406CBF">
        <w:rPr>
          <w:rFonts w:ascii="Arial Narrow" w:hAnsi="Arial Narrow"/>
          <w:i/>
          <w:sz w:val="22"/>
          <w:szCs w:val="22"/>
          <w:u w:val="single"/>
        </w:rPr>
        <w:t>переліки</w:t>
      </w:r>
      <w:r w:rsidRPr="00406CBF">
        <w:rPr>
          <w:rFonts w:ascii="Arial Narrow" w:hAnsi="Arial Narrow"/>
          <w:i/>
          <w:sz w:val="22"/>
          <w:szCs w:val="22"/>
        </w:rPr>
        <w:t xml:space="preserve"> настільки повні й </w:t>
      </w:r>
      <w:r w:rsidRPr="00406CBF">
        <w:rPr>
          <w:rFonts w:ascii="Arial Narrow" w:hAnsi="Arial Narrow"/>
          <w:i/>
          <w:sz w:val="22"/>
          <w:szCs w:val="22"/>
          <w:u w:val="single"/>
        </w:rPr>
        <w:t>огляди</w:t>
      </w:r>
      <w:r w:rsidRPr="00406CBF">
        <w:rPr>
          <w:rFonts w:ascii="Arial Narrow" w:hAnsi="Arial Narrow"/>
          <w:i/>
          <w:sz w:val="22"/>
          <w:szCs w:val="22"/>
        </w:rPr>
        <w:t xml:space="preserve"> настільки всеохоплюючі, щоб бути впевненим, що нічого не пропущено”. Отже, </w:t>
      </w:r>
      <w:r w:rsidRPr="00406CBF">
        <w:rPr>
          <w:rFonts w:ascii="Arial Narrow" w:hAnsi="Arial Narrow"/>
          <w:i/>
          <w:sz w:val="22"/>
          <w:szCs w:val="22"/>
          <w:u w:val="single"/>
        </w:rPr>
        <w:t>перелік і огляд: перший контролює повноту аналізу, другий - коректність синтезу</w:t>
      </w:r>
      <w:r w:rsidRPr="00406CBF">
        <w:rPr>
          <w:rFonts w:ascii="Arial Narrow" w:hAnsi="Arial Narrow"/>
          <w:i/>
          <w:sz w:val="22"/>
          <w:szCs w:val="22"/>
        </w:rPr>
        <w:t>.</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rPr>
        <w:t xml:space="preserve">Але тоді постає </w:t>
      </w:r>
      <w:r w:rsidRPr="00406CBF">
        <w:rPr>
          <w:rFonts w:ascii="Arial Narrow" w:hAnsi="Arial Narrow"/>
          <w:i/>
          <w:sz w:val="22"/>
          <w:szCs w:val="22"/>
          <w:u w:val="single"/>
        </w:rPr>
        <w:t>проблема першої дедукції</w:t>
      </w:r>
      <w:r w:rsidRPr="00406CBF">
        <w:rPr>
          <w:rFonts w:ascii="Arial Narrow" w:hAnsi="Arial Narrow"/>
          <w:i/>
          <w:sz w:val="22"/>
          <w:szCs w:val="22"/>
        </w:rPr>
        <w:t xml:space="preserve"> – звідки взялися перші загальні поняття, котрими користується думка? Декарт вважає, що існують </w:t>
      </w:r>
      <w:r w:rsidRPr="00406CBF">
        <w:rPr>
          <w:rFonts w:ascii="Arial Narrow" w:hAnsi="Arial Narrow"/>
          <w:i/>
          <w:sz w:val="22"/>
          <w:szCs w:val="22"/>
          <w:u w:val="single"/>
        </w:rPr>
        <w:t>вроджені ідеї</w:t>
      </w:r>
      <w:r w:rsidRPr="00406CBF">
        <w:rPr>
          <w:rFonts w:ascii="Arial Narrow" w:hAnsi="Arial Narrow"/>
          <w:i/>
          <w:sz w:val="22"/>
          <w:szCs w:val="22"/>
        </w:rPr>
        <w:t xml:space="preserve">, які я виявляю в собі самому, разом з моєю свідомістю. Розум звертається, читаємо ми в "Метафізичних міркуваннях", до </w:t>
      </w:r>
      <w:r w:rsidRPr="00406CBF">
        <w:rPr>
          <w:rFonts w:ascii="Arial Narrow" w:hAnsi="Arial Narrow"/>
          <w:i/>
          <w:sz w:val="22"/>
          <w:szCs w:val="22"/>
          <w:u w:val="single"/>
        </w:rPr>
        <w:t>вродженої ідеї Бога</w:t>
      </w:r>
      <w:r w:rsidRPr="00406CBF">
        <w:rPr>
          <w:rFonts w:ascii="Arial Narrow" w:hAnsi="Arial Narrow"/>
          <w:i/>
          <w:sz w:val="22"/>
          <w:szCs w:val="22"/>
        </w:rPr>
        <w:t xml:space="preserve">, "нескінченної, вічної, незмінної, незалежної, усевідаючої субстанції, що породила мене і все суще. Проблема існування Бога виникає не з зовнішнього світу, а в людині або, скоріше, у його свідомості". Але теза про залежності людини від Бога не приводить Декарта до висновків традиційної метафізики і богослов’я, тобто до примата Бога і нормативної цінності Священного Писання. Ідея Бога в нас, як печатка майстра на його витворі, використана для захисту позитивності людської реальності і пізнавальних можливостей, а в тім, що стосується світу, незмінності його законів, Бог, найвищою мірою  досконалий, не може обманювати. </w:t>
      </w:r>
      <w:r w:rsidRPr="00406CBF">
        <w:rPr>
          <w:rFonts w:ascii="Arial Narrow" w:hAnsi="Arial Narrow"/>
          <w:i/>
          <w:sz w:val="22"/>
          <w:szCs w:val="22"/>
          <w:u w:val="single"/>
        </w:rPr>
        <w:t>Бог</w:t>
      </w:r>
      <w:r w:rsidRPr="00406CBF">
        <w:rPr>
          <w:rFonts w:ascii="Arial Narrow" w:hAnsi="Arial Narrow"/>
          <w:i/>
          <w:sz w:val="22"/>
          <w:szCs w:val="22"/>
        </w:rPr>
        <w:t xml:space="preserve">, Чиїм ім'ям намагалися заблокувати поширення наукової думки, </w:t>
      </w:r>
      <w:r w:rsidRPr="00406CBF">
        <w:rPr>
          <w:rFonts w:ascii="Arial Narrow" w:hAnsi="Arial Narrow"/>
          <w:i/>
          <w:sz w:val="22"/>
          <w:szCs w:val="22"/>
          <w:u w:val="single"/>
        </w:rPr>
        <w:t>тепер виступає як  гарант істини</w:t>
      </w:r>
      <w:r w:rsidRPr="00406CBF">
        <w:rPr>
          <w:rFonts w:ascii="Arial Narrow" w:hAnsi="Arial Narrow"/>
          <w:i/>
          <w:sz w:val="22"/>
          <w:szCs w:val="22"/>
        </w:rPr>
        <w:t xml:space="preserve">. З величезною вірою в людину і її пізнавальні можливості Декарт переходить до пізнання світу. Метод одержав підтвердження, ясність і виразність обґрунтування, а єдність знання підведена до джерела - людського розуму, підтримка і гарант якого - Творець.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rPr>
        <w:lastRenderedPageBreak/>
        <w:t xml:space="preserve">Основними </w:t>
      </w:r>
      <w:r w:rsidRPr="00406CBF">
        <w:rPr>
          <w:rFonts w:ascii="Arial Narrow" w:hAnsi="Arial Narrow"/>
          <w:i/>
          <w:sz w:val="22"/>
          <w:szCs w:val="22"/>
          <w:u w:val="single"/>
        </w:rPr>
        <w:t>законами, що керують всесвітом</w:t>
      </w:r>
      <w:r w:rsidRPr="00406CBF">
        <w:rPr>
          <w:rFonts w:ascii="Arial Narrow" w:hAnsi="Arial Narrow"/>
          <w:i/>
          <w:sz w:val="22"/>
          <w:szCs w:val="22"/>
        </w:rPr>
        <w:t xml:space="preserve">, Декарт вважає: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rPr>
        <w:t xml:space="preserve">***) </w:t>
      </w:r>
      <w:r w:rsidRPr="00406CBF">
        <w:rPr>
          <w:rFonts w:ascii="Arial Narrow" w:hAnsi="Arial Narrow"/>
          <w:i/>
          <w:sz w:val="22"/>
          <w:szCs w:val="22"/>
          <w:u w:val="single"/>
        </w:rPr>
        <w:t>принцип збереження</w:t>
      </w:r>
      <w:r w:rsidRPr="00406CBF">
        <w:rPr>
          <w:rFonts w:ascii="Arial Narrow" w:hAnsi="Arial Narrow"/>
          <w:i/>
          <w:sz w:val="22"/>
          <w:szCs w:val="22"/>
        </w:rPr>
        <w:t xml:space="preserve">, відповідно до якого кількість руху залишається постійною, всупереч деградації енергії, або ентропії і, як наслідок,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rPr>
        <w:t xml:space="preserve">***) </w:t>
      </w:r>
      <w:r w:rsidRPr="00406CBF">
        <w:rPr>
          <w:rFonts w:ascii="Arial Narrow" w:hAnsi="Arial Narrow"/>
          <w:i/>
          <w:sz w:val="22"/>
          <w:szCs w:val="22"/>
          <w:u w:val="single"/>
        </w:rPr>
        <w:t>принцип інерції</w:t>
      </w:r>
      <w:r w:rsidRPr="00406CBF">
        <w:rPr>
          <w:rFonts w:ascii="Arial Narrow" w:hAnsi="Arial Narrow"/>
          <w:i/>
          <w:sz w:val="22"/>
          <w:szCs w:val="22"/>
        </w:rPr>
        <w:t xml:space="preserve"> , а також те, що кожна річ прагне </w:t>
      </w:r>
      <w:r w:rsidRPr="00406CBF">
        <w:rPr>
          <w:rFonts w:ascii="Arial Narrow" w:hAnsi="Arial Narrow"/>
          <w:i/>
          <w:sz w:val="22"/>
          <w:szCs w:val="22"/>
          <w:u w:val="single"/>
        </w:rPr>
        <w:t>рухатися по прямій</w:t>
      </w:r>
      <w:r w:rsidRPr="00406CBF">
        <w:rPr>
          <w:rFonts w:ascii="Arial Narrow" w:hAnsi="Arial Narrow"/>
          <w:i/>
          <w:sz w:val="22"/>
          <w:szCs w:val="22"/>
        </w:rPr>
        <w:t xml:space="preserve">.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rPr>
        <w:t xml:space="preserve">Традиційна концепція перевернена. Світ динамічний і може бути обчисленим. Якщо у світі античності і середньовіччя природним станом тіл був спокій, а рух - аномалією, то тепер спокій – це стан руху. Якщо в традиційній концепції кожна річ має в природі своє місце, відведене їй у рамках ієрархії, то тепер немає ніякого напрямку з визначеними цілями. Відбувається радикальна трансформація концепції природи. </w:t>
      </w:r>
    </w:p>
    <w:p w:rsidR="002153E6" w:rsidRPr="00406CBF" w:rsidRDefault="002153E6" w:rsidP="002153E6">
      <w:pPr>
        <w:ind w:firstLine="360"/>
        <w:jc w:val="both"/>
        <w:rPr>
          <w:rFonts w:ascii="Arial Narrow" w:hAnsi="Arial Narrow"/>
          <w:i/>
          <w:sz w:val="22"/>
          <w:szCs w:val="22"/>
        </w:rPr>
      </w:pPr>
      <w:r w:rsidRPr="00406CBF">
        <w:rPr>
          <w:rFonts w:ascii="Arial Narrow" w:hAnsi="Arial Narrow"/>
          <w:i/>
          <w:sz w:val="22"/>
          <w:szCs w:val="22"/>
        </w:rPr>
        <w:t xml:space="preserve">Отже, Декарт був засновником </w:t>
      </w:r>
      <w:r w:rsidRPr="00406CBF">
        <w:rPr>
          <w:rFonts w:ascii="Arial Narrow" w:hAnsi="Arial Narrow"/>
          <w:i/>
          <w:sz w:val="22"/>
          <w:szCs w:val="22"/>
          <w:u w:val="single"/>
        </w:rPr>
        <w:t>раціоналізму</w:t>
      </w:r>
      <w:r w:rsidRPr="00406CBF">
        <w:rPr>
          <w:rFonts w:ascii="Arial Narrow" w:hAnsi="Arial Narrow"/>
          <w:i/>
          <w:sz w:val="22"/>
          <w:szCs w:val="22"/>
        </w:rPr>
        <w:t xml:space="preserve">, основою якого є тотожність мислення та буття. </w:t>
      </w:r>
      <w:r w:rsidRPr="00406CBF">
        <w:rPr>
          <w:rFonts w:ascii="Arial Narrow" w:hAnsi="Arial Narrow"/>
          <w:i/>
          <w:sz w:val="22"/>
          <w:szCs w:val="22"/>
          <w:u w:val="single"/>
        </w:rPr>
        <w:t>Інтуїція та дедукція</w:t>
      </w:r>
      <w:r w:rsidRPr="00406CBF">
        <w:rPr>
          <w:rFonts w:ascii="Arial Narrow" w:hAnsi="Arial Narrow"/>
          <w:i/>
          <w:sz w:val="22"/>
          <w:szCs w:val="22"/>
        </w:rPr>
        <w:t xml:space="preserve"> — основні умови раціонального методу Декарта.</w:t>
      </w:r>
    </w:p>
    <w:p w:rsidR="0017330D" w:rsidRPr="00406CBF" w:rsidRDefault="00103905" w:rsidP="00103905">
      <w:pPr>
        <w:jc w:val="both"/>
        <w:rPr>
          <w:rFonts w:ascii="Arial Narrow" w:hAnsi="Arial Narrow"/>
          <w:i/>
          <w:color w:val="000000"/>
          <w:sz w:val="22"/>
          <w:szCs w:val="22"/>
          <w:u w:val="single"/>
        </w:rPr>
      </w:pPr>
      <w:r w:rsidRPr="00406CBF">
        <w:rPr>
          <w:rFonts w:ascii="Arial Narrow" w:hAnsi="Arial Narrow"/>
          <w:i/>
          <w:color w:val="000000"/>
          <w:sz w:val="22"/>
          <w:szCs w:val="22"/>
          <w:u w:val="single"/>
        </w:rPr>
        <w:br w:type="page"/>
      </w:r>
    </w:p>
    <w:p w:rsidR="009E0B2C" w:rsidRPr="00406CBF" w:rsidRDefault="009E0B2C" w:rsidP="00ED7528">
      <w:pPr>
        <w:ind w:firstLine="540"/>
        <w:jc w:val="both"/>
        <w:rPr>
          <w:rFonts w:ascii="Arial Narrow" w:hAnsi="Arial Narrow"/>
          <w:i/>
          <w:color w:val="000000"/>
          <w:sz w:val="22"/>
          <w:szCs w:val="22"/>
          <w:u w:val="single"/>
        </w:rPr>
      </w:pPr>
    </w:p>
    <w:p w:rsidR="00E3626E" w:rsidRPr="00406CBF" w:rsidRDefault="00E3626E" w:rsidP="007A7D6F">
      <w:pPr>
        <w:pStyle w:val="1"/>
        <w:rPr>
          <w:rFonts w:ascii="Arial Narrow" w:hAnsi="Arial Narrow"/>
          <w:sz w:val="22"/>
          <w:szCs w:val="22"/>
          <w:lang w:val="ru-RU"/>
        </w:rPr>
      </w:pPr>
      <w:r w:rsidRPr="00406CBF">
        <w:rPr>
          <w:rFonts w:ascii="Arial Narrow" w:hAnsi="Arial Narrow"/>
          <w:sz w:val="22"/>
          <w:szCs w:val="22"/>
        </w:rPr>
        <w:t>******. Започаткування фізичного методу Галілеєм (за книгою Е.Гусерля "Криза європейських наук").</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rPr>
      </w:pP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Головна ідея Галілеєвської фізики - </w:t>
      </w:r>
      <w:r w:rsidRPr="00406CBF">
        <w:rPr>
          <w:rFonts w:ascii="Arial Narrow" w:hAnsi="Arial Narrow"/>
          <w:i/>
          <w:color w:val="000000"/>
          <w:sz w:val="22"/>
          <w:szCs w:val="22"/>
          <w:u w:val="single"/>
          <w:lang w:val="uk-UA"/>
        </w:rPr>
        <w:t>природа як математичний універсум</w:t>
      </w:r>
      <w:r w:rsidRPr="00406CBF">
        <w:rPr>
          <w:rFonts w:ascii="Arial Narrow" w:hAnsi="Arial Narrow"/>
          <w:i/>
          <w:color w:val="000000"/>
          <w:sz w:val="22"/>
          <w:szCs w:val="22"/>
          <w:lang w:val="uk-UA"/>
        </w:rPr>
        <w:t xml:space="preserve">. Високий рівень геометрії був для Галілея традиційним способом мислення, який дозволив співвіднести емпірію та математичні ідеї. Саме геометрія, з присущою їй наївною апріорною очевидністю визначила мислення Галілея та спонукала його висунути ідеї фізики. Г. вважає, що </w:t>
      </w:r>
      <w:r w:rsidRPr="00406CBF">
        <w:rPr>
          <w:rFonts w:ascii="Arial Narrow" w:hAnsi="Arial Narrow"/>
          <w:i/>
          <w:color w:val="000000"/>
          <w:sz w:val="22"/>
          <w:szCs w:val="22"/>
          <w:u w:val="single"/>
          <w:lang w:val="uk-UA"/>
        </w:rPr>
        <w:t>геометрія сприяє однозначному визначенню чуттєвого світу:</w:t>
      </w:r>
      <w:r w:rsidRPr="00406CBF">
        <w:rPr>
          <w:rFonts w:ascii="Arial Narrow" w:hAnsi="Arial Narrow"/>
          <w:i/>
          <w:color w:val="000000"/>
          <w:sz w:val="22"/>
          <w:szCs w:val="22"/>
          <w:lang w:val="uk-UA"/>
        </w:rPr>
        <w:t xml:space="preserve"> використовуючи її мат.методи, можна подолати відносність суб'єктивних поглядів, які є суттєвими лише для емпір.споглядання світу. При абстрагованому підході до навколишнього світу, ми </w:t>
      </w:r>
      <w:r w:rsidRPr="00406CBF">
        <w:rPr>
          <w:rFonts w:ascii="Arial Narrow" w:hAnsi="Arial Narrow"/>
          <w:i/>
          <w:color w:val="000000"/>
          <w:sz w:val="22"/>
          <w:szCs w:val="22"/>
          <w:u w:val="single"/>
          <w:lang w:val="uk-UA"/>
        </w:rPr>
        <w:t xml:space="preserve">пізнаємо в досвіді прості просторово-часові форми тіл. Наукове пізнання світу можливо та має сенс лише тоді, коли відкрито методи, які дозволяють конструювати безкінечність каузальних зв'язків світу </w:t>
      </w:r>
      <w:r w:rsidRPr="00406CBF">
        <w:rPr>
          <w:rFonts w:ascii="Arial Narrow" w:hAnsi="Arial Narrow"/>
          <w:i/>
          <w:color w:val="000000"/>
          <w:sz w:val="22"/>
          <w:szCs w:val="22"/>
          <w:lang w:val="uk-UA"/>
        </w:rPr>
        <w:t>(каузальність=причинність) від самих нестійких, які дані у безпосередньому досвіді, до відносно стійких. Причому ця конструкція повинна бути доведеною. Досягнення мат-ки:</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 .Мат-ка </w:t>
      </w:r>
      <w:r w:rsidRPr="00406CBF">
        <w:rPr>
          <w:rFonts w:ascii="Arial Narrow" w:hAnsi="Arial Narrow"/>
          <w:i/>
          <w:color w:val="000000"/>
          <w:sz w:val="22"/>
          <w:szCs w:val="22"/>
          <w:u w:val="single"/>
          <w:lang w:val="uk-UA"/>
        </w:rPr>
        <w:t>створила ідеальну об'єктивність за доп. ідеалізації фізичного світу та його просторово-часової оформленості.</w:t>
      </w:r>
      <w:r w:rsidRPr="00406CBF">
        <w:rPr>
          <w:rFonts w:ascii="Arial Narrow" w:hAnsi="Arial Narrow"/>
          <w:i/>
          <w:color w:val="000000"/>
          <w:sz w:val="22"/>
          <w:szCs w:val="22"/>
          <w:lang w:val="uk-UA"/>
        </w:rPr>
        <w:t xml:space="preserve"> З невизначених, всезагальних форм простору і часу, притаманних життєвому світу, із властивих йому емпірично споглядальних форм мат-ка створила об'єктивний світ, нескінченну тотальність </w:t>
      </w:r>
      <w:r w:rsidRPr="00406CBF">
        <w:rPr>
          <w:rFonts w:ascii="Arial Narrow" w:hAnsi="Arial Narrow"/>
          <w:i/>
          <w:color w:val="000000"/>
          <w:sz w:val="22"/>
          <w:szCs w:val="22"/>
          <w:u w:val="single"/>
          <w:lang w:val="uk-UA"/>
        </w:rPr>
        <w:t>ідеальних предметностей, які визначаються методично та завжди однозначно</w:t>
      </w:r>
      <w:r w:rsidRPr="00406CBF">
        <w:rPr>
          <w:rFonts w:ascii="Arial Narrow" w:hAnsi="Arial Narrow"/>
          <w:i/>
          <w:color w:val="000000"/>
          <w:sz w:val="22"/>
          <w:szCs w:val="22"/>
          <w:lang w:val="uk-UA"/>
        </w:rPr>
        <w:t>.</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 мат-ка, яка контактує з мистецтвом вимірювання (яка керує цим вимірюванням), переходячи від світу ідеальних сутностей до емпірично споглядальному світу, </w:t>
      </w:r>
      <w:r w:rsidRPr="00406CBF">
        <w:rPr>
          <w:rFonts w:ascii="Arial Narrow" w:hAnsi="Arial Narrow"/>
          <w:i/>
          <w:color w:val="000000"/>
          <w:sz w:val="22"/>
          <w:szCs w:val="22"/>
          <w:u w:val="single"/>
          <w:lang w:val="uk-UA"/>
        </w:rPr>
        <w:t>показує, що може бути досягнутим універсальний, дійсно споглядальний світ в самих речах</w:t>
      </w:r>
      <w:r w:rsidRPr="00406CBF">
        <w:rPr>
          <w:rFonts w:ascii="Arial Narrow" w:hAnsi="Arial Narrow"/>
          <w:i/>
          <w:color w:val="000000"/>
          <w:sz w:val="22"/>
          <w:szCs w:val="22"/>
          <w:lang w:val="uk-UA"/>
        </w:rPr>
        <w:t>. Не дивлячись на те, що маємо справу з мат</w:t>
      </w:r>
      <w:r w:rsidRPr="00406CBF">
        <w:rPr>
          <w:rFonts w:ascii="Arial Narrow" w:hAnsi="Arial Narrow"/>
          <w:i/>
          <w:color w:val="000000"/>
          <w:sz w:val="22"/>
          <w:szCs w:val="22"/>
          <w:lang w:val="uk-UA"/>
        </w:rPr>
        <w:softHyphen/>
        <w:t xml:space="preserve">кою форм, мат-ка </w:t>
      </w:r>
      <w:r w:rsidRPr="00406CBF">
        <w:rPr>
          <w:rFonts w:ascii="Arial Narrow" w:hAnsi="Arial Narrow"/>
          <w:i/>
          <w:color w:val="000000"/>
          <w:sz w:val="22"/>
          <w:szCs w:val="22"/>
          <w:u w:val="single"/>
          <w:lang w:val="uk-UA"/>
        </w:rPr>
        <w:t>досягає об'єктивно реального пізнання нового роду, а саме апроксимативно наближеного до світу її власних ідеальних сутностей</w:t>
      </w:r>
      <w:r w:rsidRPr="00406CBF">
        <w:rPr>
          <w:rFonts w:ascii="Arial Narrow" w:hAnsi="Arial Narrow"/>
          <w:i/>
          <w:color w:val="000000"/>
          <w:sz w:val="22"/>
          <w:szCs w:val="22"/>
          <w:lang w:val="uk-UA"/>
        </w:rPr>
        <w:t xml:space="preserve">. За доп. чистої мат-ки та практичного мистецтва вимірювання можна побудувати для всього фізичного світу зовсім </w:t>
      </w:r>
      <w:r w:rsidRPr="00406CBF">
        <w:rPr>
          <w:rFonts w:ascii="Arial Narrow" w:hAnsi="Arial Narrow"/>
          <w:i/>
          <w:color w:val="000000"/>
          <w:sz w:val="22"/>
          <w:szCs w:val="22"/>
          <w:u w:val="single"/>
          <w:lang w:val="uk-UA"/>
        </w:rPr>
        <w:t>нове індуктивне пророчення</w:t>
      </w:r>
      <w:r w:rsidRPr="00406CBF">
        <w:rPr>
          <w:rFonts w:ascii="Arial Narrow" w:hAnsi="Arial Narrow"/>
          <w:i/>
          <w:color w:val="000000"/>
          <w:sz w:val="22"/>
          <w:szCs w:val="22"/>
          <w:lang w:val="uk-UA"/>
        </w:rPr>
        <w:t xml:space="preserve">, а саме </w:t>
      </w:r>
      <w:r w:rsidRPr="00406CBF">
        <w:rPr>
          <w:rFonts w:ascii="Arial Narrow" w:hAnsi="Arial Narrow"/>
          <w:i/>
          <w:color w:val="000000"/>
          <w:sz w:val="22"/>
          <w:szCs w:val="22"/>
          <w:u w:val="single"/>
          <w:lang w:val="uk-UA"/>
        </w:rPr>
        <w:t>на основі вже даних та вимірених хар-к форм розрахувати ті хар-ки, які ще невідомі та недоступні для безпосереднього вимірювання</w:t>
      </w:r>
      <w:r w:rsidRPr="00406CBF">
        <w:rPr>
          <w:rFonts w:ascii="Arial Narrow" w:hAnsi="Arial Narrow"/>
          <w:i/>
          <w:color w:val="000000"/>
          <w:sz w:val="22"/>
          <w:szCs w:val="22"/>
          <w:lang w:val="uk-UA"/>
        </w:rPr>
        <w:t>. Т. ч. ідеальна геометрія, відчужена від світу, стає прикладною і разом з тим всезагальним методом пізнання реальності.</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Мат-ка як царство об'єктивного знання (та техніка під її керівництвом) була для Галілея центром інтересів, направлених на філ. пізнання світу і раціональну практику. </w:t>
      </w:r>
      <w:r w:rsidRPr="00406CBF">
        <w:rPr>
          <w:rFonts w:ascii="Arial Narrow" w:hAnsi="Arial Narrow"/>
          <w:i/>
          <w:color w:val="000000"/>
          <w:sz w:val="22"/>
          <w:szCs w:val="22"/>
          <w:u w:val="single"/>
          <w:lang w:val="uk-UA"/>
        </w:rPr>
        <w:t>Потрібно знайти методи вимірювань всього того, що охоплює геометрія, м</w:t>
      </w:r>
      <w:r w:rsidRPr="00406CBF">
        <w:rPr>
          <w:rFonts w:ascii="Arial Narrow" w:hAnsi="Arial Narrow"/>
          <w:i/>
          <w:color w:val="000000"/>
          <w:sz w:val="22"/>
          <w:szCs w:val="22"/>
          <w:lang w:val="uk-UA"/>
        </w:rPr>
        <w:t xml:space="preserve">ат-ка форм в їх ідеальності і апріорності. </w:t>
      </w:r>
      <w:r w:rsidRPr="00406CBF">
        <w:rPr>
          <w:rFonts w:ascii="Arial Narrow" w:hAnsi="Arial Narrow"/>
          <w:i/>
          <w:color w:val="000000"/>
          <w:sz w:val="22"/>
          <w:szCs w:val="22"/>
          <w:u w:val="single"/>
          <w:lang w:val="uk-UA"/>
        </w:rPr>
        <w:t>Весь світ повинен розкрити себе як математично-об'єктивний</w:t>
      </w:r>
      <w:r w:rsidRPr="00406CBF">
        <w:rPr>
          <w:rFonts w:ascii="Arial Narrow" w:hAnsi="Arial Narrow"/>
          <w:i/>
          <w:color w:val="000000"/>
          <w:sz w:val="22"/>
          <w:szCs w:val="22"/>
          <w:lang w:val="uk-UA"/>
        </w:rPr>
        <w:t>, якщо ми будемо, вивчаючи окремі факти, виходити з того, що все в них вимірюване за доп. прикладної геометрії.</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Галілей вважав, що предмет відкриттів у фізиці - намагання розкрити приховану безкінечность за доп. методів вимірювань. Г. вважає, що </w:t>
      </w:r>
      <w:r w:rsidRPr="00406CBF">
        <w:rPr>
          <w:rFonts w:ascii="Arial Narrow" w:hAnsi="Arial Narrow"/>
          <w:i/>
          <w:color w:val="000000"/>
          <w:sz w:val="22"/>
          <w:szCs w:val="22"/>
          <w:u w:val="single"/>
          <w:lang w:val="uk-UA"/>
        </w:rPr>
        <w:t>мистецтво вимірювання вимагає постійного вдосконалення та уточнення</w:t>
      </w:r>
      <w:r w:rsidRPr="00406CBF">
        <w:rPr>
          <w:rFonts w:ascii="Arial Narrow" w:hAnsi="Arial Narrow"/>
          <w:i/>
          <w:color w:val="000000"/>
          <w:sz w:val="22"/>
          <w:szCs w:val="22"/>
          <w:lang w:val="uk-UA"/>
        </w:rPr>
        <w:t xml:space="preserve">. Сенс б-якого вимірювання полягає в тому, щоб </w:t>
      </w:r>
      <w:r w:rsidRPr="00406CBF">
        <w:rPr>
          <w:rFonts w:ascii="Arial Narrow" w:hAnsi="Arial Narrow"/>
          <w:i/>
          <w:color w:val="000000"/>
          <w:sz w:val="22"/>
          <w:szCs w:val="22"/>
          <w:u w:val="single"/>
          <w:lang w:val="uk-UA"/>
        </w:rPr>
        <w:t>наближатися до недосяжного, ідеально-тотожньому полюсу</w:t>
      </w:r>
      <w:r w:rsidRPr="00406CBF">
        <w:rPr>
          <w:rFonts w:ascii="Arial Narrow" w:hAnsi="Arial Narrow"/>
          <w:i/>
          <w:color w:val="000000"/>
          <w:sz w:val="22"/>
          <w:szCs w:val="22"/>
          <w:lang w:val="uk-UA"/>
        </w:rPr>
        <w:t xml:space="preserve">, а саме до певних мат. сутностей, або числових конструцій, що належать даним сутностям. Косвенна математизація світу, яка розгорталася як методологічна об'єктивація споглядального світу, призвела до загальних числових формул, які один раз знаходять, а потім використовують для фактичної об'єктивації окремих випадків. </w:t>
      </w:r>
      <w:r w:rsidRPr="00406CBF">
        <w:rPr>
          <w:rFonts w:ascii="Arial Narrow" w:hAnsi="Arial Narrow"/>
          <w:i/>
          <w:color w:val="000000"/>
          <w:sz w:val="22"/>
          <w:szCs w:val="22"/>
          <w:u w:val="single"/>
          <w:lang w:val="uk-UA"/>
        </w:rPr>
        <w:t>Ці формули виражають всезагальні причинні зв'язки, "з-ни природи", з-ни реальних залежностей у формі функціональної залежності чисел</w:t>
      </w:r>
      <w:r w:rsidRPr="00406CBF">
        <w:rPr>
          <w:rFonts w:ascii="Arial Narrow" w:hAnsi="Arial Narrow"/>
          <w:i/>
          <w:color w:val="000000"/>
          <w:sz w:val="22"/>
          <w:szCs w:val="22"/>
          <w:lang w:val="uk-UA"/>
        </w:rPr>
        <w:t>.</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Г. неодноразово підкреслює, що </w:t>
      </w:r>
      <w:r w:rsidRPr="00406CBF">
        <w:rPr>
          <w:rFonts w:ascii="Arial Narrow" w:hAnsi="Arial Narrow"/>
          <w:i/>
          <w:color w:val="000000"/>
          <w:sz w:val="22"/>
          <w:szCs w:val="22"/>
          <w:u w:val="single"/>
          <w:lang w:val="uk-UA"/>
        </w:rPr>
        <w:t>сутність природознавства полягає в тому, що спосіб його буття бути безкінечно гіпотетичним та нескінченно перевіреним знанням.</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У Г. математизовано природу - це ідеалізація, здійснена за допомогою сучасної йому математики, природа (сучасною мат. мовою) є матем багатоманіттям. (Згідно кон-ції Г, нескінченна природа стає своєрідною прикладною мат-кою). </w:t>
      </w:r>
      <w:r w:rsidRPr="00406CBF">
        <w:rPr>
          <w:rFonts w:ascii="Arial Narrow" w:hAnsi="Arial Narrow"/>
          <w:i/>
          <w:color w:val="000000"/>
          <w:sz w:val="22"/>
          <w:szCs w:val="22"/>
          <w:u w:val="single"/>
          <w:lang w:val="uk-UA"/>
        </w:rPr>
        <w:t>Математика</w:t>
      </w:r>
      <w:r w:rsidRPr="00406CBF">
        <w:rPr>
          <w:rFonts w:ascii="Arial Narrow" w:hAnsi="Arial Narrow"/>
          <w:i/>
          <w:color w:val="000000"/>
          <w:sz w:val="22"/>
          <w:szCs w:val="22"/>
          <w:lang w:val="uk-UA"/>
        </w:rPr>
        <w:t xml:space="preserve">, що відображає універсальні форми природних закономірностей, </w:t>
      </w:r>
      <w:r w:rsidRPr="00406CBF">
        <w:rPr>
          <w:rFonts w:ascii="Arial Narrow" w:hAnsi="Arial Narrow"/>
          <w:i/>
          <w:color w:val="000000"/>
          <w:sz w:val="22"/>
          <w:szCs w:val="22"/>
          <w:u w:val="single"/>
          <w:lang w:val="uk-UA"/>
        </w:rPr>
        <w:t>виступає для Галілея найважливішим засобом перевірки взаємної узгодженості фактичних даних та ідеалізованих теоретичних побудов</w:t>
      </w:r>
      <w:r w:rsidRPr="00406CBF">
        <w:rPr>
          <w:rFonts w:ascii="Arial Narrow" w:hAnsi="Arial Narrow"/>
          <w:i/>
          <w:color w:val="000000"/>
          <w:sz w:val="22"/>
          <w:szCs w:val="22"/>
          <w:lang w:val="uk-UA"/>
        </w:rPr>
        <w:t xml:space="preserve">. Він ввів поняття </w:t>
      </w:r>
      <w:r w:rsidRPr="00406CBF">
        <w:rPr>
          <w:rFonts w:ascii="Arial Narrow" w:hAnsi="Arial Narrow"/>
          <w:i/>
          <w:color w:val="000000"/>
          <w:sz w:val="22"/>
          <w:szCs w:val="22"/>
          <w:u w:val="single"/>
          <w:lang w:val="uk-UA"/>
        </w:rPr>
        <w:t>ідеалізованих об'єктів</w:t>
      </w:r>
      <w:r w:rsidRPr="00406CBF">
        <w:rPr>
          <w:rFonts w:ascii="Arial Narrow" w:hAnsi="Arial Narrow"/>
          <w:i/>
          <w:color w:val="000000"/>
          <w:sz w:val="22"/>
          <w:szCs w:val="22"/>
          <w:lang w:val="uk-UA"/>
        </w:rPr>
        <w:t xml:space="preserve"> -уявних об'єктів з певними властивостями. З цими об'єктами виконуються уявні експерименти, аналіз яких дозволяє виконати логічні наслідки принципового значення. Згідно з Галілеєм логічні конструкції з ідеалізованих об'єктів можна розглянути як науково </w:t>
      </w:r>
      <w:r w:rsidRPr="00406CBF">
        <w:rPr>
          <w:rFonts w:ascii="Arial Narrow" w:hAnsi="Arial Narrow"/>
          <w:i/>
          <w:color w:val="000000"/>
          <w:sz w:val="22"/>
          <w:szCs w:val="22"/>
          <w:u w:val="single"/>
          <w:lang w:val="uk-UA"/>
        </w:rPr>
        <w:t>достовірні при наступних умовах</w:t>
      </w:r>
      <w:r w:rsidRPr="00406CBF">
        <w:rPr>
          <w:rFonts w:ascii="Arial Narrow" w:hAnsi="Arial Narrow"/>
          <w:i/>
          <w:color w:val="000000"/>
          <w:sz w:val="22"/>
          <w:szCs w:val="22"/>
          <w:lang w:val="uk-UA"/>
        </w:rPr>
        <w:t xml:space="preserve">: ***. вся їх си-ма є внутрішньо узгодженою; ***. ідеалізації та теоретичні моделі, що відображають загальні закони даної сфери явищ, </w:t>
      </w:r>
      <w:r w:rsidRPr="00406CBF">
        <w:rPr>
          <w:rFonts w:ascii="Arial Narrow" w:hAnsi="Arial Narrow"/>
          <w:i/>
          <w:color w:val="000000"/>
          <w:sz w:val="22"/>
          <w:szCs w:val="22"/>
          <w:u w:val="single"/>
          <w:lang w:val="uk-UA"/>
        </w:rPr>
        <w:t>дозволяють з'єднанням позицій пояснити всю сукупність експериментальних фактів та передбачити</w:t>
      </w:r>
      <w:r w:rsidRPr="00406CBF">
        <w:rPr>
          <w:rFonts w:ascii="Arial Narrow" w:hAnsi="Arial Narrow"/>
          <w:i/>
          <w:color w:val="000000"/>
          <w:sz w:val="22"/>
          <w:szCs w:val="22"/>
          <w:lang w:val="uk-UA"/>
        </w:rPr>
        <w:t xml:space="preserve"> ще не спостережувані події; ***. вони не є допоміжними чи фіктивними побудовами, а </w:t>
      </w:r>
      <w:r w:rsidRPr="00406CBF">
        <w:rPr>
          <w:rFonts w:ascii="Arial Narrow" w:hAnsi="Arial Narrow"/>
          <w:i/>
          <w:color w:val="000000"/>
          <w:sz w:val="22"/>
          <w:szCs w:val="22"/>
          <w:u w:val="single"/>
          <w:lang w:val="uk-UA"/>
        </w:rPr>
        <w:t>відобр. загальні закони даної сфери явищ, картину світу.</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Галілей ввів ряд теоретичних ідеалізацій, які дозволили потім відкрити фундаментальні закони механіки. У своєму світорозумінні Галілей виходив з геометрії, а саме з того, що проявляється чуттєвим чином і може бути математизованим, при цьому він </w:t>
      </w:r>
      <w:r w:rsidRPr="00406CBF">
        <w:rPr>
          <w:rFonts w:ascii="Arial Narrow" w:hAnsi="Arial Narrow"/>
          <w:i/>
          <w:color w:val="000000"/>
          <w:sz w:val="22"/>
          <w:szCs w:val="22"/>
          <w:u w:val="single"/>
          <w:lang w:val="uk-UA"/>
        </w:rPr>
        <w:t>абстрагувався від суб'єктів пізнання як від особистостей.</w:t>
      </w:r>
      <w:r w:rsidRPr="00406CBF">
        <w:rPr>
          <w:rFonts w:ascii="Arial Narrow" w:hAnsi="Arial Narrow"/>
          <w:i/>
          <w:color w:val="000000"/>
          <w:sz w:val="22"/>
          <w:szCs w:val="22"/>
          <w:lang w:val="uk-UA"/>
        </w:rPr>
        <w:t xml:space="preserve"> Вперше була </w:t>
      </w:r>
      <w:r w:rsidRPr="00406CBF">
        <w:rPr>
          <w:rFonts w:ascii="Arial Narrow" w:hAnsi="Arial Narrow"/>
          <w:i/>
          <w:color w:val="000000"/>
          <w:sz w:val="22"/>
          <w:szCs w:val="22"/>
          <w:u w:val="single"/>
          <w:lang w:val="uk-UA"/>
        </w:rPr>
        <w:t>сформульована ідея природи як реального і замкненого фізичного світу, що за Гуссерлем і стало передумовою розвитку європейських наук.</w:t>
      </w:r>
    </w:p>
    <w:p w:rsidR="00355CB6" w:rsidRPr="00406CBF" w:rsidRDefault="00E3626E" w:rsidP="00ED7528">
      <w:pPr>
        <w:ind w:firstLine="540"/>
        <w:jc w:val="both"/>
        <w:rPr>
          <w:rFonts w:ascii="Arial Narrow" w:hAnsi="Arial Narrow"/>
          <w:i/>
          <w:color w:val="000000"/>
          <w:sz w:val="22"/>
          <w:szCs w:val="22"/>
        </w:rPr>
      </w:pPr>
      <w:r w:rsidRPr="00406CBF">
        <w:rPr>
          <w:rFonts w:ascii="Arial Narrow" w:hAnsi="Arial Narrow"/>
          <w:b/>
          <w:bCs/>
          <w:i/>
          <w:color w:val="000000"/>
          <w:sz w:val="22"/>
          <w:szCs w:val="22"/>
          <w:u w:val="single"/>
          <w:lang w:val="uk-UA"/>
        </w:rPr>
        <w:t>Висновки</w:t>
      </w:r>
      <w:r w:rsidRPr="00406CBF">
        <w:rPr>
          <w:rFonts w:ascii="Arial Narrow" w:hAnsi="Arial Narrow"/>
          <w:b/>
          <w:bCs/>
          <w:i/>
          <w:color w:val="000000"/>
          <w:sz w:val="22"/>
          <w:szCs w:val="22"/>
          <w:lang w:val="uk-UA"/>
        </w:rPr>
        <w:t xml:space="preserve">: </w:t>
      </w:r>
      <w:r w:rsidRPr="00406CBF">
        <w:rPr>
          <w:rFonts w:ascii="Arial Narrow" w:hAnsi="Arial Narrow"/>
          <w:i/>
          <w:color w:val="000000"/>
          <w:sz w:val="22"/>
          <w:szCs w:val="22"/>
          <w:lang w:val="uk-UA"/>
        </w:rPr>
        <w:t xml:space="preserve">Галілей один із засновників фізики, він </w:t>
      </w:r>
      <w:r w:rsidRPr="00406CBF">
        <w:rPr>
          <w:rFonts w:ascii="Arial Narrow" w:hAnsi="Arial Narrow"/>
          <w:i/>
          <w:color w:val="000000"/>
          <w:sz w:val="22"/>
          <w:szCs w:val="22"/>
          <w:u w:val="single"/>
          <w:lang w:val="uk-UA"/>
        </w:rPr>
        <w:t>започаткував фізикалістське розуміння природи</w:t>
      </w:r>
      <w:r w:rsidRPr="00406CBF">
        <w:rPr>
          <w:rFonts w:ascii="Arial Narrow" w:hAnsi="Arial Narrow"/>
          <w:i/>
          <w:color w:val="000000"/>
          <w:sz w:val="22"/>
          <w:szCs w:val="22"/>
          <w:lang w:val="uk-UA"/>
        </w:rPr>
        <w:t xml:space="preserve">. Він </w:t>
      </w:r>
      <w:r w:rsidRPr="00406CBF">
        <w:rPr>
          <w:rFonts w:ascii="Arial Narrow" w:hAnsi="Arial Narrow"/>
          <w:i/>
          <w:color w:val="000000"/>
          <w:sz w:val="22"/>
          <w:szCs w:val="22"/>
          <w:u w:val="single"/>
          <w:lang w:val="uk-UA"/>
        </w:rPr>
        <w:t>відкрив математичну природу, висунув ідею методу, нескінченого шляху фізичних досліджень та відкриттів.</w:t>
      </w:r>
      <w:r w:rsidRPr="00406CBF">
        <w:rPr>
          <w:rFonts w:ascii="Arial Narrow" w:hAnsi="Arial Narrow"/>
          <w:i/>
          <w:color w:val="000000"/>
          <w:sz w:val="22"/>
          <w:szCs w:val="22"/>
          <w:lang w:val="uk-UA"/>
        </w:rPr>
        <w:t xml:space="preserve"> Окрім універсальної каузальності споглядального світу (як його інваріантної форми), він відкрив </w:t>
      </w:r>
      <w:r w:rsidRPr="00406CBF">
        <w:rPr>
          <w:rFonts w:ascii="Arial Narrow" w:hAnsi="Arial Narrow"/>
          <w:i/>
          <w:color w:val="000000"/>
          <w:sz w:val="22"/>
          <w:szCs w:val="22"/>
          <w:u w:val="single"/>
          <w:lang w:val="uk-UA"/>
        </w:rPr>
        <w:t>"з-н причинності", "апріорної форми" істинного</w:t>
      </w:r>
      <w:r w:rsidRPr="00406CBF">
        <w:rPr>
          <w:rFonts w:ascii="Arial Narrow" w:hAnsi="Arial Narrow"/>
          <w:i/>
          <w:color w:val="000000"/>
          <w:sz w:val="22"/>
          <w:szCs w:val="22"/>
          <w:lang w:val="uk-UA"/>
        </w:rPr>
        <w:t xml:space="preserve"> (ідеалізованого і математичного) </w:t>
      </w:r>
      <w:r w:rsidRPr="00406CBF">
        <w:rPr>
          <w:rFonts w:ascii="Arial Narrow" w:hAnsi="Arial Narrow"/>
          <w:i/>
          <w:color w:val="000000"/>
          <w:sz w:val="22"/>
          <w:szCs w:val="22"/>
          <w:u w:val="single"/>
          <w:lang w:val="uk-UA"/>
        </w:rPr>
        <w:t>світу</w:t>
      </w:r>
      <w:r w:rsidRPr="00406CBF">
        <w:rPr>
          <w:rFonts w:ascii="Arial Narrow" w:hAnsi="Arial Narrow"/>
          <w:i/>
          <w:color w:val="000000"/>
          <w:sz w:val="22"/>
          <w:szCs w:val="22"/>
          <w:lang w:val="uk-UA"/>
        </w:rPr>
        <w:t>, відкрив з-н "</w:t>
      </w:r>
      <w:r w:rsidRPr="00406CBF">
        <w:rPr>
          <w:rFonts w:ascii="Arial Narrow" w:hAnsi="Arial Narrow"/>
          <w:i/>
          <w:color w:val="000000"/>
          <w:sz w:val="22"/>
          <w:szCs w:val="22"/>
          <w:u w:val="single"/>
          <w:lang w:val="uk-UA"/>
        </w:rPr>
        <w:t>точной законосообразности</w:t>
      </w:r>
      <w:r w:rsidRPr="00406CBF">
        <w:rPr>
          <w:rFonts w:ascii="Arial Narrow" w:hAnsi="Arial Narrow"/>
          <w:i/>
          <w:color w:val="000000"/>
          <w:sz w:val="22"/>
          <w:szCs w:val="22"/>
          <w:lang w:val="uk-UA"/>
        </w:rPr>
        <w:t>", завдяки якому кожна подія ідеалізованної природи почала розглядатися з точки зору точних законів. При всіх новаціях науки зберіглася ідея природи, математичної самої по собі та інтерпретованої нами завдяки формулам.</w:t>
      </w:r>
    </w:p>
    <w:p w:rsidR="00FC5CDC" w:rsidRPr="00406CBF" w:rsidRDefault="00FC5CDC" w:rsidP="00ED7528">
      <w:pPr>
        <w:ind w:firstLine="540"/>
        <w:jc w:val="both"/>
        <w:rPr>
          <w:rFonts w:ascii="Arial Narrow" w:hAnsi="Arial Narrow"/>
          <w:i/>
          <w:color w:val="000000"/>
          <w:sz w:val="22"/>
          <w:szCs w:val="22"/>
        </w:rPr>
      </w:pPr>
    </w:p>
    <w:p w:rsidR="00A50E3A" w:rsidRPr="00406CBF" w:rsidRDefault="00103905" w:rsidP="007A7D6F">
      <w:pPr>
        <w:pStyle w:val="1"/>
        <w:rPr>
          <w:rFonts w:ascii="Arial Narrow" w:hAnsi="Arial Narrow"/>
          <w:sz w:val="22"/>
          <w:szCs w:val="22"/>
        </w:rPr>
      </w:pPr>
      <w:r w:rsidRPr="00406CBF">
        <w:rPr>
          <w:rFonts w:ascii="Arial Narrow" w:hAnsi="Arial Narrow"/>
          <w:color w:val="000000"/>
          <w:sz w:val="22"/>
          <w:szCs w:val="22"/>
        </w:rPr>
        <w:br w:type="page"/>
      </w:r>
      <w:r w:rsidR="00A50E3A" w:rsidRPr="00406CBF">
        <w:rPr>
          <w:rFonts w:ascii="Arial Narrow" w:hAnsi="Arial Narrow"/>
          <w:sz w:val="22"/>
          <w:szCs w:val="22"/>
        </w:rPr>
        <w:t>******. І.Кант про трансцендентальні основи можливості існування метафізики, математики та чистого природознвства (за книгою І.Канта “Пролегомени...”).</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ИММАНУИЛ КАНТ (************-************) — немецкий философ и учёный, основатель «критического», или «трансцендентального», идеализма. Родился, учился и работал в Кенигсберге, где был в ************–****** доцентом, а в ************-****** — профессором университета.</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u w:val="single"/>
        </w:rPr>
        <w:t>Ключевые слова</w:t>
      </w:r>
      <w:r w:rsidRPr="00406CBF">
        <w:rPr>
          <w:rFonts w:ascii="Arial Narrow" w:hAnsi="Arial Narrow"/>
          <w:i/>
          <w:sz w:val="22"/>
          <w:szCs w:val="22"/>
        </w:rPr>
        <w:t>:</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ПРОЛЕГОМЕНЫ — краткое введение в какую-либо науку, имеющее своей целью предварительное ознакомление с её содержанием, задачами и методом исследования.</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МЕТАФИЗИКА — умозрительная (теоретическая) философия.</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АПРИОРИ — знание, полученное до и независимо от опыта, изначально присущее сознанию.</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АПОСТЕРИОРИ — знание, полученное из опыта и в результате опыта.</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АПОДЕЙКТИКА — то, что доказуемо непререкаемым образом, понятие для обозначения абсолютно достоверного знания.</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ИММАНЕНТНОЕ — по Канту, в отличие от трансцендентного, обозначает пребывание чего-либо в самом себе.</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ТРАНСЦЕНДЕНТНОЕ — термин, означающий то, что находится за границами сознания и познания.</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НОУМЕН — термин, означающий в противоположность феномену постигаемую только умом (умопостигаемую) сущность.</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МАКСИМА — логический или этический принцип, выраженный в краткой форме, правило, норма поведения.</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ПРЕДИКАТ — в традиционной логике один из двух терминов суждения, а именно тот, в котором что-то говорится о предмете речи (субъекте). До конца ****** в. в логике субъект суждения, как правило, отождествлялся с грамматическим подлежащим, а предикат понимался уже грамматического сказуемого и отождествлялся с именной частью сказуемого, выражаемого, например, прилагательным.</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u w:val="single"/>
        </w:rPr>
        <w:t>Ответ</w:t>
      </w:r>
      <w:r w:rsidRPr="00406CBF">
        <w:rPr>
          <w:rFonts w:ascii="Arial Narrow" w:hAnsi="Arial Narrow"/>
          <w:i/>
          <w:sz w:val="22"/>
          <w:szCs w:val="22"/>
        </w:rPr>
        <w:t>:</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Работа Канта «Пролегомены ко всякой будущей метафизике, могущей появиться как наука» появилась после выхода в свет книги «Критика чистого разума» и является кратким изложением этого труда. </w:t>
      </w:r>
      <w:r w:rsidRPr="00406CBF">
        <w:rPr>
          <w:rFonts w:ascii="Arial Narrow" w:hAnsi="Arial Narrow"/>
          <w:i/>
          <w:sz w:val="22"/>
          <w:szCs w:val="22"/>
          <w:u w:val="single"/>
        </w:rPr>
        <w:t>Основную цель своей работы «Пролегомены…» Кант определил, как намерение поставить и решить вопрос о возможности вообще того, что называется метафизикой</w:t>
      </w:r>
      <w:r w:rsidRPr="00406CBF">
        <w:rPr>
          <w:rFonts w:ascii="Arial Narrow" w:hAnsi="Arial Narrow"/>
          <w:i/>
          <w:sz w:val="22"/>
          <w:szCs w:val="22"/>
        </w:rPr>
        <w:t xml:space="preserve">. В постановке этой задачи он отталкивался от высказанных Давидом Юмом сомнений по поводу законности употребления разумом понятия связи </w:t>
      </w:r>
      <w:r w:rsidRPr="00406CBF">
        <w:rPr>
          <w:rFonts w:ascii="Arial Narrow" w:hAnsi="Arial Narrow"/>
          <w:i/>
          <w:sz w:val="22"/>
          <w:szCs w:val="22"/>
          <w:u w:val="single"/>
        </w:rPr>
        <w:t>причины и следствия</w:t>
      </w:r>
      <w:r w:rsidRPr="00406CBF">
        <w:rPr>
          <w:rFonts w:ascii="Arial Narrow" w:hAnsi="Arial Narrow"/>
          <w:i/>
          <w:sz w:val="22"/>
          <w:szCs w:val="22"/>
        </w:rPr>
        <w:t xml:space="preserve">. Юм доказал, что для разума совершенно невозможно такую связь мыслить a priori и из понятий и, как следствие, заключил, что разум совершенно не способен даже вообще мыслить подобные связи и, значит, вообще нет и не может быть никакой метафизики. Кант сформулировал очерченную Юмом проблему в виде вопроса о том, мыслится ли a priori указанное понятие разумом и имеет ли оно, таким образом, независимую от всякого опыта внутреннюю истинность, а потому и не ограниченное одними предметами опыта применение. Вскоре </w:t>
      </w:r>
      <w:r w:rsidRPr="00406CBF">
        <w:rPr>
          <w:rFonts w:ascii="Arial Narrow" w:hAnsi="Arial Narrow"/>
          <w:i/>
          <w:sz w:val="22"/>
          <w:szCs w:val="22"/>
          <w:u w:val="single"/>
        </w:rPr>
        <w:t>он обнаружил, что понятие связи причины и действия далеко не единственное, посредством которого рассудок мыслит себе a priori связи между вещами, и что вся метафизика состоит из таких понятий.</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rPr>
        <w:t xml:space="preserve">Идея возможной науки и её области, согласно Канту, основывается на характерных отличительных чертах, в чём бы они ни состояли: в различии ли объекта, или источников познания, или вида познания, или же в различии некоторых, если не всех, этих моментов вместе. Касательно </w:t>
      </w:r>
      <w:r w:rsidRPr="00406CBF">
        <w:rPr>
          <w:rFonts w:ascii="Arial Narrow" w:hAnsi="Arial Narrow"/>
          <w:i/>
          <w:sz w:val="22"/>
          <w:szCs w:val="22"/>
          <w:u w:val="single"/>
        </w:rPr>
        <w:t>источников метафизического познания Кант утверждает, что они не могут быть эмпирическими</w:t>
      </w:r>
      <w:r w:rsidRPr="00406CBF">
        <w:rPr>
          <w:rFonts w:ascii="Arial Narrow" w:hAnsi="Arial Narrow"/>
          <w:i/>
          <w:sz w:val="22"/>
          <w:szCs w:val="22"/>
        </w:rPr>
        <w:t xml:space="preserve">. Поэтому принципы этого познания никогда не должны быть взяты из опыта, а в его основе не должен лежать ни внешний (служащий источником физики в собственном смысле), ни внутренний (составляющий основание эмпирической психологии) опыт. Таким образом, по Канту, оно </w:t>
      </w:r>
      <w:r w:rsidRPr="00406CBF">
        <w:rPr>
          <w:rFonts w:ascii="Arial Narrow" w:hAnsi="Arial Narrow"/>
          <w:i/>
          <w:sz w:val="22"/>
          <w:szCs w:val="22"/>
          <w:u w:val="single"/>
        </w:rPr>
        <w:t>(метафизическое познание) есть априорное познание, то есть познание из чистого рассудка и чистого разума и именуется в «Критике…» и «Пролегоменах…» чистым философским познанием.</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При этом </w:t>
      </w:r>
      <w:r w:rsidRPr="00406CBF">
        <w:rPr>
          <w:rFonts w:ascii="Arial Narrow" w:hAnsi="Arial Narrow"/>
          <w:i/>
          <w:sz w:val="22"/>
          <w:szCs w:val="22"/>
          <w:u w:val="single"/>
        </w:rPr>
        <w:t>Кант различает по содержанию два вида суждений</w:t>
      </w:r>
      <w:r w:rsidRPr="00406CBF">
        <w:rPr>
          <w:rFonts w:ascii="Arial Narrow" w:hAnsi="Arial Narrow"/>
          <w:i/>
          <w:sz w:val="22"/>
          <w:szCs w:val="22"/>
        </w:rPr>
        <w:t xml:space="preserve">: описывающие или лишь поясняющие и ничего не прибавляющие к содержанию познания — </w:t>
      </w:r>
      <w:r w:rsidRPr="00406CBF">
        <w:rPr>
          <w:rFonts w:ascii="Arial Narrow" w:hAnsi="Arial Narrow"/>
          <w:i/>
          <w:sz w:val="22"/>
          <w:szCs w:val="22"/>
          <w:u w:val="single"/>
        </w:rPr>
        <w:t>АНАЛИТИЧЕСКИЕ</w:t>
      </w:r>
      <w:r w:rsidRPr="00406CBF">
        <w:rPr>
          <w:rFonts w:ascii="Arial Narrow" w:hAnsi="Arial Narrow"/>
          <w:i/>
          <w:sz w:val="22"/>
          <w:szCs w:val="22"/>
        </w:rPr>
        <w:t xml:space="preserve"> и расширяющие и умножающие данное познание — </w:t>
      </w:r>
      <w:r w:rsidRPr="00406CBF">
        <w:rPr>
          <w:rFonts w:ascii="Arial Narrow" w:hAnsi="Arial Narrow"/>
          <w:i/>
          <w:sz w:val="22"/>
          <w:szCs w:val="22"/>
          <w:u w:val="single"/>
        </w:rPr>
        <w:t>СИНТЕТИЧЕСКИЕ</w:t>
      </w:r>
      <w:r w:rsidRPr="00406CBF">
        <w:rPr>
          <w:rFonts w:ascii="Arial Narrow" w:hAnsi="Arial Narrow"/>
          <w:i/>
          <w:sz w:val="22"/>
          <w:szCs w:val="22"/>
        </w:rPr>
        <w:t xml:space="preserve"> суждения. Аналитические суждения высказывают в предикате только то, что уже действительно мыслилось в понятии субъекта, целиком основываются на законе противоречия (закон исключения третьего) и по своей природе суть априорные познания. </w:t>
      </w:r>
      <w:r w:rsidRPr="00406CBF">
        <w:rPr>
          <w:rFonts w:ascii="Arial Narrow" w:hAnsi="Arial Narrow"/>
          <w:i/>
          <w:sz w:val="22"/>
          <w:szCs w:val="22"/>
          <w:u w:val="single"/>
        </w:rPr>
        <w:t>Синтетические суждения Кант разделяет на классы</w:t>
      </w:r>
      <w:r w:rsidRPr="00406CBF">
        <w:rPr>
          <w:rFonts w:ascii="Arial Narrow" w:hAnsi="Arial Narrow"/>
          <w:i/>
          <w:sz w:val="22"/>
          <w:szCs w:val="22"/>
        </w:rPr>
        <w:t xml:space="preserve">: суждения опыта, математические суждения и собственно метафизические суждения (которые следует отличать от просто принадлежащих метафизике суждений). По Канту </w:t>
      </w:r>
      <w:r w:rsidRPr="00406CBF">
        <w:rPr>
          <w:rFonts w:ascii="Arial Narrow" w:hAnsi="Arial Narrow"/>
          <w:i/>
          <w:sz w:val="22"/>
          <w:szCs w:val="22"/>
          <w:u w:val="single"/>
        </w:rPr>
        <w:t>метафизика имеет дело собственно с априорными синтетическими положениями, и только они составляют ее цель, для достижения которой она, конечно, нуждается во многих расчленениях своих понятий, т. е. в аналитических суждениях; порождение же априорного познания и, наконец, порождение априорных синтетических положений, и притом в философском познании, составляет главное содержание метафизики.</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Итак, согласно Канту, поскольку аналитические и апостериорные синтетические положения не нуждаются ни в каком особом объяснении, ИСТИННАЯ ПРОБЛЕМА ТАКОВА: КАК ВОЗМОЖНЫ АПРИОРНЫЕ СИНТЕТИЧЕСКИЕ ПОЛОЖЕНИЯ? (= </w:t>
      </w:r>
      <w:r w:rsidRPr="00406CBF">
        <w:rPr>
          <w:rFonts w:ascii="Arial Narrow" w:hAnsi="Arial Narrow"/>
          <w:i/>
          <w:sz w:val="22"/>
          <w:szCs w:val="22"/>
          <w:u w:val="single"/>
        </w:rPr>
        <w:t>вопрос о познании из чистого разума, главный трансцендентальный вопрос</w:t>
      </w:r>
      <w:r w:rsidRPr="00406CBF">
        <w:rPr>
          <w:rFonts w:ascii="Arial Narrow" w:hAnsi="Arial Narrow"/>
          <w:i/>
          <w:sz w:val="22"/>
          <w:szCs w:val="22"/>
        </w:rPr>
        <w:t xml:space="preserve">). Приступая к решению этого вопроса в «Пролегоменах…», Кант следует аналитическому методу (в отличие от «Критики…», составленной по синтетическому методу) и исходит из предположения, что познания из чистого разума существуют. А поскольку только две науки теоретического познания (только о нем идёт речь) — </w:t>
      </w:r>
      <w:r w:rsidRPr="00406CBF">
        <w:rPr>
          <w:rFonts w:ascii="Arial Narrow" w:hAnsi="Arial Narrow"/>
          <w:i/>
          <w:sz w:val="22"/>
          <w:szCs w:val="22"/>
          <w:u w:val="single"/>
        </w:rPr>
        <w:t>чистая математика и чистое естествознание</w:t>
      </w:r>
      <w:r w:rsidRPr="00406CBF">
        <w:rPr>
          <w:rFonts w:ascii="Arial Narrow" w:hAnsi="Arial Narrow"/>
          <w:i/>
          <w:sz w:val="22"/>
          <w:szCs w:val="22"/>
        </w:rPr>
        <w:t xml:space="preserve"> — могут показать нам предметы в созерцании, а также истинность, соответствие с объектом, действительность имеющего в них место априорного познания, от которой и можно затем перейти аналитическим путем к основанию его возможности, а затем и к возможной, искомой метафизике как науке, </w:t>
      </w:r>
      <w:r w:rsidRPr="00406CBF">
        <w:rPr>
          <w:rFonts w:ascii="Arial Narrow" w:hAnsi="Arial Narrow"/>
          <w:i/>
          <w:sz w:val="22"/>
          <w:szCs w:val="22"/>
          <w:u w:val="single"/>
        </w:rPr>
        <w:t xml:space="preserve">Кант разделяет главный трансцендентальный вопрос на четыре других </w:t>
      </w:r>
      <w:r w:rsidRPr="00406CBF">
        <w:rPr>
          <w:rFonts w:ascii="Arial Narrow" w:hAnsi="Arial Narrow"/>
          <w:i/>
          <w:sz w:val="22"/>
          <w:szCs w:val="22"/>
          <w:u w:val="single"/>
        </w:rPr>
        <w:lastRenderedPageBreak/>
        <w:t>вопроса</w:t>
      </w:r>
      <w:r w:rsidRPr="00406CBF">
        <w:rPr>
          <w:rFonts w:ascii="Arial Narrow" w:hAnsi="Arial Narrow"/>
          <w:i/>
          <w:sz w:val="22"/>
          <w:szCs w:val="22"/>
        </w:rPr>
        <w:t>: ***) Как возможна чистая математика? ***) Как возможно чистое естествознание? ***) Как возможна метафизика вообще? ***) Как возможна метафизика как наука? Ответы, предложенные Кантом на указанные четыре вопроса таковы.</w:t>
      </w:r>
    </w:p>
    <w:p w:rsidR="00A50E3A" w:rsidRPr="00406CBF" w:rsidRDefault="00A50E3A" w:rsidP="00A50E3A">
      <w:pPr>
        <w:ind w:firstLine="360"/>
        <w:jc w:val="both"/>
        <w:rPr>
          <w:rFonts w:ascii="Arial Narrow" w:hAnsi="Arial Narrow"/>
          <w:i/>
          <w:sz w:val="22"/>
          <w:szCs w:val="22"/>
        </w:rPr>
      </w:pPr>
      <w:r w:rsidRPr="00406CBF">
        <w:rPr>
          <w:rFonts w:ascii="Arial Narrow" w:hAnsi="Arial Narrow"/>
          <w:b/>
          <w:i/>
          <w:sz w:val="22"/>
          <w:szCs w:val="22"/>
        </w:rPr>
        <w:t>***)</w:t>
      </w:r>
      <w:r w:rsidRPr="00406CBF">
        <w:rPr>
          <w:rFonts w:ascii="Arial Narrow" w:hAnsi="Arial Narrow"/>
          <w:i/>
          <w:sz w:val="22"/>
          <w:szCs w:val="22"/>
        </w:rPr>
        <w:t xml:space="preserve"> Математика не покоится ни на каких основаниях в опыте, представляет собой чистый проект разума и является полностью синтетическим познанием. </w:t>
      </w:r>
      <w:r w:rsidRPr="00406CBF">
        <w:rPr>
          <w:rFonts w:ascii="Arial Narrow" w:hAnsi="Arial Narrow"/>
          <w:i/>
          <w:sz w:val="22"/>
          <w:szCs w:val="22"/>
          <w:u w:val="single"/>
        </w:rPr>
        <w:t>Первым и высшим условием её возможности, по Канту, является чистое созерцание (созерцание a priori), лежащее в её основании</w:t>
      </w:r>
      <w:r w:rsidRPr="00406CBF">
        <w:rPr>
          <w:rFonts w:ascii="Arial Narrow" w:hAnsi="Arial Narrow"/>
          <w:i/>
          <w:sz w:val="22"/>
          <w:szCs w:val="22"/>
        </w:rPr>
        <w:t>. Такое созерцание возможно в единственном случае, если оно не содержит ничего кроме формы чувственности, предшествующей всяким действительным впечатлениям, через которые предметы действуют на созерцающего. Иными словами, мы можем созерцать вещи лишь через посредство формы чувственного созерцания. Пространство и время — те созерцания, которые чистая математика кладёт в основу всех своих познаний и суждений. В самом деле, если из эмпирических созерцаний тел останутся лишь пространство и время, которые суть, таким образом, чистые созерцания, a priori лежащие в основе эмпирических, и потому сами они никогда не могут быть исключены.</w:t>
      </w:r>
    </w:p>
    <w:p w:rsidR="00A50E3A" w:rsidRPr="00406CBF" w:rsidRDefault="00A50E3A" w:rsidP="00A50E3A">
      <w:pPr>
        <w:ind w:firstLine="360"/>
        <w:jc w:val="both"/>
        <w:rPr>
          <w:rFonts w:ascii="Arial Narrow" w:hAnsi="Arial Narrow"/>
          <w:b/>
          <w:i/>
          <w:sz w:val="22"/>
          <w:szCs w:val="22"/>
        </w:rPr>
      </w:pPr>
      <w:r w:rsidRPr="00406CBF">
        <w:rPr>
          <w:rFonts w:ascii="Arial Narrow" w:hAnsi="Arial Narrow"/>
          <w:b/>
          <w:i/>
          <w:sz w:val="22"/>
          <w:szCs w:val="22"/>
        </w:rPr>
        <w:t>Ответ.</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u w:val="single"/>
        </w:rPr>
        <w:t>Таким образом, согласно Канту, чистая математика как априорное синтетическое познание возможна только потому, что она относится исключительно к предметам чувств, эмпирическое созерцание которых основывается на чистом созерцании, (пространства и времени), и притом a priori, основываться на нем оно может потому, что чистое созерцание есть не что иное, как только форма чувственности, предшествующая действительному явлению предметов, поскольку единственно она делает это явление возможным. Эта способность созерцать a priori касается не материи явления, а только формы его — пространства и времени.</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u w:val="single"/>
        </w:rPr>
        <w:t>Здесь следует заметить, согласно Канту, чувства никогда и ни в каком отношении не дают нам познания вещей самих по себе (ноуменов — они для Канта существуют), а позволяют нам познавать только их явления, которые суть лишь представления чувственности.</w:t>
      </w:r>
    </w:p>
    <w:p w:rsidR="00A50E3A" w:rsidRPr="00406CBF" w:rsidRDefault="00A50E3A" w:rsidP="00A50E3A">
      <w:pPr>
        <w:ind w:firstLine="360"/>
        <w:jc w:val="both"/>
        <w:rPr>
          <w:rFonts w:ascii="Arial Narrow" w:hAnsi="Arial Narrow"/>
          <w:i/>
          <w:sz w:val="22"/>
          <w:szCs w:val="22"/>
        </w:rPr>
      </w:pPr>
      <w:r w:rsidRPr="00406CBF">
        <w:rPr>
          <w:rFonts w:ascii="Arial Narrow" w:hAnsi="Arial Narrow"/>
          <w:b/>
          <w:i/>
          <w:sz w:val="22"/>
          <w:szCs w:val="22"/>
        </w:rPr>
        <w:t>***)</w:t>
      </w:r>
      <w:r w:rsidRPr="00406CBF">
        <w:rPr>
          <w:rFonts w:ascii="Arial Narrow" w:hAnsi="Arial Narrow"/>
          <w:i/>
          <w:sz w:val="22"/>
          <w:szCs w:val="22"/>
        </w:rPr>
        <w:t xml:space="preserve"> По мнению Канта, природа есть существование вещей, поскольку оно определено по общим законам. Если бы природа означала существование вещей самих по себе, то мы никогда не могли бы ее познать ни a priori, ни a posteriori. Природа есть весь предмет всего возможного опыта.</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Объективная значимость суждения опыта есть необходимое и достаточное условие его общезначимости. Общезначимость же их зависит не от эмпирических и вообще не от чувственных условий, а всегда от чистого рассудочного понятия. Как же возможно само суждение опыта? По Канту, следует различать </w:t>
      </w:r>
      <w:r w:rsidRPr="00406CBF">
        <w:rPr>
          <w:rFonts w:ascii="Arial Narrow" w:hAnsi="Arial Narrow"/>
          <w:i/>
          <w:sz w:val="22"/>
          <w:szCs w:val="22"/>
          <w:u w:val="single"/>
        </w:rPr>
        <w:t>суждения восприятия</w:t>
      </w:r>
      <w:r w:rsidRPr="00406CBF">
        <w:rPr>
          <w:rFonts w:ascii="Arial Narrow" w:hAnsi="Arial Narrow"/>
          <w:i/>
          <w:sz w:val="22"/>
          <w:szCs w:val="22"/>
        </w:rPr>
        <w:t xml:space="preserve"> (только сравнение восприятий и связывание их в сознании состояния субъекта) и </w:t>
      </w:r>
      <w:r w:rsidRPr="00406CBF">
        <w:rPr>
          <w:rFonts w:ascii="Arial Narrow" w:hAnsi="Arial Narrow"/>
          <w:i/>
          <w:sz w:val="22"/>
          <w:szCs w:val="22"/>
          <w:u w:val="single"/>
        </w:rPr>
        <w:t xml:space="preserve">суждения опыта </w:t>
      </w:r>
      <w:r w:rsidRPr="00406CBF">
        <w:rPr>
          <w:rFonts w:ascii="Arial Narrow" w:hAnsi="Arial Narrow"/>
          <w:i/>
          <w:sz w:val="22"/>
          <w:szCs w:val="22"/>
        </w:rPr>
        <w:t>(связывание в сознании вообще). Прежде чем суждение восприятия сможет стать суждением опыта, нужно подвести восприятие под какое-нибудь рассудочное понятие (например, понятие причины) и таким образом сообщить ему общезначимость.</w:t>
      </w:r>
    </w:p>
    <w:p w:rsidR="00A50E3A" w:rsidRPr="00406CBF" w:rsidRDefault="00A50E3A" w:rsidP="00A50E3A">
      <w:pPr>
        <w:ind w:firstLine="360"/>
        <w:jc w:val="both"/>
        <w:rPr>
          <w:rFonts w:ascii="Arial Narrow" w:hAnsi="Arial Narrow"/>
          <w:b/>
          <w:i/>
          <w:sz w:val="22"/>
          <w:szCs w:val="22"/>
        </w:rPr>
      </w:pPr>
      <w:r w:rsidRPr="00406CBF">
        <w:rPr>
          <w:rFonts w:ascii="Arial Narrow" w:hAnsi="Arial Narrow"/>
          <w:b/>
          <w:i/>
          <w:sz w:val="22"/>
          <w:szCs w:val="22"/>
        </w:rPr>
        <w:t>Ответ.</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u w:val="single"/>
        </w:rPr>
        <w:t>Итог таков: дело чувств — созерцать, дело рассудка — мыслить. Мыслить же — значит соединять представления в сознании. Это соединение происходит или сколько относительно субъекта, тогда оно случайно и субъективно; или же оно безусловно происходит, тогда оно необходимо, или объективно. Соединение представлений в сознании есть суждение. Следовательно, мыслить есть то же, что составлять суждения или относить представления к суждениям вообще</w:t>
      </w:r>
      <w:r w:rsidRPr="00406CBF">
        <w:rPr>
          <w:rFonts w:ascii="Arial Narrow" w:hAnsi="Arial Narrow"/>
          <w:i/>
          <w:sz w:val="22"/>
          <w:szCs w:val="22"/>
        </w:rPr>
        <w:t>. Поэтому суждения или только субъективны, когда предоставления относятся к сознанию в одном лишь субъекте и в нем соединяются, или же они объективны, когда представления соединяются в сознании вообще, т. е. необходимо. Логические моменты всех суждений суть различные возможные способы соединять представления в сознании. Если же они понятия, то они понятия в необходимом соединении представлений в сознании, стало быть, принципы объективно значимых суждений. Это соединение в сознании или аналитическое, через тождество, или же синтетическое, через сочетание и прибавление различных представлений друг к другу. Опыт состоит в синтетической связи явлений (восприятии) в сознании, поскольку эта связь необходимая. Поэтому чистые рассудочные понятия суть понятия, под которые должны быть подведены все восприятия, прежде чем они могут служить суждениями опыта, подставляющими синтетическое единство восприятии необходимое и общезначимое.</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u w:val="single"/>
        </w:rPr>
        <w:t>Суждения, поскольку они рассматриваются только как условие для соединения данных представлений в сознании, суть правила. Эти правила, поскольку они представляют соединение необходимым, суть априорные правила; и если над ними нет таких правил, из которых они могли бы быть выведены, то они суть основоположения</w:t>
      </w:r>
      <w:r w:rsidRPr="00406CBF">
        <w:rPr>
          <w:rFonts w:ascii="Arial Narrow" w:hAnsi="Arial Narrow"/>
          <w:i/>
          <w:sz w:val="22"/>
          <w:szCs w:val="22"/>
        </w:rPr>
        <w:t>. А так как в отношении возможности всякого опыта, если рассматривать здесь только форму мышления, нет никаких условий для суждений опыта сверх тех, которые подводят явления (в зависимости от формы их созерцания) под чистые рассудочные понятия, делающие эмпирическое суждение объективно значимым, то эти чистые рассудочные понятия суть априорные основоположения возможного опыта</w:t>
      </w:r>
      <w:r w:rsidRPr="00406CBF">
        <w:rPr>
          <w:rFonts w:ascii="Arial Narrow" w:hAnsi="Arial Narrow"/>
          <w:i/>
          <w:sz w:val="22"/>
          <w:szCs w:val="22"/>
          <w:u w:val="single"/>
        </w:rPr>
        <w:t>. А основоположения возможного опыта суть вместе с тем всеобщие законы природы, которые могут быть познаны a priori.</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Кант выделяет </w:t>
      </w:r>
      <w:r w:rsidRPr="00406CBF">
        <w:rPr>
          <w:rFonts w:ascii="Arial Narrow" w:hAnsi="Arial Narrow"/>
          <w:i/>
          <w:sz w:val="22"/>
          <w:szCs w:val="22"/>
          <w:u w:val="single"/>
        </w:rPr>
        <w:t>три таблицы (группы) основоположений</w:t>
      </w:r>
      <w:r w:rsidRPr="00406CBF">
        <w:rPr>
          <w:rFonts w:ascii="Arial Narrow" w:hAnsi="Arial Narrow"/>
          <w:i/>
          <w:sz w:val="22"/>
          <w:szCs w:val="22"/>
        </w:rPr>
        <w:t xml:space="preserve">. </w:t>
      </w:r>
      <w:r w:rsidRPr="00406CBF">
        <w:rPr>
          <w:rFonts w:ascii="Arial Narrow" w:hAnsi="Arial Narrow"/>
          <w:i/>
          <w:sz w:val="22"/>
          <w:szCs w:val="22"/>
          <w:u w:val="single"/>
        </w:rPr>
        <w:t>Физиологические</w:t>
      </w:r>
      <w:r w:rsidRPr="00406CBF">
        <w:rPr>
          <w:rFonts w:ascii="Arial Narrow" w:hAnsi="Arial Narrow"/>
          <w:i/>
          <w:sz w:val="22"/>
          <w:szCs w:val="22"/>
        </w:rPr>
        <w:t xml:space="preserve"> а) подводят всё под понятие величины и б) гласят, что они все вместе, т. е. реальное содержание всех явлений, имеют степени. Физиологические основоположения составляют принципы применения математики к естествознанию. </w:t>
      </w:r>
      <w:r w:rsidRPr="00406CBF">
        <w:rPr>
          <w:rFonts w:ascii="Arial Narrow" w:hAnsi="Arial Narrow"/>
          <w:i/>
          <w:sz w:val="22"/>
          <w:szCs w:val="22"/>
          <w:u w:val="single"/>
        </w:rPr>
        <w:t>Априорные основоположения</w:t>
      </w:r>
      <w:r w:rsidRPr="00406CBF">
        <w:rPr>
          <w:rFonts w:ascii="Arial Narrow" w:hAnsi="Arial Narrow"/>
          <w:i/>
          <w:sz w:val="22"/>
          <w:szCs w:val="22"/>
        </w:rPr>
        <w:t xml:space="preserve"> подводят явления под а) понятие субстанции, б) понятие действия и в) понятие общения (взаимодействия) и лежат в основе возможного опыта. Эти основоположения суть подлинные законы природы. </w:t>
      </w:r>
      <w:r w:rsidRPr="00406CBF">
        <w:rPr>
          <w:rFonts w:ascii="Arial Narrow" w:hAnsi="Arial Narrow"/>
          <w:i/>
          <w:sz w:val="22"/>
          <w:szCs w:val="22"/>
          <w:u w:val="single"/>
        </w:rPr>
        <w:t>Третья таблица основоположений, выведенная из природы самого рассудка по критическому методу содержит все без исключения априорные синтетические основоположения</w:t>
      </w:r>
      <w:r w:rsidRPr="00406CBF">
        <w:rPr>
          <w:rFonts w:ascii="Arial Narrow" w:hAnsi="Arial Narrow"/>
          <w:i/>
          <w:sz w:val="22"/>
          <w:szCs w:val="22"/>
        </w:rPr>
        <w:t xml:space="preserve">. Эти основоположения содержат только условия возможного опыта вообще, поскольку он подчинён априорным законам. </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u w:val="single"/>
        </w:rPr>
        <w:t>Таким образом, основное ограничение понятий в этих основоположениях состоит в том, что все вещи необходимо подчинены названным условиям только как предметы опыта.</w:t>
      </w:r>
    </w:p>
    <w:p w:rsidR="00A50E3A" w:rsidRPr="00406CBF" w:rsidRDefault="00A50E3A" w:rsidP="00A50E3A">
      <w:pPr>
        <w:ind w:firstLine="360"/>
        <w:jc w:val="both"/>
        <w:rPr>
          <w:rFonts w:ascii="Arial Narrow" w:hAnsi="Arial Narrow"/>
          <w:i/>
          <w:sz w:val="22"/>
          <w:szCs w:val="22"/>
        </w:rPr>
      </w:pPr>
      <w:r w:rsidRPr="00406CBF">
        <w:rPr>
          <w:rFonts w:ascii="Arial Narrow" w:hAnsi="Arial Narrow"/>
          <w:b/>
          <w:i/>
          <w:sz w:val="22"/>
          <w:szCs w:val="22"/>
        </w:rPr>
        <w:t>Локальный итог</w:t>
      </w:r>
      <w:r w:rsidRPr="00406CBF">
        <w:rPr>
          <w:rFonts w:ascii="Arial Narrow" w:hAnsi="Arial Narrow"/>
          <w:i/>
          <w:sz w:val="22"/>
          <w:szCs w:val="22"/>
        </w:rPr>
        <w:t>:</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чувства дают не чистые рассудочные понятия, а только схему для их применения и соответствующий этой схеме предмет имеется только в опыте (как продукте рассудка из материалов чувственности);</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несмотря на независимость наших чистых рассудочных понятий и основоположений от опыта вне области опыта ничего нельзя посредством них мыслить.</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u w:val="single"/>
        </w:rPr>
        <w:t>Как возможна сама природа?</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rPr>
        <w:t xml:space="preserve">По мнению Канта, этот вопрос содержит, собственно, два вопроса. Во-первых: как вообще возможна природа в материальном смысле, а именно сообразно созерцанию в качестве совокупности явлений; как возможны пространство, время и то, что их наполняет, — предмет ощущения? Ответ гласит: посредством характера нашей чувственности, в соответствии с которым она свойственным ей образом подвергается воздействию предметов, самих по себе ей неизвестных и совершенно отличных от явлений. Во-вторых: как возможна природа в формальном смысле, как совокупность правил, которым должны подчиняться все явления, когда их мыслят связанными в опыте? Согласно Канту, ответ может быть один: </w:t>
      </w:r>
      <w:r w:rsidRPr="00406CBF">
        <w:rPr>
          <w:rFonts w:ascii="Arial Narrow" w:hAnsi="Arial Narrow"/>
          <w:i/>
          <w:sz w:val="22"/>
          <w:szCs w:val="22"/>
          <w:u w:val="single"/>
        </w:rPr>
        <w:t>она (природа) возможна только благодаря характеру нашего рассудка, в соответствии с которым все представления чувственности необходимо относятся к сознанию и только благодаря которому возможен свойственный нам способ нашего мышления, а именно на основании правил, и посредством этого возможен и опыт, который нужно полностью отличать от познания объектов самих по себе.</w:t>
      </w:r>
    </w:p>
    <w:p w:rsidR="00A50E3A" w:rsidRPr="00406CBF" w:rsidRDefault="00A50E3A" w:rsidP="00A50E3A">
      <w:pPr>
        <w:ind w:firstLine="360"/>
        <w:jc w:val="both"/>
        <w:rPr>
          <w:rFonts w:ascii="Arial Narrow" w:hAnsi="Arial Narrow"/>
          <w:i/>
          <w:sz w:val="22"/>
          <w:szCs w:val="22"/>
        </w:rPr>
      </w:pPr>
      <w:r w:rsidRPr="00406CBF">
        <w:rPr>
          <w:rFonts w:ascii="Arial Narrow" w:hAnsi="Arial Narrow"/>
          <w:b/>
          <w:i/>
          <w:sz w:val="22"/>
          <w:szCs w:val="22"/>
        </w:rPr>
        <w:t>Система категорий</w:t>
      </w:r>
      <w:r w:rsidRPr="00406CBF">
        <w:rPr>
          <w:rFonts w:ascii="Arial Narrow" w:hAnsi="Arial Narrow"/>
          <w:i/>
          <w:sz w:val="22"/>
          <w:szCs w:val="22"/>
        </w:rPr>
        <w:t>.</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При составлении системы категорий Кант руководствовался принципом, утверждавшим, что действие рассудка состоит в составлении суждений. Он представил полную таблицу чистых рассудочных функций, неопределенных, однако, в отношении какого-либо объекта и соотнес эти функции суждения с объектами вообще или, вернее, с условием для определения объективной значимости суждений; так появились </w:t>
      </w:r>
      <w:r w:rsidRPr="00406CBF">
        <w:rPr>
          <w:rFonts w:ascii="Arial Narrow" w:hAnsi="Arial Narrow"/>
          <w:i/>
          <w:sz w:val="22"/>
          <w:szCs w:val="22"/>
          <w:u w:val="single"/>
        </w:rPr>
        <w:t>чистые рассудочные понятия</w:t>
      </w:r>
      <w:r w:rsidRPr="00406CBF">
        <w:rPr>
          <w:rFonts w:ascii="Arial Narrow" w:hAnsi="Arial Narrow"/>
          <w:i/>
          <w:sz w:val="22"/>
          <w:szCs w:val="22"/>
        </w:rPr>
        <w:t xml:space="preserve">, именно только которые и только в таком количестве, по Канту, могут составлять всё наше познание вещей из чистого рассудка. </w:t>
      </w:r>
      <w:r w:rsidRPr="00406CBF">
        <w:rPr>
          <w:rFonts w:ascii="Arial Narrow" w:hAnsi="Arial Narrow"/>
          <w:i/>
          <w:sz w:val="22"/>
          <w:szCs w:val="22"/>
          <w:u w:val="single"/>
        </w:rPr>
        <w:t>Кант именовал их категориями</w:t>
      </w:r>
      <w:r w:rsidRPr="00406CBF">
        <w:rPr>
          <w:rFonts w:ascii="Arial Narrow" w:hAnsi="Arial Narrow"/>
          <w:i/>
          <w:sz w:val="22"/>
          <w:szCs w:val="22"/>
        </w:rPr>
        <w:t>. Главное в этой системе категорий состоит в том, что посредством нее можно точно определить истинное значение чистых рассудочных понятий и условие их применения. Сами по себе эти понятия суть только логические функции.</w:t>
      </w:r>
    </w:p>
    <w:p w:rsidR="00A50E3A" w:rsidRPr="00406CBF" w:rsidRDefault="00A50E3A" w:rsidP="00A50E3A">
      <w:pPr>
        <w:ind w:firstLine="360"/>
        <w:jc w:val="both"/>
        <w:rPr>
          <w:rFonts w:ascii="Arial Narrow" w:hAnsi="Arial Narrow"/>
          <w:i/>
          <w:sz w:val="22"/>
          <w:szCs w:val="22"/>
        </w:rPr>
      </w:pPr>
      <w:r w:rsidRPr="00406CBF">
        <w:rPr>
          <w:rFonts w:ascii="Arial Narrow" w:hAnsi="Arial Narrow"/>
          <w:b/>
          <w:i/>
          <w:sz w:val="22"/>
          <w:szCs w:val="22"/>
        </w:rPr>
        <w:t>***)</w:t>
      </w:r>
      <w:r w:rsidRPr="00406CBF">
        <w:rPr>
          <w:rFonts w:ascii="Arial Narrow" w:hAnsi="Arial Narrow"/>
          <w:i/>
          <w:sz w:val="22"/>
          <w:szCs w:val="22"/>
        </w:rPr>
        <w:t xml:space="preserve"> Согласно Канту, все чистые рассудочные познания имеют в себе то общее, что их понятия могут быть даны в опыте и их основоположения подтверждены опытом; трансцендентные же познания из разума, что касается его идей (т. е. чистых понятий разума, в отличие от категорий — чистых рассудочных понятий), никогда не могут быть даны в опыте. По аналогии с категориями Кант ищет источник идей в трёх функциях умозаключений. </w:t>
      </w:r>
      <w:r w:rsidRPr="00406CBF">
        <w:rPr>
          <w:rFonts w:ascii="Arial Narrow" w:hAnsi="Arial Narrow"/>
          <w:i/>
          <w:sz w:val="22"/>
          <w:szCs w:val="22"/>
          <w:u w:val="single"/>
        </w:rPr>
        <w:t>Формальное различие между умозаключениями делает необходимым их деление на категорические, гипотетические и разделительные</w:t>
      </w:r>
      <w:r w:rsidRPr="00406CBF">
        <w:rPr>
          <w:rFonts w:ascii="Arial Narrow" w:hAnsi="Arial Narrow"/>
          <w:i/>
          <w:sz w:val="22"/>
          <w:szCs w:val="22"/>
        </w:rPr>
        <w:t xml:space="preserve">. Таким образом, основанные на этом понятия разума содержат, во-первых, идею суммарного субъекта (субстанциальное), во-вторых, идею полного ряда условий, в-третьих, определение всех понятий в идее полной совокупности возможного. </w:t>
      </w:r>
      <w:r w:rsidRPr="00406CBF">
        <w:rPr>
          <w:rFonts w:ascii="Arial Narrow" w:hAnsi="Arial Narrow"/>
          <w:i/>
          <w:sz w:val="22"/>
          <w:szCs w:val="22"/>
          <w:u w:val="single"/>
        </w:rPr>
        <w:t>Первая идея — психологическая, вторая — космологическая, третья — теологическая</w:t>
      </w:r>
      <w:r w:rsidRPr="00406CBF">
        <w:rPr>
          <w:rFonts w:ascii="Arial Narrow" w:hAnsi="Arial Narrow"/>
          <w:i/>
          <w:sz w:val="22"/>
          <w:szCs w:val="22"/>
        </w:rPr>
        <w:t xml:space="preserve">; и так как все три приводят к диалектике, но каждая на свой лад, то </w:t>
      </w:r>
      <w:r w:rsidRPr="00406CBF">
        <w:rPr>
          <w:rFonts w:ascii="Arial Narrow" w:hAnsi="Arial Narrow"/>
          <w:i/>
          <w:sz w:val="22"/>
          <w:szCs w:val="22"/>
          <w:u w:val="single"/>
        </w:rPr>
        <w:t>на этом основывается деление всей диалектики чистого разума на паралогизм, антиномию и идеал разума</w:t>
      </w:r>
      <w:r w:rsidRPr="00406CBF">
        <w:rPr>
          <w:rFonts w:ascii="Arial Narrow" w:hAnsi="Arial Narrow"/>
          <w:i/>
          <w:sz w:val="22"/>
          <w:szCs w:val="22"/>
        </w:rPr>
        <w:t>. Это выведение дает полную уверенность в том, что все притязания чистого разума представлены здесь целиком, без единого исключения, так как благодаря этому полностью определена мера самой способности разума, из которой проистекают эти его притязания.</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rPr>
        <w:t xml:space="preserve">Согласно </w:t>
      </w:r>
      <w:r w:rsidRPr="00406CBF">
        <w:rPr>
          <w:rFonts w:ascii="Arial Narrow" w:hAnsi="Arial Narrow"/>
          <w:b/>
          <w:i/>
          <w:sz w:val="22"/>
          <w:szCs w:val="22"/>
        </w:rPr>
        <w:t>психологической идее (идее души)</w:t>
      </w:r>
      <w:r w:rsidRPr="00406CBF">
        <w:rPr>
          <w:rFonts w:ascii="Arial Narrow" w:hAnsi="Arial Narrow"/>
          <w:i/>
          <w:sz w:val="22"/>
          <w:szCs w:val="22"/>
        </w:rPr>
        <w:t xml:space="preserve"> посредством внутреннего опыта субъект осознаёт существование своей души во времени, причём постоянность души можно доказать лишь при жизни человека, но не после его смерти, поскольку постоянность можно доказать только для опыта. В соответствии с </w:t>
      </w:r>
      <w:r w:rsidRPr="00406CBF">
        <w:rPr>
          <w:rFonts w:ascii="Arial Narrow" w:hAnsi="Arial Narrow"/>
          <w:b/>
          <w:i/>
          <w:sz w:val="22"/>
          <w:szCs w:val="22"/>
        </w:rPr>
        <w:t>космологическими идеями</w:t>
      </w:r>
      <w:r w:rsidRPr="00406CBF">
        <w:rPr>
          <w:rFonts w:ascii="Arial Narrow" w:hAnsi="Arial Narrow"/>
          <w:i/>
          <w:sz w:val="22"/>
          <w:szCs w:val="22"/>
        </w:rPr>
        <w:t xml:space="preserve"> (идеями мира) имеется четыре вида диалектических утверждений чистого разума, каждому из которых, как диалектическому, противостоит противоречащее ему утверждение. </w:t>
      </w:r>
      <w:r w:rsidRPr="00406CBF">
        <w:rPr>
          <w:rFonts w:ascii="Arial Narrow" w:hAnsi="Arial Narrow"/>
          <w:i/>
          <w:sz w:val="22"/>
          <w:szCs w:val="22"/>
          <w:u w:val="single"/>
        </w:rPr>
        <w:t>Эта антиномия содержит четыре тезиса (Т) и антитезиса (А)</w:t>
      </w:r>
      <w:r w:rsidRPr="00406CBF">
        <w:rPr>
          <w:rFonts w:ascii="Arial Narrow" w:hAnsi="Arial Narrow"/>
          <w:i/>
          <w:sz w:val="22"/>
          <w:szCs w:val="22"/>
        </w:rPr>
        <w:t xml:space="preserve">: (***) Т: Мир имеет начало (границу) во времени и в пространстве. А: Мир во времени и в пространстве бесконечен. (***) Т: Все в мире состоит из простого. А: Нет ничего простого, все сложно. (***) Т: В мире существуют свободные причины. А: Нет никакой свободы, все есть природа. (***) Т: В ряду причин мира есть некая необходимая сущность. А: В этом ряду нет ничего необходимого, все в нем случайно. </w:t>
      </w:r>
      <w:r w:rsidRPr="00406CBF">
        <w:rPr>
          <w:rFonts w:ascii="Arial Narrow" w:hAnsi="Arial Narrow"/>
          <w:i/>
          <w:sz w:val="22"/>
          <w:szCs w:val="22"/>
          <w:u w:val="single"/>
        </w:rPr>
        <w:t>В первом классе антиномии — математическом</w:t>
      </w:r>
      <w:r w:rsidRPr="00406CBF">
        <w:rPr>
          <w:rFonts w:ascii="Arial Narrow" w:hAnsi="Arial Narrow"/>
          <w:i/>
          <w:sz w:val="22"/>
          <w:szCs w:val="22"/>
        </w:rPr>
        <w:t xml:space="preserve"> (тезисы и антитезисы ***, ***) ложность предпосылки состояла в том, что противоречащее себе (а именно явление как вещь сама по себе) представлялось соединимым в одном понятии. Что касается второго — </w:t>
      </w:r>
      <w:r w:rsidRPr="00406CBF">
        <w:rPr>
          <w:rFonts w:ascii="Arial Narrow" w:hAnsi="Arial Narrow"/>
          <w:i/>
          <w:sz w:val="22"/>
          <w:szCs w:val="22"/>
          <w:u w:val="single"/>
        </w:rPr>
        <w:t>динамического — класса антиномии</w:t>
      </w:r>
      <w:r w:rsidRPr="00406CBF">
        <w:rPr>
          <w:rFonts w:ascii="Arial Narrow" w:hAnsi="Arial Narrow"/>
          <w:i/>
          <w:sz w:val="22"/>
          <w:szCs w:val="22"/>
        </w:rPr>
        <w:t xml:space="preserve"> (тезисы и антитезисы ***, ***), то ложность предпосылки, по Канту, состоит здесь в том, что соединимое представляется противоречащим, следовательно, в первом случае оба противоположных друг другу утверждения ложны, а во втором, наоборот, утверждения, противопоставленные друг другу только по недоразумению, могут быть оба истинны. Третья </w:t>
      </w:r>
      <w:r w:rsidRPr="00406CBF">
        <w:rPr>
          <w:rFonts w:ascii="Arial Narrow" w:hAnsi="Arial Narrow"/>
          <w:b/>
          <w:i/>
          <w:sz w:val="22"/>
          <w:szCs w:val="22"/>
        </w:rPr>
        <w:t>трансцендентальная идея — теологическая (идея Бога)</w:t>
      </w:r>
      <w:r w:rsidRPr="00406CBF">
        <w:rPr>
          <w:rFonts w:ascii="Arial Narrow" w:hAnsi="Arial Narrow"/>
          <w:i/>
          <w:sz w:val="22"/>
          <w:szCs w:val="22"/>
        </w:rPr>
        <w:t xml:space="preserve">. Это — идея чистого разума. Здесь разум совершенно оставляет опыт и от одних лишь понятий об абсолютной полноте вещи вообще, т. е. от идеи наисовершеннейшей первосущности нисходит к определению возможности и действительности всех других вещей. </w:t>
      </w:r>
      <w:r w:rsidRPr="00406CBF">
        <w:rPr>
          <w:rFonts w:ascii="Arial Narrow" w:hAnsi="Arial Narrow"/>
          <w:i/>
          <w:sz w:val="22"/>
          <w:szCs w:val="22"/>
          <w:u w:val="single"/>
        </w:rPr>
        <w:t>Таким образом, психологические, космологические и теологические идеи суть только чистые понятия разума, которые не могут быть даны ни в каком опыте; вопросы о них, предлагаемые нам разумом, ставятся не предметами, а только максимами разума ради его собственного удовлетворения, и на все эти вопросы обязательно может быть дан надлежащий ответ.</w:t>
      </w:r>
    </w:p>
    <w:p w:rsidR="00A50E3A" w:rsidRPr="00406CBF" w:rsidRDefault="00A50E3A" w:rsidP="00A50E3A">
      <w:pPr>
        <w:ind w:firstLine="360"/>
        <w:jc w:val="both"/>
        <w:rPr>
          <w:rFonts w:ascii="Arial Narrow" w:hAnsi="Arial Narrow"/>
          <w:i/>
          <w:sz w:val="22"/>
          <w:szCs w:val="22"/>
        </w:rPr>
      </w:pPr>
      <w:r w:rsidRPr="00406CBF">
        <w:rPr>
          <w:rFonts w:ascii="Arial Narrow" w:hAnsi="Arial Narrow"/>
          <w:b/>
          <w:i/>
          <w:sz w:val="22"/>
          <w:szCs w:val="22"/>
        </w:rPr>
        <w:t>Диалектика чистого разума</w:t>
      </w:r>
      <w:r w:rsidRPr="00406CBF">
        <w:rPr>
          <w:rFonts w:ascii="Arial Narrow" w:hAnsi="Arial Narrow"/>
          <w:i/>
          <w:sz w:val="22"/>
          <w:szCs w:val="22"/>
        </w:rPr>
        <w:t>.</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Трансцендентальные идеи выражают, таким образом, подлинное назначение разума, а именно как принципа систематического единства применения рассудка. Если же принимают это единство способа познания за единство познаваемого объекта, если это единство, которое, собственно, есть чисто регулятивное, считают конститутивными и воображают, будто посредством этих идей можно расширить свое знание далеко за пределы всякого возможного опыта трансцендентным образом, тогда как оно служит только для того, чтобы довести опыт как можно ближе до </w:t>
      </w:r>
      <w:r w:rsidRPr="00406CBF">
        <w:rPr>
          <w:rFonts w:ascii="Arial Narrow" w:hAnsi="Arial Narrow"/>
          <w:i/>
          <w:sz w:val="22"/>
          <w:szCs w:val="22"/>
        </w:rPr>
        <w:lastRenderedPageBreak/>
        <w:t>завершенности в нем самом, т. е. не ограничивать его прогресс ничем не принадлежащим к опыту, — то это не более как ошибка в оценке собственного назначения нашего разума и его основоположений, это диалектика, которая, с одной стороны, запутывает применение разума в опыте, а с другой — приводит разум к разладу с самим собой.</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i/>
          <w:sz w:val="22"/>
          <w:szCs w:val="22"/>
          <w:u w:val="single"/>
        </w:rPr>
        <w:t>Об определении границ чистого разума.</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Согласно Канту, за пределами всякого возможного опыта мы не можем дать никакого определенного понятия о том, чем могут быть вещи сами по себе. Однако мы не вольны совсем отказаться от ответа на вопрос о них, так как опыт никогда полностью не удовлетворяет разум. Относительно природы нашей души недостаточно основанного на опыте понятия. Поэтому </w:t>
      </w:r>
      <w:r w:rsidRPr="00406CBF">
        <w:rPr>
          <w:rFonts w:ascii="Arial Narrow" w:hAnsi="Arial Narrow"/>
          <w:i/>
          <w:sz w:val="22"/>
          <w:szCs w:val="22"/>
          <w:u w:val="single"/>
        </w:rPr>
        <w:t>приходится принять понятие разума (понятие простой нематериальной сущности)</w:t>
      </w:r>
      <w:r w:rsidRPr="00406CBF">
        <w:rPr>
          <w:rFonts w:ascii="Arial Narrow" w:hAnsi="Arial Narrow"/>
          <w:i/>
          <w:sz w:val="22"/>
          <w:szCs w:val="22"/>
        </w:rPr>
        <w:t xml:space="preserve">, хотя мы никак не можем доказать объективную реальность этого понятия. </w:t>
      </w:r>
      <w:r w:rsidRPr="00406CBF">
        <w:rPr>
          <w:rFonts w:ascii="Arial Narrow" w:hAnsi="Arial Narrow"/>
          <w:i/>
          <w:sz w:val="22"/>
          <w:szCs w:val="22"/>
          <w:u w:val="single"/>
        </w:rPr>
        <w:t>Пока познание разума однородно, для него нельзя мыслить никакие определенные границы. Лишь метафизика приводит нас в диалектических попытках чистого разума</w:t>
      </w:r>
      <w:r w:rsidRPr="00406CBF">
        <w:rPr>
          <w:rFonts w:ascii="Arial Narrow" w:hAnsi="Arial Narrow"/>
          <w:i/>
          <w:sz w:val="22"/>
          <w:szCs w:val="22"/>
        </w:rPr>
        <w:t xml:space="preserve"> (которые не начинаются произвольно или намеренно: к ним побуждает природа самого разума) </w:t>
      </w:r>
      <w:r w:rsidRPr="00406CBF">
        <w:rPr>
          <w:rFonts w:ascii="Arial Narrow" w:hAnsi="Arial Narrow"/>
          <w:i/>
          <w:sz w:val="22"/>
          <w:szCs w:val="22"/>
          <w:u w:val="single"/>
        </w:rPr>
        <w:t>к границам; и трансцендентальные идеи именно потому, что мы не можем без них обойтись, но не можем и осуществить их, служат для того, чтобы действительно указать нам не только границы чистого применения разума, но и способ определения этих границ.</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Итак, следуя Канту, мы должны мыслить нематериальную сущность, умопостигаемый мир и высшую из всех сущностей (чистые ноумены), потому что только в них как в вещах самих по себе разум находит полноту и удовлетворение, на которые он никогда не может надеяться при выведении явлений из их однородных оснований, и еще потому, что сами эти явления действительно относятся к чему-то от них отличному (стало быть, совершенно неоднородному), так как явления всегда предполагают вещь в себе и, следовательно, указывают на нее, будет ли она больше познана или нет.</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Если мы соединим требование избегать всяких трансцендентных суждений чистого разума с противоположным на первый взгляд требованием дойти до понятий, лежащих вне сферы имманентного (эмпирического) применения, то увидим, если верить Канту, что оба эти требования совместимы, но только лишь на границе всего дозволенного применения разума; в самом деле, эта граница принадлежит столько же к сфере опыта, сколько и к сфере мысленных сущностей, и это позволяет нам вместе с тем понять, как упомянутые столь удивительные идеи служат лишь для определения границ человеческого разума; а именно, с одной стороны, для того чтобы беспредельно не расширять опытное познание, так чтобы нам оставалось познавать только мир, с другой же стороны, не выходить за границы опыта и не судить о вещах вне опыта как о вещах самих по себе.</w:t>
      </w:r>
    </w:p>
    <w:p w:rsidR="00A50E3A" w:rsidRPr="00406CBF" w:rsidRDefault="00A50E3A" w:rsidP="00A50E3A">
      <w:pPr>
        <w:ind w:firstLine="360"/>
        <w:jc w:val="both"/>
        <w:rPr>
          <w:rFonts w:ascii="Arial Narrow" w:hAnsi="Arial Narrow"/>
          <w:b/>
          <w:i/>
          <w:sz w:val="22"/>
          <w:szCs w:val="22"/>
        </w:rPr>
      </w:pPr>
      <w:r w:rsidRPr="00406CBF">
        <w:rPr>
          <w:rFonts w:ascii="Arial Narrow" w:hAnsi="Arial Narrow"/>
          <w:b/>
          <w:i/>
          <w:sz w:val="22"/>
          <w:szCs w:val="22"/>
        </w:rPr>
        <w:t>Ответ.</w:t>
      </w:r>
    </w:p>
    <w:p w:rsidR="00A50E3A" w:rsidRPr="00406CBF" w:rsidRDefault="00A50E3A" w:rsidP="00A50E3A">
      <w:pPr>
        <w:ind w:firstLine="360"/>
        <w:jc w:val="both"/>
        <w:rPr>
          <w:rFonts w:ascii="Arial Narrow" w:hAnsi="Arial Narrow"/>
          <w:i/>
          <w:sz w:val="22"/>
          <w:szCs w:val="22"/>
        </w:rPr>
      </w:pPr>
      <w:r w:rsidRPr="00406CBF">
        <w:rPr>
          <w:rFonts w:ascii="Arial Narrow" w:hAnsi="Arial Narrow"/>
          <w:i/>
          <w:sz w:val="22"/>
          <w:szCs w:val="22"/>
        </w:rPr>
        <w:t xml:space="preserve">Таким образом, по Канту, остается вышеуказанное положение, составляющее результат всей критики: </w:t>
      </w:r>
      <w:r w:rsidRPr="00406CBF">
        <w:rPr>
          <w:rFonts w:ascii="Arial Narrow" w:hAnsi="Arial Narrow"/>
          <w:i/>
          <w:sz w:val="22"/>
          <w:szCs w:val="22"/>
          <w:u w:val="single"/>
        </w:rPr>
        <w:t>Всеми своими априорными принципами разум дает нам лишь знание предметов возможного опыта и в них лишь знание того, что может быть познано в опыте. Но это ограничение не мешает разуму доводить нас до объективной границы опыта, а именно до отношения к тому, что само не может быть предметом опыта, но должно быть высшей основой всякого опыта, причем разум дает нам знание не о нем самом по себе, а лишь в его отношении к полному и направленному к высшим целям применению разума в сфере возможного опыта.</w:t>
      </w:r>
      <w:r w:rsidRPr="00406CBF">
        <w:rPr>
          <w:rFonts w:ascii="Arial Narrow" w:hAnsi="Arial Narrow"/>
          <w:i/>
          <w:sz w:val="22"/>
          <w:szCs w:val="22"/>
        </w:rPr>
        <w:t xml:space="preserve"> Но это и есть вся польза, которой можно здесь разумно желать и которой можно с полным правом быть довольным.</w:t>
      </w:r>
    </w:p>
    <w:p w:rsidR="00A50E3A" w:rsidRPr="00406CBF" w:rsidRDefault="00A50E3A" w:rsidP="00A50E3A">
      <w:pPr>
        <w:ind w:firstLine="360"/>
        <w:jc w:val="both"/>
        <w:rPr>
          <w:rFonts w:ascii="Arial Narrow" w:hAnsi="Arial Narrow"/>
          <w:i/>
          <w:sz w:val="22"/>
          <w:szCs w:val="22"/>
          <w:u w:val="single"/>
        </w:rPr>
      </w:pPr>
      <w:r w:rsidRPr="00406CBF">
        <w:rPr>
          <w:rFonts w:ascii="Arial Narrow" w:hAnsi="Arial Narrow"/>
          <w:b/>
          <w:i/>
          <w:sz w:val="22"/>
          <w:szCs w:val="22"/>
        </w:rPr>
        <w:t>***)</w:t>
      </w:r>
      <w:r w:rsidRPr="00406CBF">
        <w:rPr>
          <w:rFonts w:ascii="Arial Narrow" w:hAnsi="Arial Narrow"/>
          <w:i/>
          <w:sz w:val="22"/>
          <w:szCs w:val="22"/>
        </w:rPr>
        <w:t xml:space="preserve"> Итак, согласно Канту, </w:t>
      </w:r>
      <w:r w:rsidRPr="00406CBF">
        <w:rPr>
          <w:rFonts w:ascii="Arial Narrow" w:hAnsi="Arial Narrow"/>
          <w:i/>
          <w:sz w:val="22"/>
          <w:szCs w:val="22"/>
          <w:u w:val="single"/>
        </w:rPr>
        <w:t>чтобы метафизика могла как наука претендовать не только на обманчивую уверенность, но и на действительное понимание и убеждение, для этого критика самого разума должна представить весь состав априорных понятий, разделение их по различным источникам: чувственности, рассудку и разуму; далее, представить исчерпывающую таблицу этих понятий и их расчленение со всем, что отсюда может быть выведено; затем главным образом возможность априорного синтетического познания посредством дедукции этих понятий, принципы их применения и, наконец, их границы, и все это в полной системе.</w:t>
      </w:r>
    </w:p>
    <w:p w:rsidR="00FC5CDC" w:rsidRPr="00406CBF" w:rsidRDefault="00FC5CDC" w:rsidP="00103905">
      <w:pPr>
        <w:jc w:val="both"/>
        <w:rPr>
          <w:rFonts w:ascii="Arial Narrow" w:hAnsi="Arial Narrow"/>
          <w:i/>
          <w:color w:val="000000"/>
          <w:sz w:val="22"/>
          <w:szCs w:val="22"/>
        </w:rPr>
      </w:pPr>
    </w:p>
    <w:p w:rsidR="00FC5CDC" w:rsidRPr="00406CBF" w:rsidRDefault="00FC5CDC" w:rsidP="00062E8D">
      <w:pPr>
        <w:jc w:val="both"/>
        <w:rPr>
          <w:rFonts w:ascii="Arial Narrow" w:hAnsi="Arial Narrow"/>
          <w:b/>
          <w:i/>
          <w:color w:val="FF0000"/>
          <w:sz w:val="22"/>
          <w:szCs w:val="22"/>
          <w:lang w:val="uk-UA"/>
        </w:rPr>
      </w:pPr>
    </w:p>
    <w:p w:rsidR="00FC5CDC" w:rsidRPr="00406CBF" w:rsidRDefault="00A50E3A" w:rsidP="00A50E3A">
      <w:pPr>
        <w:jc w:val="both"/>
        <w:rPr>
          <w:rFonts w:ascii="Arial Narrow" w:hAnsi="Arial Narrow"/>
          <w:i/>
          <w:color w:val="000000"/>
          <w:sz w:val="22"/>
          <w:szCs w:val="22"/>
        </w:rPr>
      </w:pPr>
      <w:r w:rsidRPr="00406CBF">
        <w:rPr>
          <w:rFonts w:ascii="Arial Narrow" w:hAnsi="Arial Narrow"/>
          <w:i/>
          <w:color w:val="000000"/>
          <w:sz w:val="22"/>
          <w:szCs w:val="22"/>
        </w:rPr>
        <w:br w:type="page"/>
      </w:r>
    </w:p>
    <w:p w:rsidR="0017330D" w:rsidRPr="00406CBF" w:rsidRDefault="0017330D" w:rsidP="007A7D6F">
      <w:pPr>
        <w:pStyle w:val="1"/>
        <w:rPr>
          <w:rFonts w:ascii="Arial Narrow" w:hAnsi="Arial Narrow"/>
          <w:sz w:val="22"/>
          <w:szCs w:val="22"/>
        </w:rPr>
      </w:pPr>
      <w:r w:rsidRPr="00406CBF">
        <w:rPr>
          <w:rFonts w:ascii="Arial Narrow" w:hAnsi="Arial Narrow"/>
          <w:sz w:val="22"/>
          <w:szCs w:val="22"/>
        </w:rPr>
        <w:t>******. Розрізнення наук про природу і наук про культуру за загальним методом (В.Віндельбанд, Г.Ріккерт).</w:t>
      </w:r>
    </w:p>
    <w:p w:rsidR="0017330D" w:rsidRPr="00406CBF" w:rsidRDefault="0017330D" w:rsidP="0017330D">
      <w:pPr>
        <w:ind w:firstLine="567"/>
        <w:jc w:val="both"/>
        <w:rPr>
          <w:rFonts w:ascii="Arial Narrow" w:hAnsi="Arial Narrow"/>
          <w:i/>
          <w:sz w:val="22"/>
          <w:szCs w:val="22"/>
          <w:lang w:val="uk-UA"/>
        </w:rPr>
      </w:pPr>
    </w:p>
    <w:p w:rsidR="0017330D" w:rsidRPr="00406CBF" w:rsidRDefault="0017330D" w:rsidP="0017330D">
      <w:pPr>
        <w:ind w:firstLine="567"/>
        <w:jc w:val="both"/>
        <w:rPr>
          <w:rFonts w:ascii="Arial Narrow" w:hAnsi="Arial Narrow"/>
          <w:i/>
          <w:sz w:val="22"/>
          <w:szCs w:val="22"/>
          <w:lang w:val="uk-UA"/>
        </w:rPr>
      </w:pPr>
      <w:r w:rsidRPr="00406CBF">
        <w:rPr>
          <w:rFonts w:ascii="Arial Narrow" w:hAnsi="Arial Narrow"/>
          <w:i/>
          <w:sz w:val="22"/>
          <w:szCs w:val="22"/>
          <w:lang w:val="uk-UA"/>
        </w:rPr>
        <w:t xml:space="preserve">Віндельбанд та Ріккерт є засновниками баденської школи </w:t>
      </w:r>
      <w:r w:rsidRPr="00406CBF">
        <w:rPr>
          <w:rFonts w:ascii="Arial Narrow" w:hAnsi="Arial Narrow"/>
          <w:b/>
          <w:i/>
          <w:sz w:val="22"/>
          <w:szCs w:val="22"/>
          <w:lang w:val="uk-UA"/>
        </w:rPr>
        <w:t xml:space="preserve">неокантіанства </w:t>
      </w:r>
      <w:r w:rsidRPr="00406CBF">
        <w:rPr>
          <w:rFonts w:ascii="Arial Narrow" w:hAnsi="Arial Narrow"/>
          <w:i/>
          <w:sz w:val="22"/>
          <w:szCs w:val="22"/>
          <w:lang w:val="uk-UA"/>
        </w:rPr>
        <w:t xml:space="preserve">(напрям філософії останньої третини ХІХ – першої третини ХХ ст., що намагався розв’язувати основні філософські проблеми виходячи з ідеалістичного тлумачення вчення Канта). Роботи Ріккерта були призначені розвинути логіку </w:t>
      </w:r>
      <w:r w:rsidRPr="00406CBF">
        <w:rPr>
          <w:rFonts w:ascii="Arial Narrow" w:hAnsi="Arial Narrow"/>
          <w:i/>
          <w:sz w:val="22"/>
          <w:szCs w:val="22"/>
          <w:u w:val="single"/>
          <w:lang w:val="uk-UA"/>
        </w:rPr>
        <w:t>неокантіанського розуміння історії науки</w:t>
      </w:r>
      <w:r w:rsidRPr="00406CBF">
        <w:rPr>
          <w:rFonts w:ascii="Arial Narrow" w:hAnsi="Arial Narrow"/>
          <w:i/>
          <w:sz w:val="22"/>
          <w:szCs w:val="22"/>
          <w:lang w:val="uk-UA"/>
        </w:rPr>
        <w:t>.</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sz w:val="22"/>
          <w:szCs w:val="22"/>
          <w:lang w:val="uk-UA"/>
        </w:rPr>
        <w:t xml:space="preserve">Представники Баденської школи В.Віндельбанд та  Г.Ріккерт стверджували, що існує принципова відмінність між природознавством (науками про природу) та суспільствознавством (науками про культуру, чи про “дух”). На їх думку, ця відмінність обумовлена не предметом пізнання, не онтологічною умовою, а методологією наук. Основну установку Баденської школи сформулював В.Віндельбанд в своєму творі “Історія і природознавство”, де він стверджує, що Дослідні науки шукають в пізнанні реального світу або загальне, у формі закону природи, або одиничне, в його історичній обумовленості. Одні з них – науки про закони, інші – науки про події, перші вчать тому, що завжди має місце, другі – тому, що колись трапилось. Наукове мислення в першому випадку є  </w:t>
      </w:r>
      <w:r w:rsidRPr="00406CBF">
        <w:rPr>
          <w:rFonts w:ascii="Arial Narrow" w:hAnsi="Arial Narrow"/>
          <w:i/>
          <w:noProof/>
          <w:color w:val="000000"/>
          <w:sz w:val="22"/>
          <w:szCs w:val="22"/>
          <w:lang w:val="uk-UA"/>
        </w:rPr>
        <w:t>законополагаюче (</w:t>
      </w:r>
      <w:r w:rsidRPr="00406CBF">
        <w:rPr>
          <w:rFonts w:ascii="Arial Narrow" w:hAnsi="Arial Narrow"/>
          <w:i/>
          <w:sz w:val="22"/>
          <w:szCs w:val="22"/>
          <w:lang w:val="uk-UA"/>
        </w:rPr>
        <w:t>номотетичне</w:t>
      </w:r>
      <w:r w:rsidRPr="00406CBF">
        <w:rPr>
          <w:rFonts w:ascii="Arial Narrow" w:hAnsi="Arial Narrow"/>
          <w:i/>
          <w:noProof/>
          <w:color w:val="000000"/>
          <w:sz w:val="22"/>
          <w:szCs w:val="22"/>
          <w:lang w:val="uk-UA"/>
        </w:rPr>
        <w:t>)</w:t>
      </w:r>
      <w:r w:rsidRPr="00406CBF">
        <w:rPr>
          <w:rFonts w:ascii="Arial Narrow" w:hAnsi="Arial Narrow"/>
          <w:i/>
          <w:color w:val="000000"/>
          <w:sz w:val="22"/>
          <w:szCs w:val="22"/>
          <w:lang w:val="uk-UA"/>
        </w:rPr>
        <w:t xml:space="preserve"> мислення, а у другому – мислення ідеографічне (яке описує окреме). Відправним пунктом для такого поділу наук слугує впевненість, що жодна наука не може відобразити дійсність, науки лише по-різному перетворюють її. Природознавство долає </w:t>
      </w:r>
      <w:r w:rsidRPr="00406CBF">
        <w:rPr>
          <w:rFonts w:ascii="Arial Narrow" w:hAnsi="Arial Narrow"/>
          <w:i/>
          <w:noProof/>
          <w:color w:val="000000"/>
          <w:sz w:val="22"/>
          <w:szCs w:val="22"/>
          <w:lang w:val="uk-UA"/>
        </w:rPr>
        <w:t>різноманіття</w:t>
      </w:r>
      <w:r w:rsidRPr="00406CBF">
        <w:rPr>
          <w:rFonts w:ascii="Arial Narrow" w:hAnsi="Arial Narrow"/>
          <w:i/>
          <w:color w:val="000000"/>
          <w:sz w:val="22"/>
          <w:szCs w:val="22"/>
          <w:lang w:val="uk-UA"/>
        </w:rPr>
        <w:t xml:space="preserve"> дійсності шляхом абстрагування (відволікання) від окремого і особливого, на основі спрощення дійсності, формулювання загального закону. Природознавство не може знати індивідуального. Для людської історії якраз індивідуальне є головним. Тому історичні науки, науки про культуру займаються дослідженням одиничних, неповторних явищ і подій.</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Отже, з точки зору філософів баденської школи, науки про природу вивчають загальне, те що повторюється, закономірне в явищах, використовуючи при цьому генералізуючий (узагальнюючий) або номотетичний (законополагаючий) метод, а науки про культуру – індивідуалізуючий, ідеографічний (описовий) метод.</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Наукове поняття, як стверджує Ріккерт, ніколи не може бути копією предмету – відтворюються лише деякі сторони або властивості предмета, абстраговані або відібрані, взяті з його дійсного змісту у відповідності з тією точкою зору, якою керується ця наука. З нескінченно багатого змісту предметного світу наука вводить до своїх понять лише ті елементи, які є </w:t>
      </w:r>
      <w:r w:rsidRPr="00406CBF">
        <w:rPr>
          <w:rFonts w:ascii="Arial Narrow" w:hAnsi="Arial Narrow"/>
          <w:b/>
          <w:i/>
          <w:color w:val="000000"/>
          <w:sz w:val="22"/>
          <w:szCs w:val="22"/>
          <w:lang w:val="uk-UA"/>
        </w:rPr>
        <w:t>суттєвими</w:t>
      </w:r>
      <w:r w:rsidRPr="00406CBF">
        <w:rPr>
          <w:rFonts w:ascii="Arial Narrow" w:hAnsi="Arial Narrow"/>
          <w:i/>
          <w:color w:val="000000"/>
          <w:sz w:val="22"/>
          <w:szCs w:val="22"/>
          <w:lang w:val="uk-UA"/>
        </w:rPr>
        <w:t>. На думку Ріккерта, основна протилежність між природознавством та історією є протилежністю двох задач та двох принципів відбору, відділення суттєвого від несуттєвого.</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Хоча формально Ріккерт визнає рівноправність природознавства та історії як двох однаково можливих і необхідних логічних способів створення понять, в розрізі онтології він надає перевагу </w:t>
      </w:r>
      <w:r w:rsidRPr="00406CBF">
        <w:rPr>
          <w:rFonts w:ascii="Arial Narrow" w:hAnsi="Arial Narrow"/>
          <w:b/>
          <w:i/>
          <w:color w:val="000000"/>
          <w:sz w:val="22"/>
          <w:szCs w:val="22"/>
          <w:lang w:val="uk-UA"/>
        </w:rPr>
        <w:t>історії</w:t>
      </w:r>
      <w:r w:rsidRPr="00406CBF">
        <w:rPr>
          <w:rFonts w:ascii="Arial Narrow" w:hAnsi="Arial Narrow"/>
          <w:i/>
          <w:color w:val="000000"/>
          <w:sz w:val="22"/>
          <w:szCs w:val="22"/>
          <w:lang w:val="uk-UA"/>
        </w:rPr>
        <w:t>. Він підкреслює гносеологічні границі природознавства, його нібито неадекватність, віддаленість від дійсності.</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Одна з суттєвих задач його методології – доведення того, що природознавство не є пізнання дійсності. Оскільки воно шукає лише загальне, воно не може вийти з кола абстракцій, бо загальне не має дійсного буття і виникає лише в результаті логічного абстрагування.</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Головна проблема, яку потрібно було розв’язати цим філософам: як можлива наука про індивідуальне, а не загальне. Г.Ріккерт запропонував такий розв’язок: індивідуальне слід осмислювати через співвідношення з цінностями. Різноманіття подій отримує свою єдність через ціннісне сприйняття. Проте, за Ріккертом, цінності не слід плутати з оцінкою. Оцінка – це суб’єктивне відношення, яке не виходить за межі встановлених фактів. Цінності – незалежна від суб’єкта реальність. Вони діють самі по собі, вони апріорні, загальнозначні, трансцендентальні. Саме цінність дає принцип, з допомогою якого історик відділяє „суттєве” від „несуттєвого” і завдяки чому можна відрізнити культурні процеси від явищ природи.</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Цінність – „смисл, що лежить над всяким буттям”, світ „складається з дійсностей та цінностей”. Ріккерт вважає, що суб’єкти разом з об’єктами складають одну частину світу дійсності. Їм протирічить інша частина – цінності. Світова проблема є проблема взаємного співвідношення обох цих частин та їх можливої єдності.</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Використовуючи проведене Кантом розрізнення теоретичного і практичного розуму неокантианці встановлюють відмінності між наукою і філософією. Науки спираються на теоретичні судження і емпіричні дані про суще. Філософія – це нормативне вчення, вчення про цінності – аксіологія. Її предмет вивчення відношення суб’єкта і цінності. Цінності за Ріккертом, утворюють “світ трансцендентального сенсу”, знаходяться поза суб’єктом і об’єктом. Неокантіанці встановлюють певну ієрархію цінностей, яка символізує на їх думку, прогресивний розвиток в процесі самовизначення людини. Ріккерт визначає шість сфер духовного життя: логіку, естетику, містику, етику, еротику, релігію і встановлює відповідні їм типи цінностей: істину, красу, надособистісну святість, моральність, щастя, особисту святість.</w:t>
      </w:r>
    </w:p>
    <w:p w:rsidR="0017330D" w:rsidRPr="00406CBF" w:rsidRDefault="0017330D" w:rsidP="0017330D">
      <w:pPr>
        <w:ind w:firstLine="567"/>
        <w:jc w:val="both"/>
        <w:rPr>
          <w:rFonts w:ascii="Arial Narrow" w:hAnsi="Arial Narrow"/>
          <w:i/>
          <w:sz w:val="22"/>
          <w:szCs w:val="22"/>
          <w:lang w:val="uk-UA"/>
        </w:rPr>
      </w:pPr>
      <w:r w:rsidRPr="00406CBF">
        <w:rPr>
          <w:rFonts w:ascii="Arial Narrow" w:hAnsi="Arial Narrow"/>
          <w:i/>
          <w:sz w:val="22"/>
          <w:szCs w:val="22"/>
          <w:lang w:val="uk-UA"/>
        </w:rPr>
        <w:t>Неокантіанство поклало початок розробці нової галузі філософського знання – науки про цінності – аксіології.</w:t>
      </w:r>
    </w:p>
    <w:p w:rsidR="0017330D" w:rsidRPr="00406CBF" w:rsidRDefault="0017330D" w:rsidP="0017330D">
      <w:pPr>
        <w:rPr>
          <w:rFonts w:ascii="Arial Narrow" w:hAnsi="Arial Narrow"/>
          <w:i/>
          <w:sz w:val="22"/>
          <w:szCs w:val="22"/>
          <w:lang w:val="uk-UA"/>
        </w:rPr>
      </w:pPr>
    </w:p>
    <w:p w:rsidR="0017330D" w:rsidRPr="00406CBF" w:rsidRDefault="00256336" w:rsidP="00256336">
      <w:pPr>
        <w:pStyle w:val="1"/>
        <w:ind w:firstLine="0"/>
        <w:rPr>
          <w:rFonts w:ascii="Arial Narrow" w:hAnsi="Arial Narrow"/>
          <w:b/>
          <w:sz w:val="22"/>
          <w:szCs w:val="22"/>
          <w:u w:val="none"/>
        </w:rPr>
      </w:pPr>
      <w:bookmarkStart w:id="3" w:name="_Toc481558323"/>
      <w:r w:rsidRPr="00406CBF">
        <w:rPr>
          <w:rFonts w:ascii="Arial Narrow" w:hAnsi="Arial Narrow"/>
          <w:b/>
          <w:sz w:val="22"/>
          <w:szCs w:val="22"/>
          <w:u w:val="none"/>
        </w:rPr>
        <w:br w:type="page"/>
      </w:r>
    </w:p>
    <w:p w:rsidR="0017330D" w:rsidRPr="00406CBF" w:rsidRDefault="0017330D" w:rsidP="007A7D6F">
      <w:pPr>
        <w:pStyle w:val="1"/>
        <w:rPr>
          <w:rFonts w:ascii="Arial Narrow" w:hAnsi="Arial Narrow"/>
          <w:sz w:val="22"/>
          <w:szCs w:val="22"/>
        </w:rPr>
      </w:pPr>
      <w:r w:rsidRPr="00406CBF">
        <w:rPr>
          <w:rFonts w:ascii="Arial Narrow" w:hAnsi="Arial Narrow"/>
          <w:sz w:val="22"/>
          <w:szCs w:val="22"/>
        </w:rPr>
        <w:t>******. Логiчне прояснення думок як завдання фiлософiї, поняття логiчного атомiзму (за книгою Л.Вiтгейнштейна “Логiко-фiлософський трактат”)</w:t>
      </w:r>
      <w:bookmarkEnd w:id="3"/>
    </w:p>
    <w:p w:rsidR="0017330D" w:rsidRPr="00406CBF" w:rsidRDefault="0017330D" w:rsidP="0017330D">
      <w:pPr>
        <w:ind w:firstLine="720"/>
        <w:jc w:val="both"/>
        <w:rPr>
          <w:rFonts w:ascii="Arial Narrow" w:hAnsi="Arial Narrow"/>
          <w:i/>
          <w:sz w:val="22"/>
          <w:szCs w:val="22"/>
          <w:lang w:val="uk-UA"/>
        </w:rPr>
      </w:pP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Фiлософiя неопозитивiзму тiсно пов"язана з математичною логiкою  у  декiлькох аспектах, провiдними  з  яких є використання неопозитивiзмом технiчної апарiту математичної логiки,  а також те, що автором iсторично першої форми неопозитивiзму, якою був логiчний атомiзм, є Бертран Рассел,  котрий поєднав у своїй особi математичного логiка  та  фiлософа i спробував зробити з нової логiчної доктрини певнi фiлософськi висновки.</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Матем. теорія множин зробила чітким і визначеним поняття нескінченності, котре здавна вважалося джерелом невирішуваних парадоксів. На думку Рассела, до філософських проблем відносяться зведення математики до логіки і проблема парадоксiв та методів їх усунення. У  переліку таких методів він називає теорiю типiв теорiю дескрипцій. Ось три парадокси iз семи, якi розглядає Рассел: ***.Парадокс "Брехун", ***.Парадокс Рассела, ***.Парадокс Буралi-Фортi. У кожному  з  перелiчених парадоксiв стверджується дещо про всi випадки певного виду,  i з цього  робиться  висновок про новий  випадок,  який водночас належить i не належить до згаданих. Уникнути парадокса в такому  випадку  можна,  якщо обмежити можливiсть    значення   аргументу   дослiдувальної функцiї так,  щоб висновок про новий випадок - випадок парадоксальний - був би незаконним.  Це й зробив Рассел у теорiї типiв.</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 xml:space="preserve"> Здiйснюється усунення парадоксiв так.  Рассел розрiзняє логiчнi функцiї за їх  аргументами:  функцiї  з  аргументами iндивiдуального порядку створюють тип ***;  функцiї х аргументами, котрi  позначають  властивостi  iндивiдiв  -  тип   ***; властивостi властивостей - тип ***, i т.д. Аргументами функцiй типу *** можуть  бути  властивостi  та  iндивiди,  аргументами функцiй типу *** - iндивiди. З причини вiдмiнностей типiв можна впевнено сказати,  що безглуздно говорити про класи,  якi  є або  не є членами самих себе:  вони можуть бути лише членами класу класiв. Iнакше кажучи, неможливо визначити одиничне через всезагальне,  до якого воно належить, так само, як неможливо i поставити  iснування одиничного у залежнiсть вiд iснування всезагального.</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Рассел побачив,  що,  оскiльки формалiзована мова має досить точно слiдувати за логiчною  формою, навiть цiною стислостi та легкостi спiлкування,  аналiз та уточнення значення слiв наукової мови виявляється великою необхiднiстю. Саме з цих мiркувань Рассел i розробляє теорiю дескрипцiй (описiв).</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Переносячи з  повсякденної  мови у формалiзовану власнi iмена, тобто слова, призначенi для безпосереднього позначення предмета чи особи,  ми повиннi вiдрiзняти їх,  стверджує Рассел, вiд "дескрипцiй" (описiв), тобто фраз,  що характеризують предмет за його властивостями.  Якщо у повсякденнiй мовi цi  способи вираження часто змiшуються,  то у формалiзованiй таке змiшення призводить до помилок. Логiчний сенс розрiзнення власних iмен i  описiв  доводиться до  того,  що  маючи справу з описом (неповним символом),  ми повиннi прямувати не до того,  щоб  визначити  сам опис,  а лише виявити тi речення, у символiчному виразi яких вiн з"являється. З погляду Рассела, речення з неповними символами iстотно вiдрiзняються за  своєю  формою  вiд  речень  з  власними  iменами,  тому, вiдповiдно  будуть  вiдрiзнятись  i  правила  їх побудови та аналiзу. Це свiдчить  про важливiсть розрiзняння власних iмен та описiв у логiцi. Найважливiшим висновком з теорiї дескрипцiй,  виведеним Расселом, було заперечення iснування як предиката. Справа в тому, що неточне використання дескрипцiй призводить до парадокса iснування.</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 xml:space="preserve">Рассел розробив принцип </w:t>
      </w:r>
      <w:r w:rsidRPr="00406CBF">
        <w:rPr>
          <w:rFonts w:ascii="Arial Narrow" w:hAnsi="Arial Narrow"/>
          <w:b/>
          <w:i/>
          <w:sz w:val="22"/>
          <w:szCs w:val="22"/>
          <w:lang w:val="uk-UA"/>
        </w:rPr>
        <w:t>логічного атомізму</w:t>
      </w:r>
      <w:r w:rsidRPr="00406CBF">
        <w:rPr>
          <w:rFonts w:ascii="Arial Narrow" w:hAnsi="Arial Narrow"/>
          <w:i/>
          <w:sz w:val="22"/>
          <w:szCs w:val="22"/>
          <w:lang w:val="uk-UA"/>
        </w:rPr>
        <w:t>, відповідно до якого логіка слугує для трансформації елементарних мисленнєвих посилок (тобто логічних атомів, що описують факти, фіксують якості, постулюють взаємозв’язки) в складні. Твердження розщеплюються на прості компоненти, між якими встановлюється зв’язОк з допомогою логічних зв’Язок. З простих тверджень утворюються більш складні, як в геометрії Евкліда з аксіом і доведених теорем виводяться нові. Істинність атомарних фактів може визначатись емпірично. Логічний атомізм повинен створити на базі атомарних фактів наукову картину світу, пов’язану з логічно досконалою, ідеальною мовою.</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Логiчний атомiзм   є   першим   наслiдком  застосування логiчного аналiзу до фiлософiї.  Сам Рассел вважав,  що дана теорiя є  закономiрним поширенням математичної логiки на область фiлософського дослiдження,  а фiлософiя,  з цiєї точки зору, має стати логiчним аналiзом мови науки. Рассел вважає логiчнi атоми, якi слiд принципово вiдрiзняти  вiд   атомiв   фiзичних,   тобто   логiчних конструкцiй iз чуттєвих даних, деякими "кiнцевими елементами" свiту,  складовими його логiчної структури. До їх  числа вiн вiдносить чуттєвi данi (пiзнiше - вiдчуття) та унiверсалiї (предикати i вiдношення).  Логiчнi атоми - це кiнцевий пункт логiчного аналiзу,  те безсумнiвне, або "факти", на що тiльки й може спиратись фiлософiя.  З його погляду, факти  можуть бути частковими або загальними, позитивними i негативними.  Iснують також абсолютно загальнi   факти   (наприклад,   факти   логiки),   що вiдносяться не до часткових фактiв, а лише до загальних форм (синтаксису) висловлювань; є факти про факти i т.д.</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 xml:space="preserve">Однак не може бути хибних або iстинних фактiв.  Хибнiсть  та iстиннiсть - властивiсть винятково речень, що  символiзують  факти.  Атомарне  речення  виражає "атомарний факт", тобто логiчний атом, дещо далi неподiльне. Молекулярне речення  фiксує  деяке  поєднання атомарних  речень i може бути вираженим як функцiя iстинностi атомарних речень,  що  входять  в  нього. Iнакше кажучи,  iстиннiсть чи хибнiсть молекулярного речення визначається iстиннiстю чи  хибнiстю  атомарних  речень,  що входять в  нього.  Iстиннiсть же або хибнiсть останнiх залежить лише вiд їх вiдношення до описуваних ними фактiв. Вiтгенштейн констатує:  свiт складається з фактiв; факти у логiчному просторi утворюють свiт. Факт - це те, що  робить речення iстинним чи хибним.  Вiн може мiстити частини, що є фактами,  або не мiстити їх.  У останньому випадку це  -  атомарний факт.  </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 xml:space="preserve">Повний опис свiту потребує знання всiх атомарних фактiв, у тому числi й того факту, що всi вони вiдомi.  З цiєї сукупностi атомарних фактiв можуть  бути  виведенi  всi молекулярнi речення. Всяке речення повинне мати ясний i визначений сенс. Цей сенс i визначається вiдношенням речення до "свiту", тобто вiдношенням образу i факту. Речення - це "образи",  "картини  фактiв",  якi  мають  з  фактом спiльну структуру.  Всезагальною формою вiдображення факту у реченнi </w:t>
      </w:r>
      <w:r w:rsidRPr="00406CBF">
        <w:rPr>
          <w:rFonts w:ascii="Arial Narrow" w:hAnsi="Arial Narrow"/>
          <w:i/>
          <w:sz w:val="22"/>
          <w:szCs w:val="22"/>
          <w:lang w:val="uk-UA"/>
        </w:rPr>
        <w:lastRenderedPageBreak/>
        <w:t>є логiчна форма: Саме вона дозволяє моделювати дiйснiсть, крiм того,  елементи образу  замiщують  у  образi об"єкти. Традицiйно  вважається,  особливо неопозитивiстами,  що Вiтгенштейн вимагав усунення "мiстичного" з фiлософiї. " Мета  фiлософiї - логiчне прояснення думок", " Правильним методом фiлософiї був би такий: не говорити нiчого,  крiм того,  що може бути сказане, отже, окрiм речень природознавства,  тобто того,  що не має нiчого спiльного  з фiлософiєю,  - i потiм завжди,  коли хто-небудь захоче сказати дещо метафiзичне,  показати йому,  що вiн  не дав нiякого значення деяким знакам у своїх реченнях".</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Тим самим "метафiзика" як розмiркування про те,  що "не може бути   висловленим",   виводиться  за  рамки  "наукової фiлософiї" i вiдкривається простiр для  фiлософiї  "ненаукової", проти  якої  "наукова фiлософiя" нiчого не має,  бiльш того, вона навiть строго визначає її сферу та межi. Вiтгенштейн, визначивши завдання   фiлософiї   як   "прояснення   думок", пiдтверджує iдеали  позитивiзму  в цiлому.  Але,  пов"язавши "яснiсть" з яснiстю мови,  вiн вiдкрив шлях до  зближення  з iррацiоналiзмом.</w:t>
      </w:r>
    </w:p>
    <w:p w:rsidR="00FC5CDC" w:rsidRPr="00406CBF" w:rsidRDefault="00FC5CDC" w:rsidP="00ED7528">
      <w:pPr>
        <w:ind w:firstLine="540"/>
        <w:jc w:val="both"/>
        <w:rPr>
          <w:rFonts w:ascii="Arial Narrow" w:hAnsi="Arial Narrow"/>
          <w:i/>
          <w:color w:val="000000"/>
          <w:sz w:val="22"/>
          <w:szCs w:val="22"/>
          <w:lang w:val="uk-UA"/>
        </w:rPr>
      </w:pPr>
    </w:p>
    <w:p w:rsidR="00FC5CDC" w:rsidRPr="00406CBF" w:rsidRDefault="00256336" w:rsidP="00256336">
      <w:pPr>
        <w:jc w:val="both"/>
        <w:rPr>
          <w:rFonts w:ascii="Arial Narrow" w:hAnsi="Arial Narrow"/>
          <w:i/>
          <w:color w:val="000000"/>
          <w:sz w:val="22"/>
          <w:szCs w:val="22"/>
          <w:lang w:val="uk-UA"/>
        </w:rPr>
      </w:pPr>
      <w:r w:rsidRPr="00406CBF">
        <w:rPr>
          <w:rFonts w:ascii="Arial Narrow" w:hAnsi="Arial Narrow"/>
          <w:i/>
          <w:color w:val="000000"/>
          <w:sz w:val="22"/>
          <w:szCs w:val="22"/>
          <w:lang w:val="uk-UA"/>
        </w:rPr>
        <w:br w:type="page"/>
      </w:r>
    </w:p>
    <w:p w:rsidR="00FC5CDC" w:rsidRPr="00406CBF" w:rsidRDefault="00FC5CDC" w:rsidP="007A7D6F">
      <w:pPr>
        <w:pStyle w:val="1"/>
        <w:rPr>
          <w:rFonts w:ascii="Arial Narrow" w:hAnsi="Arial Narrow"/>
          <w:sz w:val="22"/>
          <w:szCs w:val="22"/>
        </w:rPr>
      </w:pPr>
      <w:r w:rsidRPr="00406CBF">
        <w:rPr>
          <w:rFonts w:ascii="Arial Narrow" w:hAnsi="Arial Narrow"/>
          <w:sz w:val="22"/>
          <w:szCs w:val="22"/>
        </w:rPr>
        <w:t>******. Логічний емпіризм "Віденського гуртка", принцип верифікації і редукції.</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lang w:val="uk-UA"/>
        </w:rPr>
      </w:pP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У ************ році кафедра ф-ї індуктивних наук Віденського університету, заснована Е.Махом, була запропонована Моріцу Шліку (************-************). Як і його попередники, він прийшов у ф-ю з фізики, відзначаючись, проте, глибоким знанням історії філософії. Дуже швидко навколо Шліка склався гурток, що виріс з філософського семінара і складався як із студентів, так і з філософів та вчених, переважно фізиків та математиків.</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&lt;У ************ році була опублікована складена Карнапом, Ганом і Нейратом програма діяльності віденців - "Наукове розуміння світу. Віденське коло". З ************ по ************ р. виходив журнал "Пізнання" під редакцією Карнапа і Райхенбаха, а також невеликі монографії в серії "Публікації товариства Е.Маха". З ************ р. виходять періодичні видання "Міжнародна енциклопедія уніфікованої науки" та "Бібліотека серії уніфікованої науки". Пізніше функції журналу "Пізнання" перейняли журнали "Аналіз", "Філософія науки", "Британський журнал філософії науки" та інші, а у ******-ті роки його видання - як органа "аналітичного напрямку" - відновилось.&gt;</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На початковій стадії свого розвитку члени Віденського кола іменували себе "неопозитивістами", а потім запропонували, щоб репрезентований ними напрямок називався "</w:t>
      </w:r>
      <w:r w:rsidRPr="00406CBF">
        <w:rPr>
          <w:rFonts w:ascii="Arial Narrow" w:hAnsi="Arial Narrow"/>
          <w:i/>
          <w:color w:val="000000"/>
          <w:sz w:val="22"/>
          <w:szCs w:val="22"/>
          <w:u w:val="single"/>
          <w:lang w:val="uk-UA"/>
        </w:rPr>
        <w:t>логічним емпіризмом</w:t>
      </w:r>
      <w:r w:rsidRPr="00406CBF">
        <w:rPr>
          <w:rFonts w:ascii="Arial Narrow" w:hAnsi="Arial Narrow"/>
          <w:i/>
          <w:color w:val="000000"/>
          <w:sz w:val="22"/>
          <w:szCs w:val="22"/>
          <w:lang w:val="uk-UA"/>
        </w:rPr>
        <w:t xml:space="preserve">", що найповніше характеризує істотні риси поглядів і методів їх досліджень. Віденське коло обирає відправним пунктом </w:t>
      </w:r>
      <w:r w:rsidRPr="00406CBF">
        <w:rPr>
          <w:rFonts w:ascii="Arial Narrow" w:hAnsi="Arial Narrow"/>
          <w:i/>
          <w:color w:val="000000"/>
          <w:sz w:val="22"/>
          <w:szCs w:val="22"/>
          <w:u w:val="single"/>
          <w:lang w:val="uk-UA"/>
        </w:rPr>
        <w:t>перегляд існуючої філософії, проголошуючи необхідність "повороту у філософії", джерело якого - традиції позитивізму Маха і вплив ***-ї форми неопозитивізму лог. атомізму Рассела та Вітгенштейна.</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Віденці з самого початку приймають вихідну настанову неопозитивізму - </w:t>
      </w:r>
      <w:r w:rsidRPr="00406CBF">
        <w:rPr>
          <w:rFonts w:ascii="Arial Narrow" w:hAnsi="Arial Narrow"/>
          <w:i/>
          <w:color w:val="000000"/>
          <w:sz w:val="22"/>
          <w:szCs w:val="22"/>
          <w:u w:val="single"/>
          <w:lang w:val="uk-UA"/>
        </w:rPr>
        <w:t>розуміння філософії як діяльності з логічного аналізу мови науки.</w:t>
      </w:r>
      <w:r w:rsidRPr="00406CBF">
        <w:rPr>
          <w:rFonts w:ascii="Arial Narrow" w:hAnsi="Arial Narrow"/>
          <w:i/>
          <w:color w:val="000000"/>
          <w:sz w:val="22"/>
          <w:szCs w:val="22"/>
          <w:lang w:val="uk-UA"/>
        </w:rPr>
        <w:t xml:space="preserve"> Схема дослідження у віденців залишається такою ж самою, що й у Рассела: </w:t>
      </w:r>
      <w:r w:rsidRPr="00406CBF">
        <w:rPr>
          <w:rFonts w:ascii="Arial Narrow" w:hAnsi="Arial Narrow"/>
          <w:i/>
          <w:color w:val="000000"/>
          <w:sz w:val="22"/>
          <w:szCs w:val="22"/>
          <w:u w:val="single"/>
          <w:lang w:val="uk-UA"/>
        </w:rPr>
        <w:t>якщо розвиток математичної логіки дозволив досягти величезних успіхів у дослідженні підвалин математики, то застосування її результатів до філософії дозволяє й тут очікувати таких самих успіхів.</w:t>
      </w:r>
      <w:r w:rsidRPr="00406CBF">
        <w:rPr>
          <w:rFonts w:ascii="Arial Narrow" w:hAnsi="Arial Narrow"/>
          <w:i/>
          <w:color w:val="000000"/>
          <w:sz w:val="22"/>
          <w:szCs w:val="22"/>
          <w:lang w:val="uk-UA"/>
        </w:rPr>
        <w:t xml:space="preserve"> Віденці в основному відштовхувались від "Логіко-філософського трактату", тому </w:t>
      </w:r>
      <w:r w:rsidRPr="00406CBF">
        <w:rPr>
          <w:rFonts w:ascii="Arial Narrow" w:hAnsi="Arial Narrow"/>
          <w:i/>
          <w:color w:val="000000"/>
          <w:sz w:val="22"/>
          <w:szCs w:val="22"/>
          <w:u w:val="single"/>
          <w:lang w:val="uk-UA"/>
        </w:rPr>
        <w:t>осн. функцію ф-ї вони вбачали у боротьбі проти "метафізики",</w:t>
      </w:r>
      <w:r w:rsidRPr="00406CBF">
        <w:rPr>
          <w:rFonts w:ascii="Arial Narrow" w:hAnsi="Arial Narrow"/>
          <w:i/>
          <w:color w:val="000000"/>
          <w:sz w:val="22"/>
          <w:szCs w:val="22"/>
          <w:lang w:val="uk-UA"/>
        </w:rPr>
        <w:t xml:space="preserve"> тобто позадосвідного об'єктивного знання про світ. Специфічність проголошеного гасла "</w:t>
      </w:r>
      <w:r w:rsidRPr="00406CBF">
        <w:rPr>
          <w:rFonts w:ascii="Arial Narrow" w:hAnsi="Arial Narrow"/>
          <w:i/>
          <w:color w:val="000000"/>
          <w:sz w:val="22"/>
          <w:szCs w:val="22"/>
          <w:u w:val="single"/>
          <w:lang w:val="uk-UA"/>
        </w:rPr>
        <w:t>геть метафізику</w:t>
      </w:r>
      <w:r w:rsidRPr="00406CBF">
        <w:rPr>
          <w:rFonts w:ascii="Arial Narrow" w:hAnsi="Arial Narrow"/>
          <w:i/>
          <w:color w:val="000000"/>
          <w:sz w:val="22"/>
          <w:szCs w:val="22"/>
          <w:lang w:val="uk-UA"/>
        </w:rPr>
        <w:t xml:space="preserve">!" - в тому, що "метафізика вже не є спробою відповісти на невирішувані питання, а призводить до формулювання безглуздих питань, тобто псевдопроблем". Для визначення "метафізичності", чи "метафізичного речення", </w:t>
      </w:r>
      <w:r w:rsidRPr="00406CBF">
        <w:rPr>
          <w:rFonts w:ascii="Arial Narrow" w:hAnsi="Arial Narrow"/>
          <w:i/>
          <w:color w:val="000000"/>
          <w:sz w:val="22"/>
          <w:szCs w:val="22"/>
          <w:u w:val="single"/>
          <w:lang w:val="uk-UA"/>
        </w:rPr>
        <w:t>критерієм обирається, за Вітгенштейном, логічний аналіз, доповнений принципом верифікації, тобто перевірки.</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Логіка, з позиції логічного позитивізму, - це наука, що відзначається тавтологічним, а отже -аналітичним (і в цьому розумінні - апріорним) характером: у висновку говориться те ж саме, що й у засновках, тільки у іншій мовній формі. Тому лог. аналіз дозволяє беззаперечно показати, чи є досліджуване речення тавтологією або суперечністю (запереченням тавтології) тоді воно належить до сфери логіки й математики; чи воно є змістовним висловлюванням, тобто не є ні тавтологією, ані суперечністю - тоді воно є фактичним реченням емпіричної науки. Всі інші речення є або безглуздими -складеними з порушенням правил синтаксису, або містять науково неосмислені поняття.</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Карнап висуває тезу, що значення слова в більшості випадків визначається тим, з яких речень виводиться елементарне речення </w:t>
      </w:r>
      <w:r w:rsidRPr="00406CBF">
        <w:rPr>
          <w:rFonts w:ascii="Arial Narrow" w:hAnsi="Arial Narrow"/>
          <w:i/>
          <w:color w:val="000000"/>
          <w:sz w:val="22"/>
          <w:szCs w:val="22"/>
          <w:lang w:val="en-US"/>
        </w:rPr>
        <w:t>S</w:t>
      </w:r>
      <w:r w:rsidRPr="00406CBF">
        <w:rPr>
          <w:rFonts w:ascii="Arial Narrow" w:hAnsi="Arial Narrow"/>
          <w:i/>
          <w:color w:val="000000"/>
          <w:sz w:val="22"/>
          <w:szCs w:val="22"/>
          <w:lang w:val="uk-UA"/>
        </w:rPr>
        <w:t xml:space="preserve">(а), що містить дане слово. Так, слово "членистоногі" визначається тим, що речення "х є членистоноге" виводиться із засновків: "х є тварина", "х має розчленовані кінцівки", "х має хітиновий панцир", і, в свою чергу, вони можуть бути з нього виведені. Т. ч., </w:t>
      </w:r>
      <w:r w:rsidRPr="00406CBF">
        <w:rPr>
          <w:rFonts w:ascii="Arial Narrow" w:hAnsi="Arial Narrow"/>
          <w:i/>
          <w:color w:val="000000"/>
          <w:sz w:val="22"/>
          <w:szCs w:val="22"/>
          <w:u w:val="single"/>
          <w:lang w:val="uk-UA"/>
        </w:rPr>
        <w:t>значення слова визначається тут зведенням його до інших слів, тобто, врешті решт, до "речень спостереження" або "протокольних речень".</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Карнап дає найчіткіший виклад принципу верифікції як методу відрізнення наукових висловлювань від "метафізичних".</w:t>
      </w:r>
      <w:r w:rsidRPr="00406CBF">
        <w:rPr>
          <w:rFonts w:ascii="Arial Narrow" w:hAnsi="Arial Narrow"/>
          <w:i/>
          <w:color w:val="000000"/>
          <w:sz w:val="22"/>
          <w:szCs w:val="22"/>
          <w:lang w:val="uk-UA"/>
        </w:rPr>
        <w:t xml:space="preserve"> Його сенс можна виразити у твердженні:</w:t>
      </w:r>
      <w:r w:rsidRPr="00406CBF">
        <w:rPr>
          <w:rFonts w:ascii="Arial Narrow" w:hAnsi="Arial Narrow"/>
          <w:i/>
          <w:color w:val="000000"/>
          <w:sz w:val="22"/>
          <w:szCs w:val="22"/>
        </w:rPr>
        <w:t xml:space="preserve"> </w:t>
      </w:r>
      <w:r w:rsidRPr="00406CBF">
        <w:rPr>
          <w:rFonts w:ascii="Arial Narrow" w:hAnsi="Arial Narrow"/>
          <w:i/>
          <w:color w:val="000000"/>
          <w:sz w:val="22"/>
          <w:szCs w:val="22"/>
          <w:u w:val="single"/>
          <w:lang w:val="uk-UA"/>
        </w:rPr>
        <w:t>наукове висловлювання припускає зведення (редукцію) його до факту досвіду (емпір факту), або до висловлювання (протокольного речення), яке фіксує даний емпір факт.</w:t>
      </w:r>
      <w:r w:rsidRPr="00406CBF">
        <w:rPr>
          <w:rFonts w:ascii="Arial Narrow" w:hAnsi="Arial Narrow"/>
          <w:i/>
          <w:color w:val="000000"/>
          <w:sz w:val="22"/>
          <w:szCs w:val="22"/>
          <w:lang w:val="uk-UA"/>
        </w:rPr>
        <w:t xml:space="preserve"> Принцип верифікації був сформульований Шліком у роботі "Всезагальна теорія пізнання" (************) і розглядався як особливий метод перевірки, який використовується емпіричними науками. Це основоположний принцип Віденського кола: "</w:t>
      </w:r>
      <w:r w:rsidRPr="00406CBF">
        <w:rPr>
          <w:rFonts w:ascii="Arial Narrow" w:hAnsi="Arial Narrow"/>
          <w:i/>
          <w:color w:val="000000"/>
          <w:sz w:val="22"/>
          <w:szCs w:val="22"/>
          <w:u w:val="single"/>
          <w:lang w:val="uk-UA"/>
        </w:rPr>
        <w:t>Якщо ніяк не можна вказати, коли речення істинне, то це речення зовсім не має сенсу, адже сенс речення є метод його верифікації</w:t>
      </w:r>
      <w:r w:rsidRPr="00406CBF">
        <w:rPr>
          <w:rFonts w:ascii="Arial Narrow" w:hAnsi="Arial Narrow"/>
          <w:i/>
          <w:color w:val="000000"/>
          <w:sz w:val="22"/>
          <w:szCs w:val="22"/>
          <w:lang w:val="uk-UA"/>
        </w:rPr>
        <w:t xml:space="preserve">". Він замислювався як критерій наукової осмисленності і як критерій істинності і хибності. </w:t>
      </w:r>
      <w:r w:rsidRPr="00406CBF">
        <w:rPr>
          <w:rFonts w:ascii="Arial Narrow" w:hAnsi="Arial Narrow"/>
          <w:i/>
          <w:color w:val="000000"/>
          <w:sz w:val="22"/>
          <w:szCs w:val="22"/>
          <w:u w:val="single"/>
          <w:lang w:val="uk-UA"/>
        </w:rPr>
        <w:t>З'ясування того, що принцип верифікації не зводиться ні до тавтології, ні до факту досвіду, змусило віденців дещо переглянути його</w:t>
      </w:r>
      <w:r w:rsidRPr="00406CBF">
        <w:rPr>
          <w:rFonts w:ascii="Arial Narrow" w:hAnsi="Arial Narrow"/>
          <w:i/>
          <w:color w:val="000000"/>
          <w:sz w:val="22"/>
          <w:szCs w:val="22"/>
          <w:lang w:val="uk-UA"/>
        </w:rPr>
        <w:t>. Шлік вирішив оголосити принцип верифікації "трюїзмом" -загальновідомим положенням, привертаючим нашу увагу до вже відомої ситуації.</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Розглядаючи науку, Карнап стверджує: "Наука - це система речень, що висувається під керівництвом досвіду. Проте, емпір перевірка спрямовується не на окреме речення, а на систему речень, чи на часткову систему. </w:t>
      </w:r>
      <w:r w:rsidRPr="00406CBF">
        <w:rPr>
          <w:rFonts w:ascii="Arial Narrow" w:hAnsi="Arial Narrow"/>
          <w:i/>
          <w:color w:val="000000"/>
          <w:sz w:val="22"/>
          <w:szCs w:val="22"/>
          <w:u w:val="single"/>
          <w:lang w:val="uk-UA"/>
        </w:rPr>
        <w:t>Перевірка здійснюється під керівництвом "протокольних речень".</w:t>
      </w:r>
      <w:r w:rsidRPr="00406CBF">
        <w:rPr>
          <w:rFonts w:ascii="Arial Narrow" w:hAnsi="Arial Narrow"/>
          <w:i/>
          <w:color w:val="000000"/>
          <w:sz w:val="22"/>
          <w:szCs w:val="22"/>
          <w:lang w:val="uk-UA"/>
        </w:rPr>
        <w:t xml:space="preserve"> "Аналіз</w:t>
      </w:r>
      <w:r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 xml:space="preserve">науки" зводиться до аналізу мови науки. Питання сенсу та значення наукових суджень відкидаються. Єдиною характерною рисою науки є те, що вона являє собою мінливу "систему речень", які мають "постійно узгоджуватись"; при цьому узгодженість визначається синтаксичними відношеннями кожного наукового речення до інших речень системи. </w:t>
      </w:r>
      <w:r w:rsidRPr="00406CBF">
        <w:rPr>
          <w:rFonts w:ascii="Arial Narrow" w:hAnsi="Arial Narrow"/>
          <w:i/>
          <w:color w:val="000000"/>
          <w:sz w:val="22"/>
          <w:szCs w:val="22"/>
          <w:u w:val="single"/>
          <w:lang w:val="uk-UA"/>
        </w:rPr>
        <w:t>"Вірність" будь-якої наукової теорії залежить від того, як вона може бути пристосована до існуючої системи наукових речень.</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Шлік здійснив спробу "ослабити" принцип верифікації,</w:t>
      </w:r>
      <w:r w:rsidRPr="00406CBF">
        <w:rPr>
          <w:rFonts w:ascii="Arial Narrow" w:hAnsi="Arial Narrow"/>
          <w:i/>
          <w:color w:val="000000"/>
          <w:sz w:val="22"/>
          <w:szCs w:val="22"/>
          <w:lang w:val="uk-UA"/>
        </w:rPr>
        <w:t xml:space="preserve"> оск. він автоматично виключає з науки цілий ряд наук, положень: речення про факти минулого, припущення що виражають заг. принципи, закони природи тощо. </w:t>
      </w:r>
      <w:r w:rsidRPr="00406CBF">
        <w:rPr>
          <w:rFonts w:ascii="Arial Narrow" w:hAnsi="Arial Narrow"/>
          <w:i/>
          <w:color w:val="000000"/>
          <w:sz w:val="22"/>
          <w:szCs w:val="22"/>
          <w:u w:val="single"/>
          <w:lang w:val="uk-UA"/>
        </w:rPr>
        <w:t>Сформулювати точні способи чуттєвої перевірки в ряді випадків виявляється вельми важко,</w:t>
      </w:r>
      <w:r w:rsidRPr="00406CBF">
        <w:rPr>
          <w:rFonts w:ascii="Arial Narrow" w:hAnsi="Arial Narrow"/>
          <w:i/>
          <w:color w:val="000000"/>
          <w:sz w:val="22"/>
          <w:szCs w:val="22"/>
          <w:lang w:val="uk-UA"/>
        </w:rPr>
        <w:t xml:space="preserve"> тому вводиться поняття потенціальної перевірки, що не залежить від наявних на даний момент технічних засобів, тобто висувається теза про "</w:t>
      </w:r>
      <w:r w:rsidRPr="00406CBF">
        <w:rPr>
          <w:rFonts w:ascii="Arial Narrow" w:hAnsi="Arial Narrow"/>
          <w:i/>
          <w:color w:val="000000"/>
          <w:sz w:val="22"/>
          <w:szCs w:val="22"/>
          <w:u w:val="single"/>
          <w:lang w:val="uk-UA"/>
        </w:rPr>
        <w:t>принципову перевірюваність</w:t>
      </w:r>
      <w:r w:rsidRPr="00406CBF">
        <w:rPr>
          <w:rFonts w:ascii="Arial Narrow" w:hAnsi="Arial Narrow"/>
          <w:i/>
          <w:color w:val="000000"/>
          <w:sz w:val="22"/>
          <w:szCs w:val="22"/>
          <w:lang w:val="uk-UA"/>
        </w:rPr>
        <w:t>".</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Теза про "</w:t>
      </w:r>
      <w:r w:rsidRPr="00406CBF">
        <w:rPr>
          <w:rFonts w:ascii="Arial Narrow" w:hAnsi="Arial Narrow"/>
          <w:i/>
          <w:color w:val="000000"/>
          <w:sz w:val="22"/>
          <w:szCs w:val="22"/>
          <w:u w:val="single"/>
          <w:lang w:val="uk-UA"/>
        </w:rPr>
        <w:t>принципову перевірюваність" в якості критерію істинності не може застосовуватись в цілому ряді випадків.</w:t>
      </w:r>
      <w:r w:rsidRPr="00406CBF">
        <w:rPr>
          <w:rFonts w:ascii="Arial Narrow" w:hAnsi="Arial Narrow"/>
          <w:i/>
          <w:color w:val="000000"/>
          <w:sz w:val="22"/>
          <w:szCs w:val="22"/>
          <w:lang w:val="uk-UA"/>
        </w:rPr>
        <w:t xml:space="preserve"> Так, всезагальне висловлювання, фіксуюче закон природи, може бути оголошене науково осмисленим, оскільки воно потенційно верифікується. Але принцип верифікації не може дати відповіді на питання про його істинність чи хибність: акт чуттєвої верифікації стосується лише окремого випадку, тоді як всезагальне висловлювання передбачає нескінченний ряд подій. Не може бути актуально верифіковане і речення, що говорить про факти минулого, та й взагалі усяке речення, що </w:t>
      </w:r>
      <w:r w:rsidRPr="00406CBF">
        <w:rPr>
          <w:rFonts w:ascii="Arial Narrow" w:hAnsi="Arial Narrow"/>
          <w:i/>
          <w:color w:val="000000"/>
          <w:sz w:val="22"/>
          <w:szCs w:val="22"/>
          <w:lang w:val="uk-UA"/>
        </w:rPr>
        <w:lastRenderedPageBreak/>
        <w:t>фіксує подію (факт), через мить виявляється реченням про минуле, не допускаючим верифікації. Речення, фіксуюче факт верифікації, в свою чергу потребує верифікації, що породжує регрес у нескінченність і т.д.</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Віденці також запропонували "базисом" науки вважати не сам "досвід", а "речення спостереження", що позначають безпосередні дані в момент спостереження і фіксації їх в реченні. Спочатку "протокольне речення" розумілось як фіксація спостереження, у якій відзначається суб'єкт і зміст спостереження. Але вважати протокольні речення безпосередньо базисними не можна, оскільки їх прийняття грунтується на винятково на довірі до суб'єкта, котрий фіксує спостереження.</w:t>
      </w:r>
    </w:p>
    <w:p w:rsidR="00FC5CDC" w:rsidRPr="00406CBF" w:rsidRDefault="00FC5CDC" w:rsidP="00ED7528">
      <w:pPr>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Історія Віденського кола, хоча й займає невеликий проміжок часу, є досить складною. На протязі існування цієї унікальної філос. школи погляди її членів неодноразово змінювались, розвивались і уточнювались. Незважаючи на всі недоліки та суперечності побудов, Віденське коло виявило величезний вплив на розвиток всієї світової філос. думки </w:t>
      </w:r>
      <w:r w:rsidRPr="00406CBF">
        <w:rPr>
          <w:rFonts w:ascii="Arial Narrow" w:hAnsi="Arial Narrow"/>
          <w:i/>
          <w:color w:val="000000"/>
          <w:sz w:val="22"/>
          <w:szCs w:val="22"/>
          <w:lang w:val="en-US"/>
        </w:rPr>
        <w:t>XX</w:t>
      </w:r>
      <w:r w:rsidRPr="00406CBF">
        <w:rPr>
          <w:rFonts w:ascii="Arial Narrow" w:hAnsi="Arial Narrow"/>
          <w:i/>
          <w:color w:val="000000"/>
          <w:sz w:val="22"/>
          <w:szCs w:val="22"/>
          <w:lang w:val="uk-UA"/>
        </w:rPr>
        <w:t xml:space="preserve"> ст і його представники займають провідне місце серед визнаних філософів та методологів науки.</w:t>
      </w:r>
    </w:p>
    <w:p w:rsidR="00082E0E" w:rsidRPr="00406CBF" w:rsidRDefault="00082E0E" w:rsidP="00ED7528">
      <w:pPr>
        <w:ind w:firstLine="540"/>
        <w:jc w:val="both"/>
        <w:rPr>
          <w:rFonts w:ascii="Arial Narrow" w:hAnsi="Arial Narrow"/>
          <w:i/>
          <w:color w:val="000000"/>
          <w:sz w:val="22"/>
          <w:szCs w:val="22"/>
          <w:lang w:val="uk-UA"/>
        </w:rPr>
      </w:pPr>
    </w:p>
    <w:p w:rsidR="00082E0E" w:rsidRPr="00406CBF" w:rsidRDefault="00256336" w:rsidP="00256336">
      <w:pPr>
        <w:jc w:val="both"/>
        <w:rPr>
          <w:rFonts w:ascii="Arial Narrow" w:hAnsi="Arial Narrow"/>
          <w:i/>
          <w:color w:val="000000"/>
          <w:sz w:val="22"/>
          <w:szCs w:val="22"/>
          <w:lang w:val="uk-UA"/>
        </w:rPr>
      </w:pPr>
      <w:r w:rsidRPr="00406CBF">
        <w:rPr>
          <w:rFonts w:ascii="Arial Narrow" w:hAnsi="Arial Narrow"/>
          <w:i/>
          <w:color w:val="000000"/>
          <w:sz w:val="22"/>
          <w:szCs w:val="22"/>
          <w:lang w:val="uk-UA"/>
        </w:rPr>
        <w:br w:type="page"/>
      </w:r>
    </w:p>
    <w:p w:rsidR="0017330D" w:rsidRPr="00406CBF" w:rsidRDefault="0017330D" w:rsidP="007A7D6F">
      <w:pPr>
        <w:pStyle w:val="1"/>
        <w:rPr>
          <w:rFonts w:ascii="Arial Narrow" w:hAnsi="Arial Narrow"/>
          <w:sz w:val="22"/>
          <w:szCs w:val="22"/>
        </w:rPr>
      </w:pPr>
      <w:bookmarkStart w:id="4" w:name="_Toc481558325"/>
      <w:r w:rsidRPr="00406CBF">
        <w:rPr>
          <w:rFonts w:ascii="Arial Narrow" w:hAnsi="Arial Narrow"/>
          <w:sz w:val="22"/>
          <w:szCs w:val="22"/>
        </w:rPr>
        <w:t>******. Поняття iстини у прагматизмi (Ч.Пiрс, У.Джемс).</w:t>
      </w:r>
      <w:bookmarkEnd w:id="4"/>
    </w:p>
    <w:p w:rsidR="0017330D" w:rsidRPr="00406CBF" w:rsidRDefault="0017330D" w:rsidP="0017330D">
      <w:pPr>
        <w:jc w:val="both"/>
        <w:rPr>
          <w:rFonts w:ascii="Arial Narrow" w:hAnsi="Arial Narrow"/>
          <w:i/>
          <w:sz w:val="22"/>
          <w:szCs w:val="22"/>
          <w:lang w:val="uk-UA"/>
        </w:rPr>
      </w:pPr>
      <w:r w:rsidRPr="00406CBF">
        <w:rPr>
          <w:rFonts w:ascii="Arial Narrow" w:hAnsi="Arial Narrow"/>
          <w:i/>
          <w:sz w:val="22"/>
          <w:szCs w:val="22"/>
          <w:lang w:val="uk-UA"/>
        </w:rPr>
        <w:tab/>
      </w:r>
    </w:p>
    <w:p w:rsidR="0017330D" w:rsidRPr="00406CBF" w:rsidRDefault="0017330D" w:rsidP="0017330D">
      <w:pPr>
        <w:ind w:firstLine="708"/>
        <w:jc w:val="both"/>
        <w:rPr>
          <w:rFonts w:ascii="Arial Narrow" w:hAnsi="Arial Narrow"/>
          <w:i/>
          <w:sz w:val="22"/>
          <w:szCs w:val="22"/>
          <w:lang w:val="uk-UA"/>
        </w:rPr>
      </w:pPr>
      <w:r w:rsidRPr="00406CBF">
        <w:rPr>
          <w:rFonts w:ascii="Arial Narrow" w:hAnsi="Arial Narrow"/>
          <w:i/>
          <w:sz w:val="22"/>
          <w:szCs w:val="22"/>
          <w:lang w:val="uk-UA"/>
        </w:rPr>
        <w:t xml:space="preserve">В ******-х  роках  ХIХ  століття  виникла,  а на початок ХХ століття заформувалась i стала значною силою течія,  що отримала назву "прагматизм". Саме слово   "прагматизм"   традиційно  виводиться  вiд давньогрецького "прагма" -  дiя.  Отже,  прагматизм  тодi  є "фiлософiєю дiї",  на вiдмiну вiд настанови на чисту теорiю, знання. </w:t>
      </w:r>
    </w:p>
    <w:p w:rsidR="0017330D" w:rsidRPr="00406CBF" w:rsidRDefault="0017330D" w:rsidP="0017330D">
      <w:pPr>
        <w:jc w:val="both"/>
        <w:rPr>
          <w:rFonts w:ascii="Arial Narrow" w:hAnsi="Arial Narrow"/>
          <w:i/>
          <w:sz w:val="22"/>
          <w:szCs w:val="22"/>
          <w:lang w:val="uk-UA"/>
        </w:rPr>
      </w:pPr>
      <w:r w:rsidRPr="00406CBF">
        <w:rPr>
          <w:rFonts w:ascii="Arial Narrow" w:hAnsi="Arial Narrow"/>
          <w:i/>
          <w:sz w:val="22"/>
          <w:szCs w:val="22"/>
          <w:lang w:val="uk-UA"/>
        </w:rPr>
        <w:tab/>
        <w:t xml:space="preserve">Прагматизм зводить всяке </w:t>
      </w:r>
      <w:r w:rsidRPr="00406CBF">
        <w:rPr>
          <w:rFonts w:ascii="Arial Narrow" w:hAnsi="Arial Narrow"/>
          <w:i/>
          <w:sz w:val="22"/>
          <w:szCs w:val="22"/>
          <w:u w:val="single"/>
          <w:lang w:val="uk-UA"/>
        </w:rPr>
        <w:t>знання до "прагматичної вiри" або "вiрування"</w:t>
      </w:r>
      <w:r w:rsidRPr="00406CBF">
        <w:rPr>
          <w:rFonts w:ascii="Arial Narrow" w:hAnsi="Arial Narrow"/>
          <w:i/>
          <w:sz w:val="22"/>
          <w:szCs w:val="22"/>
          <w:lang w:val="uk-UA"/>
        </w:rPr>
        <w:t>. Сумнів і віра, вважає Пірс, – це стани свідомості, що відрізняються один від одного специфічним почуттям – невпевненістю в першому випадку, впевненістю – в другому. На основі віри люди впевнено діють, а сумнів не може стало визначити нашу поведінку. У свідомості людини постійно відбувається боротьба за досягнення та закріплення вірування, яку Пірс називає „дослідженням”.</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Тодi виникає питання - яким чином закрiпити вiрування, зробити його надiйним знаряддям дiї. Закрiплення вiрування, на думку Пiрса, може вiдбуватись трьома способами. Перший з них - "метод впертостi" (***): бажаної  мети  можна  досягнути,  якщо  прийняти якесь довiльне положення i постiйно повторювати його, затримуючи увагу на всьому сприятливому для даного переконання  i абстрагуючись вiд всього, що може його похитнути. Виникає питання: як закріпити віру не лише в одному індивіді, а й у суспільстві? В суспiльствi  критерiєм  задовiльностi вiрування є загальна згода.  Формування ж "загальної"  думки  здiйснюється другим методом - "методом авторитету" (***). Рiзновидом "методу авторитету" є "апрiорний метод",  що закладає в основу вiри "згiднi з розумом" передумови,  тобто такi положення,  якi ми схильнi приймати у якостi  загальний iстин. На  думку Пiрса,  цей метод найбiльш пасує iнтелектуально розвинутим людям. Ще iснує "науковий метод", (***) оснований на гiпотезi, що "iснують реальнi речi,  властивостi яких цiлком незалежнi вiд наших  думок  про  них;  цi  реальностi законовiдповiдно дiють на нашi чуття". Пiрс  вiддає перевагу "науковому методу", котрий є безособистiсним i максимально об"єктивним. Вибiр його людиною Пiрс уподiбнює  вибору нареченої:  метод - єдине,  що людина обрала (хоча можливий був i iнший вибiр),  i вона усвiдомлює вiрнiсть свого вибору.</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 xml:space="preserve">Згiдно наукового методу, знання законiв сприйняття дозволяє людинi вносити виправлення у покази органiв чуттiв,  i тим самим судити про речi,  як вони iснують  насправдi.  Але Прiс тут же зазначає,  що це лише гiпотеза,  яка грунтується на поняттi "реальностi".  Наукове ж дослiдження не доводить, що реальнi речi не iснують, але й не спростовує цього. За Пірсом, "реальним" є об’єкт, в думцi про який мають погодитись всi люди. Вiн абсолютизував той факт,  що "остаточна" (а точнiше - вiрна, iстинна) думка дiйсно не залежить вiд того, що думає про її об’єкт кожна окрема людина. </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Ще однiєю особливiстю "наукового методу", за Пiрсом, є його зв’язок з ймовiрнiстю. Пiрс стверджував, що в свiтi панує випадковiсть,  i тому всi нашi висновки можуть бути лише ймовiрними. Тому   вiн   рiзко  критикував  вчення  про  необхiднiсть i пiдкреслював принципову похибнiсть  всякої  теорiї. Ця  концепцiя  отримала  у  нього  специфiчну  назву "фалiбiлiзм". Тим самим  Пiрс  вiдзначив  той  дiйсний зв"язок,  який iснує мiж ймовiрнiстю та iндукцiєю,  i,  по сутi, передбачив сучасний розвиток iндуктивної логiки,  котра виступає як галузь логiки ймовiрностей. Щоб врятувати науку вiд загрози скептицизму,  Пiрс вводить до своєї доктрини вчення про "практичну достовiрнiсть", якою володiє  наукове  знання,  моральнi   принципи, деякi висловлювання про факти. Але практична достовiрнiсть - це вже категорiя не теоретичного знання,  а поведiнки: вона означає, що   людина   мусить  пiдкорятися  їй,  а  не  своєму iндивiдуальному розуму.</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Чим же вiдрiзняються вiрування одне вiд одного? Тими реальними об"єктами, що незалежнi вiд нашої думки i закономiрно дiють на нашi органи чуттiв. Але переконання,  що  пiзнання  дає  нам  лише  "прагматичну вiру", переважує,  i тодi критерiєм правильностi  цiєї  вiри виступає успiшнiсть наших дiй. Це i є "принцип прагматизму".</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Якщо Пірс був творцем прагматизму, то Вільям Джемс (************-************) – його лідером, який своїм талантом популяризатора перетворив це вчення на широку течію та улюблену тему філософських дискусій не лише в США, але й в Європі. Його основними працями є: „Принципи психології”, „Розмаїття релігійного досвіду”, „Прагматизм”, „Всесвіт з плюралістичної точки зору”, „Значкння істини”, „Нариси з радикального емпіризму” та ін..</w:t>
      </w:r>
    </w:p>
    <w:p w:rsidR="0017330D" w:rsidRPr="00406CBF" w:rsidRDefault="0017330D" w:rsidP="0017330D">
      <w:pPr>
        <w:ind w:firstLine="708"/>
        <w:jc w:val="both"/>
        <w:rPr>
          <w:rFonts w:ascii="Arial Narrow" w:hAnsi="Arial Narrow"/>
          <w:i/>
          <w:sz w:val="22"/>
          <w:szCs w:val="22"/>
          <w:lang w:val="uk-UA"/>
        </w:rPr>
      </w:pPr>
      <w:r w:rsidRPr="00406CBF">
        <w:rPr>
          <w:rFonts w:ascii="Arial Narrow" w:hAnsi="Arial Narrow"/>
          <w:i/>
          <w:sz w:val="22"/>
          <w:szCs w:val="22"/>
          <w:lang w:val="uk-UA"/>
        </w:rPr>
        <w:t xml:space="preserve">Джемс прийняв дане Пiрсом формулювання  прагматизму  як певної фiлософської  течiї.  Пiрсову  настанову необхiдностi "зробити нашi думки ясними" вiн </w:t>
      </w:r>
      <w:r w:rsidRPr="00406CBF">
        <w:rPr>
          <w:rFonts w:ascii="Arial Narrow" w:hAnsi="Arial Narrow"/>
          <w:i/>
          <w:sz w:val="22"/>
          <w:szCs w:val="22"/>
          <w:u w:val="single"/>
          <w:lang w:val="uk-UA"/>
        </w:rPr>
        <w:t>доповнив тезою, що "прагматичний метод намагається витлумачити кожну думку, вказуючи на її практичне застосування"</w:t>
      </w:r>
      <w:r w:rsidRPr="00406CBF">
        <w:rPr>
          <w:rFonts w:ascii="Arial Narrow" w:hAnsi="Arial Narrow"/>
          <w:i/>
          <w:sz w:val="22"/>
          <w:szCs w:val="22"/>
          <w:lang w:val="uk-UA"/>
        </w:rPr>
        <w:t xml:space="preserve">. Пояснюючи iдеї та теорiї  з  допомогою  їх  "практичних наслiдкiв", Джемс  дає  виразне  поняття  природи  iстини як властивостi деяких наших iдей:  "Iстина трапляється,  вiдбувається з iдеєю. Iдея стає iстинною, робиться завдяки подiям iстинною. Її iстиннiсть - це,  насправдi,  подiя,  процес, i саме  процес  її  самоперевiрювання, її перевiрки (verification). Її цiннiсть i значення - це процес її пiдтвердження". Таким чином,  iстина  мiститься не в "узгодженнi" наших iдей з об"єктивною реальнiстю - </w:t>
      </w:r>
      <w:r w:rsidRPr="00406CBF">
        <w:rPr>
          <w:rFonts w:ascii="Arial Narrow" w:hAnsi="Arial Narrow"/>
          <w:i/>
          <w:sz w:val="22"/>
          <w:szCs w:val="22"/>
          <w:u w:val="single"/>
          <w:lang w:val="uk-UA"/>
        </w:rPr>
        <w:t>iдей та теорiї стають  iстинними  в тiй мiрi,  в  якiй вони слугують  нам,  як  "iнструменти", в повсякденному життi</w:t>
      </w:r>
      <w:r w:rsidRPr="00406CBF">
        <w:rPr>
          <w:rFonts w:ascii="Arial Narrow" w:hAnsi="Arial Narrow"/>
          <w:i/>
          <w:sz w:val="22"/>
          <w:szCs w:val="22"/>
          <w:lang w:val="uk-UA"/>
        </w:rPr>
        <w:t xml:space="preserve">. </w:t>
      </w:r>
    </w:p>
    <w:p w:rsidR="0017330D" w:rsidRPr="00406CBF" w:rsidRDefault="0017330D" w:rsidP="0017330D">
      <w:pPr>
        <w:ind w:firstLine="708"/>
        <w:jc w:val="both"/>
        <w:rPr>
          <w:rFonts w:ascii="Arial Narrow" w:hAnsi="Arial Narrow"/>
          <w:i/>
          <w:sz w:val="22"/>
          <w:szCs w:val="22"/>
          <w:lang w:val="uk-UA"/>
        </w:rPr>
      </w:pPr>
      <w:r w:rsidRPr="00406CBF">
        <w:rPr>
          <w:rFonts w:ascii="Arial Narrow" w:hAnsi="Arial Narrow"/>
          <w:i/>
          <w:sz w:val="22"/>
          <w:szCs w:val="22"/>
          <w:lang w:val="uk-UA"/>
        </w:rPr>
        <w:t xml:space="preserve">Порівнюючи прагматизм, як теорію пояснення та як метод роз’яснення ідей, з позитивізмом, можна виявити деякі розбіжності. Позитивізм розглядає ідеї, речення, теорії як правила для передбачення порядку відчуттів. Для прагматизму це „правила для дії”, „інструменти”, котрі повинні допомогти нам „йти вперед і зверх того – при нагоді змінювати природу”. Для позитивізму перевірка полягає у порівнянні ідей з порядком, що зустрічається у досвіді, а для прагматизму – в тому, щоб „змусити наші ідеї працювати”. </w:t>
      </w:r>
      <w:r w:rsidRPr="00406CBF">
        <w:rPr>
          <w:rFonts w:ascii="Arial Narrow" w:hAnsi="Arial Narrow"/>
          <w:i/>
          <w:sz w:val="22"/>
          <w:szCs w:val="22"/>
          <w:u w:val="single"/>
          <w:lang w:val="uk-UA"/>
        </w:rPr>
        <w:t>Прагматисти зацікавлені не у порівнянні ідей з даною реальністю, а у знаходженні „тих методів, з допомогою яких може бути змінена дана нам дійсність”.</w:t>
      </w:r>
    </w:p>
    <w:p w:rsidR="0017330D" w:rsidRPr="00406CBF" w:rsidRDefault="0017330D" w:rsidP="0017330D">
      <w:pPr>
        <w:ind w:firstLine="708"/>
        <w:jc w:val="both"/>
        <w:rPr>
          <w:rFonts w:ascii="Arial Narrow" w:hAnsi="Arial Narrow"/>
          <w:i/>
          <w:sz w:val="22"/>
          <w:szCs w:val="22"/>
          <w:lang w:val="uk-UA"/>
        </w:rPr>
      </w:pPr>
      <w:r w:rsidRPr="00406CBF">
        <w:rPr>
          <w:rFonts w:ascii="Arial Narrow" w:hAnsi="Arial Narrow"/>
          <w:i/>
          <w:sz w:val="22"/>
          <w:szCs w:val="22"/>
          <w:lang w:val="uk-UA"/>
        </w:rPr>
        <w:t>Виходячи з пiрсового положення - "iстина мiститься у майбутнiй корисностi для наших цiлей", - Джемс висуває пенвi тези теорiї iстини:</w:t>
      </w:r>
    </w:p>
    <w:p w:rsidR="0017330D" w:rsidRPr="00406CBF" w:rsidRDefault="0017330D" w:rsidP="0017330D">
      <w:pPr>
        <w:numPr>
          <w:ilvl w:val="0"/>
          <w:numId w:val="4"/>
        </w:numPr>
        <w:jc w:val="both"/>
        <w:rPr>
          <w:rFonts w:ascii="Arial Narrow" w:hAnsi="Arial Narrow"/>
          <w:i/>
          <w:sz w:val="22"/>
          <w:szCs w:val="22"/>
          <w:lang w:val="uk-UA"/>
        </w:rPr>
      </w:pPr>
      <w:r w:rsidRPr="00406CBF">
        <w:rPr>
          <w:rFonts w:ascii="Arial Narrow" w:hAnsi="Arial Narrow"/>
          <w:i/>
          <w:sz w:val="22"/>
          <w:szCs w:val="22"/>
          <w:lang w:val="uk-UA"/>
        </w:rPr>
        <w:t>Iстина створюється в процесi перевiрки iдеї;</w:t>
      </w:r>
    </w:p>
    <w:p w:rsidR="0017330D" w:rsidRPr="00406CBF" w:rsidRDefault="0017330D" w:rsidP="0017330D">
      <w:pPr>
        <w:numPr>
          <w:ilvl w:val="0"/>
          <w:numId w:val="4"/>
        </w:numPr>
        <w:jc w:val="both"/>
        <w:rPr>
          <w:rFonts w:ascii="Arial Narrow" w:hAnsi="Arial Narrow"/>
          <w:i/>
          <w:sz w:val="22"/>
          <w:szCs w:val="22"/>
          <w:lang w:val="uk-UA"/>
        </w:rPr>
      </w:pPr>
      <w:r w:rsidRPr="00406CBF">
        <w:rPr>
          <w:rFonts w:ascii="Arial Narrow" w:hAnsi="Arial Narrow"/>
          <w:i/>
          <w:sz w:val="22"/>
          <w:szCs w:val="22"/>
          <w:lang w:val="uk-UA"/>
        </w:rPr>
        <w:t>Iстина - те,  що "працює",  має практичнi наслiдки,  якi вiдповiдають нашим сподiванням;</w:t>
      </w:r>
    </w:p>
    <w:p w:rsidR="0017330D" w:rsidRPr="00406CBF" w:rsidRDefault="0017330D" w:rsidP="0017330D">
      <w:pPr>
        <w:numPr>
          <w:ilvl w:val="0"/>
          <w:numId w:val="4"/>
        </w:numPr>
        <w:jc w:val="both"/>
        <w:rPr>
          <w:rFonts w:ascii="Arial Narrow" w:hAnsi="Arial Narrow"/>
          <w:i/>
          <w:sz w:val="22"/>
          <w:szCs w:val="22"/>
          <w:lang w:val="uk-UA"/>
        </w:rPr>
      </w:pPr>
      <w:r w:rsidRPr="00406CBF">
        <w:rPr>
          <w:rFonts w:ascii="Arial Narrow" w:hAnsi="Arial Narrow"/>
          <w:i/>
          <w:sz w:val="22"/>
          <w:szCs w:val="22"/>
          <w:lang w:val="uk-UA"/>
        </w:rPr>
        <w:t>Iстина - це кориснiсть;</w:t>
      </w:r>
    </w:p>
    <w:p w:rsidR="0017330D" w:rsidRPr="00406CBF" w:rsidRDefault="0017330D" w:rsidP="0017330D">
      <w:pPr>
        <w:numPr>
          <w:ilvl w:val="0"/>
          <w:numId w:val="4"/>
        </w:numPr>
        <w:jc w:val="both"/>
        <w:rPr>
          <w:rFonts w:ascii="Arial Narrow" w:hAnsi="Arial Narrow"/>
          <w:i/>
          <w:sz w:val="22"/>
          <w:szCs w:val="22"/>
          <w:lang w:val="uk-UA"/>
        </w:rPr>
      </w:pPr>
      <w:r w:rsidRPr="00406CBF">
        <w:rPr>
          <w:rFonts w:ascii="Arial Narrow" w:hAnsi="Arial Narrow"/>
          <w:i/>
          <w:sz w:val="22"/>
          <w:szCs w:val="22"/>
          <w:lang w:val="uk-UA"/>
        </w:rPr>
        <w:t>Iстина може  також  грунтуватись  на  довiрi  ("кредитна система iстин");</w:t>
      </w:r>
    </w:p>
    <w:p w:rsidR="0017330D" w:rsidRPr="00406CBF" w:rsidRDefault="0017330D" w:rsidP="0017330D">
      <w:pPr>
        <w:numPr>
          <w:ilvl w:val="0"/>
          <w:numId w:val="4"/>
        </w:numPr>
        <w:jc w:val="both"/>
        <w:rPr>
          <w:rFonts w:ascii="Arial Narrow" w:hAnsi="Arial Narrow"/>
          <w:i/>
          <w:sz w:val="22"/>
          <w:szCs w:val="22"/>
          <w:lang w:val="uk-UA"/>
        </w:rPr>
      </w:pPr>
      <w:r w:rsidRPr="00406CBF">
        <w:rPr>
          <w:rFonts w:ascii="Arial Narrow" w:hAnsi="Arial Narrow"/>
          <w:i/>
          <w:sz w:val="22"/>
          <w:szCs w:val="22"/>
          <w:lang w:val="uk-UA"/>
        </w:rPr>
        <w:t>Iстина має сумiщуватись з попереднiми iстинами i з новими фактами.</w:t>
      </w:r>
    </w:p>
    <w:p w:rsidR="0017330D" w:rsidRPr="00406CBF" w:rsidRDefault="0017330D" w:rsidP="0017330D">
      <w:pPr>
        <w:ind w:firstLine="708"/>
        <w:jc w:val="both"/>
        <w:rPr>
          <w:rFonts w:ascii="Arial Narrow" w:hAnsi="Arial Narrow"/>
          <w:i/>
          <w:sz w:val="22"/>
          <w:szCs w:val="22"/>
          <w:lang w:val="uk-UA"/>
        </w:rPr>
      </w:pPr>
      <w:r w:rsidRPr="00406CBF">
        <w:rPr>
          <w:rFonts w:ascii="Arial Narrow" w:hAnsi="Arial Narrow"/>
          <w:i/>
          <w:sz w:val="22"/>
          <w:szCs w:val="22"/>
          <w:lang w:val="uk-UA"/>
        </w:rPr>
        <w:lastRenderedPageBreak/>
        <w:t xml:space="preserve">Теза </w:t>
      </w:r>
      <w:r w:rsidRPr="00406CBF">
        <w:rPr>
          <w:rFonts w:ascii="Arial Narrow" w:hAnsi="Arial Narrow"/>
          <w:b/>
          <w:i/>
          <w:sz w:val="22"/>
          <w:szCs w:val="22"/>
          <w:lang w:val="uk-UA"/>
        </w:rPr>
        <w:t>***)</w:t>
      </w:r>
      <w:r w:rsidRPr="00406CBF">
        <w:rPr>
          <w:rFonts w:ascii="Arial Narrow" w:hAnsi="Arial Narrow"/>
          <w:i/>
          <w:sz w:val="22"/>
          <w:szCs w:val="22"/>
          <w:lang w:val="uk-UA"/>
        </w:rPr>
        <w:t xml:space="preserve"> спрямована Джемсом проти розумiння  iстини  як абсолютної, незмiнної  властивостi "iдеї". („істинність – це насправді подія, процес, і саме процес її самоперевірювання, її цінність та значення – це процес її підтвердження”) Теза </w:t>
      </w:r>
      <w:r w:rsidRPr="00406CBF">
        <w:rPr>
          <w:rFonts w:ascii="Arial Narrow" w:hAnsi="Arial Narrow"/>
          <w:b/>
          <w:i/>
          <w:sz w:val="22"/>
          <w:szCs w:val="22"/>
          <w:lang w:val="uk-UA"/>
        </w:rPr>
        <w:t>***)</w:t>
      </w:r>
      <w:r w:rsidRPr="00406CBF">
        <w:rPr>
          <w:rFonts w:ascii="Arial Narrow" w:hAnsi="Arial Narrow"/>
          <w:i/>
          <w:sz w:val="22"/>
          <w:szCs w:val="22"/>
          <w:lang w:val="uk-UA"/>
        </w:rPr>
        <w:t xml:space="preserve"> пов"язує iстину з дiяльнiстю: iстина "працює". Джемс мав  на  увазi,  що  iстинна iдея - це та,  яка сприяє успiховi нашої дiяльностi. У тезi  </w:t>
      </w:r>
      <w:r w:rsidRPr="00406CBF">
        <w:rPr>
          <w:rFonts w:ascii="Arial Narrow" w:hAnsi="Arial Narrow"/>
          <w:b/>
          <w:i/>
          <w:sz w:val="22"/>
          <w:szCs w:val="22"/>
          <w:lang w:val="uk-UA"/>
        </w:rPr>
        <w:t>***)</w:t>
      </w:r>
      <w:r w:rsidRPr="00406CBF">
        <w:rPr>
          <w:rFonts w:ascii="Arial Narrow" w:hAnsi="Arial Narrow"/>
          <w:i/>
          <w:sz w:val="22"/>
          <w:szCs w:val="22"/>
          <w:lang w:val="uk-UA"/>
        </w:rPr>
        <w:t xml:space="preserve">  Джемс  виходить з положення,  що володiння iстиною - це не самомета;  воно є  засобом  для  задоволення життєвих потреб. Теза </w:t>
      </w:r>
      <w:r w:rsidRPr="00406CBF">
        <w:rPr>
          <w:rFonts w:ascii="Arial Narrow" w:hAnsi="Arial Narrow"/>
          <w:b/>
          <w:i/>
          <w:sz w:val="22"/>
          <w:szCs w:val="22"/>
          <w:lang w:val="uk-UA"/>
        </w:rPr>
        <w:t>***)</w:t>
      </w:r>
      <w:r w:rsidRPr="00406CBF">
        <w:rPr>
          <w:rFonts w:ascii="Arial Narrow" w:hAnsi="Arial Narrow"/>
          <w:i/>
          <w:sz w:val="22"/>
          <w:szCs w:val="22"/>
          <w:lang w:val="uk-UA"/>
        </w:rPr>
        <w:t xml:space="preserve">  має  своїм джерелом логiчне перевернення тези ***): якщо iстинне те,  що корисне, то некорисне - неiстинне. Теза </w:t>
      </w:r>
      <w:r w:rsidRPr="00406CBF">
        <w:rPr>
          <w:rFonts w:ascii="Arial Narrow" w:hAnsi="Arial Narrow"/>
          <w:b/>
          <w:i/>
          <w:sz w:val="22"/>
          <w:szCs w:val="22"/>
          <w:lang w:val="uk-UA"/>
        </w:rPr>
        <w:t>***)</w:t>
      </w:r>
      <w:r w:rsidRPr="00406CBF">
        <w:rPr>
          <w:rFonts w:ascii="Arial Narrow" w:hAnsi="Arial Narrow"/>
          <w:i/>
          <w:sz w:val="22"/>
          <w:szCs w:val="22"/>
          <w:lang w:val="uk-UA"/>
        </w:rPr>
        <w:t xml:space="preserve"> має на метi попередити  суб"єктивiзм. Джемс пiдкреслював,  що прагматизм солiдаризується з класичним визначенням iстини як вiдповiдностi iдеї та  реальностi. </w:t>
      </w:r>
    </w:p>
    <w:p w:rsidR="00082E0E" w:rsidRPr="00406CBF" w:rsidRDefault="0017330D" w:rsidP="0017330D">
      <w:pPr>
        <w:ind w:firstLine="540"/>
        <w:jc w:val="both"/>
        <w:rPr>
          <w:rFonts w:ascii="Arial Narrow" w:hAnsi="Arial Narrow"/>
          <w:i/>
          <w:sz w:val="22"/>
          <w:szCs w:val="22"/>
          <w:lang w:val="uk-UA"/>
        </w:rPr>
      </w:pPr>
      <w:r w:rsidRPr="00406CBF">
        <w:rPr>
          <w:rFonts w:ascii="Arial Narrow" w:hAnsi="Arial Narrow"/>
          <w:i/>
          <w:sz w:val="22"/>
          <w:szCs w:val="22"/>
          <w:u w:val="single"/>
          <w:lang w:val="uk-UA"/>
        </w:rPr>
        <w:t>Емпiризм  Джемса виявляється ототожненням об"єктивного i суб"єктивного у досвiдi;  вiдмiннiсть же  мiж ними - суто функцiональна</w:t>
      </w:r>
      <w:r w:rsidRPr="00406CBF">
        <w:rPr>
          <w:rFonts w:ascii="Arial Narrow" w:hAnsi="Arial Narrow"/>
          <w:i/>
          <w:sz w:val="22"/>
          <w:szCs w:val="22"/>
          <w:lang w:val="uk-UA"/>
        </w:rPr>
        <w:t>. Радикальнiсть цього емпiризму полягає в тому,  що Джемс включає до досвiду не лише вiдчуття, але й емоцiї,  переживання тощо. Поняття досвiду остаточно  втрачає  пiзнавальне значення i стає фактично iррацiональним.</w:t>
      </w:r>
    </w:p>
    <w:p w:rsidR="0017330D" w:rsidRPr="00406CBF" w:rsidRDefault="0017330D" w:rsidP="0017330D">
      <w:pPr>
        <w:ind w:firstLine="540"/>
        <w:jc w:val="both"/>
        <w:rPr>
          <w:rFonts w:ascii="Arial Narrow" w:hAnsi="Arial Narrow"/>
          <w:i/>
          <w:color w:val="000000"/>
          <w:sz w:val="22"/>
          <w:szCs w:val="22"/>
        </w:rPr>
      </w:pPr>
    </w:p>
    <w:p w:rsidR="00082E0E" w:rsidRPr="00406CBF" w:rsidRDefault="00256336" w:rsidP="00256336">
      <w:pPr>
        <w:jc w:val="both"/>
        <w:rPr>
          <w:rFonts w:ascii="Arial Narrow" w:hAnsi="Arial Narrow"/>
          <w:i/>
          <w:color w:val="000000"/>
          <w:sz w:val="22"/>
          <w:szCs w:val="22"/>
        </w:rPr>
      </w:pPr>
      <w:r w:rsidRPr="00406CBF">
        <w:rPr>
          <w:rFonts w:ascii="Arial Narrow" w:hAnsi="Arial Narrow"/>
          <w:i/>
          <w:color w:val="000000"/>
          <w:sz w:val="22"/>
          <w:szCs w:val="22"/>
        </w:rPr>
        <w:br w:type="page"/>
      </w:r>
    </w:p>
    <w:p w:rsidR="00082E0E" w:rsidRPr="00406CBF" w:rsidRDefault="00082E0E" w:rsidP="007A7D6F">
      <w:pPr>
        <w:pStyle w:val="1"/>
        <w:rPr>
          <w:rFonts w:ascii="Arial Narrow" w:hAnsi="Arial Narrow"/>
          <w:sz w:val="22"/>
          <w:szCs w:val="22"/>
        </w:rPr>
      </w:pPr>
      <w:r w:rsidRPr="00406CBF">
        <w:rPr>
          <w:rFonts w:ascii="Arial Narrow" w:hAnsi="Arial Narrow"/>
          <w:sz w:val="22"/>
          <w:szCs w:val="22"/>
        </w:rPr>
        <w:t>******. Методологічна концепція конвенціоналізму (А.Пуанкаре).</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rPr>
      </w:pP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КОНВЕНЦІОНАЛІЗМ - це один з напрямків у ф-ї науки, представники якого вважають, що </w:t>
      </w:r>
      <w:r w:rsidRPr="00406CBF">
        <w:rPr>
          <w:rFonts w:ascii="Arial Narrow" w:hAnsi="Arial Narrow"/>
          <w:i/>
          <w:color w:val="000000"/>
          <w:sz w:val="22"/>
          <w:szCs w:val="22"/>
          <w:u w:val="single"/>
          <w:lang w:val="uk-UA"/>
        </w:rPr>
        <w:t>в основі наукових теорій лежать угоди (конвенції) між вченими. Вибір цих конвенцій зумовлений міркуваннями зручності, простоти тощо - критеріями, що безпосередньо не пов'язані з їх істинністю.</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У філос відношенні формування к-зму можна пояснити як </w:t>
      </w:r>
      <w:r w:rsidRPr="00406CBF">
        <w:rPr>
          <w:rFonts w:ascii="Arial Narrow" w:hAnsi="Arial Narrow"/>
          <w:i/>
          <w:color w:val="000000"/>
          <w:sz w:val="22"/>
          <w:szCs w:val="22"/>
          <w:u w:val="single"/>
          <w:lang w:val="uk-UA"/>
        </w:rPr>
        <w:t>суб'єктивістську реакцію на метафізичний сенсуалізм і як спосіб "нейтрального" вирішення питань про походження вихідних понять і принципів науки.</w:t>
      </w:r>
      <w:r w:rsidRPr="00406CBF">
        <w:rPr>
          <w:rFonts w:ascii="Arial Narrow" w:hAnsi="Arial Narrow"/>
          <w:i/>
          <w:color w:val="000000"/>
          <w:sz w:val="22"/>
          <w:szCs w:val="22"/>
          <w:lang w:val="uk-UA"/>
        </w:rPr>
        <w:t xml:space="preserve"> Конвенціоналісти шукали </w:t>
      </w:r>
      <w:r w:rsidRPr="00406CBF">
        <w:rPr>
          <w:rFonts w:ascii="Arial Narrow" w:hAnsi="Arial Narrow"/>
          <w:i/>
          <w:color w:val="000000"/>
          <w:sz w:val="22"/>
          <w:szCs w:val="22"/>
          <w:u w:val="single"/>
          <w:lang w:val="uk-UA"/>
        </w:rPr>
        <w:t>засіб, який би дав змогу водночас подолати і кантівський апріоризм, і руйнівний для науки скептицизм, і небажаний для них матеріалізм</w:t>
      </w:r>
      <w:r w:rsidRPr="00406CBF">
        <w:rPr>
          <w:rFonts w:ascii="Arial Narrow" w:hAnsi="Arial Narrow"/>
          <w:i/>
          <w:color w:val="000000"/>
          <w:sz w:val="22"/>
          <w:szCs w:val="22"/>
          <w:lang w:val="uk-UA"/>
        </w:rPr>
        <w:t xml:space="preserve">. Т. ч., конвенціоналізм склався як в певній мірі неопозитивістський принцип: </w:t>
      </w:r>
      <w:r w:rsidRPr="00406CBF">
        <w:rPr>
          <w:rFonts w:ascii="Arial Narrow" w:hAnsi="Arial Narrow"/>
          <w:i/>
          <w:color w:val="000000"/>
          <w:sz w:val="22"/>
          <w:szCs w:val="22"/>
          <w:u w:val="single"/>
          <w:lang w:val="uk-UA"/>
        </w:rPr>
        <w:t>твердження про довільність вибору вихідних понять і аксіом</w:t>
      </w:r>
      <w:r w:rsidRPr="00406CBF">
        <w:rPr>
          <w:rFonts w:ascii="Arial Narrow" w:hAnsi="Arial Narrow"/>
          <w:i/>
          <w:color w:val="000000"/>
          <w:sz w:val="22"/>
          <w:szCs w:val="22"/>
          <w:lang w:val="uk-UA"/>
        </w:rPr>
        <w:t xml:space="preserve"> (обмежену лише деякими формальними вимогами щодо співвідношення між членами прийнятої групи положень) </w:t>
      </w:r>
      <w:r w:rsidRPr="00406CBF">
        <w:rPr>
          <w:rFonts w:ascii="Arial Narrow" w:hAnsi="Arial Narrow"/>
          <w:i/>
          <w:color w:val="000000"/>
          <w:sz w:val="22"/>
          <w:szCs w:val="22"/>
          <w:u w:val="single"/>
          <w:lang w:val="uk-UA"/>
        </w:rPr>
        <w:t>усувало, на думку прихильників цього напрямку, необхідність певного "вибору" між матеріалістичним та ідеалістичним (взагалі "метафізичними" - у термінології неопозитивізму) вирішенням даного питання.</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Згідно ідеї Д.Гільберта, початкові поняття геометрії можуть бути сконструйовані через формальні визначення, (їх покладають), і від останніх не вимагається "очевидності", а вони неначе вносяться із</w:t>
      </w:r>
      <w:r w:rsidRPr="00406CBF">
        <w:rPr>
          <w:rFonts w:ascii="Arial Narrow" w:hAnsi="Arial Narrow"/>
          <w:i/>
          <w:color w:val="000000"/>
          <w:sz w:val="22"/>
          <w:szCs w:val="22"/>
          <w:u w:val="single"/>
          <w:lang w:val="uk-UA"/>
        </w:rPr>
        <w:softHyphen/>
        <w:t>зовні.</w:t>
      </w:r>
      <w:r w:rsidRPr="00406CBF">
        <w:rPr>
          <w:rFonts w:ascii="Arial Narrow" w:hAnsi="Arial Narrow"/>
          <w:i/>
          <w:color w:val="000000"/>
          <w:sz w:val="22"/>
          <w:szCs w:val="22"/>
          <w:lang w:val="uk-UA"/>
        </w:rPr>
        <w:t xml:space="preserve"> Що ж стосується самої логіки, то </w:t>
      </w:r>
      <w:r w:rsidRPr="00406CBF">
        <w:rPr>
          <w:rFonts w:ascii="Arial Narrow" w:hAnsi="Arial Narrow"/>
          <w:i/>
          <w:color w:val="000000"/>
          <w:sz w:val="22"/>
          <w:szCs w:val="22"/>
          <w:u w:val="single"/>
          <w:lang w:val="uk-UA"/>
        </w:rPr>
        <w:t>за межі кожної даної логічної системи виходить питання про вибір та обгрунтування її аксіом</w:t>
      </w:r>
      <w:r w:rsidRPr="00406CBF">
        <w:rPr>
          <w:rFonts w:ascii="Arial Narrow" w:hAnsi="Arial Narrow"/>
          <w:i/>
          <w:color w:val="000000"/>
          <w:sz w:val="22"/>
          <w:szCs w:val="22"/>
          <w:lang w:val="uk-UA"/>
        </w:rPr>
        <w:t xml:space="preserve"> (ці аксіоми можна, з логічної точки зору, розглядати усередині даної системи як результат виведення з порожньої множини засновків).</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Безпосередню роль у виникненні конвенціоналізму </w:t>
      </w:r>
      <w:r w:rsidRPr="00406CBF">
        <w:rPr>
          <w:rFonts w:ascii="Arial Narrow" w:hAnsi="Arial Narrow"/>
          <w:i/>
          <w:color w:val="000000"/>
          <w:sz w:val="22"/>
          <w:szCs w:val="22"/>
          <w:u w:val="single"/>
          <w:lang w:val="uk-UA"/>
        </w:rPr>
        <w:t>зіграло відкриття неевклідових геометрій</w:t>
      </w:r>
      <w:r w:rsidRPr="00406CBF">
        <w:rPr>
          <w:rFonts w:ascii="Arial Narrow" w:hAnsi="Arial Narrow"/>
          <w:i/>
          <w:color w:val="000000"/>
          <w:sz w:val="22"/>
          <w:szCs w:val="22"/>
          <w:lang w:val="uk-UA"/>
        </w:rPr>
        <w:t xml:space="preserve">, до чого пізніше приєдналась побудова різноманітних систем формальної логіки, в тому числі й багатозначних (Лукасевич, Пост, Брауер та ін). </w:t>
      </w:r>
      <w:r w:rsidRPr="00406CBF">
        <w:rPr>
          <w:rFonts w:ascii="Arial Narrow" w:hAnsi="Arial Narrow"/>
          <w:i/>
          <w:color w:val="000000"/>
          <w:sz w:val="22"/>
          <w:szCs w:val="22"/>
          <w:u w:val="single"/>
          <w:lang w:val="uk-UA"/>
        </w:rPr>
        <w:t>Факт внутр несуперечливості різних систем формальної логіки і різних геометрій виглядав як доказ їх незалежності від емпіричних моделей, на відміну від геометрії Евкліда,</w:t>
      </w:r>
      <w:r w:rsidRPr="00406CBF">
        <w:rPr>
          <w:rFonts w:ascii="Arial Narrow" w:hAnsi="Arial Narrow"/>
          <w:i/>
          <w:color w:val="000000"/>
          <w:sz w:val="22"/>
          <w:szCs w:val="22"/>
          <w:lang w:val="uk-UA"/>
        </w:rPr>
        <w:t xml:space="preserve"> залежність котрої від повсякденного досвіду викликала набагато менше сумнівів. На користь конвенціоналізму використовувався й той факт, що </w:t>
      </w:r>
      <w:r w:rsidRPr="00406CBF">
        <w:rPr>
          <w:rFonts w:ascii="Arial Narrow" w:hAnsi="Arial Narrow"/>
          <w:i/>
          <w:color w:val="000000"/>
          <w:sz w:val="22"/>
          <w:szCs w:val="22"/>
          <w:u w:val="single"/>
          <w:lang w:val="uk-UA"/>
        </w:rPr>
        <w:t>іноді одну й ту ж теоретичну систему деякої науки можна будувати, виходячи з різних наборів аксіом.</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b/>
          <w:bCs/>
          <w:i/>
          <w:color w:val="000000"/>
          <w:sz w:val="22"/>
          <w:szCs w:val="22"/>
          <w:lang w:val="uk-UA"/>
        </w:rPr>
        <w:t xml:space="preserve">Пуанкаре. </w:t>
      </w:r>
      <w:r w:rsidRPr="00406CBF">
        <w:rPr>
          <w:rFonts w:ascii="Arial Narrow" w:hAnsi="Arial Narrow"/>
          <w:i/>
          <w:color w:val="000000"/>
          <w:sz w:val="22"/>
          <w:szCs w:val="22"/>
          <w:lang w:val="uk-UA"/>
        </w:rPr>
        <w:t>(************-************) - видатний франц математик, фізик та механік. Працював в багатьох галузях фіз-матем знання, залишив величні праці майже у всіх областях матем науки. Фундаментальність та розмаїття пошуків зробили його визнаним лідером цієї науки в очах сучасників.</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Осн. роботи „Наука і гіпотеза", "Цінність науки", "Наука і метод" і "Останні думки"</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b/>
          <w:bCs/>
          <w:i/>
          <w:color w:val="000000"/>
          <w:sz w:val="22"/>
          <w:szCs w:val="22"/>
          <w:lang w:val="uk-UA"/>
        </w:rPr>
        <w:t xml:space="preserve">РОЗУМІННЯ ГЕОМЕТРІЇ І КОНВЕНЦІОНАЛІЗМ. </w:t>
      </w:r>
      <w:r w:rsidRPr="00406CBF">
        <w:rPr>
          <w:rFonts w:ascii="Arial Narrow" w:hAnsi="Arial Narrow"/>
          <w:i/>
          <w:color w:val="000000"/>
          <w:sz w:val="22"/>
          <w:szCs w:val="22"/>
          <w:lang w:val="uk-UA"/>
        </w:rPr>
        <w:t>При гносеологічній х-ці геометрії Пуанкаре висловив ряд положень, на підставі котрих його ф-ю науки почали іменувати конвенціоналізмом. Він стверджував, що "</w:t>
      </w:r>
      <w:r w:rsidRPr="00406CBF">
        <w:rPr>
          <w:rFonts w:ascii="Arial Narrow" w:hAnsi="Arial Narrow"/>
          <w:i/>
          <w:color w:val="000000"/>
          <w:sz w:val="22"/>
          <w:szCs w:val="22"/>
          <w:u w:val="single"/>
          <w:lang w:val="uk-UA"/>
        </w:rPr>
        <w:t>геометричні аксіоми не являють собою ні математичних суджень аргіогі, ані фактів досвіду. Вони є конвенціями</w:t>
      </w:r>
      <w:r w:rsidRPr="00406CBF">
        <w:rPr>
          <w:rFonts w:ascii="Arial Narrow" w:hAnsi="Arial Narrow"/>
          <w:i/>
          <w:color w:val="000000"/>
          <w:sz w:val="22"/>
          <w:szCs w:val="22"/>
          <w:lang w:val="uk-UA"/>
        </w:rPr>
        <w:t xml:space="preserve">..." Інше формулювання Пуанкаре підкреслює </w:t>
      </w:r>
      <w:r w:rsidRPr="00406CBF">
        <w:rPr>
          <w:rFonts w:ascii="Arial Narrow" w:hAnsi="Arial Narrow"/>
          <w:i/>
          <w:color w:val="000000"/>
          <w:sz w:val="22"/>
          <w:szCs w:val="22"/>
          <w:u w:val="single"/>
          <w:lang w:val="uk-UA"/>
        </w:rPr>
        <w:t>довільність і суб'єктивність конвенцій</w:t>
      </w:r>
      <w:r w:rsidRPr="00406CBF">
        <w:rPr>
          <w:rFonts w:ascii="Arial Narrow" w:hAnsi="Arial Narrow"/>
          <w:i/>
          <w:color w:val="000000"/>
          <w:sz w:val="22"/>
          <w:szCs w:val="22"/>
          <w:lang w:val="uk-UA"/>
        </w:rPr>
        <w:t xml:space="preserve">: "Ці конвенції є витвором вільної творчості нашого розуму, котрий в деякій галузі не знає жодних перешкод...вони мають значення для нашого пізнання, але не мають значення для природи". Інші х-ки геом аксіом-конвенцій </w:t>
      </w:r>
      <w:r w:rsidRPr="00406CBF">
        <w:rPr>
          <w:rFonts w:ascii="Arial Narrow" w:hAnsi="Arial Narrow"/>
          <w:i/>
          <w:color w:val="000000"/>
          <w:sz w:val="22"/>
          <w:szCs w:val="22"/>
          <w:u w:val="single"/>
          <w:lang w:val="uk-UA"/>
        </w:rPr>
        <w:t>наближують позицію Пуанкаре до прагматизму</w:t>
      </w:r>
      <w:r w:rsidRPr="00406CBF">
        <w:rPr>
          <w:rFonts w:ascii="Arial Narrow" w:hAnsi="Arial Narrow"/>
          <w:i/>
          <w:color w:val="000000"/>
          <w:sz w:val="22"/>
          <w:szCs w:val="22"/>
          <w:lang w:val="uk-UA"/>
        </w:rPr>
        <w:t>: "Ніяка геом система не може бути вірнішою за іншу; вона може бути лише більш зручною". Всі ці х-ки, які відносяться Пуанкаре також і до фундам положень фізики, повністю відповідають загальноприйнятому визначенню сутності конвенціоналізму.</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П підкреслював, що </w:t>
      </w:r>
      <w:r w:rsidRPr="00406CBF">
        <w:rPr>
          <w:rFonts w:ascii="Arial Narrow" w:hAnsi="Arial Narrow"/>
          <w:i/>
          <w:color w:val="000000"/>
          <w:sz w:val="22"/>
          <w:szCs w:val="22"/>
          <w:u w:val="single"/>
          <w:lang w:val="uk-UA"/>
        </w:rPr>
        <w:t>науково значущі конвенції геометрії перебувають у певній відповідності з властивостями тієї дійсності, до якої вони застосовуються. Одним з перших П поставив питання</w:t>
      </w:r>
      <w:r w:rsidRPr="00406CBF">
        <w:rPr>
          <w:rFonts w:ascii="Arial Narrow" w:hAnsi="Arial Narrow"/>
          <w:i/>
          <w:color w:val="000000"/>
          <w:sz w:val="22"/>
          <w:szCs w:val="22"/>
          <w:lang w:val="uk-UA"/>
        </w:rPr>
        <w:t xml:space="preserve"> про те, </w:t>
      </w:r>
      <w:r w:rsidRPr="00406CBF">
        <w:rPr>
          <w:rFonts w:ascii="Arial Narrow" w:hAnsi="Arial Narrow"/>
          <w:i/>
          <w:color w:val="000000"/>
          <w:sz w:val="22"/>
          <w:szCs w:val="22"/>
          <w:u w:val="single"/>
          <w:lang w:val="uk-UA"/>
        </w:rPr>
        <w:t>що різні неевклідові геометрії</w:t>
      </w:r>
      <w:r w:rsidRPr="00406CBF">
        <w:rPr>
          <w:rFonts w:ascii="Arial Narrow" w:hAnsi="Arial Narrow"/>
          <w:i/>
          <w:color w:val="000000"/>
          <w:sz w:val="22"/>
          <w:szCs w:val="22"/>
          <w:lang w:val="uk-UA"/>
        </w:rPr>
        <w:t xml:space="preserve"> (котрі багато кому здавалися такими, що не мають жодного відношення до об'єктивної реальності) </w:t>
      </w:r>
      <w:r w:rsidRPr="00406CBF">
        <w:rPr>
          <w:rFonts w:ascii="Arial Narrow" w:hAnsi="Arial Narrow"/>
          <w:i/>
          <w:color w:val="000000"/>
          <w:sz w:val="22"/>
          <w:szCs w:val="22"/>
          <w:u w:val="single"/>
          <w:lang w:val="uk-UA"/>
        </w:rPr>
        <w:t>володіють фізичним смислом для різних типів реальних поверхонь</w:t>
      </w:r>
      <w:r w:rsidRPr="00406CBF">
        <w:rPr>
          <w:rFonts w:ascii="Arial Narrow" w:hAnsi="Arial Narrow"/>
          <w:i/>
          <w:color w:val="000000"/>
          <w:sz w:val="22"/>
          <w:szCs w:val="22"/>
          <w:lang w:val="uk-UA"/>
        </w:rPr>
        <w:t xml:space="preserve">. З точки зору Пуанкаре, евклідова геометрія базується не на абсолютно довільних припущеннях, а на припущеннях, які являють собою наближені вірні відбитки вл-тей світу, в якому живе і дії людина. </w:t>
      </w:r>
      <w:r w:rsidRPr="00406CBF">
        <w:rPr>
          <w:rFonts w:ascii="Arial Narrow" w:hAnsi="Arial Narrow"/>
          <w:i/>
          <w:color w:val="000000"/>
          <w:sz w:val="22"/>
          <w:szCs w:val="22"/>
          <w:u w:val="single"/>
          <w:lang w:val="uk-UA"/>
        </w:rPr>
        <w:t>Пуанкаре передбачав вибір на користь геометрії Евкліда, водночас стверджуючи, що можна в принципі користуватись і б-я іншою внутрішньо несуперечливою геометрію</w:t>
      </w:r>
      <w:r w:rsidRPr="00406CBF">
        <w:rPr>
          <w:rFonts w:ascii="Arial Narrow" w:hAnsi="Arial Narrow"/>
          <w:i/>
          <w:color w:val="000000"/>
          <w:sz w:val="22"/>
          <w:szCs w:val="22"/>
          <w:lang w:val="uk-UA"/>
        </w:rPr>
        <w:t>.</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П називає геом аксіоми конвенціями, тобто, хоча б у обмеженому розумінні, умовними положеннями, що мають характер угоди між вченими, оск </w:t>
      </w:r>
      <w:r w:rsidRPr="00406CBF">
        <w:rPr>
          <w:rFonts w:ascii="Arial Narrow" w:hAnsi="Arial Narrow"/>
          <w:i/>
          <w:color w:val="000000"/>
          <w:sz w:val="22"/>
          <w:szCs w:val="22"/>
          <w:u w:val="single"/>
          <w:lang w:val="uk-UA"/>
        </w:rPr>
        <w:t>створення не-евклідових геометрій поставило вчених перед фактом існування декількох відмінних систем аксіом, що не мають характерної очевидності, якою володіють аксіоми евклідової геометрії;</w:t>
      </w:r>
      <w:r w:rsidRPr="00406CBF">
        <w:rPr>
          <w:rFonts w:ascii="Arial Narrow" w:hAnsi="Arial Narrow"/>
          <w:i/>
          <w:color w:val="000000"/>
          <w:sz w:val="22"/>
          <w:szCs w:val="22"/>
          <w:lang w:val="uk-UA"/>
        </w:rPr>
        <w:t xml:space="preserve"> формулювання цих аксіом виявилось результатом логічних умовиводів, а не безпосереднього споглядання. </w:t>
      </w:r>
      <w:r w:rsidRPr="00406CBF">
        <w:rPr>
          <w:rFonts w:ascii="Arial Narrow" w:hAnsi="Arial Narrow"/>
          <w:i/>
          <w:color w:val="000000"/>
          <w:sz w:val="22"/>
          <w:szCs w:val="22"/>
          <w:u w:val="single"/>
          <w:lang w:val="uk-UA"/>
        </w:rPr>
        <w:t>Але наукова значущість цих аксіом залежить, на думку П, від того, чи відповідають вони якій-небудь фізичній реальності</w:t>
      </w:r>
      <w:r w:rsidRPr="00406CBF">
        <w:rPr>
          <w:rFonts w:ascii="Arial Narrow" w:hAnsi="Arial Narrow"/>
          <w:i/>
          <w:color w:val="000000"/>
          <w:sz w:val="22"/>
          <w:szCs w:val="22"/>
          <w:lang w:val="uk-UA"/>
        </w:rPr>
        <w:t>, що вже відома людині, або тій, існування котрої лише припускається. П впевнений, що таке відображення є не лише можливим, але дійсно м.м., напр, у евклідовій геометрії. &lt;*** точки зору філос конвенціоналізму, таке твердження є неправомірним, а тому зрозуміло, що розуміння геометрії Пуанкаре істотно відрізняється від точки зору філос конвенціоналізму. &gt;</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Самі по собі природничонаукові конвенції ще не означають конвенціоналізму як філос вчення і мають суто наукове значення</w:t>
      </w:r>
      <w:r w:rsidRPr="00406CBF">
        <w:rPr>
          <w:rFonts w:ascii="Arial Narrow" w:hAnsi="Arial Narrow"/>
          <w:i/>
          <w:color w:val="000000"/>
          <w:sz w:val="22"/>
          <w:szCs w:val="22"/>
          <w:lang w:val="uk-UA"/>
        </w:rPr>
        <w:t xml:space="preserve">. Конвенцюналіьність деяких елементів наук теорії, наприклад, форми матем представлення законів фізичних процесів, в наш час є загальновизнаною і незаперечується ні філософами, ані представниками точних наук. Але обгрунтований Пуанкаре природничонауковий конвенціоналізм деякими філософами відразу ж був розгорнутий у </w:t>
      </w:r>
      <w:r w:rsidRPr="00406CBF">
        <w:rPr>
          <w:rFonts w:ascii="Arial Narrow" w:hAnsi="Arial Narrow"/>
          <w:i/>
          <w:color w:val="000000"/>
          <w:sz w:val="22"/>
          <w:szCs w:val="22"/>
          <w:u w:val="single"/>
          <w:lang w:val="uk-UA"/>
        </w:rPr>
        <w:t>філ. конвенціоналізм, котрий заперечував об'єктивний зміст в будь-яких наукових побудовах і в науці взагалі</w:t>
      </w:r>
      <w:r w:rsidRPr="00406CBF">
        <w:rPr>
          <w:rFonts w:ascii="Arial Narrow" w:hAnsi="Arial Narrow"/>
          <w:i/>
          <w:color w:val="000000"/>
          <w:sz w:val="22"/>
          <w:szCs w:val="22"/>
          <w:lang w:val="uk-UA"/>
        </w:rPr>
        <w:t xml:space="preserve">. Привід для такої трансформації дав сам Пуанкаре, стверджую чи, що вибір тієї чи іншої форми теоретичного опису серед низки рівноправних форм здійснюється лише на підставі "зручності", "корисності", а це викликало таку тенденцію, що </w:t>
      </w:r>
      <w:r w:rsidRPr="00406CBF">
        <w:rPr>
          <w:rFonts w:ascii="Arial Narrow" w:hAnsi="Arial Narrow"/>
          <w:i/>
          <w:color w:val="000000"/>
          <w:sz w:val="22"/>
          <w:szCs w:val="22"/>
          <w:u w:val="single"/>
          <w:lang w:val="uk-UA"/>
        </w:rPr>
        <w:t>побудовам науки почали приписувати винятково суб'єктивний характер</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Необхідно відзначити, що у книзі "Останні думки" П й сам констатував невдалість використаного ним терміну "зручність".</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Критерій "зручності" і пояснення трьохмірності простору, стали причиною багатьох непорозумінь, (мова трьох вимірів, на його думку, пристосована до світу, що має певні вл-ті, головна з яких - те, що в цьому світі існують тверді тіла, які переміщаються за такими законами, котрі ми іменуємо законами руху немінливих твердих тіл".</w:t>
      </w:r>
    </w:p>
    <w:p w:rsidR="00082E0E" w:rsidRPr="00406CBF" w:rsidRDefault="00082E0E" w:rsidP="00ED7528">
      <w:pPr>
        <w:ind w:firstLine="540"/>
        <w:jc w:val="both"/>
        <w:rPr>
          <w:rFonts w:ascii="Arial Narrow" w:hAnsi="Arial Narrow"/>
          <w:i/>
          <w:sz w:val="22"/>
          <w:szCs w:val="22"/>
        </w:rPr>
      </w:pPr>
      <w:r w:rsidRPr="00406CBF">
        <w:rPr>
          <w:rFonts w:ascii="Arial Narrow" w:hAnsi="Arial Narrow"/>
          <w:i/>
          <w:color w:val="000000"/>
          <w:sz w:val="22"/>
          <w:szCs w:val="22"/>
          <w:lang w:val="uk-UA"/>
        </w:rPr>
        <w:lastRenderedPageBreak/>
        <w:t xml:space="preserve">Називаючи аксіоми геометрії конвенціями, П ставить і важливу гносеологічну проблему, звертаючи увагу на той факт, що </w:t>
      </w:r>
      <w:r w:rsidRPr="00406CBF">
        <w:rPr>
          <w:rFonts w:ascii="Arial Narrow" w:hAnsi="Arial Narrow"/>
          <w:i/>
          <w:color w:val="000000"/>
          <w:sz w:val="22"/>
          <w:szCs w:val="22"/>
          <w:u w:val="single"/>
          <w:lang w:val="uk-UA"/>
        </w:rPr>
        <w:t>думка вченого "відлітає" від безпосередньо даної йому в чуттєвому досвіді реальності.</w:t>
      </w:r>
      <w:r w:rsidRPr="00406CBF">
        <w:rPr>
          <w:rFonts w:ascii="Arial Narrow" w:hAnsi="Arial Narrow"/>
          <w:i/>
          <w:color w:val="000000"/>
          <w:sz w:val="22"/>
          <w:szCs w:val="22"/>
          <w:lang w:val="uk-UA"/>
        </w:rPr>
        <w:t xml:space="preserve"> Проте, для нього цілком незрозуміло, як вирішити цю проблему і яким чином геом системи, на зразок евклідової, все ж таки відповідають вл-тям навкол світу. Ле Руа навіть дорікав П за непослідовність і стверджував, що допущення конвенціональності </w:t>
      </w:r>
      <w:r w:rsidRPr="00406CBF">
        <w:rPr>
          <w:rFonts w:ascii="Arial Narrow" w:hAnsi="Arial Narrow"/>
          <w:i/>
          <w:color w:val="000000"/>
          <w:sz w:val="22"/>
          <w:szCs w:val="22"/>
          <w:u w:val="single"/>
          <w:lang w:val="uk-UA"/>
        </w:rPr>
        <w:t>аксіом автоматично веде до визнання конвенціональіності всієї споруди геом знання і заперечення можливості її відповідності чому-небудь існуючому поза людським розумом.</w:t>
      </w:r>
      <w:r w:rsidRPr="00406CBF">
        <w:rPr>
          <w:rFonts w:ascii="Arial Narrow" w:hAnsi="Arial Narrow"/>
          <w:i/>
          <w:color w:val="000000"/>
          <w:sz w:val="22"/>
          <w:szCs w:val="22"/>
          <w:lang w:val="uk-UA"/>
        </w:rPr>
        <w:t xml:space="preserve"> Без сумніву, конвенціоналізм виростає на основі вчення Пуанкаре про конвенціональність геометричних аксіом, але подібний розвиток вчення сам вчений категорично заперечував. В якості філос вчення конвенціоналізм був оформлений Ле Руа і відстоювався ним. Стосовно ж П, то у всіх його філос творах проходить полеміка з "новим номіналізмом", як він називав конвенціоналізм Ле Руа.</w:t>
      </w:r>
    </w:p>
    <w:sectPr w:rsidR="00082E0E" w:rsidRPr="00406CBF" w:rsidSect="00D61FD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A27" w:rsidRDefault="00064A27">
      <w:r>
        <w:separator/>
      </w:r>
    </w:p>
  </w:endnote>
  <w:endnote w:type="continuationSeparator" w:id="0">
    <w:p w:rsidR="00064A27" w:rsidRDefault="00064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A27" w:rsidRDefault="00064A27">
      <w:r>
        <w:separator/>
      </w:r>
    </w:p>
  </w:footnote>
  <w:footnote w:type="continuationSeparator" w:id="0">
    <w:p w:rsidR="00064A27" w:rsidRDefault="00064A27">
      <w:r>
        <w:continuationSeparator/>
      </w:r>
    </w:p>
  </w:footnote>
  <w:footnote w:id="1">
    <w:p w:rsidR="00256336" w:rsidRPr="000451E7" w:rsidRDefault="00256336">
      <w:pPr>
        <w:pStyle w:val="a4"/>
        <w:rPr>
          <w:lang w:val="uk-UA"/>
        </w:rPr>
      </w:pPr>
      <w:r>
        <w:rPr>
          <w:rStyle w:val="a5"/>
        </w:rPr>
        <w:footnoteRef/>
      </w:r>
      <w:r>
        <w:t xml:space="preserve"> </w:t>
      </w:r>
      <w:r>
        <w:rPr>
          <w:lang w:val="uk-UA"/>
        </w:rPr>
        <w:t>С</w:t>
      </w:r>
      <w:r w:rsidRPr="00967029">
        <w:t xml:space="preserve">уть понятия биовласть составляет явная или неявная способность социума и его властных структур нормировать и регулировать биологические отправления отдельных индивидуумов. Как писал один из российских исследователей творчества М.Фуко, зарождение и развитие феномена биовласти  происходит там и тогда, когда и где в социальной истории впервые появляется интерес к </w:t>
      </w:r>
      <w:r w:rsidRPr="000451E7">
        <w:rPr>
          <w:i/>
        </w:rPr>
        <w:t>политическому использованию человеческого тела</w:t>
      </w:r>
      <w:r w:rsidRPr="00967029">
        <w:t>, где оно обособляется в роли индивидуализированного объекта надзора, тренировки, обучения и наказания</w:t>
      </w:r>
      <w:r>
        <w:rPr>
          <w:lang w:val="uk-UA"/>
        </w:rPr>
        <w:t>.</w:t>
      </w:r>
    </w:p>
  </w:footnote>
  <w:footnote w:id="2">
    <w:p w:rsidR="00256336" w:rsidRPr="00031BC2" w:rsidRDefault="00256336" w:rsidP="003872DD">
      <w:pPr>
        <w:pStyle w:val="a4"/>
      </w:pPr>
      <w:r>
        <w:rPr>
          <w:rStyle w:val="a5"/>
        </w:rPr>
        <w:footnoteRef/>
      </w:r>
      <w:r>
        <w:t xml:space="preserve"> Деконструкция</w:t>
      </w:r>
      <w:r>
        <w:rPr>
          <w:lang w:val="uk-UA"/>
        </w:rPr>
        <w:t xml:space="preserve"> (филос.) – </w:t>
      </w:r>
      <w:r>
        <w:t>понимание посредством разрушения стереотипа или включение в новый контекст.</w:t>
      </w:r>
      <w:r>
        <w:rPr>
          <w:lang w:val="uk-UA"/>
        </w:rPr>
        <w:t xml:space="preserve"> </w:t>
      </w:r>
      <w:r>
        <w:t xml:space="preserve">Исходит из предпосылки, что смысл конструируется в процессе прочтения, а привычное представление либо лишено глубины (тривиально), либо навязано репрессивной инстанцией автора. Поэтому необходима провокация, инициирующая мысль и освобождающая скрытые смыслы текста, </w:t>
      </w:r>
      <w:r w:rsidRPr="005473C7">
        <w:rPr>
          <w:i/>
        </w:rPr>
        <w:t>не контролируемые автором</w:t>
      </w:r>
      <w:r>
        <w:t>. Разработано Жаком Деррида, однако восходит к понятию деструкции Хайдеггера — отрицания традиции истолкования с целью выявления сокрытий смысла. Понятие деконструкции было усилено психоаналитическими, дзен-буддистскими и марксистскими аллюзиями.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27934"/>
    <w:multiLevelType w:val="hybridMultilevel"/>
    <w:tmpl w:val="91841E5E"/>
    <w:lvl w:ilvl="0" w:tplc="1CA68966">
      <w:start w:val="1"/>
      <w:numFmt w:val="decimal"/>
      <w:lvlText w:val="%1)"/>
      <w:lvlJc w:val="left"/>
      <w:pPr>
        <w:tabs>
          <w:tab w:val="num" w:pos="1410"/>
        </w:tabs>
        <w:ind w:left="1410" w:hanging="87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 w15:restartNumberingAfterBreak="0">
    <w:nsid w:val="3B444CAE"/>
    <w:multiLevelType w:val="hybridMultilevel"/>
    <w:tmpl w:val="265870E0"/>
    <w:lvl w:ilvl="0" w:tplc="674AFAAC">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 w15:restartNumberingAfterBreak="0">
    <w:nsid w:val="64556529"/>
    <w:multiLevelType w:val="hybridMultilevel"/>
    <w:tmpl w:val="1C52B648"/>
    <w:lvl w:ilvl="0" w:tplc="E75C44CE">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 w15:restartNumberingAfterBreak="0">
    <w:nsid w:val="7F0E0D51"/>
    <w:multiLevelType w:val="hybridMultilevel"/>
    <w:tmpl w:val="29F053FE"/>
    <w:lvl w:ilvl="0" w:tplc="FFFFFFFF">
      <w:start w:val="1"/>
      <w:numFmt w:val="decimal"/>
      <w:lvlText w:val="%1)"/>
      <w:lvlJc w:val="left"/>
      <w:pPr>
        <w:tabs>
          <w:tab w:val="num" w:pos="1428"/>
        </w:tabs>
        <w:ind w:left="1428" w:hanging="360"/>
      </w:pPr>
    </w:lvl>
    <w:lvl w:ilvl="1" w:tplc="FFFFFFFF" w:tentative="1">
      <w:start w:val="1"/>
      <w:numFmt w:val="lowerLetter"/>
      <w:lvlText w:val="%2."/>
      <w:lvlJc w:val="left"/>
      <w:pPr>
        <w:tabs>
          <w:tab w:val="num" w:pos="2148"/>
        </w:tabs>
        <w:ind w:left="2148" w:hanging="360"/>
      </w:pPr>
    </w:lvl>
    <w:lvl w:ilvl="2" w:tplc="FFFFFFFF" w:tentative="1">
      <w:start w:val="1"/>
      <w:numFmt w:val="lowerRoman"/>
      <w:lvlText w:val="%3."/>
      <w:lvlJc w:val="right"/>
      <w:pPr>
        <w:tabs>
          <w:tab w:val="num" w:pos="2868"/>
        </w:tabs>
        <w:ind w:left="2868" w:hanging="180"/>
      </w:pPr>
    </w:lvl>
    <w:lvl w:ilvl="3" w:tplc="FFFFFFFF" w:tentative="1">
      <w:start w:val="1"/>
      <w:numFmt w:val="decimal"/>
      <w:lvlText w:val="%4."/>
      <w:lvlJc w:val="left"/>
      <w:pPr>
        <w:tabs>
          <w:tab w:val="num" w:pos="3588"/>
        </w:tabs>
        <w:ind w:left="3588" w:hanging="360"/>
      </w:pPr>
    </w:lvl>
    <w:lvl w:ilvl="4" w:tplc="FFFFFFFF" w:tentative="1">
      <w:start w:val="1"/>
      <w:numFmt w:val="lowerLetter"/>
      <w:lvlText w:val="%5."/>
      <w:lvlJc w:val="left"/>
      <w:pPr>
        <w:tabs>
          <w:tab w:val="num" w:pos="4308"/>
        </w:tabs>
        <w:ind w:left="4308" w:hanging="360"/>
      </w:pPr>
    </w:lvl>
    <w:lvl w:ilvl="5" w:tplc="FFFFFFFF" w:tentative="1">
      <w:start w:val="1"/>
      <w:numFmt w:val="lowerRoman"/>
      <w:lvlText w:val="%6."/>
      <w:lvlJc w:val="right"/>
      <w:pPr>
        <w:tabs>
          <w:tab w:val="num" w:pos="5028"/>
        </w:tabs>
        <w:ind w:left="5028" w:hanging="180"/>
      </w:pPr>
    </w:lvl>
    <w:lvl w:ilvl="6" w:tplc="FFFFFFFF" w:tentative="1">
      <w:start w:val="1"/>
      <w:numFmt w:val="decimal"/>
      <w:lvlText w:val="%7."/>
      <w:lvlJc w:val="left"/>
      <w:pPr>
        <w:tabs>
          <w:tab w:val="num" w:pos="5748"/>
        </w:tabs>
        <w:ind w:left="5748" w:hanging="360"/>
      </w:pPr>
    </w:lvl>
    <w:lvl w:ilvl="7" w:tplc="FFFFFFFF" w:tentative="1">
      <w:start w:val="1"/>
      <w:numFmt w:val="lowerLetter"/>
      <w:lvlText w:val="%8."/>
      <w:lvlJc w:val="left"/>
      <w:pPr>
        <w:tabs>
          <w:tab w:val="num" w:pos="6468"/>
        </w:tabs>
        <w:ind w:left="6468" w:hanging="360"/>
      </w:pPr>
    </w:lvl>
    <w:lvl w:ilvl="8" w:tplc="FFFFFFFF" w:tentative="1">
      <w:start w:val="1"/>
      <w:numFmt w:val="lowerRoman"/>
      <w:lvlText w:val="%9."/>
      <w:lvlJc w:val="right"/>
      <w:pPr>
        <w:tabs>
          <w:tab w:val="num" w:pos="7188"/>
        </w:tabs>
        <w:ind w:left="7188"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2C"/>
    <w:rsid w:val="0000159F"/>
    <w:rsid w:val="00001E90"/>
    <w:rsid w:val="00002438"/>
    <w:rsid w:val="00007FF7"/>
    <w:rsid w:val="00013B39"/>
    <w:rsid w:val="00013DC1"/>
    <w:rsid w:val="00021BBA"/>
    <w:rsid w:val="000241F5"/>
    <w:rsid w:val="0002550A"/>
    <w:rsid w:val="000256B4"/>
    <w:rsid w:val="0002599A"/>
    <w:rsid w:val="00027D46"/>
    <w:rsid w:val="00031BC2"/>
    <w:rsid w:val="00033E20"/>
    <w:rsid w:val="0003408D"/>
    <w:rsid w:val="0003703B"/>
    <w:rsid w:val="00042ECC"/>
    <w:rsid w:val="0004363A"/>
    <w:rsid w:val="0004504C"/>
    <w:rsid w:val="000451E7"/>
    <w:rsid w:val="00051A5A"/>
    <w:rsid w:val="00053376"/>
    <w:rsid w:val="00053D81"/>
    <w:rsid w:val="000545F9"/>
    <w:rsid w:val="00054822"/>
    <w:rsid w:val="00055779"/>
    <w:rsid w:val="00057548"/>
    <w:rsid w:val="00057A74"/>
    <w:rsid w:val="00061DDA"/>
    <w:rsid w:val="000623FB"/>
    <w:rsid w:val="00062E8D"/>
    <w:rsid w:val="000632B5"/>
    <w:rsid w:val="000645EF"/>
    <w:rsid w:val="00064A27"/>
    <w:rsid w:val="00066614"/>
    <w:rsid w:val="00066CAD"/>
    <w:rsid w:val="00071A77"/>
    <w:rsid w:val="00077DDE"/>
    <w:rsid w:val="00082E0E"/>
    <w:rsid w:val="00084609"/>
    <w:rsid w:val="00086454"/>
    <w:rsid w:val="000937BC"/>
    <w:rsid w:val="0009458D"/>
    <w:rsid w:val="00094CE0"/>
    <w:rsid w:val="000A1AE3"/>
    <w:rsid w:val="000A49A1"/>
    <w:rsid w:val="000A52A2"/>
    <w:rsid w:val="000A65BE"/>
    <w:rsid w:val="000A6F92"/>
    <w:rsid w:val="000A72EE"/>
    <w:rsid w:val="000B0185"/>
    <w:rsid w:val="000B1973"/>
    <w:rsid w:val="000B21F1"/>
    <w:rsid w:val="000B39EF"/>
    <w:rsid w:val="000C538F"/>
    <w:rsid w:val="000D0F95"/>
    <w:rsid w:val="000D221F"/>
    <w:rsid w:val="000D3FF2"/>
    <w:rsid w:val="000E0AF5"/>
    <w:rsid w:val="000E5749"/>
    <w:rsid w:val="000E6297"/>
    <w:rsid w:val="000F2A99"/>
    <w:rsid w:val="000F4893"/>
    <w:rsid w:val="000F4D18"/>
    <w:rsid w:val="000F617C"/>
    <w:rsid w:val="0010232C"/>
    <w:rsid w:val="00103905"/>
    <w:rsid w:val="001039AB"/>
    <w:rsid w:val="00104279"/>
    <w:rsid w:val="00104BE7"/>
    <w:rsid w:val="00105FD7"/>
    <w:rsid w:val="0010756C"/>
    <w:rsid w:val="00110C2B"/>
    <w:rsid w:val="00115B9A"/>
    <w:rsid w:val="00116358"/>
    <w:rsid w:val="00116982"/>
    <w:rsid w:val="00116EBD"/>
    <w:rsid w:val="001202BE"/>
    <w:rsid w:val="00121692"/>
    <w:rsid w:val="001227FF"/>
    <w:rsid w:val="00123EA5"/>
    <w:rsid w:val="001255A7"/>
    <w:rsid w:val="00125E38"/>
    <w:rsid w:val="00126578"/>
    <w:rsid w:val="00126E56"/>
    <w:rsid w:val="001274EF"/>
    <w:rsid w:val="00131748"/>
    <w:rsid w:val="0013331A"/>
    <w:rsid w:val="00135FD0"/>
    <w:rsid w:val="00137214"/>
    <w:rsid w:val="0014079B"/>
    <w:rsid w:val="00143E64"/>
    <w:rsid w:val="00144E64"/>
    <w:rsid w:val="0014592B"/>
    <w:rsid w:val="00146FDE"/>
    <w:rsid w:val="00150530"/>
    <w:rsid w:val="00153F26"/>
    <w:rsid w:val="001550ED"/>
    <w:rsid w:val="00156735"/>
    <w:rsid w:val="00157E4C"/>
    <w:rsid w:val="00160E0A"/>
    <w:rsid w:val="00161611"/>
    <w:rsid w:val="00162982"/>
    <w:rsid w:val="00162ACF"/>
    <w:rsid w:val="0016606A"/>
    <w:rsid w:val="00170694"/>
    <w:rsid w:val="00171C77"/>
    <w:rsid w:val="0017330D"/>
    <w:rsid w:val="00174973"/>
    <w:rsid w:val="00175561"/>
    <w:rsid w:val="00175CE5"/>
    <w:rsid w:val="00176EB7"/>
    <w:rsid w:val="00177164"/>
    <w:rsid w:val="00177C6C"/>
    <w:rsid w:val="00180520"/>
    <w:rsid w:val="00180C9A"/>
    <w:rsid w:val="00182B2F"/>
    <w:rsid w:val="00183562"/>
    <w:rsid w:val="00192829"/>
    <w:rsid w:val="001973E9"/>
    <w:rsid w:val="00197B34"/>
    <w:rsid w:val="001A2C7E"/>
    <w:rsid w:val="001A2D0F"/>
    <w:rsid w:val="001B06E5"/>
    <w:rsid w:val="001B4D84"/>
    <w:rsid w:val="001C055F"/>
    <w:rsid w:val="001C22D8"/>
    <w:rsid w:val="001C5BB4"/>
    <w:rsid w:val="001D3A2E"/>
    <w:rsid w:val="001D3FA7"/>
    <w:rsid w:val="001E6CD9"/>
    <w:rsid w:val="001E7568"/>
    <w:rsid w:val="0020026C"/>
    <w:rsid w:val="00200D89"/>
    <w:rsid w:val="0020161F"/>
    <w:rsid w:val="002030E4"/>
    <w:rsid w:val="0020345D"/>
    <w:rsid w:val="002062AE"/>
    <w:rsid w:val="00206798"/>
    <w:rsid w:val="00211E2D"/>
    <w:rsid w:val="002127E0"/>
    <w:rsid w:val="002153E6"/>
    <w:rsid w:val="00215C77"/>
    <w:rsid w:val="00220FFE"/>
    <w:rsid w:val="0022136A"/>
    <w:rsid w:val="0022484C"/>
    <w:rsid w:val="00227800"/>
    <w:rsid w:val="002319E9"/>
    <w:rsid w:val="00232A12"/>
    <w:rsid w:val="002331D1"/>
    <w:rsid w:val="002413EE"/>
    <w:rsid w:val="002431CC"/>
    <w:rsid w:val="002444A6"/>
    <w:rsid w:val="002450DD"/>
    <w:rsid w:val="00245D96"/>
    <w:rsid w:val="00246B62"/>
    <w:rsid w:val="00251950"/>
    <w:rsid w:val="00255DCB"/>
    <w:rsid w:val="00256336"/>
    <w:rsid w:val="002655B7"/>
    <w:rsid w:val="002675B4"/>
    <w:rsid w:val="00272B42"/>
    <w:rsid w:val="00283886"/>
    <w:rsid w:val="0029172B"/>
    <w:rsid w:val="002922F6"/>
    <w:rsid w:val="00293B0A"/>
    <w:rsid w:val="002A0F4F"/>
    <w:rsid w:val="002A14CA"/>
    <w:rsid w:val="002A17E1"/>
    <w:rsid w:val="002A4B2B"/>
    <w:rsid w:val="002A7629"/>
    <w:rsid w:val="002A789D"/>
    <w:rsid w:val="002B31AD"/>
    <w:rsid w:val="002B31EB"/>
    <w:rsid w:val="002B54AF"/>
    <w:rsid w:val="002B71A3"/>
    <w:rsid w:val="002C206B"/>
    <w:rsid w:val="002C4580"/>
    <w:rsid w:val="002C7011"/>
    <w:rsid w:val="002D1813"/>
    <w:rsid w:val="002D5861"/>
    <w:rsid w:val="002D5E48"/>
    <w:rsid w:val="002D7A82"/>
    <w:rsid w:val="002E07AA"/>
    <w:rsid w:val="002E1E06"/>
    <w:rsid w:val="002E2282"/>
    <w:rsid w:val="002E33E4"/>
    <w:rsid w:val="002E3591"/>
    <w:rsid w:val="002E37BB"/>
    <w:rsid w:val="002F4162"/>
    <w:rsid w:val="002F4E8D"/>
    <w:rsid w:val="002F73E8"/>
    <w:rsid w:val="00300789"/>
    <w:rsid w:val="00302D20"/>
    <w:rsid w:val="0030357D"/>
    <w:rsid w:val="0030393F"/>
    <w:rsid w:val="0030474A"/>
    <w:rsid w:val="0030707E"/>
    <w:rsid w:val="00307F18"/>
    <w:rsid w:val="0031034A"/>
    <w:rsid w:val="00312E8E"/>
    <w:rsid w:val="00313CDC"/>
    <w:rsid w:val="003173FE"/>
    <w:rsid w:val="003174E7"/>
    <w:rsid w:val="00331090"/>
    <w:rsid w:val="00331147"/>
    <w:rsid w:val="0033175D"/>
    <w:rsid w:val="00332ED5"/>
    <w:rsid w:val="00337EF8"/>
    <w:rsid w:val="00341151"/>
    <w:rsid w:val="003436D5"/>
    <w:rsid w:val="00345EAE"/>
    <w:rsid w:val="00347F01"/>
    <w:rsid w:val="0035074C"/>
    <w:rsid w:val="003513A5"/>
    <w:rsid w:val="003539C2"/>
    <w:rsid w:val="00354332"/>
    <w:rsid w:val="00355CB6"/>
    <w:rsid w:val="003561A5"/>
    <w:rsid w:val="00356C8B"/>
    <w:rsid w:val="003618DB"/>
    <w:rsid w:val="0036473F"/>
    <w:rsid w:val="00377459"/>
    <w:rsid w:val="00377D98"/>
    <w:rsid w:val="0038021B"/>
    <w:rsid w:val="00380822"/>
    <w:rsid w:val="003816D9"/>
    <w:rsid w:val="00382F98"/>
    <w:rsid w:val="00386BB1"/>
    <w:rsid w:val="00387025"/>
    <w:rsid w:val="003872DD"/>
    <w:rsid w:val="0039552D"/>
    <w:rsid w:val="00395DED"/>
    <w:rsid w:val="003A4E74"/>
    <w:rsid w:val="003A5532"/>
    <w:rsid w:val="003B0963"/>
    <w:rsid w:val="003B161D"/>
    <w:rsid w:val="003B243C"/>
    <w:rsid w:val="003B4853"/>
    <w:rsid w:val="003B5250"/>
    <w:rsid w:val="003B738B"/>
    <w:rsid w:val="003C0560"/>
    <w:rsid w:val="003C1B31"/>
    <w:rsid w:val="003C1C9B"/>
    <w:rsid w:val="003C3871"/>
    <w:rsid w:val="003C56F7"/>
    <w:rsid w:val="003D058D"/>
    <w:rsid w:val="003D0776"/>
    <w:rsid w:val="003D2B79"/>
    <w:rsid w:val="003D2BC9"/>
    <w:rsid w:val="003D472D"/>
    <w:rsid w:val="003D6949"/>
    <w:rsid w:val="003E1F2F"/>
    <w:rsid w:val="003E7941"/>
    <w:rsid w:val="003F044A"/>
    <w:rsid w:val="003F264B"/>
    <w:rsid w:val="003F4464"/>
    <w:rsid w:val="003F567E"/>
    <w:rsid w:val="003F684A"/>
    <w:rsid w:val="0040276F"/>
    <w:rsid w:val="00405E70"/>
    <w:rsid w:val="00406CBF"/>
    <w:rsid w:val="004109F9"/>
    <w:rsid w:val="004115FD"/>
    <w:rsid w:val="00415DC3"/>
    <w:rsid w:val="00415E95"/>
    <w:rsid w:val="0042498D"/>
    <w:rsid w:val="00434F21"/>
    <w:rsid w:val="00443BA6"/>
    <w:rsid w:val="0045411C"/>
    <w:rsid w:val="00461B81"/>
    <w:rsid w:val="00462691"/>
    <w:rsid w:val="00466EFA"/>
    <w:rsid w:val="00467571"/>
    <w:rsid w:val="00471B94"/>
    <w:rsid w:val="004727DD"/>
    <w:rsid w:val="00474AE5"/>
    <w:rsid w:val="0047501F"/>
    <w:rsid w:val="00481D78"/>
    <w:rsid w:val="00482C6B"/>
    <w:rsid w:val="004847D8"/>
    <w:rsid w:val="0048482F"/>
    <w:rsid w:val="0049293B"/>
    <w:rsid w:val="00497660"/>
    <w:rsid w:val="00497B7F"/>
    <w:rsid w:val="004A1EEC"/>
    <w:rsid w:val="004A5794"/>
    <w:rsid w:val="004A5B35"/>
    <w:rsid w:val="004A68AC"/>
    <w:rsid w:val="004A6EA2"/>
    <w:rsid w:val="004B4A4D"/>
    <w:rsid w:val="004B6C48"/>
    <w:rsid w:val="004C4A44"/>
    <w:rsid w:val="004C70C9"/>
    <w:rsid w:val="004D0B38"/>
    <w:rsid w:val="004D2E53"/>
    <w:rsid w:val="004E3FB6"/>
    <w:rsid w:val="004E7989"/>
    <w:rsid w:val="004F0933"/>
    <w:rsid w:val="004F7EA4"/>
    <w:rsid w:val="00505F67"/>
    <w:rsid w:val="00507CC9"/>
    <w:rsid w:val="00510FE1"/>
    <w:rsid w:val="0051221D"/>
    <w:rsid w:val="005126C1"/>
    <w:rsid w:val="005150AC"/>
    <w:rsid w:val="005165DA"/>
    <w:rsid w:val="0051663D"/>
    <w:rsid w:val="0053389A"/>
    <w:rsid w:val="00533BF4"/>
    <w:rsid w:val="00537295"/>
    <w:rsid w:val="005410DF"/>
    <w:rsid w:val="0054279B"/>
    <w:rsid w:val="005438C5"/>
    <w:rsid w:val="005473C7"/>
    <w:rsid w:val="005578DB"/>
    <w:rsid w:val="00563458"/>
    <w:rsid w:val="0056521A"/>
    <w:rsid w:val="005757EB"/>
    <w:rsid w:val="00575900"/>
    <w:rsid w:val="00576260"/>
    <w:rsid w:val="005831A3"/>
    <w:rsid w:val="0058328D"/>
    <w:rsid w:val="00584A4A"/>
    <w:rsid w:val="00584FC5"/>
    <w:rsid w:val="00595A16"/>
    <w:rsid w:val="00595C9D"/>
    <w:rsid w:val="005A0227"/>
    <w:rsid w:val="005A16A0"/>
    <w:rsid w:val="005A1705"/>
    <w:rsid w:val="005A1CBA"/>
    <w:rsid w:val="005A738C"/>
    <w:rsid w:val="005A791F"/>
    <w:rsid w:val="005A7F6E"/>
    <w:rsid w:val="005B2874"/>
    <w:rsid w:val="005B6EFD"/>
    <w:rsid w:val="005C090F"/>
    <w:rsid w:val="005C265B"/>
    <w:rsid w:val="005C643B"/>
    <w:rsid w:val="005C7F4C"/>
    <w:rsid w:val="005D0241"/>
    <w:rsid w:val="005D676C"/>
    <w:rsid w:val="005D7733"/>
    <w:rsid w:val="005E49C3"/>
    <w:rsid w:val="005E5223"/>
    <w:rsid w:val="005E5EF8"/>
    <w:rsid w:val="005F3141"/>
    <w:rsid w:val="00601495"/>
    <w:rsid w:val="006022BA"/>
    <w:rsid w:val="00606481"/>
    <w:rsid w:val="00607FA9"/>
    <w:rsid w:val="0061294D"/>
    <w:rsid w:val="0061322E"/>
    <w:rsid w:val="00613C46"/>
    <w:rsid w:val="0061486A"/>
    <w:rsid w:val="0061610F"/>
    <w:rsid w:val="00620616"/>
    <w:rsid w:val="00621266"/>
    <w:rsid w:val="00622D21"/>
    <w:rsid w:val="006269CF"/>
    <w:rsid w:val="00626EF2"/>
    <w:rsid w:val="00630E07"/>
    <w:rsid w:val="006334D6"/>
    <w:rsid w:val="00634481"/>
    <w:rsid w:val="00635A84"/>
    <w:rsid w:val="00635C1A"/>
    <w:rsid w:val="00643EEC"/>
    <w:rsid w:val="00644AEB"/>
    <w:rsid w:val="00650529"/>
    <w:rsid w:val="00651643"/>
    <w:rsid w:val="006524B8"/>
    <w:rsid w:val="00653798"/>
    <w:rsid w:val="00653C9A"/>
    <w:rsid w:val="006568A4"/>
    <w:rsid w:val="00660C4C"/>
    <w:rsid w:val="006627B2"/>
    <w:rsid w:val="00665F6A"/>
    <w:rsid w:val="00666E47"/>
    <w:rsid w:val="00667123"/>
    <w:rsid w:val="00675CAB"/>
    <w:rsid w:val="006767AB"/>
    <w:rsid w:val="006845E1"/>
    <w:rsid w:val="00686337"/>
    <w:rsid w:val="00686D1B"/>
    <w:rsid w:val="00686FDA"/>
    <w:rsid w:val="00693730"/>
    <w:rsid w:val="0069544E"/>
    <w:rsid w:val="006A0237"/>
    <w:rsid w:val="006A0B73"/>
    <w:rsid w:val="006A27CD"/>
    <w:rsid w:val="006A7FBA"/>
    <w:rsid w:val="006B1093"/>
    <w:rsid w:val="006B197E"/>
    <w:rsid w:val="006B349D"/>
    <w:rsid w:val="006B4EA3"/>
    <w:rsid w:val="006B5128"/>
    <w:rsid w:val="006B58BD"/>
    <w:rsid w:val="006B7C1F"/>
    <w:rsid w:val="006C5DF5"/>
    <w:rsid w:val="006C75CF"/>
    <w:rsid w:val="006D66E5"/>
    <w:rsid w:val="006E0617"/>
    <w:rsid w:val="006E0622"/>
    <w:rsid w:val="006E15FD"/>
    <w:rsid w:val="006E3BE7"/>
    <w:rsid w:val="006E6091"/>
    <w:rsid w:val="006F1553"/>
    <w:rsid w:val="006F1733"/>
    <w:rsid w:val="006F2EBC"/>
    <w:rsid w:val="006F31DE"/>
    <w:rsid w:val="006F3D0F"/>
    <w:rsid w:val="006F562F"/>
    <w:rsid w:val="006F6D31"/>
    <w:rsid w:val="00701869"/>
    <w:rsid w:val="00701C3A"/>
    <w:rsid w:val="0070629E"/>
    <w:rsid w:val="00706865"/>
    <w:rsid w:val="007126A4"/>
    <w:rsid w:val="00721835"/>
    <w:rsid w:val="00726E62"/>
    <w:rsid w:val="00727ADD"/>
    <w:rsid w:val="00730DA4"/>
    <w:rsid w:val="00731853"/>
    <w:rsid w:val="00737124"/>
    <w:rsid w:val="00741672"/>
    <w:rsid w:val="007506C3"/>
    <w:rsid w:val="00756BCB"/>
    <w:rsid w:val="00756FFC"/>
    <w:rsid w:val="00763E59"/>
    <w:rsid w:val="0076483D"/>
    <w:rsid w:val="00764D49"/>
    <w:rsid w:val="0076577C"/>
    <w:rsid w:val="007714F2"/>
    <w:rsid w:val="007766A5"/>
    <w:rsid w:val="00781075"/>
    <w:rsid w:val="007814F2"/>
    <w:rsid w:val="00781A69"/>
    <w:rsid w:val="00786FDD"/>
    <w:rsid w:val="007910A6"/>
    <w:rsid w:val="00791DA8"/>
    <w:rsid w:val="00795EAB"/>
    <w:rsid w:val="007A0F41"/>
    <w:rsid w:val="007A3776"/>
    <w:rsid w:val="007A56E7"/>
    <w:rsid w:val="007A6294"/>
    <w:rsid w:val="007A7D6F"/>
    <w:rsid w:val="007B12DE"/>
    <w:rsid w:val="007B139A"/>
    <w:rsid w:val="007B2054"/>
    <w:rsid w:val="007B30F7"/>
    <w:rsid w:val="007B40B3"/>
    <w:rsid w:val="007B4990"/>
    <w:rsid w:val="007B67F9"/>
    <w:rsid w:val="007C05AD"/>
    <w:rsid w:val="007C322D"/>
    <w:rsid w:val="007D1DD7"/>
    <w:rsid w:val="007D1FF5"/>
    <w:rsid w:val="007D513A"/>
    <w:rsid w:val="007D7875"/>
    <w:rsid w:val="007E005D"/>
    <w:rsid w:val="007E141A"/>
    <w:rsid w:val="007E66AC"/>
    <w:rsid w:val="007F27B5"/>
    <w:rsid w:val="007F77E8"/>
    <w:rsid w:val="00803A06"/>
    <w:rsid w:val="00807AFA"/>
    <w:rsid w:val="0081002E"/>
    <w:rsid w:val="00811677"/>
    <w:rsid w:val="00812911"/>
    <w:rsid w:val="008179A0"/>
    <w:rsid w:val="00822FCD"/>
    <w:rsid w:val="00824326"/>
    <w:rsid w:val="00825A30"/>
    <w:rsid w:val="008315D2"/>
    <w:rsid w:val="00840BF1"/>
    <w:rsid w:val="00841732"/>
    <w:rsid w:val="00843A1A"/>
    <w:rsid w:val="0084574B"/>
    <w:rsid w:val="00847783"/>
    <w:rsid w:val="0085181F"/>
    <w:rsid w:val="00854582"/>
    <w:rsid w:val="00856E15"/>
    <w:rsid w:val="00864740"/>
    <w:rsid w:val="00864F31"/>
    <w:rsid w:val="008758ED"/>
    <w:rsid w:val="008762FA"/>
    <w:rsid w:val="00876699"/>
    <w:rsid w:val="00881D2A"/>
    <w:rsid w:val="008821D3"/>
    <w:rsid w:val="00885CBD"/>
    <w:rsid w:val="00893F35"/>
    <w:rsid w:val="00894C13"/>
    <w:rsid w:val="008A0121"/>
    <w:rsid w:val="008A3E76"/>
    <w:rsid w:val="008B1794"/>
    <w:rsid w:val="008B52DF"/>
    <w:rsid w:val="008B6640"/>
    <w:rsid w:val="008C3441"/>
    <w:rsid w:val="008C4709"/>
    <w:rsid w:val="008C4E84"/>
    <w:rsid w:val="008C5D2D"/>
    <w:rsid w:val="008C6352"/>
    <w:rsid w:val="008D05BB"/>
    <w:rsid w:val="008D6E78"/>
    <w:rsid w:val="008D742A"/>
    <w:rsid w:val="008E6B74"/>
    <w:rsid w:val="008F0001"/>
    <w:rsid w:val="008F0731"/>
    <w:rsid w:val="008F0D88"/>
    <w:rsid w:val="008F2B16"/>
    <w:rsid w:val="008F3CD1"/>
    <w:rsid w:val="008F4D6A"/>
    <w:rsid w:val="00904B43"/>
    <w:rsid w:val="009050B2"/>
    <w:rsid w:val="009148C2"/>
    <w:rsid w:val="00916CE3"/>
    <w:rsid w:val="00923FD5"/>
    <w:rsid w:val="0092663E"/>
    <w:rsid w:val="00927238"/>
    <w:rsid w:val="00927C50"/>
    <w:rsid w:val="0093252A"/>
    <w:rsid w:val="00935BFE"/>
    <w:rsid w:val="00941FA7"/>
    <w:rsid w:val="009420E3"/>
    <w:rsid w:val="009434E7"/>
    <w:rsid w:val="00945515"/>
    <w:rsid w:val="0094666A"/>
    <w:rsid w:val="0094683E"/>
    <w:rsid w:val="009468E1"/>
    <w:rsid w:val="00946B25"/>
    <w:rsid w:val="0095163A"/>
    <w:rsid w:val="00953533"/>
    <w:rsid w:val="00956567"/>
    <w:rsid w:val="009573C6"/>
    <w:rsid w:val="009615DB"/>
    <w:rsid w:val="00962268"/>
    <w:rsid w:val="009666AF"/>
    <w:rsid w:val="00967029"/>
    <w:rsid w:val="00971519"/>
    <w:rsid w:val="009715F7"/>
    <w:rsid w:val="00977F0F"/>
    <w:rsid w:val="00982B48"/>
    <w:rsid w:val="00983999"/>
    <w:rsid w:val="00983C25"/>
    <w:rsid w:val="00984F0C"/>
    <w:rsid w:val="00993960"/>
    <w:rsid w:val="009A0F71"/>
    <w:rsid w:val="009A2B6E"/>
    <w:rsid w:val="009A4B4F"/>
    <w:rsid w:val="009A6694"/>
    <w:rsid w:val="009B00A4"/>
    <w:rsid w:val="009B5E3D"/>
    <w:rsid w:val="009C196A"/>
    <w:rsid w:val="009D3166"/>
    <w:rsid w:val="009D6E81"/>
    <w:rsid w:val="009D74F3"/>
    <w:rsid w:val="009D7F99"/>
    <w:rsid w:val="009E0B2C"/>
    <w:rsid w:val="009E20DA"/>
    <w:rsid w:val="009E4C06"/>
    <w:rsid w:val="009E5071"/>
    <w:rsid w:val="009E5D35"/>
    <w:rsid w:val="009E7B44"/>
    <w:rsid w:val="009F036D"/>
    <w:rsid w:val="009F44A2"/>
    <w:rsid w:val="009F4AD9"/>
    <w:rsid w:val="00A00117"/>
    <w:rsid w:val="00A0330D"/>
    <w:rsid w:val="00A044A4"/>
    <w:rsid w:val="00A21192"/>
    <w:rsid w:val="00A25657"/>
    <w:rsid w:val="00A31641"/>
    <w:rsid w:val="00A463EC"/>
    <w:rsid w:val="00A50E3A"/>
    <w:rsid w:val="00A51464"/>
    <w:rsid w:val="00A5299B"/>
    <w:rsid w:val="00A605E9"/>
    <w:rsid w:val="00A65D2D"/>
    <w:rsid w:val="00A75E5D"/>
    <w:rsid w:val="00A772F8"/>
    <w:rsid w:val="00A779B0"/>
    <w:rsid w:val="00A77C31"/>
    <w:rsid w:val="00A77CB9"/>
    <w:rsid w:val="00A81AF2"/>
    <w:rsid w:val="00A81E17"/>
    <w:rsid w:val="00A82430"/>
    <w:rsid w:val="00A83F6E"/>
    <w:rsid w:val="00A849E8"/>
    <w:rsid w:val="00A85BD6"/>
    <w:rsid w:val="00A86863"/>
    <w:rsid w:val="00A879C6"/>
    <w:rsid w:val="00A9111B"/>
    <w:rsid w:val="00A97261"/>
    <w:rsid w:val="00AA2223"/>
    <w:rsid w:val="00AA266E"/>
    <w:rsid w:val="00AB1997"/>
    <w:rsid w:val="00AB3C2D"/>
    <w:rsid w:val="00AB54D8"/>
    <w:rsid w:val="00AB6B40"/>
    <w:rsid w:val="00AC0364"/>
    <w:rsid w:val="00AC1DDB"/>
    <w:rsid w:val="00AC23AC"/>
    <w:rsid w:val="00AC25E6"/>
    <w:rsid w:val="00AC2D8D"/>
    <w:rsid w:val="00AC373C"/>
    <w:rsid w:val="00AC444A"/>
    <w:rsid w:val="00AD2527"/>
    <w:rsid w:val="00AD3C04"/>
    <w:rsid w:val="00AD3F83"/>
    <w:rsid w:val="00AE0AE3"/>
    <w:rsid w:val="00AE1310"/>
    <w:rsid w:val="00AE255A"/>
    <w:rsid w:val="00AF1D11"/>
    <w:rsid w:val="00AF3139"/>
    <w:rsid w:val="00B01D98"/>
    <w:rsid w:val="00B06058"/>
    <w:rsid w:val="00B13FD6"/>
    <w:rsid w:val="00B148F4"/>
    <w:rsid w:val="00B22172"/>
    <w:rsid w:val="00B27F7E"/>
    <w:rsid w:val="00B31EF8"/>
    <w:rsid w:val="00B32800"/>
    <w:rsid w:val="00B32C71"/>
    <w:rsid w:val="00B335B0"/>
    <w:rsid w:val="00B335E8"/>
    <w:rsid w:val="00B3443B"/>
    <w:rsid w:val="00B47254"/>
    <w:rsid w:val="00B5593F"/>
    <w:rsid w:val="00B579DC"/>
    <w:rsid w:val="00B641C6"/>
    <w:rsid w:val="00B6527D"/>
    <w:rsid w:val="00B70B38"/>
    <w:rsid w:val="00B7189F"/>
    <w:rsid w:val="00B73373"/>
    <w:rsid w:val="00B73F9D"/>
    <w:rsid w:val="00B81134"/>
    <w:rsid w:val="00B818B9"/>
    <w:rsid w:val="00B82023"/>
    <w:rsid w:val="00B8577E"/>
    <w:rsid w:val="00B90327"/>
    <w:rsid w:val="00B9766A"/>
    <w:rsid w:val="00BA1DB6"/>
    <w:rsid w:val="00BA1E69"/>
    <w:rsid w:val="00BA4CFB"/>
    <w:rsid w:val="00BA5FA4"/>
    <w:rsid w:val="00BA66D1"/>
    <w:rsid w:val="00BA7C56"/>
    <w:rsid w:val="00BB0F55"/>
    <w:rsid w:val="00BC2D05"/>
    <w:rsid w:val="00BC51C6"/>
    <w:rsid w:val="00BC7F53"/>
    <w:rsid w:val="00BD00FF"/>
    <w:rsid w:val="00BD02FB"/>
    <w:rsid w:val="00BD485B"/>
    <w:rsid w:val="00BD6451"/>
    <w:rsid w:val="00BE5068"/>
    <w:rsid w:val="00BE5663"/>
    <w:rsid w:val="00BE63AE"/>
    <w:rsid w:val="00BE6F39"/>
    <w:rsid w:val="00BF1C2B"/>
    <w:rsid w:val="00BF6F93"/>
    <w:rsid w:val="00C143E8"/>
    <w:rsid w:val="00C1594A"/>
    <w:rsid w:val="00C15EBC"/>
    <w:rsid w:val="00C15F88"/>
    <w:rsid w:val="00C16CD5"/>
    <w:rsid w:val="00C2017B"/>
    <w:rsid w:val="00C350D7"/>
    <w:rsid w:val="00C40E2C"/>
    <w:rsid w:val="00C544C1"/>
    <w:rsid w:val="00C56B5B"/>
    <w:rsid w:val="00C611AF"/>
    <w:rsid w:val="00C648C4"/>
    <w:rsid w:val="00C72351"/>
    <w:rsid w:val="00C76442"/>
    <w:rsid w:val="00C81663"/>
    <w:rsid w:val="00C82487"/>
    <w:rsid w:val="00C82A9C"/>
    <w:rsid w:val="00C86559"/>
    <w:rsid w:val="00C91706"/>
    <w:rsid w:val="00C91FA8"/>
    <w:rsid w:val="00C95B6F"/>
    <w:rsid w:val="00C9672A"/>
    <w:rsid w:val="00C97C49"/>
    <w:rsid w:val="00CA3039"/>
    <w:rsid w:val="00CA696A"/>
    <w:rsid w:val="00CB4C8A"/>
    <w:rsid w:val="00CC337D"/>
    <w:rsid w:val="00CC5A99"/>
    <w:rsid w:val="00CC7E3E"/>
    <w:rsid w:val="00CD10DF"/>
    <w:rsid w:val="00CE1932"/>
    <w:rsid w:val="00CE3F13"/>
    <w:rsid w:val="00CE59BD"/>
    <w:rsid w:val="00CE5B37"/>
    <w:rsid w:val="00CF3C74"/>
    <w:rsid w:val="00CF3F89"/>
    <w:rsid w:val="00CF584A"/>
    <w:rsid w:val="00D0049A"/>
    <w:rsid w:val="00D02087"/>
    <w:rsid w:val="00D021C4"/>
    <w:rsid w:val="00D023B9"/>
    <w:rsid w:val="00D028B4"/>
    <w:rsid w:val="00D0670C"/>
    <w:rsid w:val="00D10587"/>
    <w:rsid w:val="00D12B41"/>
    <w:rsid w:val="00D15C06"/>
    <w:rsid w:val="00D16320"/>
    <w:rsid w:val="00D16440"/>
    <w:rsid w:val="00D21635"/>
    <w:rsid w:val="00D22FF2"/>
    <w:rsid w:val="00D2475A"/>
    <w:rsid w:val="00D24AC2"/>
    <w:rsid w:val="00D259FD"/>
    <w:rsid w:val="00D261C5"/>
    <w:rsid w:val="00D31C5A"/>
    <w:rsid w:val="00D33443"/>
    <w:rsid w:val="00D43337"/>
    <w:rsid w:val="00D45292"/>
    <w:rsid w:val="00D47685"/>
    <w:rsid w:val="00D50890"/>
    <w:rsid w:val="00D509AB"/>
    <w:rsid w:val="00D524F7"/>
    <w:rsid w:val="00D61394"/>
    <w:rsid w:val="00D61FD0"/>
    <w:rsid w:val="00D63E64"/>
    <w:rsid w:val="00D65341"/>
    <w:rsid w:val="00D7155B"/>
    <w:rsid w:val="00D71D09"/>
    <w:rsid w:val="00D72658"/>
    <w:rsid w:val="00D735B1"/>
    <w:rsid w:val="00D83E96"/>
    <w:rsid w:val="00D859DA"/>
    <w:rsid w:val="00D87C95"/>
    <w:rsid w:val="00D96749"/>
    <w:rsid w:val="00D97E88"/>
    <w:rsid w:val="00DA4036"/>
    <w:rsid w:val="00DA629D"/>
    <w:rsid w:val="00DB15BC"/>
    <w:rsid w:val="00DB1B85"/>
    <w:rsid w:val="00DB1D94"/>
    <w:rsid w:val="00DB3AE1"/>
    <w:rsid w:val="00DB4CEE"/>
    <w:rsid w:val="00DB74B7"/>
    <w:rsid w:val="00DC3398"/>
    <w:rsid w:val="00DC7E9C"/>
    <w:rsid w:val="00DD2FA8"/>
    <w:rsid w:val="00DD55B5"/>
    <w:rsid w:val="00DE1168"/>
    <w:rsid w:val="00DE42CD"/>
    <w:rsid w:val="00DE6D1B"/>
    <w:rsid w:val="00DE6E76"/>
    <w:rsid w:val="00DF5C74"/>
    <w:rsid w:val="00E004AC"/>
    <w:rsid w:val="00E004AF"/>
    <w:rsid w:val="00E06865"/>
    <w:rsid w:val="00E11870"/>
    <w:rsid w:val="00E12494"/>
    <w:rsid w:val="00E1405B"/>
    <w:rsid w:val="00E14284"/>
    <w:rsid w:val="00E14AD2"/>
    <w:rsid w:val="00E201F0"/>
    <w:rsid w:val="00E26C20"/>
    <w:rsid w:val="00E27969"/>
    <w:rsid w:val="00E30D84"/>
    <w:rsid w:val="00E318D9"/>
    <w:rsid w:val="00E33288"/>
    <w:rsid w:val="00E33487"/>
    <w:rsid w:val="00E36250"/>
    <w:rsid w:val="00E3626E"/>
    <w:rsid w:val="00E42329"/>
    <w:rsid w:val="00E43D54"/>
    <w:rsid w:val="00E43DB1"/>
    <w:rsid w:val="00E52199"/>
    <w:rsid w:val="00E52CD4"/>
    <w:rsid w:val="00E53A2C"/>
    <w:rsid w:val="00E56B2A"/>
    <w:rsid w:val="00E6157B"/>
    <w:rsid w:val="00E86B15"/>
    <w:rsid w:val="00E945B8"/>
    <w:rsid w:val="00E9571D"/>
    <w:rsid w:val="00E97D7E"/>
    <w:rsid w:val="00EA7330"/>
    <w:rsid w:val="00EB6DA7"/>
    <w:rsid w:val="00EB761B"/>
    <w:rsid w:val="00EB7665"/>
    <w:rsid w:val="00EC1A91"/>
    <w:rsid w:val="00EC4ECA"/>
    <w:rsid w:val="00ED0610"/>
    <w:rsid w:val="00ED328F"/>
    <w:rsid w:val="00ED5B35"/>
    <w:rsid w:val="00ED7528"/>
    <w:rsid w:val="00EE3FAD"/>
    <w:rsid w:val="00EE5DAE"/>
    <w:rsid w:val="00EF308C"/>
    <w:rsid w:val="00F159A4"/>
    <w:rsid w:val="00F15FBE"/>
    <w:rsid w:val="00F17A3C"/>
    <w:rsid w:val="00F244FC"/>
    <w:rsid w:val="00F27FF8"/>
    <w:rsid w:val="00F31B2D"/>
    <w:rsid w:val="00F33177"/>
    <w:rsid w:val="00F34F6C"/>
    <w:rsid w:val="00F3796F"/>
    <w:rsid w:val="00F4339D"/>
    <w:rsid w:val="00F44D77"/>
    <w:rsid w:val="00F51FE7"/>
    <w:rsid w:val="00F529C9"/>
    <w:rsid w:val="00F54252"/>
    <w:rsid w:val="00F63485"/>
    <w:rsid w:val="00F670DB"/>
    <w:rsid w:val="00F73E7A"/>
    <w:rsid w:val="00F764B2"/>
    <w:rsid w:val="00F77F7E"/>
    <w:rsid w:val="00F84828"/>
    <w:rsid w:val="00F8563D"/>
    <w:rsid w:val="00F8747B"/>
    <w:rsid w:val="00F87995"/>
    <w:rsid w:val="00F90245"/>
    <w:rsid w:val="00F93465"/>
    <w:rsid w:val="00F93DC2"/>
    <w:rsid w:val="00F95D02"/>
    <w:rsid w:val="00F97264"/>
    <w:rsid w:val="00FA0563"/>
    <w:rsid w:val="00FA7DEF"/>
    <w:rsid w:val="00FB5610"/>
    <w:rsid w:val="00FC4D9A"/>
    <w:rsid w:val="00FC5CDC"/>
    <w:rsid w:val="00FC64FC"/>
    <w:rsid w:val="00FC65A0"/>
    <w:rsid w:val="00FD270C"/>
    <w:rsid w:val="00FD51A9"/>
    <w:rsid w:val="00FE0ECB"/>
    <w:rsid w:val="00FE2C15"/>
    <w:rsid w:val="00FE476C"/>
    <w:rsid w:val="00FF63C1"/>
    <w:rsid w:val="00FF6645"/>
    <w:rsid w:val="00FF77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92633FB-03B2-4F5A-A36B-A5805E15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0937BC"/>
    <w:pPr>
      <w:keepNext/>
      <w:ind w:firstLine="720"/>
      <w:jc w:val="both"/>
      <w:outlineLvl w:val="0"/>
    </w:pPr>
    <w:rPr>
      <w:i/>
      <w:iCs/>
      <w:u w:val="single"/>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937BC"/>
    <w:pPr>
      <w:autoSpaceDE w:val="0"/>
      <w:autoSpaceDN w:val="0"/>
      <w:ind w:firstLine="567"/>
      <w:jc w:val="both"/>
    </w:pPr>
    <w:rPr>
      <w:sz w:val="20"/>
      <w:szCs w:val="20"/>
      <w:lang w:val="uk-UA"/>
    </w:rPr>
  </w:style>
  <w:style w:type="paragraph" w:styleId="3">
    <w:name w:val="Body Text Indent 3"/>
    <w:basedOn w:val="a"/>
    <w:rsid w:val="0017330D"/>
    <w:pPr>
      <w:ind w:firstLine="360"/>
    </w:pPr>
    <w:rPr>
      <w:i/>
      <w:iCs/>
      <w:u w:val="single"/>
    </w:rPr>
  </w:style>
  <w:style w:type="paragraph" w:styleId="2">
    <w:name w:val="Body Text Indent 2"/>
    <w:basedOn w:val="a"/>
    <w:rsid w:val="0017330D"/>
    <w:pPr>
      <w:ind w:firstLine="567"/>
      <w:jc w:val="both"/>
    </w:pPr>
    <w:rPr>
      <w:b/>
      <w:bCs/>
      <w:i/>
      <w:iCs/>
      <w:sz w:val="20"/>
      <w:u w:val="single"/>
      <w:lang w:val="uk-UA"/>
    </w:rPr>
  </w:style>
  <w:style w:type="paragraph" w:styleId="a4">
    <w:name w:val="footnote text"/>
    <w:basedOn w:val="a"/>
    <w:semiHidden/>
    <w:rsid w:val="00967029"/>
    <w:rPr>
      <w:sz w:val="20"/>
      <w:szCs w:val="20"/>
    </w:rPr>
  </w:style>
  <w:style w:type="character" w:styleId="a5">
    <w:name w:val="footnote reference"/>
    <w:semiHidden/>
    <w:rsid w:val="00967029"/>
    <w:rPr>
      <w:vertAlign w:val="superscript"/>
    </w:rPr>
  </w:style>
  <w:style w:type="paragraph" w:styleId="a6">
    <w:name w:val="header"/>
    <w:basedOn w:val="a"/>
    <w:link w:val="a7"/>
    <w:rsid w:val="008F0D88"/>
    <w:pPr>
      <w:tabs>
        <w:tab w:val="center" w:pos="4677"/>
        <w:tab w:val="right" w:pos="9355"/>
      </w:tabs>
    </w:pPr>
  </w:style>
  <w:style w:type="character" w:customStyle="1" w:styleId="a7">
    <w:name w:val="Верхний колонтитул Знак"/>
    <w:link w:val="a6"/>
    <w:rsid w:val="008F0D88"/>
    <w:rPr>
      <w:sz w:val="24"/>
      <w:szCs w:val="24"/>
    </w:rPr>
  </w:style>
  <w:style w:type="paragraph" w:styleId="a8">
    <w:name w:val="footer"/>
    <w:basedOn w:val="a"/>
    <w:link w:val="a9"/>
    <w:rsid w:val="008F0D88"/>
    <w:pPr>
      <w:tabs>
        <w:tab w:val="center" w:pos="4677"/>
        <w:tab w:val="right" w:pos="9355"/>
      </w:tabs>
    </w:pPr>
  </w:style>
  <w:style w:type="character" w:customStyle="1" w:styleId="a9">
    <w:name w:val="Нижний колонтитул Знак"/>
    <w:link w:val="a8"/>
    <w:rsid w:val="008F0D88"/>
    <w:rPr>
      <w:sz w:val="24"/>
      <w:szCs w:val="24"/>
    </w:rPr>
  </w:style>
  <w:style w:type="paragraph" w:styleId="aa">
    <w:name w:val="Title"/>
    <w:basedOn w:val="a"/>
    <w:next w:val="a"/>
    <w:link w:val="ab"/>
    <w:qFormat/>
    <w:rsid w:val="007A7D6F"/>
    <w:pPr>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rsid w:val="007A7D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28</Pages>
  <Words>17220</Words>
  <Characters>98160</Characters>
  <Application>Microsoft Office Word</Application>
  <DocSecurity>0</DocSecurity>
  <Lines>818</Lines>
  <Paragraphs>230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13</vt:lpstr>
      <vt:lpstr>13</vt:lpstr>
    </vt:vector>
  </TitlesOfParts>
  <Company/>
  <LinksUpToDate>false</LinksUpToDate>
  <CharactersWithSpaces>115150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dc:title>
  <dc:subject/>
  <dc:creator>K</dc:creator>
  <cp:keywords/>
  <dc:description/>
  <cp:lastModifiedBy>Ac Ac</cp:lastModifiedBy>
  <cp:revision>6</cp:revision>
  <dcterms:created xsi:type="dcterms:W3CDTF">2020-11-03T13:13:00Z</dcterms:created>
  <dcterms:modified xsi:type="dcterms:W3CDTF">2020-11-03T17:46:00Z</dcterms:modified>
</cp:coreProperties>
</file>