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  <w:tab/>
        <w:tab/>
        <w:t xml:space="preserve">           </w:t>
        <w:tab/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(540) 728-0119</w:t>
      </w:r>
    </w:p>
    <w:p w:rsidR="00000000" w:rsidDel="00000000" w:rsidP="00000000" w:rsidRDefault="00000000" w:rsidRPr="00000000" w14:paraId="00000002">
      <w:pPr>
        <w:ind w:left="0" w:firstLine="6660"/>
        <w:jc w:val="right"/>
        <w:rPr>
          <w:rFonts w:ascii="Roboto" w:cs="Roboto" w:eastAsia="Roboto" w:hAnsi="Roboto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6660"/>
        <w:jc w:val="right"/>
        <w:rPr>
          <w:rFonts w:ascii="Roboto" w:cs="Roboto" w:eastAsia="Roboto" w:hAnsi="Roboto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https://github.com/anicholson44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passionate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senior-level software engineer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who understands how to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the complexities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continuously delivering high-quality, mission-critical software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in fast-paced business environments.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834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Senior Full-Stack React/Rails Developer and Team Lead at Spatial Networks</w:t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March 2020 --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Lead developmen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take ownership over project success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strategic low-code platform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feature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Provide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technical leadership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in the company’s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product-focused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engineering team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Advocate for industry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best practices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around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DevSecOps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drive a cultural shift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adopt new processes in line with those best practices, including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Kanban, automated testing, and CI/CD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React/C# Developer at Pluralsight, LLC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 in Salt Lake City, UT and remote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 acquisition of GitPrime, Inc.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high-visibility, strategic integration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between GitPrime and Pluralsight for Pluralsight Live conference three months after acquisition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with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TypeScript, React, Redux, C#, and 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React/Rails Developer at SciMed Solutions,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 in Durham, NC and remote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for clients in agricultural and medical research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Consistently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high-quality software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SciMed’s biggest client 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React, Redux, Ruby on Rails, and SQL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JEE Developer at Red Hat, Inc.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 in Richmond, VA and remote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for a high-priority client on first project out of college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mentored junior devs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and continued to be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placed on high-visibility projects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Managed client relations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expectations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Software Developer Intern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Noblis, Inc.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 in Danville,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Was the only intern to be kept on the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Manager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Newcomb Hall,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University of Virgini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Technical Expertise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Ruby on Rails, Javascript, TypeScript, React, Redux, HTML, CSS, Mocha/Chai/Jest, Unix Server Administration, SQL Databases, Git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Virginia,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College of Arts and Sciences, Charlottesville, VA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Philosophy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w.nicholson4491@gmail.com" TargetMode="External"/><Relationship Id="rId8" Type="http://schemas.openxmlformats.org/officeDocument/2006/relationships/hyperlink" Target="https://github.com/anicholson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JKruAKP7apKz79LmugRCYYNEw==">AMUW2mX8/v897I6FdVsicgJIMX2HV97wZYobjma56n7b6ttMzvougKytl6TiqWpMRtXeOPn1e2WlaV4KxPEqiEtMV0KF3G9tyKfLAzEdfPzV6SGGAV1oVws=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