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0E" w:rsidRDefault="00E7730E" w:rsidP="00E7730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inherit" w:hAnsi="inherit" w:cs="Helvetica"/>
          <w:color w:val="333333"/>
          <w:bdr w:val="none" w:sz="0" w:space="0" w:color="auto" w:frame="1"/>
        </w:rPr>
        <w:t>Objective</w:t>
      </w:r>
      <w:r>
        <w:rPr>
          <w:rFonts w:ascii="Helvetica" w:hAnsi="Helvetica" w:cs="Helvetica"/>
          <w:color w:val="333333"/>
        </w:rPr>
        <w:t> To identify existing prediction models for the risk of development of type 2 diabetes and to externally validate them in a large independent cohort.</w:t>
      </w:r>
      <w:proofErr w:type="gramEnd"/>
    </w:p>
    <w:p w:rsidR="00E7730E" w:rsidRDefault="00E7730E" w:rsidP="00E7730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inherit" w:hAnsi="inherit" w:cs="Helvetica"/>
          <w:color w:val="333333"/>
          <w:bdr w:val="none" w:sz="0" w:space="0" w:color="auto" w:frame="1"/>
        </w:rPr>
        <w:t>Data sources</w:t>
      </w:r>
      <w:r>
        <w:rPr>
          <w:rFonts w:ascii="Helvetica" w:hAnsi="Helvetica" w:cs="Helvetica"/>
          <w:color w:val="333333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Practice Fusion is America's fastest growing Electronic Health Record (EHR) community, with more than 170,000 medical professional users treating 34 million patients in all 50 states. Practice Fusion’s EHR-driven research dataset is used to detect disease outbreaks, identify dangerous drug interactions and compare the effectiveness of competing treatments.</w:t>
      </w:r>
    </w:p>
    <w:p w:rsidR="00E7730E" w:rsidRDefault="00E7730E" w:rsidP="00E7730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Style w:val="Strong"/>
          <w:rFonts w:ascii="inherit" w:hAnsi="inherit" w:cs="Helvetica"/>
          <w:color w:val="333333"/>
          <w:bdr w:val="none" w:sz="0" w:space="0" w:color="auto" w:frame="1"/>
        </w:rPr>
        <w:t>Design </w:t>
      </w:r>
      <w:r>
        <w:rPr>
          <w:rFonts w:ascii="Helvetica" w:hAnsi="Helvetica" w:cs="Helvetica"/>
          <w:color w:val="333333"/>
        </w:rPr>
        <w:t xml:space="preserve">Performance of the models was assessed in terms of discrimination (C statistic) and calibration (calibration plots and </w:t>
      </w:r>
      <w:proofErr w:type="spellStart"/>
      <w:r>
        <w:rPr>
          <w:rFonts w:ascii="Helvetica" w:hAnsi="Helvetica" w:cs="Helvetica"/>
          <w:color w:val="333333"/>
        </w:rPr>
        <w:t>Hosmer-Lemeshow</w:t>
      </w:r>
      <w:proofErr w:type="spellEnd"/>
      <w:r>
        <w:rPr>
          <w:rFonts w:ascii="Helvetica" w:hAnsi="Helvetica" w:cs="Helvetica"/>
          <w:color w:val="333333"/>
        </w:rPr>
        <w:t xml:space="preserve"> test).The validation study was a prospective cohort study, with a case cohort study in a random </w:t>
      </w:r>
      <w:proofErr w:type="spellStart"/>
      <w:r>
        <w:rPr>
          <w:rFonts w:ascii="Helvetica" w:hAnsi="Helvetica" w:cs="Helvetica"/>
          <w:color w:val="333333"/>
        </w:rPr>
        <w:t>subcohort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936D35" w:rsidRPr="00936D35" w:rsidRDefault="00936D35" w:rsidP="00936D35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36D35">
        <w:rPr>
          <w:rFonts w:ascii="Arial" w:eastAsia="Times New Roman" w:hAnsi="Arial" w:cs="Arial"/>
          <w:sz w:val="21"/>
          <w:szCs w:val="21"/>
        </w:rPr>
        <w:t>Predict the probability that each person has a diagnosis of Type 2 Diabetes Mellitus. Predictions are evaluated using the log loss metric.</w:t>
      </w:r>
    </w:p>
    <w:p w:rsidR="00936D35" w:rsidRPr="00936D35" w:rsidRDefault="00936D35" w:rsidP="00936D35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36D35">
        <w:rPr>
          <w:rFonts w:ascii="Arial" w:eastAsia="Times New Roman" w:hAnsi="Arial" w:cs="Arial"/>
          <w:sz w:val="21"/>
          <w:szCs w:val="21"/>
        </w:rPr>
        <w:t>Log loss is defined as:</w:t>
      </w:r>
    </w:p>
    <w:p w:rsidR="00936D35" w:rsidRPr="00936D35" w:rsidRDefault="00936D35" w:rsidP="00936D35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  <w:r w:rsidRPr="00936D35">
        <w:rPr>
          <w:rFonts w:ascii="MathJax_Main" w:eastAsia="Times New Roman" w:hAnsi="MathJax_Main" w:cs="Arial"/>
          <w:sz w:val="26"/>
        </w:rPr>
        <w:t>log loss=−1</w:t>
      </w:r>
      <w:r w:rsidRPr="00936D35">
        <w:rPr>
          <w:rFonts w:ascii="MathJax_Math-italic" w:eastAsia="Times New Roman" w:hAnsi="MathJax_Math-italic" w:cs="Arial"/>
          <w:sz w:val="26"/>
        </w:rPr>
        <w:t>N</w:t>
      </w:r>
      <w:r w:rsidRPr="00936D35">
        <w:rPr>
          <w:rFonts w:ascii="MathJax_Size2" w:eastAsia="Times New Roman" w:hAnsi="MathJax_Size2" w:cs="Arial"/>
          <w:sz w:val="26"/>
        </w:rPr>
        <w:t>∑</w:t>
      </w:r>
      <w:r w:rsidRPr="00936D35">
        <w:rPr>
          <w:rFonts w:ascii="MathJax_Math-italic" w:eastAsia="Times New Roman" w:hAnsi="MathJax_Math-italic" w:cs="Arial"/>
          <w:sz w:val="18"/>
        </w:rPr>
        <w:t>i</w:t>
      </w:r>
      <w:r w:rsidRPr="00936D35">
        <w:rPr>
          <w:rFonts w:ascii="MathJax_Main" w:eastAsia="Times New Roman" w:hAnsi="MathJax_Main" w:cs="Arial"/>
          <w:sz w:val="18"/>
        </w:rPr>
        <w:t>=1</w:t>
      </w:r>
      <w:r w:rsidRPr="00936D35">
        <w:rPr>
          <w:rFonts w:ascii="MathJax_Math-italic" w:eastAsia="Times New Roman" w:hAnsi="MathJax_Math-italic" w:cs="Arial"/>
          <w:sz w:val="18"/>
        </w:rPr>
        <w:t>N</w:t>
      </w:r>
      <w:r w:rsidRPr="00936D35">
        <w:rPr>
          <w:rFonts w:ascii="MathJax_Math-italic" w:eastAsia="Times New Roman" w:hAnsi="MathJax_Math-italic" w:cs="Arial"/>
          <w:sz w:val="26"/>
        </w:rPr>
        <w:t>y</w:t>
      </w:r>
      <w:r w:rsidRPr="00936D35">
        <w:rPr>
          <w:rFonts w:ascii="MathJax_Math-italic" w:eastAsia="Times New Roman" w:hAnsi="MathJax_Math-italic" w:cs="Arial"/>
          <w:sz w:val="18"/>
        </w:rPr>
        <w:t>i</w:t>
      </w:r>
      <w:r w:rsidRPr="00936D35">
        <w:rPr>
          <w:rFonts w:ascii="MathJax_Main" w:eastAsia="Times New Roman" w:hAnsi="MathJax_Main" w:cs="Arial"/>
          <w:sz w:val="26"/>
        </w:rPr>
        <w:t>log(</w:t>
      </w:r>
      <w:proofErr w:type="spellStart"/>
      <w:r w:rsidRPr="00936D35">
        <w:rPr>
          <w:rFonts w:ascii="MathJax_Math-italic" w:eastAsia="Times New Roman" w:hAnsi="MathJax_Math-italic" w:cs="Arial"/>
          <w:sz w:val="26"/>
        </w:rPr>
        <w:t>y</w:t>
      </w:r>
      <w:r w:rsidRPr="00936D35">
        <w:rPr>
          <w:rFonts w:ascii="MathJax_Math-italic" w:eastAsia="Times New Roman" w:hAnsi="MathJax_Math-italic" w:cs="Arial"/>
          <w:sz w:val="18"/>
        </w:rPr>
        <w:t>i</w:t>
      </w:r>
      <w:proofErr w:type="spellEnd"/>
      <w:r w:rsidRPr="00936D35">
        <w:rPr>
          <w:rFonts w:ascii="MathJax_Main" w:eastAsia="Times New Roman" w:hAnsi="MathJax_Main" w:cs="Arial"/>
          <w:sz w:val="26"/>
        </w:rPr>
        <w:t>^)+(1−</w:t>
      </w:r>
      <w:r w:rsidRPr="00936D35">
        <w:rPr>
          <w:rFonts w:ascii="MathJax_Math-italic" w:eastAsia="Times New Roman" w:hAnsi="MathJax_Math-italic" w:cs="Arial"/>
          <w:sz w:val="26"/>
        </w:rPr>
        <w:t>y</w:t>
      </w:r>
      <w:r w:rsidRPr="00936D35">
        <w:rPr>
          <w:rFonts w:ascii="MathJax_Math-italic" w:eastAsia="Times New Roman" w:hAnsi="MathJax_Math-italic" w:cs="Arial"/>
          <w:sz w:val="18"/>
        </w:rPr>
        <w:t>i</w:t>
      </w:r>
      <w:r w:rsidRPr="00936D35">
        <w:rPr>
          <w:rFonts w:ascii="MathJax_Main" w:eastAsia="Times New Roman" w:hAnsi="MathJax_Main" w:cs="Arial"/>
          <w:sz w:val="26"/>
        </w:rPr>
        <w:t>)log(1−</w:t>
      </w:r>
      <w:r w:rsidRPr="00936D35">
        <w:rPr>
          <w:rFonts w:ascii="MathJax_Math-italic" w:eastAsia="Times New Roman" w:hAnsi="MathJax_Math-italic" w:cs="Arial"/>
          <w:sz w:val="26"/>
        </w:rPr>
        <w:t>y</w:t>
      </w:r>
      <w:r w:rsidRPr="00936D35">
        <w:rPr>
          <w:rFonts w:ascii="MathJax_Math-italic" w:eastAsia="Times New Roman" w:hAnsi="MathJax_Math-italic" w:cs="Arial"/>
          <w:sz w:val="18"/>
        </w:rPr>
        <w:t>i</w:t>
      </w:r>
      <w:r w:rsidRPr="00936D35">
        <w:rPr>
          <w:rFonts w:ascii="MathJax_Main" w:eastAsia="Times New Roman" w:hAnsi="MathJax_Main" w:cs="Arial"/>
          <w:sz w:val="26"/>
        </w:rPr>
        <w:t>^),</w:t>
      </w:r>
      <w:r w:rsidRPr="00936D35">
        <w:rPr>
          <w:rFonts w:ascii="inherit" w:eastAsia="Times New Roman" w:hAnsi="inherit" w:cs="Arial"/>
          <w:sz w:val="21"/>
        </w:rPr>
        <w:t>log loss=−1N∑i=1Nyilog</w:t>
      </w:r>
      <w:r w:rsidRPr="00936D35">
        <w:rPr>
          <w:rFonts w:ascii="Cambria Math" w:eastAsia="Times New Roman" w:hAnsi="Cambria Math" w:cs="Cambria Math"/>
          <w:sz w:val="21"/>
        </w:rPr>
        <w:t>⁡</w:t>
      </w:r>
      <w:r w:rsidRPr="00936D35">
        <w:rPr>
          <w:rFonts w:ascii="Times New Roman" w:eastAsia="Times New Roman" w:hAnsi="Times New Roman" w:cs="Times New Roman"/>
          <w:sz w:val="21"/>
        </w:rPr>
        <w:t>(</w:t>
      </w:r>
      <w:proofErr w:type="spellStart"/>
      <w:r w:rsidRPr="00936D35">
        <w:rPr>
          <w:rFonts w:ascii="Times New Roman" w:eastAsia="Times New Roman" w:hAnsi="Times New Roman" w:cs="Times New Roman"/>
          <w:sz w:val="21"/>
        </w:rPr>
        <w:t>yi</w:t>
      </w:r>
      <w:proofErr w:type="spellEnd"/>
      <w:r w:rsidRPr="00936D35">
        <w:rPr>
          <w:rFonts w:ascii="Times New Roman" w:eastAsia="Times New Roman" w:hAnsi="Times New Roman" w:cs="Times New Roman"/>
          <w:sz w:val="21"/>
        </w:rPr>
        <w:t>^)+(1−yi)log</w:t>
      </w:r>
      <w:r w:rsidRPr="00936D35">
        <w:rPr>
          <w:rFonts w:ascii="Cambria Math" w:eastAsia="Times New Roman" w:hAnsi="Cambria Math" w:cs="Cambria Math"/>
          <w:sz w:val="21"/>
        </w:rPr>
        <w:t>⁡</w:t>
      </w:r>
      <w:r w:rsidRPr="00936D35">
        <w:rPr>
          <w:rFonts w:ascii="Times New Roman" w:eastAsia="Times New Roman" w:hAnsi="Times New Roman" w:cs="Times New Roman"/>
          <w:sz w:val="21"/>
        </w:rPr>
        <w:t>(1−yi^),</w:t>
      </w:r>
    </w:p>
    <w:p w:rsidR="00936D35" w:rsidRPr="00936D35" w:rsidRDefault="00936D35" w:rsidP="00936D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936D35">
        <w:rPr>
          <w:rFonts w:ascii="Arial" w:eastAsia="Times New Roman" w:hAnsi="Arial" w:cs="Arial"/>
          <w:sz w:val="21"/>
          <w:szCs w:val="21"/>
        </w:rPr>
        <w:t>where</w:t>
      </w:r>
      <w:proofErr w:type="gramEnd"/>
      <w:r w:rsidRPr="00936D35">
        <w:rPr>
          <w:rFonts w:ascii="Arial" w:eastAsia="Times New Roman" w:hAnsi="Arial" w:cs="Arial"/>
          <w:sz w:val="21"/>
          <w:szCs w:val="21"/>
        </w:rPr>
        <w:t> </w:t>
      </w:r>
      <w:r w:rsidRPr="00936D35">
        <w:rPr>
          <w:rFonts w:ascii="MathJax_Math-italic" w:eastAsia="Times New Roman" w:hAnsi="MathJax_Math-italic" w:cs="Arial"/>
          <w:sz w:val="26"/>
        </w:rPr>
        <w:t>N</w:t>
      </w:r>
      <w:r w:rsidRPr="00936D35">
        <w:rPr>
          <w:rFonts w:ascii="inherit" w:eastAsia="Times New Roman" w:hAnsi="inherit" w:cs="Arial"/>
          <w:sz w:val="21"/>
        </w:rPr>
        <w:t>N</w:t>
      </w:r>
      <w:r w:rsidRPr="00936D35">
        <w:rPr>
          <w:rFonts w:ascii="Arial" w:eastAsia="Times New Roman" w:hAnsi="Arial" w:cs="Arial"/>
          <w:sz w:val="21"/>
          <w:szCs w:val="21"/>
        </w:rPr>
        <w:t> is the number of patients, </w:t>
      </w:r>
      <w:proofErr w:type="spellStart"/>
      <w:r w:rsidRPr="00936D35">
        <w:rPr>
          <w:rFonts w:ascii="MathJax_Main" w:eastAsia="Times New Roman" w:hAnsi="MathJax_Main" w:cs="Arial"/>
          <w:sz w:val="26"/>
        </w:rPr>
        <w:t>log</w:t>
      </w:r>
      <w:r w:rsidRPr="00936D35">
        <w:rPr>
          <w:rFonts w:ascii="inherit" w:eastAsia="Times New Roman" w:hAnsi="inherit" w:cs="Arial"/>
          <w:sz w:val="21"/>
        </w:rPr>
        <w:t>log</w:t>
      </w:r>
      <w:proofErr w:type="spellEnd"/>
      <w:r w:rsidRPr="00936D35">
        <w:rPr>
          <w:rFonts w:ascii="Arial" w:eastAsia="Times New Roman" w:hAnsi="Arial" w:cs="Arial"/>
          <w:sz w:val="21"/>
          <w:szCs w:val="21"/>
        </w:rPr>
        <w:t> is the natural logarithm, </w:t>
      </w:r>
      <w:proofErr w:type="spellStart"/>
      <w:r w:rsidRPr="00936D35">
        <w:rPr>
          <w:rFonts w:ascii="MathJax_Math-italic" w:eastAsia="Times New Roman" w:hAnsi="MathJax_Math-italic" w:cs="Arial"/>
          <w:sz w:val="26"/>
        </w:rPr>
        <w:t>y</w:t>
      </w:r>
      <w:r w:rsidRPr="00936D35">
        <w:rPr>
          <w:rFonts w:ascii="MathJax_Math-italic" w:eastAsia="Times New Roman" w:hAnsi="MathJax_Math-italic" w:cs="Arial"/>
          <w:sz w:val="18"/>
        </w:rPr>
        <w:t>i</w:t>
      </w:r>
      <w:r w:rsidRPr="00936D35">
        <w:rPr>
          <w:rFonts w:ascii="MathJax_Main" w:eastAsia="Times New Roman" w:hAnsi="MathJax_Main" w:cs="Arial"/>
          <w:sz w:val="26"/>
        </w:rPr>
        <w:t>^</w:t>
      </w:r>
      <w:r w:rsidRPr="00936D35">
        <w:rPr>
          <w:rFonts w:ascii="inherit" w:eastAsia="Times New Roman" w:hAnsi="inherit" w:cs="Arial"/>
          <w:sz w:val="21"/>
        </w:rPr>
        <w:t>yi</w:t>
      </w:r>
      <w:proofErr w:type="spellEnd"/>
      <w:r w:rsidRPr="00936D35">
        <w:rPr>
          <w:rFonts w:ascii="inherit" w:eastAsia="Times New Roman" w:hAnsi="inherit" w:cs="Arial"/>
          <w:sz w:val="21"/>
        </w:rPr>
        <w:t>^</w:t>
      </w:r>
      <w:r w:rsidRPr="00936D35">
        <w:rPr>
          <w:rFonts w:ascii="Arial" w:eastAsia="Times New Roman" w:hAnsi="Arial" w:cs="Arial"/>
          <w:sz w:val="21"/>
          <w:szCs w:val="21"/>
        </w:rPr>
        <w:t> is the posterior probability that the </w:t>
      </w:r>
      <w:proofErr w:type="spellStart"/>
      <w:r w:rsidRPr="00936D35">
        <w:rPr>
          <w:rFonts w:ascii="MathJax_Math-italic" w:eastAsia="Times New Roman" w:hAnsi="MathJax_Math-italic" w:cs="Arial"/>
          <w:sz w:val="26"/>
        </w:rPr>
        <w:t>i</w:t>
      </w:r>
      <w:r w:rsidRPr="00936D35">
        <w:rPr>
          <w:rFonts w:ascii="MathJax_Math-italic" w:eastAsia="Times New Roman" w:hAnsi="MathJax_Math-italic" w:cs="Arial"/>
          <w:sz w:val="18"/>
        </w:rPr>
        <w:t>th</w:t>
      </w:r>
      <w:r w:rsidRPr="00936D35">
        <w:rPr>
          <w:rFonts w:ascii="inherit" w:eastAsia="Times New Roman" w:hAnsi="inherit" w:cs="Arial"/>
          <w:sz w:val="21"/>
        </w:rPr>
        <w:t>ith</w:t>
      </w:r>
      <w:proofErr w:type="spellEnd"/>
      <w:r w:rsidRPr="00936D35">
        <w:rPr>
          <w:rFonts w:ascii="Arial" w:eastAsia="Times New Roman" w:hAnsi="Arial" w:cs="Arial"/>
          <w:sz w:val="21"/>
          <w:szCs w:val="21"/>
        </w:rPr>
        <w:t> patient has diabetes, and </w:t>
      </w:r>
      <w:proofErr w:type="spellStart"/>
      <w:r w:rsidRPr="00936D35">
        <w:rPr>
          <w:rFonts w:ascii="MathJax_Math-italic" w:eastAsia="Times New Roman" w:hAnsi="MathJax_Math-italic" w:cs="Arial"/>
          <w:sz w:val="26"/>
        </w:rPr>
        <w:t>y</w:t>
      </w:r>
      <w:r w:rsidRPr="00936D35">
        <w:rPr>
          <w:rFonts w:ascii="MathJax_Math-italic" w:eastAsia="Times New Roman" w:hAnsi="MathJax_Math-italic" w:cs="Arial"/>
          <w:sz w:val="18"/>
        </w:rPr>
        <w:t>i</w:t>
      </w:r>
      <w:r w:rsidRPr="00936D35">
        <w:rPr>
          <w:rFonts w:ascii="inherit" w:eastAsia="Times New Roman" w:hAnsi="inherit" w:cs="Arial"/>
          <w:sz w:val="21"/>
        </w:rPr>
        <w:t>yi</w:t>
      </w:r>
      <w:proofErr w:type="spellEnd"/>
      <w:r w:rsidRPr="00936D35">
        <w:rPr>
          <w:rFonts w:ascii="Arial" w:eastAsia="Times New Roman" w:hAnsi="Arial" w:cs="Arial"/>
          <w:sz w:val="21"/>
          <w:szCs w:val="21"/>
        </w:rPr>
        <w:t> is the ground truth </w:t>
      </w:r>
      <w:r w:rsidRPr="00936D3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(</w:t>
      </w:r>
      <w:proofErr w:type="spellStart"/>
      <w:r w:rsidRPr="00936D35">
        <w:rPr>
          <w:rFonts w:ascii="MathJax_Math-italic" w:eastAsia="Times New Roman" w:hAnsi="MathJax_Math-italic" w:cs="Arial"/>
          <w:sz w:val="26"/>
        </w:rPr>
        <w:t>y</w:t>
      </w:r>
      <w:r w:rsidRPr="00936D35">
        <w:rPr>
          <w:rFonts w:ascii="MathJax_Math-italic" w:eastAsia="Times New Roman" w:hAnsi="MathJax_Math-italic" w:cs="Arial"/>
          <w:sz w:val="18"/>
        </w:rPr>
        <w:t>i</w:t>
      </w:r>
      <w:proofErr w:type="spellEnd"/>
      <w:r w:rsidRPr="00936D35">
        <w:rPr>
          <w:rFonts w:ascii="MathJax_Main" w:eastAsia="Times New Roman" w:hAnsi="MathJax_Main" w:cs="Arial"/>
          <w:sz w:val="26"/>
        </w:rPr>
        <w:t>=1</w:t>
      </w:r>
      <w:r w:rsidRPr="00936D35">
        <w:rPr>
          <w:rFonts w:ascii="inherit" w:eastAsia="Times New Roman" w:hAnsi="inherit" w:cs="Arial"/>
          <w:sz w:val="21"/>
        </w:rPr>
        <w:t>yi=1</w:t>
      </w:r>
      <w:r w:rsidRPr="00936D35">
        <w:rPr>
          <w:rFonts w:ascii="Arial" w:eastAsia="Times New Roman" w:hAnsi="Arial" w:cs="Arial"/>
          <w:sz w:val="21"/>
          <w:szCs w:val="21"/>
        </w:rPr>
        <w:t> means the patient has diabetes, </w:t>
      </w:r>
      <w:proofErr w:type="spellStart"/>
      <w:r w:rsidRPr="00936D35">
        <w:rPr>
          <w:rFonts w:ascii="MathJax_Math-italic" w:eastAsia="Times New Roman" w:hAnsi="MathJax_Math-italic" w:cs="Arial"/>
          <w:sz w:val="26"/>
        </w:rPr>
        <w:t>y</w:t>
      </w:r>
      <w:r w:rsidRPr="00936D35">
        <w:rPr>
          <w:rFonts w:ascii="MathJax_Math-italic" w:eastAsia="Times New Roman" w:hAnsi="MathJax_Math-italic" w:cs="Arial"/>
          <w:sz w:val="18"/>
        </w:rPr>
        <w:t>i</w:t>
      </w:r>
      <w:proofErr w:type="spellEnd"/>
      <w:r w:rsidRPr="00936D35">
        <w:rPr>
          <w:rFonts w:ascii="MathJax_Main" w:eastAsia="Times New Roman" w:hAnsi="MathJax_Main" w:cs="Arial"/>
          <w:sz w:val="26"/>
        </w:rPr>
        <w:t>=0</w:t>
      </w:r>
      <w:r w:rsidRPr="00936D35">
        <w:rPr>
          <w:rFonts w:ascii="inherit" w:eastAsia="Times New Roman" w:hAnsi="inherit" w:cs="Arial"/>
          <w:sz w:val="21"/>
        </w:rPr>
        <w:t>yi=0</w:t>
      </w:r>
      <w:r w:rsidRPr="00936D35">
        <w:rPr>
          <w:rFonts w:ascii="Arial" w:eastAsia="Times New Roman" w:hAnsi="Arial" w:cs="Arial"/>
          <w:sz w:val="21"/>
          <w:szCs w:val="21"/>
        </w:rPr>
        <w:t> means that he does not).</w:t>
      </w:r>
    </w:p>
    <w:p w:rsidR="00A613FD" w:rsidRDefault="00A613FD"/>
    <w:p w:rsidR="00E7730E" w:rsidRDefault="00E7730E"/>
    <w:p w:rsidR="00E7730E" w:rsidRDefault="00E7730E">
      <w:r w:rsidRPr="00E7730E">
        <w:t>https://www.kaggle.com/c/pf2012-diabetes#datasetpreparation</w:t>
      </w:r>
    </w:p>
    <w:sectPr w:rsidR="00E7730E" w:rsidSect="00A6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730E"/>
    <w:rsid w:val="00054A50"/>
    <w:rsid w:val="000629F7"/>
    <w:rsid w:val="000743B7"/>
    <w:rsid w:val="0009726C"/>
    <w:rsid w:val="00134DD4"/>
    <w:rsid w:val="00183735"/>
    <w:rsid w:val="00186EAA"/>
    <w:rsid w:val="001A2125"/>
    <w:rsid w:val="001C00C0"/>
    <w:rsid w:val="00223BEE"/>
    <w:rsid w:val="002C0DA3"/>
    <w:rsid w:val="00340CA3"/>
    <w:rsid w:val="003461E6"/>
    <w:rsid w:val="00354C12"/>
    <w:rsid w:val="00354DB3"/>
    <w:rsid w:val="0036727F"/>
    <w:rsid w:val="003905E2"/>
    <w:rsid w:val="003B5E70"/>
    <w:rsid w:val="003C1DE0"/>
    <w:rsid w:val="003C2232"/>
    <w:rsid w:val="00437AB3"/>
    <w:rsid w:val="00444903"/>
    <w:rsid w:val="00444F80"/>
    <w:rsid w:val="00463B23"/>
    <w:rsid w:val="00466A9C"/>
    <w:rsid w:val="004725B1"/>
    <w:rsid w:val="00482E88"/>
    <w:rsid w:val="004C064C"/>
    <w:rsid w:val="00517F91"/>
    <w:rsid w:val="0053734C"/>
    <w:rsid w:val="0059688E"/>
    <w:rsid w:val="005B67CA"/>
    <w:rsid w:val="005D69E4"/>
    <w:rsid w:val="006A2FB0"/>
    <w:rsid w:val="006F3F5F"/>
    <w:rsid w:val="00751793"/>
    <w:rsid w:val="00791624"/>
    <w:rsid w:val="007E4DF7"/>
    <w:rsid w:val="00817177"/>
    <w:rsid w:val="00836557"/>
    <w:rsid w:val="00853809"/>
    <w:rsid w:val="008940E3"/>
    <w:rsid w:val="008A4AC6"/>
    <w:rsid w:val="008C0F30"/>
    <w:rsid w:val="008C6684"/>
    <w:rsid w:val="008E5339"/>
    <w:rsid w:val="008F3312"/>
    <w:rsid w:val="00906244"/>
    <w:rsid w:val="00936D35"/>
    <w:rsid w:val="0094056C"/>
    <w:rsid w:val="009414F6"/>
    <w:rsid w:val="00941AC5"/>
    <w:rsid w:val="00944B10"/>
    <w:rsid w:val="00976E12"/>
    <w:rsid w:val="009945FE"/>
    <w:rsid w:val="009A733D"/>
    <w:rsid w:val="009C31AE"/>
    <w:rsid w:val="009E2910"/>
    <w:rsid w:val="009E6833"/>
    <w:rsid w:val="00A3702F"/>
    <w:rsid w:val="00A613FD"/>
    <w:rsid w:val="00A8611B"/>
    <w:rsid w:val="00AA48A2"/>
    <w:rsid w:val="00AB53EB"/>
    <w:rsid w:val="00AC711A"/>
    <w:rsid w:val="00AD674C"/>
    <w:rsid w:val="00AF0478"/>
    <w:rsid w:val="00B075CA"/>
    <w:rsid w:val="00B10F33"/>
    <w:rsid w:val="00B2629B"/>
    <w:rsid w:val="00B73925"/>
    <w:rsid w:val="00BB3AAA"/>
    <w:rsid w:val="00C029E2"/>
    <w:rsid w:val="00C55FBE"/>
    <w:rsid w:val="00C6284E"/>
    <w:rsid w:val="00C666D9"/>
    <w:rsid w:val="00C716A7"/>
    <w:rsid w:val="00C84AFF"/>
    <w:rsid w:val="00C95838"/>
    <w:rsid w:val="00CB2286"/>
    <w:rsid w:val="00D00174"/>
    <w:rsid w:val="00D038F5"/>
    <w:rsid w:val="00D04186"/>
    <w:rsid w:val="00D12061"/>
    <w:rsid w:val="00D8275F"/>
    <w:rsid w:val="00D83BBA"/>
    <w:rsid w:val="00DD2896"/>
    <w:rsid w:val="00DD701F"/>
    <w:rsid w:val="00E04692"/>
    <w:rsid w:val="00E1324B"/>
    <w:rsid w:val="00E42282"/>
    <w:rsid w:val="00E50DDA"/>
    <w:rsid w:val="00E6770B"/>
    <w:rsid w:val="00E7730E"/>
    <w:rsid w:val="00E80B3F"/>
    <w:rsid w:val="00EA0037"/>
    <w:rsid w:val="00EB0B5F"/>
    <w:rsid w:val="00EC14DC"/>
    <w:rsid w:val="00EC32E5"/>
    <w:rsid w:val="00ED575D"/>
    <w:rsid w:val="00F3637C"/>
    <w:rsid w:val="00FC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30E"/>
    <w:rPr>
      <w:b/>
      <w:bCs/>
    </w:rPr>
  </w:style>
  <w:style w:type="character" w:customStyle="1" w:styleId="mtext">
    <w:name w:val="mtext"/>
    <w:basedOn w:val="DefaultParagraphFont"/>
    <w:rsid w:val="00936D35"/>
  </w:style>
  <w:style w:type="character" w:customStyle="1" w:styleId="mo">
    <w:name w:val="mo"/>
    <w:basedOn w:val="DefaultParagraphFont"/>
    <w:rsid w:val="00936D35"/>
  </w:style>
  <w:style w:type="character" w:customStyle="1" w:styleId="mn">
    <w:name w:val="mn"/>
    <w:basedOn w:val="DefaultParagraphFont"/>
    <w:rsid w:val="00936D35"/>
  </w:style>
  <w:style w:type="character" w:customStyle="1" w:styleId="mi">
    <w:name w:val="mi"/>
    <w:basedOn w:val="DefaultParagraphFont"/>
    <w:rsid w:val="00936D35"/>
  </w:style>
  <w:style w:type="character" w:customStyle="1" w:styleId="mjxassistivemathml">
    <w:name w:val="mjx_assistive_mathml"/>
    <w:basedOn w:val="DefaultParagraphFont"/>
    <w:rsid w:val="00936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1</cp:revision>
  <dcterms:created xsi:type="dcterms:W3CDTF">2017-07-16T21:10:00Z</dcterms:created>
  <dcterms:modified xsi:type="dcterms:W3CDTF">2017-07-16T21:21:00Z</dcterms:modified>
</cp:coreProperties>
</file>