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1052" w:rsidRDefault="00C84156">
      <w:pPr>
        <w:jc w:val="center"/>
        <w:rPr>
          <w:rFonts w:hint="eastAsia"/>
        </w:rPr>
      </w:pPr>
      <w:r>
        <w:rPr>
          <w:rFonts w:ascii="Aptos Display" w:hAnsi="Aptos Display"/>
          <w:b/>
          <w:sz w:val="40"/>
        </w:rPr>
        <w:t>BLS PROJECT</w:t>
      </w:r>
      <w:r>
        <w:rPr>
          <w:rFonts w:ascii="Aptos Display" w:hAnsi="Aptos Display"/>
          <w:b/>
          <w:sz w:val="40"/>
        </w:rPr>
        <w:br/>
        <w:t>DATA DICTIONARY &amp; COLUMN GUIDE</w:t>
      </w:r>
    </w:p>
    <w:p w:rsidR="007C1052" w:rsidRDefault="00C84156">
      <w:pPr>
        <w:jc w:val="center"/>
        <w:rPr>
          <w:rFonts w:hint="eastAsia"/>
        </w:rPr>
      </w:pPr>
      <w:r>
        <w:rPr>
          <w:i/>
          <w:sz w:val="21"/>
        </w:rPr>
        <w:t>Plain-English definitions • units • value meanings • how the datasets fit together</w:t>
      </w:r>
    </w:p>
    <w:p w:rsidR="007C1052" w:rsidRDefault="00C84156">
      <w:pPr>
        <w:rPr>
          <w:rFonts w:hint="eastAsia"/>
        </w:rPr>
      </w:pPr>
      <w:r>
        <w:t>Prepared for the BLS employment-analysis project. This guide covers the six core datasets currently used in the project: National OEWS, State OEWS, MSA OEWS, Balance of State (BOS) OEWS, Employment Projections, and Occupational Openings.</w:t>
      </w:r>
    </w:p>
    <w:p w:rsidR="007C1052" w:rsidRDefault="00C84156">
      <w:pPr>
        <w:pStyle w:val="Heading1"/>
      </w:pPr>
      <w:r>
        <w:t>1. The most important distinction: OEWS vs Employment Projections</w:t>
      </w:r>
    </w:p>
    <w:p w:rsidR="007C1052" w:rsidRDefault="00C84156">
      <w:pPr>
        <w:rPr>
          <w:rFonts w:hint="eastAsia"/>
        </w:rPr>
      </w:pPr>
      <w:r>
        <w:t>The National/State/MSA/BOS files are OEWS (Occupational Employment and Wage Statistics) data. They describe employment and wages at a point in time and are useful for comparing occupations and locations. They are not designed as a time series.</w:t>
      </w:r>
    </w:p>
    <w:p w:rsidR="007C1052" w:rsidRDefault="00C84156">
      <w:pPr>
        <w:rPr>
          <w:rFonts w:hint="eastAsia"/>
        </w:rPr>
      </w:pPr>
      <w:r>
        <w:t>The Employment Projections/Openings files come from the BLS Employment Projections program. They look forward from 2025 to 2035 and use the National Employment Matrix. Employment in these files is measured in thousands of jobs.</w:t>
      </w:r>
    </w:p>
    <w:p w:rsidR="007C1052" w:rsidRDefault="00C84156">
      <w:pPr>
        <w:rPr>
          <w:rFonts w:hint="eastAsia"/>
        </w:rPr>
      </w:pPr>
      <w:r>
        <w:t>This explains the earlier Data Scientists confusion: an OEWS value such as TOT_EMP = 262,440 is a number of people/jobs in the OEWS estimate, while Employment, 2025 = 275.6 means 275.6 thousand = 275,600 jobs in the Employment Projections matrix. The two datasets use different data systems and estimates, so the figures do not have to match.</w:t>
      </w:r>
    </w:p>
    <w:p w:rsidR="007C1052" w:rsidRDefault="00C84156">
      <w:pPr>
        <w:pStyle w:val="Heading1"/>
      </w:pPr>
      <w:r>
        <w:t>2. Quick map of the project datasets</w:t>
      </w:r>
    </w:p>
    <w:tbl>
      <w:tblPr>
        <w:tblStyle w:val="TableGrid"/>
        <w:tblW w:w="0" w:type="auto"/>
        <w:jc w:val="center"/>
        <w:tblLook w:val="04A0" w:firstRow="1" w:lastRow="0" w:firstColumn="1" w:lastColumn="0" w:noHBand="0" w:noVBand="1"/>
      </w:tblPr>
      <w:tblGrid>
        <w:gridCol w:w="2647"/>
        <w:gridCol w:w="4158"/>
        <w:gridCol w:w="2114"/>
        <w:gridCol w:w="1665"/>
      </w:tblGrid>
      <w:tr w:rsidR="007C1052">
        <w:trPr>
          <w:jc w:val="center"/>
        </w:trPr>
        <w:tc>
          <w:tcPr>
            <w:tcW w:w="2376" w:type="dxa"/>
            <w:shd w:val="clear" w:color="auto" w:fill="D9EAF7"/>
            <w:vAlign w:val="center"/>
          </w:tcPr>
          <w:p w:rsidR="007C1052" w:rsidRDefault="00C84156">
            <w:pPr>
              <w:rPr>
                <w:rFonts w:hint="eastAsia"/>
              </w:rPr>
            </w:pPr>
            <w:r>
              <w:rPr>
                <w:b/>
                <w:sz w:val="17"/>
              </w:rPr>
              <w:t>Dataset</w:t>
            </w:r>
          </w:p>
        </w:tc>
        <w:tc>
          <w:tcPr>
            <w:tcW w:w="4608" w:type="dxa"/>
            <w:shd w:val="clear" w:color="auto" w:fill="D9EAF7"/>
            <w:vAlign w:val="center"/>
          </w:tcPr>
          <w:p w:rsidR="007C1052" w:rsidRDefault="00C84156">
            <w:pPr>
              <w:rPr>
                <w:rFonts w:hint="eastAsia"/>
              </w:rPr>
            </w:pPr>
            <w:r>
              <w:rPr>
                <w:b/>
                <w:sz w:val="17"/>
              </w:rPr>
              <w:t>What it answers</w:t>
            </w:r>
          </w:p>
        </w:tc>
        <w:tc>
          <w:tcPr>
            <w:tcW w:w="2304" w:type="dxa"/>
            <w:shd w:val="clear" w:color="auto" w:fill="D9EAF7"/>
            <w:vAlign w:val="center"/>
          </w:tcPr>
          <w:p w:rsidR="007C1052" w:rsidRDefault="00C84156">
            <w:pPr>
              <w:rPr>
                <w:rFonts w:hint="eastAsia"/>
              </w:rPr>
            </w:pPr>
            <w:r>
              <w:rPr>
                <w:b/>
                <w:sz w:val="17"/>
              </w:rPr>
              <w:t>Main geography / scope</w:t>
            </w:r>
          </w:p>
        </w:tc>
        <w:tc>
          <w:tcPr>
            <w:tcW w:w="1656" w:type="dxa"/>
            <w:shd w:val="clear" w:color="auto" w:fill="D9EAF7"/>
            <w:vAlign w:val="center"/>
          </w:tcPr>
          <w:p w:rsidR="007C1052" w:rsidRDefault="00C84156">
            <w:pPr>
              <w:rPr>
                <w:rFonts w:hint="eastAsia"/>
              </w:rPr>
            </w:pPr>
            <w:r>
              <w:rPr>
                <w:b/>
                <w:sz w:val="17"/>
              </w:rPr>
              <w:t>Main unit</w:t>
            </w:r>
          </w:p>
        </w:tc>
      </w:tr>
      <w:tr w:rsidR="007C1052">
        <w:trPr>
          <w:jc w:val="center"/>
        </w:trPr>
        <w:tc>
          <w:tcPr>
            <w:tcW w:w="2376" w:type="dxa"/>
            <w:vAlign w:val="center"/>
          </w:tcPr>
          <w:p w:rsidR="007C1052" w:rsidRDefault="00C84156">
            <w:pPr>
              <w:rPr>
                <w:rFonts w:hint="eastAsia"/>
              </w:rPr>
            </w:pPr>
            <w:r>
              <w:rPr>
                <w:sz w:val="16"/>
              </w:rPr>
              <w:t>national_detailed.csv</w:t>
            </w:r>
          </w:p>
        </w:tc>
        <w:tc>
          <w:tcPr>
            <w:tcW w:w="4608" w:type="dxa"/>
            <w:vAlign w:val="center"/>
          </w:tcPr>
          <w:p w:rsidR="007C1052" w:rsidRDefault="00C84156">
            <w:pPr>
              <w:rPr>
                <w:rFonts w:hint="eastAsia"/>
              </w:rPr>
            </w:pPr>
            <w:r>
              <w:rPr>
                <w:sz w:val="16"/>
              </w:rPr>
              <w:t>How many workers, what wages, and how concentrated is each occupation nationally?</w:t>
            </w:r>
          </w:p>
        </w:tc>
        <w:tc>
          <w:tcPr>
            <w:tcW w:w="2304" w:type="dxa"/>
            <w:vAlign w:val="center"/>
          </w:tcPr>
          <w:p w:rsidR="007C1052" w:rsidRDefault="00C84156">
            <w:pPr>
              <w:rPr>
                <w:rFonts w:hint="eastAsia"/>
              </w:rPr>
            </w:pPr>
            <w:r>
              <w:rPr>
                <w:sz w:val="16"/>
              </w:rPr>
              <w:t>United States</w:t>
            </w:r>
          </w:p>
        </w:tc>
        <w:tc>
          <w:tcPr>
            <w:tcW w:w="1656" w:type="dxa"/>
            <w:vAlign w:val="center"/>
          </w:tcPr>
          <w:p w:rsidR="007C1052" w:rsidRDefault="00C84156">
            <w:pPr>
              <w:rPr>
                <w:rFonts w:hint="eastAsia"/>
              </w:rPr>
            </w:pPr>
            <w:r>
              <w:rPr>
                <w:sz w:val="16"/>
              </w:rPr>
              <w:t>People/jobs; dollars</w:t>
            </w:r>
          </w:p>
        </w:tc>
      </w:tr>
      <w:tr w:rsidR="007C1052">
        <w:trPr>
          <w:jc w:val="center"/>
        </w:trPr>
        <w:tc>
          <w:tcPr>
            <w:tcW w:w="2376" w:type="dxa"/>
            <w:vAlign w:val="center"/>
          </w:tcPr>
          <w:p w:rsidR="007C1052" w:rsidRDefault="00C84156">
            <w:pPr>
              <w:rPr>
                <w:rFonts w:hint="eastAsia"/>
              </w:rPr>
            </w:pPr>
            <w:r>
              <w:rPr>
                <w:sz w:val="16"/>
              </w:rPr>
              <w:t>state_detailed.csv</w:t>
            </w:r>
          </w:p>
        </w:tc>
        <w:tc>
          <w:tcPr>
            <w:tcW w:w="4608" w:type="dxa"/>
            <w:vAlign w:val="center"/>
          </w:tcPr>
          <w:p w:rsidR="007C1052" w:rsidRDefault="00C84156">
            <w:pPr>
              <w:rPr>
                <w:rFonts w:hint="eastAsia"/>
              </w:rPr>
            </w:pPr>
            <w:r>
              <w:rPr>
                <w:sz w:val="16"/>
              </w:rPr>
              <w:t>How many workers and what wages for each occupation in each state?</w:t>
            </w:r>
          </w:p>
        </w:tc>
        <w:tc>
          <w:tcPr>
            <w:tcW w:w="2304" w:type="dxa"/>
            <w:vAlign w:val="center"/>
          </w:tcPr>
          <w:p w:rsidR="007C1052" w:rsidRDefault="00C84156">
            <w:pPr>
              <w:rPr>
                <w:rFonts w:hint="eastAsia"/>
              </w:rPr>
            </w:pPr>
            <w:r>
              <w:rPr>
                <w:sz w:val="16"/>
              </w:rPr>
              <w:t>States</w:t>
            </w:r>
          </w:p>
        </w:tc>
        <w:tc>
          <w:tcPr>
            <w:tcW w:w="1656" w:type="dxa"/>
            <w:vAlign w:val="center"/>
          </w:tcPr>
          <w:p w:rsidR="007C1052" w:rsidRDefault="00C84156">
            <w:pPr>
              <w:rPr>
                <w:rFonts w:hint="eastAsia"/>
              </w:rPr>
            </w:pPr>
            <w:r>
              <w:rPr>
                <w:sz w:val="16"/>
              </w:rPr>
              <w:t>People/jobs; dollars</w:t>
            </w:r>
          </w:p>
        </w:tc>
      </w:tr>
      <w:tr w:rsidR="007C1052">
        <w:trPr>
          <w:jc w:val="center"/>
        </w:trPr>
        <w:tc>
          <w:tcPr>
            <w:tcW w:w="2376" w:type="dxa"/>
            <w:vAlign w:val="center"/>
          </w:tcPr>
          <w:p w:rsidR="007C1052" w:rsidRDefault="00C84156">
            <w:pPr>
              <w:rPr>
                <w:rFonts w:hint="eastAsia"/>
              </w:rPr>
            </w:pPr>
            <w:r>
              <w:rPr>
                <w:sz w:val="16"/>
              </w:rPr>
              <w:t>msa_detailed.csv</w:t>
            </w:r>
          </w:p>
        </w:tc>
        <w:tc>
          <w:tcPr>
            <w:tcW w:w="4608" w:type="dxa"/>
            <w:vAlign w:val="center"/>
          </w:tcPr>
          <w:p w:rsidR="007C1052" w:rsidRDefault="00C84156">
            <w:pPr>
              <w:rPr>
                <w:rFonts w:hint="eastAsia"/>
              </w:rPr>
            </w:pPr>
            <w:r>
              <w:rPr>
                <w:sz w:val="16"/>
              </w:rPr>
              <w:t>How many workers and what wages in each metropolitan area?</w:t>
            </w:r>
          </w:p>
        </w:tc>
        <w:tc>
          <w:tcPr>
            <w:tcW w:w="2304" w:type="dxa"/>
            <w:vAlign w:val="center"/>
          </w:tcPr>
          <w:p w:rsidR="007C1052" w:rsidRDefault="00C84156">
            <w:pPr>
              <w:rPr>
                <w:rFonts w:hint="eastAsia"/>
              </w:rPr>
            </w:pPr>
            <w:r>
              <w:rPr>
                <w:sz w:val="16"/>
              </w:rPr>
              <w:t>MSAs</w:t>
            </w:r>
          </w:p>
        </w:tc>
        <w:tc>
          <w:tcPr>
            <w:tcW w:w="1656" w:type="dxa"/>
            <w:vAlign w:val="center"/>
          </w:tcPr>
          <w:p w:rsidR="007C1052" w:rsidRDefault="00C84156">
            <w:pPr>
              <w:rPr>
                <w:rFonts w:hint="eastAsia"/>
              </w:rPr>
            </w:pPr>
            <w:r>
              <w:rPr>
                <w:sz w:val="16"/>
              </w:rPr>
              <w:t>People/jobs; dollars</w:t>
            </w:r>
          </w:p>
        </w:tc>
      </w:tr>
      <w:tr w:rsidR="007C1052">
        <w:trPr>
          <w:jc w:val="center"/>
        </w:trPr>
        <w:tc>
          <w:tcPr>
            <w:tcW w:w="2376" w:type="dxa"/>
            <w:vAlign w:val="center"/>
          </w:tcPr>
          <w:p w:rsidR="007C1052" w:rsidRDefault="00C84156">
            <w:pPr>
              <w:rPr>
                <w:rFonts w:hint="eastAsia"/>
              </w:rPr>
            </w:pPr>
            <w:r>
              <w:rPr>
                <w:sz w:val="16"/>
              </w:rPr>
              <w:t>bos_detailed.csv</w:t>
            </w:r>
          </w:p>
        </w:tc>
        <w:tc>
          <w:tcPr>
            <w:tcW w:w="4608" w:type="dxa"/>
            <w:vAlign w:val="center"/>
          </w:tcPr>
          <w:p w:rsidR="007C1052" w:rsidRDefault="00C84156">
            <w:pPr>
              <w:rPr>
                <w:rFonts w:hint="eastAsia"/>
              </w:rPr>
            </w:pPr>
            <w:r>
              <w:rPr>
                <w:sz w:val="16"/>
              </w:rPr>
              <w:t>How many workers and what wages in each nonmetropolitan/BOS area?</w:t>
            </w:r>
          </w:p>
        </w:tc>
        <w:tc>
          <w:tcPr>
            <w:tcW w:w="2304" w:type="dxa"/>
            <w:vAlign w:val="center"/>
          </w:tcPr>
          <w:p w:rsidR="007C1052" w:rsidRDefault="00C84156">
            <w:pPr>
              <w:rPr>
                <w:rFonts w:hint="eastAsia"/>
              </w:rPr>
            </w:pPr>
            <w:r>
              <w:rPr>
                <w:sz w:val="16"/>
              </w:rPr>
              <w:t>Balance-of-State / nonmetro areas</w:t>
            </w:r>
          </w:p>
        </w:tc>
        <w:tc>
          <w:tcPr>
            <w:tcW w:w="1656" w:type="dxa"/>
            <w:vAlign w:val="center"/>
          </w:tcPr>
          <w:p w:rsidR="007C1052" w:rsidRDefault="00C84156">
            <w:pPr>
              <w:rPr>
                <w:rFonts w:hint="eastAsia"/>
              </w:rPr>
            </w:pPr>
            <w:r>
              <w:rPr>
                <w:sz w:val="16"/>
              </w:rPr>
              <w:t>People/jobs; dollars</w:t>
            </w:r>
          </w:p>
        </w:tc>
      </w:tr>
      <w:tr w:rsidR="007C1052">
        <w:trPr>
          <w:jc w:val="center"/>
        </w:trPr>
        <w:tc>
          <w:tcPr>
            <w:tcW w:w="2376" w:type="dxa"/>
            <w:vAlign w:val="center"/>
          </w:tcPr>
          <w:p w:rsidR="007C1052" w:rsidRDefault="00C84156">
            <w:pPr>
              <w:rPr>
                <w:rFonts w:hint="eastAsia"/>
              </w:rPr>
            </w:pPr>
            <w:r>
              <w:rPr>
                <w:sz w:val="16"/>
              </w:rPr>
              <w:t>employment_projections_detailed.csv</w:t>
            </w:r>
          </w:p>
        </w:tc>
        <w:tc>
          <w:tcPr>
            <w:tcW w:w="4608" w:type="dxa"/>
            <w:vAlign w:val="center"/>
          </w:tcPr>
          <w:p w:rsidR="007C1052" w:rsidRDefault="00C84156">
            <w:pPr>
              <w:rPr>
                <w:rFonts w:hint="eastAsia"/>
              </w:rPr>
            </w:pPr>
            <w:r>
              <w:rPr>
                <w:sz w:val="16"/>
              </w:rPr>
              <w:t>How will employment change from 2025 to 2035 and what are the worker characteristics?</w:t>
            </w:r>
          </w:p>
        </w:tc>
        <w:tc>
          <w:tcPr>
            <w:tcW w:w="2304" w:type="dxa"/>
            <w:vAlign w:val="center"/>
          </w:tcPr>
          <w:p w:rsidR="007C1052" w:rsidRDefault="00C84156">
            <w:pPr>
              <w:rPr>
                <w:rFonts w:hint="eastAsia"/>
              </w:rPr>
            </w:pPr>
            <w:r>
              <w:rPr>
                <w:sz w:val="16"/>
              </w:rPr>
              <w:t>U.S. National Employment Matrix</w:t>
            </w:r>
          </w:p>
        </w:tc>
        <w:tc>
          <w:tcPr>
            <w:tcW w:w="1656" w:type="dxa"/>
            <w:vAlign w:val="center"/>
          </w:tcPr>
          <w:p w:rsidR="007C1052" w:rsidRDefault="00C84156">
            <w:pPr>
              <w:rPr>
                <w:rFonts w:hint="eastAsia"/>
              </w:rPr>
            </w:pPr>
            <w:r>
              <w:rPr>
                <w:sz w:val="16"/>
              </w:rPr>
              <w:t>Employment in thousands; dollars; %</w:t>
            </w:r>
          </w:p>
        </w:tc>
      </w:tr>
      <w:tr w:rsidR="007C1052">
        <w:trPr>
          <w:jc w:val="center"/>
        </w:trPr>
        <w:tc>
          <w:tcPr>
            <w:tcW w:w="2376" w:type="dxa"/>
            <w:vAlign w:val="center"/>
          </w:tcPr>
          <w:p w:rsidR="007C1052" w:rsidRDefault="00C84156">
            <w:pPr>
              <w:rPr>
                <w:rFonts w:hint="eastAsia"/>
              </w:rPr>
            </w:pPr>
            <w:r>
              <w:rPr>
                <w:sz w:val="16"/>
              </w:rPr>
              <w:t>openings_detailed.csv</w:t>
            </w:r>
          </w:p>
        </w:tc>
        <w:tc>
          <w:tcPr>
            <w:tcW w:w="4608" w:type="dxa"/>
            <w:vAlign w:val="center"/>
          </w:tcPr>
          <w:p w:rsidR="007C1052" w:rsidRDefault="00C84156">
            <w:pPr>
              <w:rPr>
                <w:rFonts w:hint="eastAsia"/>
              </w:rPr>
            </w:pPr>
            <w:r>
              <w:rPr>
                <w:sz w:val="16"/>
              </w:rPr>
              <w:t>How many annual openings are expected and why do they occur?</w:t>
            </w:r>
          </w:p>
        </w:tc>
        <w:tc>
          <w:tcPr>
            <w:tcW w:w="2304" w:type="dxa"/>
            <w:vAlign w:val="center"/>
          </w:tcPr>
          <w:p w:rsidR="007C1052" w:rsidRDefault="00C84156">
            <w:pPr>
              <w:rPr>
                <w:rFonts w:hint="eastAsia"/>
              </w:rPr>
            </w:pPr>
            <w:r>
              <w:rPr>
                <w:sz w:val="16"/>
              </w:rPr>
              <w:t>U.S. National Employment Matrix</w:t>
            </w:r>
          </w:p>
        </w:tc>
        <w:tc>
          <w:tcPr>
            <w:tcW w:w="1656" w:type="dxa"/>
            <w:vAlign w:val="center"/>
          </w:tcPr>
          <w:p w:rsidR="007C1052" w:rsidRDefault="00C84156">
            <w:pPr>
              <w:rPr>
                <w:rFonts w:hint="eastAsia"/>
              </w:rPr>
            </w:pPr>
            <w:r>
              <w:rPr>
                <w:sz w:val="16"/>
              </w:rPr>
              <w:t>Employment/openings in thousands; %</w:t>
            </w:r>
          </w:p>
        </w:tc>
      </w:tr>
    </w:tbl>
    <w:p w:rsidR="007C1052" w:rsidRDefault="007C1052">
      <w:pPr>
        <w:rPr>
          <w:rFonts w:hint="eastAsia"/>
        </w:rPr>
      </w:pPr>
    </w:p>
    <w:p w:rsidR="007C1052" w:rsidRDefault="00C84156">
      <w:pPr>
        <w:pStyle w:val="Heading1"/>
      </w:pPr>
      <w:r>
        <w:t>3. OEWS datasets: National, State, MSA and BOS</w:t>
      </w:r>
    </w:p>
    <w:p w:rsidR="007C1052" w:rsidRDefault="00C84156">
      <w:pPr>
        <w:rPr>
          <w:rFonts w:hint="eastAsia"/>
        </w:rPr>
      </w:pPr>
      <w:r>
        <w:t>These four datasets use essentially the same OEWS column structure. The main difference is geography: National = U.S.; State = individual states; MSA = metropolitan statistical areas; BOS = nonmetropolitan/balance-of-state areas.</w:t>
      </w:r>
    </w:p>
    <w:tbl>
      <w:tblPr>
        <w:tblStyle w:val="TableGrid"/>
        <w:tblW w:w="0" w:type="auto"/>
        <w:jc w:val="center"/>
        <w:tblLook w:val="04A0" w:firstRow="1" w:lastRow="0" w:firstColumn="1" w:lastColumn="0" w:noHBand="0" w:noVBand="1"/>
      </w:tblPr>
      <w:tblGrid>
        <w:gridCol w:w="2554"/>
        <w:gridCol w:w="4038"/>
        <w:gridCol w:w="3992"/>
      </w:tblGrid>
      <w:tr w:rsidR="007C1052">
        <w:trPr>
          <w:jc w:val="center"/>
        </w:trPr>
        <w:tc>
          <w:tcPr>
            <w:tcW w:w="2376" w:type="dxa"/>
            <w:shd w:val="clear" w:color="auto" w:fill="D9EAF7"/>
            <w:vAlign w:val="center"/>
          </w:tcPr>
          <w:p w:rsidR="007C1052" w:rsidRDefault="00C84156">
            <w:pPr>
              <w:rPr>
                <w:rFonts w:hint="eastAsia"/>
              </w:rPr>
            </w:pPr>
            <w:r>
              <w:rPr>
                <w:b/>
                <w:sz w:val="17"/>
              </w:rPr>
              <w:t>Column</w:t>
            </w:r>
          </w:p>
        </w:tc>
        <w:tc>
          <w:tcPr>
            <w:tcW w:w="4320" w:type="dxa"/>
            <w:shd w:val="clear" w:color="auto" w:fill="D9EAF7"/>
            <w:vAlign w:val="center"/>
          </w:tcPr>
          <w:p w:rsidR="007C1052" w:rsidRDefault="00C84156">
            <w:pPr>
              <w:rPr>
                <w:rFonts w:hint="eastAsia"/>
              </w:rPr>
            </w:pPr>
            <w:r>
              <w:rPr>
                <w:b/>
                <w:sz w:val="17"/>
              </w:rPr>
              <w:t>Easy definition</w:t>
            </w:r>
          </w:p>
        </w:tc>
        <w:tc>
          <w:tcPr>
            <w:tcW w:w="4248" w:type="dxa"/>
            <w:shd w:val="clear" w:color="auto" w:fill="D9EAF7"/>
            <w:vAlign w:val="center"/>
          </w:tcPr>
          <w:p w:rsidR="007C1052" w:rsidRDefault="00C84156">
            <w:pPr>
              <w:rPr>
                <w:rFonts w:hint="eastAsia"/>
              </w:rPr>
            </w:pPr>
            <w:r>
              <w:rPr>
                <w:b/>
                <w:sz w:val="17"/>
              </w:rPr>
              <w:t>Values / unit / interpretation</w:t>
            </w:r>
          </w:p>
        </w:tc>
      </w:tr>
      <w:tr w:rsidR="007C1052">
        <w:trPr>
          <w:jc w:val="center"/>
        </w:trPr>
        <w:tc>
          <w:tcPr>
            <w:tcW w:w="2376" w:type="dxa"/>
            <w:vAlign w:val="center"/>
          </w:tcPr>
          <w:p w:rsidR="007C1052" w:rsidRDefault="00C84156">
            <w:pPr>
              <w:rPr>
                <w:rFonts w:hint="eastAsia"/>
              </w:rPr>
            </w:pPr>
            <w:r>
              <w:rPr>
                <w:sz w:val="16"/>
              </w:rPr>
              <w:t>AREA</w:t>
            </w:r>
          </w:p>
        </w:tc>
        <w:tc>
          <w:tcPr>
            <w:tcW w:w="4320" w:type="dxa"/>
            <w:vAlign w:val="center"/>
          </w:tcPr>
          <w:p w:rsidR="007C1052" w:rsidRDefault="00C84156">
            <w:pPr>
              <w:rPr>
                <w:rFonts w:hint="eastAsia"/>
              </w:rPr>
            </w:pPr>
            <w:r>
              <w:rPr>
                <w:sz w:val="16"/>
              </w:rPr>
              <w:t>Geographic area code.</w:t>
            </w:r>
          </w:p>
        </w:tc>
        <w:tc>
          <w:tcPr>
            <w:tcW w:w="4248" w:type="dxa"/>
            <w:vAlign w:val="center"/>
          </w:tcPr>
          <w:p w:rsidR="007C1052" w:rsidRDefault="00C84156">
            <w:pPr>
              <w:rPr>
                <w:rFonts w:hint="eastAsia"/>
              </w:rPr>
            </w:pPr>
            <w:r>
              <w:rPr>
                <w:sz w:val="16"/>
              </w:rPr>
              <w:t>Code; e.g. 99 = U.S., 1 = Alabama, 10180 = Abilene, TX.</w:t>
            </w:r>
          </w:p>
        </w:tc>
      </w:tr>
      <w:tr w:rsidR="007C1052">
        <w:trPr>
          <w:jc w:val="center"/>
        </w:trPr>
        <w:tc>
          <w:tcPr>
            <w:tcW w:w="2376" w:type="dxa"/>
            <w:vAlign w:val="center"/>
          </w:tcPr>
          <w:p w:rsidR="007C1052" w:rsidRDefault="00C84156">
            <w:pPr>
              <w:rPr>
                <w:rFonts w:hint="eastAsia"/>
              </w:rPr>
            </w:pPr>
            <w:r>
              <w:rPr>
                <w:sz w:val="16"/>
              </w:rPr>
              <w:t>AREA_TITLE</w:t>
            </w:r>
          </w:p>
        </w:tc>
        <w:tc>
          <w:tcPr>
            <w:tcW w:w="4320" w:type="dxa"/>
            <w:vAlign w:val="center"/>
          </w:tcPr>
          <w:p w:rsidR="007C1052" w:rsidRDefault="00C84156">
            <w:pPr>
              <w:rPr>
                <w:rFonts w:hint="eastAsia"/>
              </w:rPr>
            </w:pPr>
            <w:r>
              <w:rPr>
                <w:sz w:val="16"/>
              </w:rPr>
              <w:t>Name of the geographic area.</w:t>
            </w:r>
          </w:p>
        </w:tc>
        <w:tc>
          <w:tcPr>
            <w:tcW w:w="4248" w:type="dxa"/>
            <w:vAlign w:val="center"/>
          </w:tcPr>
          <w:p w:rsidR="007C1052" w:rsidRDefault="00C84156">
            <w:pPr>
              <w:rPr>
                <w:rFonts w:hint="eastAsia"/>
              </w:rPr>
            </w:pPr>
            <w:r>
              <w:rPr>
                <w:sz w:val="16"/>
              </w:rPr>
              <w:t>Text; e.g. U.S., Alabama, Abilene, TX, Northwest Alabama nonmetropolitan area.</w:t>
            </w:r>
          </w:p>
        </w:tc>
      </w:tr>
      <w:tr w:rsidR="007C1052">
        <w:trPr>
          <w:jc w:val="center"/>
        </w:trPr>
        <w:tc>
          <w:tcPr>
            <w:tcW w:w="2376" w:type="dxa"/>
            <w:vAlign w:val="center"/>
          </w:tcPr>
          <w:p w:rsidR="007C1052" w:rsidRDefault="00C84156">
            <w:pPr>
              <w:rPr>
                <w:rFonts w:hint="eastAsia"/>
              </w:rPr>
            </w:pPr>
            <w:r>
              <w:rPr>
                <w:sz w:val="16"/>
              </w:rPr>
              <w:t>AREA_TYPE</w:t>
            </w:r>
          </w:p>
        </w:tc>
        <w:tc>
          <w:tcPr>
            <w:tcW w:w="4320" w:type="dxa"/>
            <w:vAlign w:val="center"/>
          </w:tcPr>
          <w:p w:rsidR="007C1052" w:rsidRDefault="00C84156">
            <w:pPr>
              <w:rPr>
                <w:rFonts w:hint="eastAsia"/>
              </w:rPr>
            </w:pPr>
            <w:r>
              <w:rPr>
                <w:sz w:val="16"/>
              </w:rPr>
              <w:t>Type of geographic area.</w:t>
            </w:r>
          </w:p>
        </w:tc>
        <w:tc>
          <w:tcPr>
            <w:tcW w:w="4248" w:type="dxa"/>
            <w:vAlign w:val="center"/>
          </w:tcPr>
          <w:p w:rsidR="007C1052" w:rsidRDefault="00C84156">
            <w:pPr>
              <w:rPr>
                <w:rFonts w:hint="eastAsia"/>
              </w:rPr>
            </w:pPr>
            <w:r>
              <w:rPr>
                <w:sz w:val="16"/>
              </w:rPr>
              <w:t>Observed codes: 1 = National, 2 = State, 4 = MSA, 6 = nonmetropolitan/BOS.</w:t>
            </w:r>
          </w:p>
        </w:tc>
      </w:tr>
      <w:tr w:rsidR="007C1052">
        <w:trPr>
          <w:jc w:val="center"/>
        </w:trPr>
        <w:tc>
          <w:tcPr>
            <w:tcW w:w="2376" w:type="dxa"/>
            <w:vAlign w:val="center"/>
          </w:tcPr>
          <w:p w:rsidR="007C1052" w:rsidRDefault="00C84156">
            <w:pPr>
              <w:rPr>
                <w:rFonts w:hint="eastAsia"/>
              </w:rPr>
            </w:pPr>
            <w:r>
              <w:rPr>
                <w:sz w:val="16"/>
              </w:rPr>
              <w:t>PRIM_STATE</w:t>
            </w:r>
          </w:p>
        </w:tc>
        <w:tc>
          <w:tcPr>
            <w:tcW w:w="4320" w:type="dxa"/>
            <w:vAlign w:val="center"/>
          </w:tcPr>
          <w:p w:rsidR="007C1052" w:rsidRDefault="00C84156">
            <w:pPr>
              <w:rPr>
                <w:rFonts w:hint="eastAsia"/>
              </w:rPr>
            </w:pPr>
            <w:r>
              <w:rPr>
                <w:sz w:val="16"/>
              </w:rPr>
              <w:t>Primary state associated with the area.</w:t>
            </w:r>
          </w:p>
        </w:tc>
        <w:tc>
          <w:tcPr>
            <w:tcW w:w="4248" w:type="dxa"/>
            <w:vAlign w:val="center"/>
          </w:tcPr>
          <w:p w:rsidR="007C1052" w:rsidRDefault="00C84156">
            <w:pPr>
              <w:rPr>
                <w:rFonts w:hint="eastAsia"/>
              </w:rPr>
            </w:pPr>
            <w:r>
              <w:rPr>
                <w:sz w:val="16"/>
              </w:rPr>
              <w:t>U.S. = US; states use 2-letter abbreviations such as AL, TX.</w:t>
            </w:r>
          </w:p>
        </w:tc>
      </w:tr>
      <w:tr w:rsidR="007C1052">
        <w:trPr>
          <w:jc w:val="center"/>
        </w:trPr>
        <w:tc>
          <w:tcPr>
            <w:tcW w:w="2376" w:type="dxa"/>
            <w:vAlign w:val="center"/>
          </w:tcPr>
          <w:p w:rsidR="007C1052" w:rsidRDefault="00C84156">
            <w:pPr>
              <w:rPr>
                <w:rFonts w:hint="eastAsia"/>
              </w:rPr>
            </w:pPr>
            <w:r>
              <w:rPr>
                <w:sz w:val="16"/>
              </w:rPr>
              <w:t>NAICS</w:t>
            </w:r>
          </w:p>
        </w:tc>
        <w:tc>
          <w:tcPr>
            <w:tcW w:w="4320" w:type="dxa"/>
            <w:vAlign w:val="center"/>
          </w:tcPr>
          <w:p w:rsidR="007C1052" w:rsidRDefault="00C84156">
            <w:pPr>
              <w:rPr>
                <w:rFonts w:hint="eastAsia"/>
              </w:rPr>
            </w:pPr>
            <w:r>
              <w:rPr>
                <w:sz w:val="16"/>
              </w:rPr>
              <w:t>Industry classification code.</w:t>
            </w:r>
          </w:p>
        </w:tc>
        <w:tc>
          <w:tcPr>
            <w:tcW w:w="4248" w:type="dxa"/>
            <w:vAlign w:val="center"/>
          </w:tcPr>
          <w:p w:rsidR="007C1052" w:rsidRDefault="00C84156">
            <w:pPr>
              <w:rPr>
                <w:rFonts w:hint="eastAsia"/>
              </w:rPr>
            </w:pPr>
            <w:r>
              <w:rPr>
                <w:sz w:val="16"/>
              </w:rPr>
              <w:t>0 in the project files = Cross-industry.</w:t>
            </w:r>
          </w:p>
        </w:tc>
      </w:tr>
      <w:tr w:rsidR="007C1052">
        <w:trPr>
          <w:jc w:val="center"/>
        </w:trPr>
        <w:tc>
          <w:tcPr>
            <w:tcW w:w="2376" w:type="dxa"/>
            <w:vAlign w:val="center"/>
          </w:tcPr>
          <w:p w:rsidR="007C1052" w:rsidRDefault="00C84156">
            <w:pPr>
              <w:rPr>
                <w:rFonts w:hint="eastAsia"/>
              </w:rPr>
            </w:pPr>
            <w:r>
              <w:rPr>
                <w:sz w:val="16"/>
              </w:rPr>
              <w:t>NAICS_TITLE</w:t>
            </w:r>
          </w:p>
        </w:tc>
        <w:tc>
          <w:tcPr>
            <w:tcW w:w="4320" w:type="dxa"/>
            <w:vAlign w:val="center"/>
          </w:tcPr>
          <w:p w:rsidR="007C1052" w:rsidRDefault="00C84156">
            <w:pPr>
              <w:rPr>
                <w:rFonts w:hint="eastAsia"/>
              </w:rPr>
            </w:pPr>
            <w:r>
              <w:rPr>
                <w:sz w:val="16"/>
              </w:rPr>
              <w:t>Name of the industry classification.</w:t>
            </w:r>
          </w:p>
        </w:tc>
        <w:tc>
          <w:tcPr>
            <w:tcW w:w="4248" w:type="dxa"/>
            <w:vAlign w:val="center"/>
          </w:tcPr>
          <w:p w:rsidR="007C1052" w:rsidRDefault="00C84156">
            <w:pPr>
              <w:rPr>
                <w:rFonts w:hint="eastAsia"/>
              </w:rPr>
            </w:pPr>
            <w:r>
              <w:rPr>
                <w:sz w:val="16"/>
              </w:rPr>
              <w:t>Cross-industry in these files.</w:t>
            </w:r>
          </w:p>
        </w:tc>
      </w:tr>
      <w:tr w:rsidR="007C1052">
        <w:trPr>
          <w:jc w:val="center"/>
        </w:trPr>
        <w:tc>
          <w:tcPr>
            <w:tcW w:w="2376" w:type="dxa"/>
            <w:vAlign w:val="center"/>
          </w:tcPr>
          <w:p w:rsidR="007C1052" w:rsidRDefault="00C84156">
            <w:pPr>
              <w:rPr>
                <w:rFonts w:hint="eastAsia"/>
              </w:rPr>
            </w:pPr>
            <w:r>
              <w:rPr>
                <w:sz w:val="16"/>
              </w:rPr>
              <w:t>I_GROUP</w:t>
            </w:r>
          </w:p>
        </w:tc>
        <w:tc>
          <w:tcPr>
            <w:tcW w:w="4320" w:type="dxa"/>
            <w:vAlign w:val="center"/>
          </w:tcPr>
          <w:p w:rsidR="007C1052" w:rsidRDefault="00C84156">
            <w:pPr>
              <w:rPr>
                <w:rFonts w:hint="eastAsia"/>
              </w:rPr>
            </w:pPr>
            <w:r>
              <w:rPr>
                <w:sz w:val="16"/>
              </w:rPr>
              <w:t>Industry grouping used by the OEWS data.</w:t>
            </w:r>
          </w:p>
        </w:tc>
        <w:tc>
          <w:tcPr>
            <w:tcW w:w="4248" w:type="dxa"/>
            <w:vAlign w:val="center"/>
          </w:tcPr>
          <w:p w:rsidR="007C1052" w:rsidRDefault="00C84156">
            <w:pPr>
              <w:rPr>
                <w:rFonts w:hint="eastAsia"/>
              </w:rPr>
            </w:pPr>
            <w:r>
              <w:rPr>
                <w:sz w:val="16"/>
              </w:rPr>
              <w:t>Cross-industry in these files.</w:t>
            </w:r>
          </w:p>
        </w:tc>
      </w:tr>
      <w:tr w:rsidR="007C1052">
        <w:trPr>
          <w:jc w:val="center"/>
        </w:trPr>
        <w:tc>
          <w:tcPr>
            <w:tcW w:w="2376" w:type="dxa"/>
            <w:vAlign w:val="center"/>
          </w:tcPr>
          <w:p w:rsidR="007C1052" w:rsidRDefault="00C84156">
            <w:pPr>
              <w:rPr>
                <w:rFonts w:hint="eastAsia"/>
              </w:rPr>
            </w:pPr>
            <w:r>
              <w:rPr>
                <w:sz w:val="16"/>
              </w:rPr>
              <w:t>OWN_CODE</w:t>
            </w:r>
          </w:p>
        </w:tc>
        <w:tc>
          <w:tcPr>
            <w:tcW w:w="4320" w:type="dxa"/>
            <w:vAlign w:val="center"/>
          </w:tcPr>
          <w:p w:rsidR="007C1052" w:rsidRDefault="00C84156">
            <w:pPr>
              <w:rPr>
                <w:rFonts w:hint="eastAsia"/>
              </w:rPr>
            </w:pPr>
            <w:r>
              <w:rPr>
                <w:sz w:val="16"/>
              </w:rPr>
              <w:t>Ownership/industry ownership code used by OEWS.</w:t>
            </w:r>
          </w:p>
        </w:tc>
        <w:tc>
          <w:tcPr>
            <w:tcW w:w="4248" w:type="dxa"/>
            <w:vAlign w:val="center"/>
          </w:tcPr>
          <w:p w:rsidR="007C1052" w:rsidRDefault="00C84156">
            <w:pPr>
              <w:rPr>
                <w:rFonts w:hint="eastAsia"/>
              </w:rPr>
            </w:pPr>
            <w:r>
              <w:rPr>
                <w:sz w:val="16"/>
              </w:rPr>
              <w:t>1235 in the cross-industry records in these files.</w:t>
            </w:r>
          </w:p>
        </w:tc>
      </w:tr>
      <w:tr w:rsidR="007C1052">
        <w:trPr>
          <w:jc w:val="center"/>
        </w:trPr>
        <w:tc>
          <w:tcPr>
            <w:tcW w:w="2376" w:type="dxa"/>
            <w:vAlign w:val="center"/>
          </w:tcPr>
          <w:p w:rsidR="007C1052" w:rsidRDefault="00C84156">
            <w:pPr>
              <w:rPr>
                <w:rFonts w:hint="eastAsia"/>
              </w:rPr>
            </w:pPr>
            <w:r>
              <w:rPr>
                <w:sz w:val="16"/>
              </w:rPr>
              <w:t>OCC_CODE</w:t>
            </w:r>
          </w:p>
        </w:tc>
        <w:tc>
          <w:tcPr>
            <w:tcW w:w="4320" w:type="dxa"/>
            <w:vAlign w:val="center"/>
          </w:tcPr>
          <w:p w:rsidR="007C1052" w:rsidRDefault="00C84156">
            <w:pPr>
              <w:rPr>
                <w:rFonts w:hint="eastAsia"/>
              </w:rPr>
            </w:pPr>
            <w:r>
              <w:rPr>
                <w:sz w:val="16"/>
              </w:rPr>
              <w:t>Standard Occupational Classification (SOC) occupation code.</w:t>
            </w:r>
          </w:p>
        </w:tc>
        <w:tc>
          <w:tcPr>
            <w:tcW w:w="4248" w:type="dxa"/>
            <w:vAlign w:val="center"/>
          </w:tcPr>
          <w:p w:rsidR="007C1052" w:rsidRDefault="00C84156">
            <w:pPr>
              <w:rPr>
                <w:rFonts w:hint="eastAsia"/>
              </w:rPr>
            </w:pPr>
            <w:r>
              <w:rPr>
                <w:sz w:val="16"/>
              </w:rPr>
              <w:t>Text code such as 11-1021.</w:t>
            </w:r>
          </w:p>
        </w:tc>
      </w:tr>
      <w:tr w:rsidR="007C1052">
        <w:trPr>
          <w:jc w:val="center"/>
        </w:trPr>
        <w:tc>
          <w:tcPr>
            <w:tcW w:w="2376" w:type="dxa"/>
            <w:vAlign w:val="center"/>
          </w:tcPr>
          <w:p w:rsidR="007C1052" w:rsidRDefault="00C84156">
            <w:pPr>
              <w:rPr>
                <w:rFonts w:hint="eastAsia"/>
              </w:rPr>
            </w:pPr>
            <w:r>
              <w:rPr>
                <w:sz w:val="16"/>
              </w:rPr>
              <w:t>OCC_TITLE</w:t>
            </w:r>
          </w:p>
        </w:tc>
        <w:tc>
          <w:tcPr>
            <w:tcW w:w="4320" w:type="dxa"/>
            <w:vAlign w:val="center"/>
          </w:tcPr>
          <w:p w:rsidR="007C1052" w:rsidRDefault="00C84156">
            <w:pPr>
              <w:rPr>
                <w:rFonts w:hint="eastAsia"/>
              </w:rPr>
            </w:pPr>
            <w:r>
              <w:rPr>
                <w:sz w:val="16"/>
              </w:rPr>
              <w:t>Occupation name.</w:t>
            </w:r>
          </w:p>
        </w:tc>
        <w:tc>
          <w:tcPr>
            <w:tcW w:w="4248" w:type="dxa"/>
            <w:vAlign w:val="center"/>
          </w:tcPr>
          <w:p w:rsidR="007C1052" w:rsidRDefault="00C84156">
            <w:pPr>
              <w:rPr>
                <w:rFonts w:hint="eastAsia"/>
              </w:rPr>
            </w:pPr>
            <w:r>
              <w:rPr>
                <w:sz w:val="16"/>
              </w:rPr>
              <w:t>Text such as General and Operations Managers.</w:t>
            </w:r>
          </w:p>
        </w:tc>
      </w:tr>
      <w:tr w:rsidR="007C1052">
        <w:trPr>
          <w:jc w:val="center"/>
        </w:trPr>
        <w:tc>
          <w:tcPr>
            <w:tcW w:w="2376" w:type="dxa"/>
            <w:vAlign w:val="center"/>
          </w:tcPr>
          <w:p w:rsidR="007C1052" w:rsidRDefault="00C84156">
            <w:pPr>
              <w:rPr>
                <w:rFonts w:hint="eastAsia"/>
              </w:rPr>
            </w:pPr>
            <w:r>
              <w:rPr>
                <w:sz w:val="16"/>
              </w:rPr>
              <w:t>O_GROUP</w:t>
            </w:r>
          </w:p>
        </w:tc>
        <w:tc>
          <w:tcPr>
            <w:tcW w:w="4320" w:type="dxa"/>
            <w:vAlign w:val="center"/>
          </w:tcPr>
          <w:p w:rsidR="007C1052" w:rsidRDefault="00C84156">
            <w:pPr>
              <w:rPr>
                <w:rFonts w:hint="eastAsia"/>
              </w:rPr>
            </w:pPr>
            <w:r>
              <w:rPr>
                <w:sz w:val="16"/>
              </w:rPr>
              <w:t>Occupation grouping level.</w:t>
            </w:r>
          </w:p>
        </w:tc>
        <w:tc>
          <w:tcPr>
            <w:tcW w:w="4248" w:type="dxa"/>
            <w:vAlign w:val="center"/>
          </w:tcPr>
          <w:p w:rsidR="007C1052" w:rsidRDefault="00C84156">
            <w:pPr>
              <w:rPr>
                <w:rFonts w:hint="eastAsia"/>
              </w:rPr>
            </w:pPr>
            <w:r>
              <w:rPr>
                <w:sz w:val="16"/>
              </w:rPr>
              <w:t>Observed values include total, major, minor, broad, and detailed.</w:t>
            </w:r>
          </w:p>
        </w:tc>
      </w:tr>
      <w:tr w:rsidR="007C1052">
        <w:trPr>
          <w:jc w:val="center"/>
        </w:trPr>
        <w:tc>
          <w:tcPr>
            <w:tcW w:w="2376" w:type="dxa"/>
            <w:vAlign w:val="center"/>
          </w:tcPr>
          <w:p w:rsidR="007C1052" w:rsidRDefault="00C84156">
            <w:pPr>
              <w:rPr>
                <w:rFonts w:hint="eastAsia"/>
              </w:rPr>
            </w:pPr>
            <w:r>
              <w:rPr>
                <w:sz w:val="16"/>
              </w:rPr>
              <w:t>TOT_EMP</w:t>
            </w:r>
          </w:p>
        </w:tc>
        <w:tc>
          <w:tcPr>
            <w:tcW w:w="4320" w:type="dxa"/>
            <w:vAlign w:val="center"/>
          </w:tcPr>
          <w:p w:rsidR="007C1052" w:rsidRDefault="00C84156">
            <w:pPr>
              <w:rPr>
                <w:rFonts w:hint="eastAsia"/>
              </w:rPr>
            </w:pPr>
            <w:r>
              <w:rPr>
                <w:sz w:val="16"/>
              </w:rPr>
              <w:t xml:space="preserve">Estimated employment in the occupation for that OEWS </w:t>
            </w:r>
            <w:r>
              <w:rPr>
                <w:sz w:val="16"/>
              </w:rPr>
              <w:lastRenderedPageBreak/>
              <w:t>area.</w:t>
            </w:r>
          </w:p>
        </w:tc>
        <w:tc>
          <w:tcPr>
            <w:tcW w:w="4248" w:type="dxa"/>
            <w:vAlign w:val="center"/>
          </w:tcPr>
          <w:p w:rsidR="007C1052" w:rsidRDefault="00C84156">
            <w:pPr>
              <w:rPr>
                <w:rFonts w:hint="eastAsia"/>
              </w:rPr>
            </w:pPr>
            <w:r>
              <w:rPr>
                <w:sz w:val="16"/>
              </w:rPr>
              <w:lastRenderedPageBreak/>
              <w:t xml:space="preserve">Number of workers/jobs; e.g. 262,440. This is NOT in </w:t>
            </w:r>
            <w:r>
              <w:rPr>
                <w:sz w:val="16"/>
              </w:rPr>
              <w:lastRenderedPageBreak/>
              <w:t>thousands.</w:t>
            </w:r>
          </w:p>
        </w:tc>
      </w:tr>
      <w:tr w:rsidR="007C1052">
        <w:trPr>
          <w:jc w:val="center"/>
        </w:trPr>
        <w:tc>
          <w:tcPr>
            <w:tcW w:w="2376" w:type="dxa"/>
            <w:vAlign w:val="center"/>
          </w:tcPr>
          <w:p w:rsidR="007C1052" w:rsidRDefault="00C84156">
            <w:pPr>
              <w:rPr>
                <w:rFonts w:hint="eastAsia"/>
              </w:rPr>
            </w:pPr>
            <w:r>
              <w:rPr>
                <w:sz w:val="16"/>
              </w:rPr>
              <w:lastRenderedPageBreak/>
              <w:t>EMP_PRSE</w:t>
            </w:r>
          </w:p>
        </w:tc>
        <w:tc>
          <w:tcPr>
            <w:tcW w:w="4320" w:type="dxa"/>
            <w:vAlign w:val="center"/>
          </w:tcPr>
          <w:p w:rsidR="007C1052" w:rsidRDefault="00C84156">
            <w:pPr>
              <w:rPr>
                <w:rFonts w:hint="eastAsia"/>
              </w:rPr>
            </w:pPr>
            <w:r>
              <w:rPr>
                <w:sz w:val="16"/>
              </w:rPr>
              <w:t>Employment relative standard error (RSE).</w:t>
            </w:r>
          </w:p>
        </w:tc>
        <w:tc>
          <w:tcPr>
            <w:tcW w:w="4248" w:type="dxa"/>
            <w:vAlign w:val="center"/>
          </w:tcPr>
          <w:p w:rsidR="007C1052" w:rsidRDefault="00C84156">
            <w:pPr>
              <w:rPr>
                <w:rFonts w:hint="eastAsia"/>
              </w:rPr>
            </w:pPr>
            <w:r>
              <w:rPr>
                <w:sz w:val="16"/>
              </w:rPr>
              <w:t>Percent; lower generally means the employment estimate is more precise.</w:t>
            </w:r>
          </w:p>
        </w:tc>
      </w:tr>
      <w:tr w:rsidR="007C1052">
        <w:trPr>
          <w:jc w:val="center"/>
        </w:trPr>
        <w:tc>
          <w:tcPr>
            <w:tcW w:w="2376" w:type="dxa"/>
            <w:vAlign w:val="center"/>
          </w:tcPr>
          <w:p w:rsidR="007C1052" w:rsidRDefault="00C84156">
            <w:pPr>
              <w:rPr>
                <w:rFonts w:hint="eastAsia"/>
              </w:rPr>
            </w:pPr>
            <w:r>
              <w:rPr>
                <w:sz w:val="16"/>
              </w:rPr>
              <w:t>JOBS_1000</w:t>
            </w:r>
          </w:p>
        </w:tc>
        <w:tc>
          <w:tcPr>
            <w:tcW w:w="4320" w:type="dxa"/>
            <w:vAlign w:val="center"/>
          </w:tcPr>
          <w:p w:rsidR="007C1052" w:rsidRDefault="00C84156">
            <w:pPr>
              <w:rPr>
                <w:rFonts w:hint="eastAsia"/>
              </w:rPr>
            </w:pPr>
            <w:r>
              <w:rPr>
                <w:sz w:val="16"/>
              </w:rPr>
              <w:t>Employment per 1,000 jobs in the area.</w:t>
            </w:r>
          </w:p>
        </w:tc>
        <w:tc>
          <w:tcPr>
            <w:tcW w:w="4248" w:type="dxa"/>
            <w:vAlign w:val="center"/>
          </w:tcPr>
          <w:p w:rsidR="007C1052" w:rsidRDefault="00C84156">
            <w:pPr>
              <w:rPr>
                <w:rFonts w:hint="eastAsia"/>
              </w:rPr>
            </w:pPr>
            <w:r>
              <w:rPr>
                <w:sz w:val="16"/>
              </w:rPr>
              <w:t>Number per 1,000. All occupations is approximately 1,000.</w:t>
            </w:r>
          </w:p>
        </w:tc>
      </w:tr>
      <w:tr w:rsidR="007C1052">
        <w:trPr>
          <w:jc w:val="center"/>
        </w:trPr>
        <w:tc>
          <w:tcPr>
            <w:tcW w:w="2376" w:type="dxa"/>
            <w:vAlign w:val="center"/>
          </w:tcPr>
          <w:p w:rsidR="007C1052" w:rsidRDefault="00C84156">
            <w:pPr>
              <w:rPr>
                <w:rFonts w:hint="eastAsia"/>
              </w:rPr>
            </w:pPr>
            <w:r>
              <w:rPr>
                <w:sz w:val="16"/>
              </w:rPr>
              <w:t>LOC_QUOTIENT</w:t>
            </w:r>
          </w:p>
        </w:tc>
        <w:tc>
          <w:tcPr>
            <w:tcW w:w="4320" w:type="dxa"/>
            <w:vAlign w:val="center"/>
          </w:tcPr>
          <w:p w:rsidR="007C1052" w:rsidRDefault="00C84156">
            <w:pPr>
              <w:rPr>
                <w:rFonts w:hint="eastAsia"/>
              </w:rPr>
            </w:pPr>
            <w:r>
              <w:rPr>
                <w:sz w:val="16"/>
              </w:rPr>
              <w:t>Location quotient: area concentration of an occupation divided by the national concentration.</w:t>
            </w:r>
          </w:p>
        </w:tc>
        <w:tc>
          <w:tcPr>
            <w:tcW w:w="4248" w:type="dxa"/>
            <w:vAlign w:val="center"/>
          </w:tcPr>
          <w:p w:rsidR="007C1052" w:rsidRDefault="00C84156">
            <w:pPr>
              <w:rPr>
                <w:rFonts w:hint="eastAsia"/>
              </w:rPr>
            </w:pPr>
            <w:r>
              <w:rPr>
                <w:sz w:val="16"/>
              </w:rPr>
              <w:t>Ratio. 1.00 = same concentration as U.S.; &gt;1 = higher concentration; &lt;1 = lower concentration.</w:t>
            </w:r>
          </w:p>
        </w:tc>
      </w:tr>
      <w:tr w:rsidR="007C1052">
        <w:trPr>
          <w:jc w:val="center"/>
        </w:trPr>
        <w:tc>
          <w:tcPr>
            <w:tcW w:w="2376" w:type="dxa"/>
            <w:vAlign w:val="center"/>
          </w:tcPr>
          <w:p w:rsidR="007C1052" w:rsidRDefault="00C84156">
            <w:pPr>
              <w:rPr>
                <w:rFonts w:hint="eastAsia"/>
              </w:rPr>
            </w:pPr>
            <w:r>
              <w:rPr>
                <w:sz w:val="16"/>
              </w:rPr>
              <w:t>PCT_TOTAL</w:t>
            </w:r>
          </w:p>
        </w:tc>
        <w:tc>
          <w:tcPr>
            <w:tcW w:w="4320" w:type="dxa"/>
            <w:vAlign w:val="center"/>
          </w:tcPr>
          <w:p w:rsidR="007C1052" w:rsidRDefault="00C84156">
            <w:pPr>
              <w:rPr>
                <w:rFonts w:hint="eastAsia"/>
              </w:rPr>
            </w:pPr>
            <w:r>
              <w:rPr>
                <w:sz w:val="16"/>
              </w:rPr>
              <w:t>Occupation's share of total employment in the area.</w:t>
            </w:r>
          </w:p>
        </w:tc>
        <w:tc>
          <w:tcPr>
            <w:tcW w:w="4248" w:type="dxa"/>
            <w:vAlign w:val="center"/>
          </w:tcPr>
          <w:p w:rsidR="007C1052" w:rsidRDefault="00C84156">
            <w:pPr>
              <w:rPr>
                <w:rFonts w:hint="eastAsia"/>
              </w:rPr>
            </w:pPr>
            <w:r>
              <w:rPr>
                <w:sz w:val="16"/>
              </w:rPr>
              <w:t>Percent.</w:t>
            </w:r>
          </w:p>
        </w:tc>
      </w:tr>
      <w:tr w:rsidR="007C1052">
        <w:trPr>
          <w:jc w:val="center"/>
        </w:trPr>
        <w:tc>
          <w:tcPr>
            <w:tcW w:w="2376" w:type="dxa"/>
            <w:vAlign w:val="center"/>
          </w:tcPr>
          <w:p w:rsidR="007C1052" w:rsidRDefault="00C84156">
            <w:pPr>
              <w:rPr>
                <w:rFonts w:hint="eastAsia"/>
              </w:rPr>
            </w:pPr>
            <w:r>
              <w:rPr>
                <w:sz w:val="16"/>
              </w:rPr>
              <w:t>PCT_RPT</w:t>
            </w:r>
          </w:p>
        </w:tc>
        <w:tc>
          <w:tcPr>
            <w:tcW w:w="4320" w:type="dxa"/>
            <w:vAlign w:val="center"/>
          </w:tcPr>
          <w:p w:rsidR="007C1052" w:rsidRDefault="00C84156">
            <w:pPr>
              <w:rPr>
                <w:rFonts w:hint="eastAsia"/>
              </w:rPr>
            </w:pPr>
            <w:r>
              <w:rPr>
                <w:sz w:val="16"/>
              </w:rPr>
              <w:t>Percent of establishments reporting the occupation.</w:t>
            </w:r>
          </w:p>
        </w:tc>
        <w:tc>
          <w:tcPr>
            <w:tcW w:w="4248" w:type="dxa"/>
            <w:vAlign w:val="center"/>
          </w:tcPr>
          <w:p w:rsidR="007C1052" w:rsidRDefault="00C84156">
            <w:pPr>
              <w:rPr>
                <w:rFonts w:hint="eastAsia"/>
              </w:rPr>
            </w:pPr>
            <w:r>
              <w:rPr>
                <w:sz w:val="16"/>
              </w:rPr>
              <w:t>Percent; may be blank where not applicable/available in the extracted data.</w:t>
            </w:r>
          </w:p>
        </w:tc>
      </w:tr>
      <w:tr w:rsidR="007C1052">
        <w:trPr>
          <w:jc w:val="center"/>
        </w:trPr>
        <w:tc>
          <w:tcPr>
            <w:tcW w:w="2376" w:type="dxa"/>
            <w:vAlign w:val="center"/>
          </w:tcPr>
          <w:p w:rsidR="007C1052" w:rsidRDefault="00C84156">
            <w:pPr>
              <w:rPr>
                <w:rFonts w:hint="eastAsia"/>
              </w:rPr>
            </w:pPr>
            <w:r>
              <w:rPr>
                <w:sz w:val="16"/>
              </w:rPr>
              <w:t>H_MEAN</w:t>
            </w:r>
          </w:p>
        </w:tc>
        <w:tc>
          <w:tcPr>
            <w:tcW w:w="4320" w:type="dxa"/>
            <w:vAlign w:val="center"/>
          </w:tcPr>
          <w:p w:rsidR="007C1052" w:rsidRDefault="00C84156">
            <w:pPr>
              <w:rPr>
                <w:rFonts w:hint="eastAsia"/>
              </w:rPr>
            </w:pPr>
            <w:r>
              <w:rPr>
                <w:sz w:val="16"/>
              </w:rPr>
              <w:t>Mean hourly wage.</w:t>
            </w:r>
          </w:p>
        </w:tc>
        <w:tc>
          <w:tcPr>
            <w:tcW w:w="4248" w:type="dxa"/>
            <w:vAlign w:val="center"/>
          </w:tcPr>
          <w:p w:rsidR="007C1052" w:rsidRDefault="00C84156">
            <w:pPr>
              <w:rPr>
                <w:rFonts w:hint="eastAsia"/>
              </w:rPr>
            </w:pPr>
            <w:r>
              <w:rPr>
                <w:sz w:val="16"/>
              </w:rPr>
              <w:t>U.S. dollars per hour.</w:t>
            </w:r>
          </w:p>
        </w:tc>
      </w:tr>
      <w:tr w:rsidR="007C1052">
        <w:trPr>
          <w:jc w:val="center"/>
        </w:trPr>
        <w:tc>
          <w:tcPr>
            <w:tcW w:w="2376" w:type="dxa"/>
            <w:vAlign w:val="center"/>
          </w:tcPr>
          <w:p w:rsidR="007C1052" w:rsidRDefault="00C84156">
            <w:pPr>
              <w:rPr>
                <w:rFonts w:hint="eastAsia"/>
              </w:rPr>
            </w:pPr>
            <w:r>
              <w:rPr>
                <w:sz w:val="16"/>
              </w:rPr>
              <w:t>A_MEAN</w:t>
            </w:r>
          </w:p>
        </w:tc>
        <w:tc>
          <w:tcPr>
            <w:tcW w:w="4320" w:type="dxa"/>
            <w:vAlign w:val="center"/>
          </w:tcPr>
          <w:p w:rsidR="007C1052" w:rsidRDefault="00C84156">
            <w:pPr>
              <w:rPr>
                <w:rFonts w:hint="eastAsia"/>
              </w:rPr>
            </w:pPr>
            <w:r>
              <w:rPr>
                <w:sz w:val="16"/>
              </w:rPr>
              <w:t>Mean annual wage.</w:t>
            </w:r>
          </w:p>
        </w:tc>
        <w:tc>
          <w:tcPr>
            <w:tcW w:w="4248" w:type="dxa"/>
            <w:vAlign w:val="center"/>
          </w:tcPr>
          <w:p w:rsidR="007C1052" w:rsidRDefault="00C84156">
            <w:pPr>
              <w:rPr>
                <w:rFonts w:hint="eastAsia"/>
              </w:rPr>
            </w:pPr>
            <w:r>
              <w:rPr>
                <w:sz w:val="16"/>
              </w:rPr>
              <w:t>U.S. dollars per year.</w:t>
            </w:r>
          </w:p>
        </w:tc>
      </w:tr>
      <w:tr w:rsidR="007C1052">
        <w:trPr>
          <w:jc w:val="center"/>
        </w:trPr>
        <w:tc>
          <w:tcPr>
            <w:tcW w:w="2376" w:type="dxa"/>
            <w:vAlign w:val="center"/>
          </w:tcPr>
          <w:p w:rsidR="007C1052" w:rsidRDefault="00C84156">
            <w:pPr>
              <w:rPr>
                <w:rFonts w:hint="eastAsia"/>
              </w:rPr>
            </w:pPr>
            <w:r>
              <w:rPr>
                <w:sz w:val="16"/>
              </w:rPr>
              <w:t>MEAN_PRSE</w:t>
            </w:r>
          </w:p>
        </w:tc>
        <w:tc>
          <w:tcPr>
            <w:tcW w:w="4320" w:type="dxa"/>
            <w:vAlign w:val="center"/>
          </w:tcPr>
          <w:p w:rsidR="007C1052" w:rsidRDefault="00C84156">
            <w:pPr>
              <w:rPr>
                <w:rFonts w:hint="eastAsia"/>
              </w:rPr>
            </w:pPr>
            <w:r>
              <w:rPr>
                <w:sz w:val="16"/>
              </w:rPr>
              <w:t>Relative standard error of the mean wage estimate.</w:t>
            </w:r>
          </w:p>
        </w:tc>
        <w:tc>
          <w:tcPr>
            <w:tcW w:w="4248" w:type="dxa"/>
            <w:vAlign w:val="center"/>
          </w:tcPr>
          <w:p w:rsidR="007C1052" w:rsidRDefault="00C84156">
            <w:pPr>
              <w:rPr>
                <w:rFonts w:hint="eastAsia"/>
              </w:rPr>
            </w:pPr>
            <w:r>
              <w:rPr>
                <w:sz w:val="16"/>
              </w:rPr>
              <w:t>Percent.</w:t>
            </w:r>
          </w:p>
        </w:tc>
      </w:tr>
      <w:tr w:rsidR="007C1052">
        <w:trPr>
          <w:jc w:val="center"/>
        </w:trPr>
        <w:tc>
          <w:tcPr>
            <w:tcW w:w="2376" w:type="dxa"/>
            <w:vAlign w:val="center"/>
          </w:tcPr>
          <w:p w:rsidR="007C1052" w:rsidRDefault="00C84156">
            <w:pPr>
              <w:rPr>
                <w:rFonts w:hint="eastAsia"/>
              </w:rPr>
            </w:pPr>
            <w:r>
              <w:rPr>
                <w:sz w:val="16"/>
              </w:rPr>
              <w:t>H_PCT10</w:t>
            </w:r>
          </w:p>
        </w:tc>
        <w:tc>
          <w:tcPr>
            <w:tcW w:w="4320" w:type="dxa"/>
            <w:vAlign w:val="center"/>
          </w:tcPr>
          <w:p w:rsidR="007C1052" w:rsidRDefault="00C84156">
            <w:pPr>
              <w:rPr>
                <w:rFonts w:hint="eastAsia"/>
              </w:rPr>
            </w:pPr>
            <w:r>
              <w:rPr>
                <w:sz w:val="16"/>
              </w:rPr>
              <w:t>10th-percentile hourly wage.</w:t>
            </w:r>
          </w:p>
        </w:tc>
        <w:tc>
          <w:tcPr>
            <w:tcW w:w="4248" w:type="dxa"/>
            <w:vAlign w:val="center"/>
          </w:tcPr>
          <w:p w:rsidR="007C1052" w:rsidRDefault="00C84156">
            <w:pPr>
              <w:rPr>
                <w:rFonts w:hint="eastAsia"/>
              </w:rPr>
            </w:pPr>
            <w:r>
              <w:rPr>
                <w:sz w:val="16"/>
              </w:rPr>
              <w:t>U.S. dollars per hour.</w:t>
            </w:r>
          </w:p>
        </w:tc>
      </w:tr>
      <w:tr w:rsidR="007C1052">
        <w:trPr>
          <w:jc w:val="center"/>
        </w:trPr>
        <w:tc>
          <w:tcPr>
            <w:tcW w:w="2376" w:type="dxa"/>
            <w:vAlign w:val="center"/>
          </w:tcPr>
          <w:p w:rsidR="007C1052" w:rsidRDefault="00C84156">
            <w:pPr>
              <w:rPr>
                <w:rFonts w:hint="eastAsia"/>
              </w:rPr>
            </w:pPr>
            <w:r>
              <w:rPr>
                <w:sz w:val="16"/>
              </w:rPr>
              <w:t>H_PCT25</w:t>
            </w:r>
          </w:p>
        </w:tc>
        <w:tc>
          <w:tcPr>
            <w:tcW w:w="4320" w:type="dxa"/>
            <w:vAlign w:val="center"/>
          </w:tcPr>
          <w:p w:rsidR="007C1052" w:rsidRDefault="00C84156">
            <w:pPr>
              <w:rPr>
                <w:rFonts w:hint="eastAsia"/>
              </w:rPr>
            </w:pPr>
            <w:r>
              <w:rPr>
                <w:sz w:val="16"/>
              </w:rPr>
              <w:t>25th-percentile hourly wage.</w:t>
            </w:r>
          </w:p>
        </w:tc>
        <w:tc>
          <w:tcPr>
            <w:tcW w:w="4248" w:type="dxa"/>
            <w:vAlign w:val="center"/>
          </w:tcPr>
          <w:p w:rsidR="007C1052" w:rsidRDefault="00C84156">
            <w:pPr>
              <w:rPr>
                <w:rFonts w:hint="eastAsia"/>
              </w:rPr>
            </w:pPr>
            <w:r>
              <w:rPr>
                <w:sz w:val="16"/>
              </w:rPr>
              <w:t>U.S. dollars per hour.</w:t>
            </w:r>
          </w:p>
        </w:tc>
      </w:tr>
      <w:tr w:rsidR="007C1052">
        <w:trPr>
          <w:jc w:val="center"/>
        </w:trPr>
        <w:tc>
          <w:tcPr>
            <w:tcW w:w="2376" w:type="dxa"/>
            <w:vAlign w:val="center"/>
          </w:tcPr>
          <w:p w:rsidR="007C1052" w:rsidRDefault="00C84156">
            <w:pPr>
              <w:rPr>
                <w:rFonts w:hint="eastAsia"/>
              </w:rPr>
            </w:pPr>
            <w:r>
              <w:rPr>
                <w:sz w:val="16"/>
              </w:rPr>
              <w:t>H_MEDIAN</w:t>
            </w:r>
          </w:p>
        </w:tc>
        <w:tc>
          <w:tcPr>
            <w:tcW w:w="4320" w:type="dxa"/>
            <w:vAlign w:val="center"/>
          </w:tcPr>
          <w:p w:rsidR="007C1052" w:rsidRDefault="00C84156">
            <w:pPr>
              <w:rPr>
                <w:rFonts w:hint="eastAsia"/>
              </w:rPr>
            </w:pPr>
            <w:r>
              <w:rPr>
                <w:sz w:val="16"/>
              </w:rPr>
              <w:t>Median hourly wage.</w:t>
            </w:r>
          </w:p>
        </w:tc>
        <w:tc>
          <w:tcPr>
            <w:tcW w:w="4248" w:type="dxa"/>
            <w:vAlign w:val="center"/>
          </w:tcPr>
          <w:p w:rsidR="007C1052" w:rsidRDefault="00C84156">
            <w:pPr>
              <w:rPr>
                <w:rFonts w:hint="eastAsia"/>
              </w:rPr>
            </w:pPr>
            <w:r>
              <w:rPr>
                <w:sz w:val="16"/>
              </w:rPr>
              <w:t>U.S. dollars per hour.</w:t>
            </w:r>
          </w:p>
        </w:tc>
      </w:tr>
      <w:tr w:rsidR="007C1052">
        <w:trPr>
          <w:jc w:val="center"/>
        </w:trPr>
        <w:tc>
          <w:tcPr>
            <w:tcW w:w="2376" w:type="dxa"/>
            <w:vAlign w:val="center"/>
          </w:tcPr>
          <w:p w:rsidR="007C1052" w:rsidRDefault="00C84156">
            <w:pPr>
              <w:rPr>
                <w:rFonts w:hint="eastAsia"/>
              </w:rPr>
            </w:pPr>
            <w:r>
              <w:rPr>
                <w:sz w:val="16"/>
              </w:rPr>
              <w:t>H_PCT75</w:t>
            </w:r>
          </w:p>
        </w:tc>
        <w:tc>
          <w:tcPr>
            <w:tcW w:w="4320" w:type="dxa"/>
            <w:vAlign w:val="center"/>
          </w:tcPr>
          <w:p w:rsidR="007C1052" w:rsidRDefault="00C84156">
            <w:pPr>
              <w:rPr>
                <w:rFonts w:hint="eastAsia"/>
              </w:rPr>
            </w:pPr>
            <w:r>
              <w:rPr>
                <w:sz w:val="16"/>
              </w:rPr>
              <w:t>75th-percentile hourly wage.</w:t>
            </w:r>
          </w:p>
        </w:tc>
        <w:tc>
          <w:tcPr>
            <w:tcW w:w="4248" w:type="dxa"/>
            <w:vAlign w:val="center"/>
          </w:tcPr>
          <w:p w:rsidR="007C1052" w:rsidRDefault="00C84156">
            <w:pPr>
              <w:rPr>
                <w:rFonts w:hint="eastAsia"/>
              </w:rPr>
            </w:pPr>
            <w:r>
              <w:rPr>
                <w:sz w:val="16"/>
              </w:rPr>
              <w:t>U.S. dollars per hour.</w:t>
            </w:r>
          </w:p>
        </w:tc>
      </w:tr>
      <w:tr w:rsidR="007C1052">
        <w:trPr>
          <w:jc w:val="center"/>
        </w:trPr>
        <w:tc>
          <w:tcPr>
            <w:tcW w:w="2376" w:type="dxa"/>
            <w:vAlign w:val="center"/>
          </w:tcPr>
          <w:p w:rsidR="007C1052" w:rsidRDefault="00C84156">
            <w:pPr>
              <w:rPr>
                <w:rFonts w:hint="eastAsia"/>
              </w:rPr>
            </w:pPr>
            <w:r>
              <w:rPr>
                <w:sz w:val="16"/>
              </w:rPr>
              <w:t>H_PCT90</w:t>
            </w:r>
          </w:p>
        </w:tc>
        <w:tc>
          <w:tcPr>
            <w:tcW w:w="4320" w:type="dxa"/>
            <w:vAlign w:val="center"/>
          </w:tcPr>
          <w:p w:rsidR="007C1052" w:rsidRDefault="00C84156">
            <w:pPr>
              <w:rPr>
                <w:rFonts w:hint="eastAsia"/>
              </w:rPr>
            </w:pPr>
            <w:r>
              <w:rPr>
                <w:sz w:val="16"/>
              </w:rPr>
              <w:t>90th-percentile hourly wage.</w:t>
            </w:r>
          </w:p>
        </w:tc>
        <w:tc>
          <w:tcPr>
            <w:tcW w:w="4248" w:type="dxa"/>
            <w:vAlign w:val="center"/>
          </w:tcPr>
          <w:p w:rsidR="007C1052" w:rsidRDefault="00C84156">
            <w:pPr>
              <w:rPr>
                <w:rFonts w:hint="eastAsia"/>
              </w:rPr>
            </w:pPr>
            <w:r>
              <w:rPr>
                <w:sz w:val="16"/>
              </w:rPr>
              <w:t>U.S. dollars per hour.</w:t>
            </w:r>
          </w:p>
        </w:tc>
      </w:tr>
      <w:tr w:rsidR="007C1052">
        <w:trPr>
          <w:jc w:val="center"/>
        </w:trPr>
        <w:tc>
          <w:tcPr>
            <w:tcW w:w="2376" w:type="dxa"/>
            <w:vAlign w:val="center"/>
          </w:tcPr>
          <w:p w:rsidR="007C1052" w:rsidRDefault="00C84156">
            <w:pPr>
              <w:rPr>
                <w:rFonts w:hint="eastAsia"/>
              </w:rPr>
            </w:pPr>
            <w:r>
              <w:rPr>
                <w:sz w:val="16"/>
              </w:rPr>
              <w:t>A_PCT10</w:t>
            </w:r>
          </w:p>
        </w:tc>
        <w:tc>
          <w:tcPr>
            <w:tcW w:w="4320" w:type="dxa"/>
            <w:vAlign w:val="center"/>
          </w:tcPr>
          <w:p w:rsidR="007C1052" w:rsidRDefault="00C84156">
            <w:pPr>
              <w:rPr>
                <w:rFonts w:hint="eastAsia"/>
              </w:rPr>
            </w:pPr>
            <w:r>
              <w:rPr>
                <w:sz w:val="16"/>
              </w:rPr>
              <w:t>10th-percentile annual wage.</w:t>
            </w:r>
          </w:p>
        </w:tc>
        <w:tc>
          <w:tcPr>
            <w:tcW w:w="4248" w:type="dxa"/>
            <w:vAlign w:val="center"/>
          </w:tcPr>
          <w:p w:rsidR="007C1052" w:rsidRDefault="00C84156">
            <w:pPr>
              <w:rPr>
                <w:rFonts w:hint="eastAsia"/>
              </w:rPr>
            </w:pPr>
            <w:r>
              <w:rPr>
                <w:sz w:val="16"/>
              </w:rPr>
              <w:t>U.S. dollars per year.</w:t>
            </w:r>
          </w:p>
        </w:tc>
      </w:tr>
      <w:tr w:rsidR="007C1052">
        <w:trPr>
          <w:jc w:val="center"/>
        </w:trPr>
        <w:tc>
          <w:tcPr>
            <w:tcW w:w="2376" w:type="dxa"/>
            <w:vAlign w:val="center"/>
          </w:tcPr>
          <w:p w:rsidR="007C1052" w:rsidRDefault="00C84156">
            <w:pPr>
              <w:rPr>
                <w:rFonts w:hint="eastAsia"/>
              </w:rPr>
            </w:pPr>
            <w:r>
              <w:rPr>
                <w:sz w:val="16"/>
              </w:rPr>
              <w:t>A_PCT25</w:t>
            </w:r>
          </w:p>
        </w:tc>
        <w:tc>
          <w:tcPr>
            <w:tcW w:w="4320" w:type="dxa"/>
            <w:vAlign w:val="center"/>
          </w:tcPr>
          <w:p w:rsidR="007C1052" w:rsidRDefault="00C84156">
            <w:pPr>
              <w:rPr>
                <w:rFonts w:hint="eastAsia"/>
              </w:rPr>
            </w:pPr>
            <w:r>
              <w:rPr>
                <w:sz w:val="16"/>
              </w:rPr>
              <w:t>25th-percentile annual wage.</w:t>
            </w:r>
          </w:p>
        </w:tc>
        <w:tc>
          <w:tcPr>
            <w:tcW w:w="4248" w:type="dxa"/>
            <w:vAlign w:val="center"/>
          </w:tcPr>
          <w:p w:rsidR="007C1052" w:rsidRDefault="00C84156">
            <w:pPr>
              <w:rPr>
                <w:rFonts w:hint="eastAsia"/>
              </w:rPr>
            </w:pPr>
            <w:r>
              <w:rPr>
                <w:sz w:val="16"/>
              </w:rPr>
              <w:t>U.S. dollars per year.</w:t>
            </w:r>
          </w:p>
        </w:tc>
      </w:tr>
      <w:tr w:rsidR="007C1052">
        <w:trPr>
          <w:jc w:val="center"/>
        </w:trPr>
        <w:tc>
          <w:tcPr>
            <w:tcW w:w="2376" w:type="dxa"/>
            <w:vAlign w:val="center"/>
          </w:tcPr>
          <w:p w:rsidR="007C1052" w:rsidRDefault="00C84156">
            <w:pPr>
              <w:rPr>
                <w:rFonts w:hint="eastAsia"/>
              </w:rPr>
            </w:pPr>
            <w:r>
              <w:rPr>
                <w:sz w:val="16"/>
              </w:rPr>
              <w:t>A_MEDIAN</w:t>
            </w:r>
          </w:p>
        </w:tc>
        <w:tc>
          <w:tcPr>
            <w:tcW w:w="4320" w:type="dxa"/>
            <w:vAlign w:val="center"/>
          </w:tcPr>
          <w:p w:rsidR="007C1052" w:rsidRDefault="00C84156">
            <w:pPr>
              <w:rPr>
                <w:rFonts w:hint="eastAsia"/>
              </w:rPr>
            </w:pPr>
            <w:r>
              <w:rPr>
                <w:sz w:val="16"/>
              </w:rPr>
              <w:t>Median annual wage.</w:t>
            </w:r>
          </w:p>
        </w:tc>
        <w:tc>
          <w:tcPr>
            <w:tcW w:w="4248" w:type="dxa"/>
            <w:vAlign w:val="center"/>
          </w:tcPr>
          <w:p w:rsidR="007C1052" w:rsidRDefault="00C84156">
            <w:pPr>
              <w:rPr>
                <w:rFonts w:hint="eastAsia"/>
              </w:rPr>
            </w:pPr>
            <w:r>
              <w:rPr>
                <w:sz w:val="16"/>
              </w:rPr>
              <w:t>U.S. dollars per year.</w:t>
            </w:r>
          </w:p>
        </w:tc>
      </w:tr>
      <w:tr w:rsidR="007C1052">
        <w:trPr>
          <w:jc w:val="center"/>
        </w:trPr>
        <w:tc>
          <w:tcPr>
            <w:tcW w:w="2376" w:type="dxa"/>
            <w:vAlign w:val="center"/>
          </w:tcPr>
          <w:p w:rsidR="007C1052" w:rsidRDefault="00C84156">
            <w:pPr>
              <w:rPr>
                <w:rFonts w:hint="eastAsia"/>
              </w:rPr>
            </w:pPr>
            <w:r>
              <w:rPr>
                <w:sz w:val="16"/>
              </w:rPr>
              <w:t>A_PCT75</w:t>
            </w:r>
          </w:p>
        </w:tc>
        <w:tc>
          <w:tcPr>
            <w:tcW w:w="4320" w:type="dxa"/>
            <w:vAlign w:val="center"/>
          </w:tcPr>
          <w:p w:rsidR="007C1052" w:rsidRDefault="00C84156">
            <w:pPr>
              <w:rPr>
                <w:rFonts w:hint="eastAsia"/>
              </w:rPr>
            </w:pPr>
            <w:r>
              <w:rPr>
                <w:sz w:val="16"/>
              </w:rPr>
              <w:t>75th-percentile annual wage.</w:t>
            </w:r>
          </w:p>
        </w:tc>
        <w:tc>
          <w:tcPr>
            <w:tcW w:w="4248" w:type="dxa"/>
            <w:vAlign w:val="center"/>
          </w:tcPr>
          <w:p w:rsidR="007C1052" w:rsidRDefault="00C84156">
            <w:pPr>
              <w:rPr>
                <w:rFonts w:hint="eastAsia"/>
              </w:rPr>
            </w:pPr>
            <w:r>
              <w:rPr>
                <w:sz w:val="16"/>
              </w:rPr>
              <w:t>U.S. dollars per year.</w:t>
            </w:r>
          </w:p>
        </w:tc>
      </w:tr>
      <w:tr w:rsidR="007C1052">
        <w:trPr>
          <w:jc w:val="center"/>
        </w:trPr>
        <w:tc>
          <w:tcPr>
            <w:tcW w:w="2376" w:type="dxa"/>
            <w:vAlign w:val="center"/>
          </w:tcPr>
          <w:p w:rsidR="007C1052" w:rsidRDefault="00C84156">
            <w:pPr>
              <w:rPr>
                <w:rFonts w:hint="eastAsia"/>
              </w:rPr>
            </w:pPr>
            <w:r>
              <w:rPr>
                <w:sz w:val="16"/>
              </w:rPr>
              <w:t>A_PCT90</w:t>
            </w:r>
          </w:p>
        </w:tc>
        <w:tc>
          <w:tcPr>
            <w:tcW w:w="4320" w:type="dxa"/>
            <w:vAlign w:val="center"/>
          </w:tcPr>
          <w:p w:rsidR="007C1052" w:rsidRDefault="00C84156">
            <w:pPr>
              <w:rPr>
                <w:rFonts w:hint="eastAsia"/>
              </w:rPr>
            </w:pPr>
            <w:r>
              <w:rPr>
                <w:sz w:val="16"/>
              </w:rPr>
              <w:t>90th-percentile annual wage.</w:t>
            </w:r>
          </w:p>
        </w:tc>
        <w:tc>
          <w:tcPr>
            <w:tcW w:w="4248" w:type="dxa"/>
            <w:vAlign w:val="center"/>
          </w:tcPr>
          <w:p w:rsidR="007C1052" w:rsidRDefault="00C84156">
            <w:pPr>
              <w:rPr>
                <w:rFonts w:hint="eastAsia"/>
              </w:rPr>
            </w:pPr>
            <w:r>
              <w:rPr>
                <w:sz w:val="16"/>
              </w:rPr>
              <w:t>U.S. dollars per year.</w:t>
            </w:r>
          </w:p>
        </w:tc>
      </w:tr>
      <w:tr w:rsidR="007C1052">
        <w:trPr>
          <w:jc w:val="center"/>
        </w:trPr>
        <w:tc>
          <w:tcPr>
            <w:tcW w:w="2376" w:type="dxa"/>
            <w:vAlign w:val="center"/>
          </w:tcPr>
          <w:p w:rsidR="007C1052" w:rsidRDefault="00C84156">
            <w:pPr>
              <w:rPr>
                <w:rFonts w:hint="eastAsia"/>
              </w:rPr>
            </w:pPr>
            <w:r>
              <w:rPr>
                <w:sz w:val="16"/>
              </w:rPr>
              <w:t>ANNUAL</w:t>
            </w:r>
          </w:p>
        </w:tc>
        <w:tc>
          <w:tcPr>
            <w:tcW w:w="4320" w:type="dxa"/>
            <w:vAlign w:val="center"/>
          </w:tcPr>
          <w:p w:rsidR="007C1052" w:rsidRDefault="00C84156">
            <w:pPr>
              <w:rPr>
                <w:rFonts w:hint="eastAsia"/>
              </w:rPr>
            </w:pPr>
            <w:r>
              <w:rPr>
                <w:sz w:val="16"/>
              </w:rPr>
              <w:t>Annual-wage field carried by the cleaned OEWS extraction.</w:t>
            </w:r>
          </w:p>
        </w:tc>
        <w:tc>
          <w:tcPr>
            <w:tcW w:w="4248" w:type="dxa"/>
            <w:vAlign w:val="center"/>
          </w:tcPr>
          <w:p w:rsidR="007C1052" w:rsidRDefault="00C84156">
            <w:pPr>
              <w:rPr>
                <w:rFonts w:hint="eastAsia"/>
              </w:rPr>
            </w:pPr>
            <w:r>
              <w:rPr>
                <w:sz w:val="16"/>
              </w:rPr>
              <w:t>Mostly blank in the current extracted files; treat as a source/extraction field rather than a main analytical measure.</w:t>
            </w:r>
          </w:p>
        </w:tc>
      </w:tr>
      <w:tr w:rsidR="007C1052">
        <w:trPr>
          <w:jc w:val="center"/>
        </w:trPr>
        <w:tc>
          <w:tcPr>
            <w:tcW w:w="2376" w:type="dxa"/>
            <w:vAlign w:val="center"/>
          </w:tcPr>
          <w:p w:rsidR="007C1052" w:rsidRDefault="00C84156">
            <w:pPr>
              <w:rPr>
                <w:rFonts w:hint="eastAsia"/>
              </w:rPr>
            </w:pPr>
            <w:r>
              <w:rPr>
                <w:sz w:val="16"/>
              </w:rPr>
              <w:t>HOURLY</w:t>
            </w:r>
          </w:p>
        </w:tc>
        <w:tc>
          <w:tcPr>
            <w:tcW w:w="4320" w:type="dxa"/>
            <w:vAlign w:val="center"/>
          </w:tcPr>
          <w:p w:rsidR="007C1052" w:rsidRDefault="00C84156">
            <w:pPr>
              <w:rPr>
                <w:rFonts w:hint="eastAsia"/>
              </w:rPr>
            </w:pPr>
            <w:r>
              <w:rPr>
                <w:sz w:val="16"/>
              </w:rPr>
              <w:t>Hourly-wage field carried by the cleaned OEWS extraction.</w:t>
            </w:r>
          </w:p>
        </w:tc>
        <w:tc>
          <w:tcPr>
            <w:tcW w:w="4248" w:type="dxa"/>
            <w:vAlign w:val="center"/>
          </w:tcPr>
          <w:p w:rsidR="007C1052" w:rsidRDefault="00C84156">
            <w:pPr>
              <w:rPr>
                <w:rFonts w:hint="eastAsia"/>
              </w:rPr>
            </w:pPr>
            <w:r>
              <w:rPr>
                <w:sz w:val="16"/>
              </w:rPr>
              <w:t>Mostly blank in the current extracted files; use H_* wage columns for the actual hourly wage measures.</w:t>
            </w:r>
          </w:p>
        </w:tc>
      </w:tr>
      <w:tr w:rsidR="007C1052">
        <w:trPr>
          <w:jc w:val="center"/>
        </w:trPr>
        <w:tc>
          <w:tcPr>
            <w:tcW w:w="2376" w:type="dxa"/>
            <w:vAlign w:val="center"/>
          </w:tcPr>
          <w:p w:rsidR="007C1052" w:rsidRDefault="00C84156">
            <w:pPr>
              <w:rPr>
                <w:rFonts w:hint="eastAsia"/>
              </w:rPr>
            </w:pPr>
            <w:r>
              <w:rPr>
                <w:sz w:val="16"/>
              </w:rPr>
              <w:t>H_WAGE_ABOVE_THRESHOLD</w:t>
            </w:r>
          </w:p>
        </w:tc>
        <w:tc>
          <w:tcPr>
            <w:tcW w:w="4320" w:type="dxa"/>
            <w:vAlign w:val="center"/>
          </w:tcPr>
          <w:p w:rsidR="007C1052" w:rsidRDefault="00C84156">
            <w:pPr>
              <w:rPr>
                <w:rFonts w:hint="eastAsia"/>
              </w:rPr>
            </w:pPr>
            <w:r>
              <w:rPr>
                <w:sz w:val="16"/>
              </w:rPr>
              <w:t>Indicator associated with hourly wage threshold handling in the cleaned file.</w:t>
            </w:r>
          </w:p>
        </w:tc>
        <w:tc>
          <w:tcPr>
            <w:tcW w:w="4248" w:type="dxa"/>
            <w:vAlign w:val="center"/>
          </w:tcPr>
          <w:p w:rsidR="007C1052" w:rsidRDefault="00C84156">
            <w:pPr>
              <w:rPr>
                <w:rFonts w:hint="eastAsia"/>
              </w:rPr>
            </w:pPr>
            <w:r>
              <w:rPr>
                <w:sz w:val="16"/>
              </w:rPr>
              <w:t>Boolean flag; observed values are False in the cleaned state/BOS records.</w:t>
            </w:r>
          </w:p>
        </w:tc>
      </w:tr>
      <w:tr w:rsidR="007C1052">
        <w:trPr>
          <w:jc w:val="center"/>
        </w:trPr>
        <w:tc>
          <w:tcPr>
            <w:tcW w:w="2376" w:type="dxa"/>
            <w:vAlign w:val="center"/>
          </w:tcPr>
          <w:p w:rsidR="007C1052" w:rsidRDefault="00C84156">
            <w:pPr>
              <w:rPr>
                <w:rFonts w:hint="eastAsia"/>
              </w:rPr>
            </w:pPr>
            <w:r>
              <w:rPr>
                <w:sz w:val="16"/>
              </w:rPr>
              <w:t>A_WAGE_ABOVE_THRESHOLD</w:t>
            </w:r>
          </w:p>
        </w:tc>
        <w:tc>
          <w:tcPr>
            <w:tcW w:w="4320" w:type="dxa"/>
            <w:vAlign w:val="center"/>
          </w:tcPr>
          <w:p w:rsidR="007C1052" w:rsidRDefault="00C84156">
            <w:pPr>
              <w:rPr>
                <w:rFonts w:hint="eastAsia"/>
              </w:rPr>
            </w:pPr>
            <w:r>
              <w:rPr>
                <w:sz w:val="16"/>
              </w:rPr>
              <w:t>Indicator associated with annual wage threshold handling in the cleaned file.</w:t>
            </w:r>
          </w:p>
        </w:tc>
        <w:tc>
          <w:tcPr>
            <w:tcW w:w="4248" w:type="dxa"/>
            <w:vAlign w:val="center"/>
          </w:tcPr>
          <w:p w:rsidR="007C1052" w:rsidRDefault="00C84156">
            <w:pPr>
              <w:rPr>
                <w:rFonts w:hint="eastAsia"/>
              </w:rPr>
            </w:pPr>
            <w:r>
              <w:rPr>
                <w:sz w:val="16"/>
              </w:rPr>
              <w:t>Boolean flag; observed values are False in the cleaned state/BOS records.</w:t>
            </w:r>
          </w:p>
        </w:tc>
      </w:tr>
    </w:tbl>
    <w:p w:rsidR="007C1052" w:rsidRDefault="007C1052">
      <w:pPr>
        <w:rPr>
          <w:rFonts w:hint="eastAsia"/>
        </w:rPr>
      </w:pPr>
    </w:p>
    <w:p w:rsidR="007C1052" w:rsidRDefault="00C84156">
      <w:pPr>
        <w:pStyle w:val="SmallNote"/>
        <w:rPr>
          <w:rFonts w:hint="eastAsia"/>
        </w:rPr>
      </w:pPr>
      <w:r>
        <w:t>Note on cleaned Excel files: the cleaned workbooks add an 'index' column. That is a row identifier created during cleaning, not a BLS analytical variable. The underlying detailed CSVs do not use it as a source field.</w:t>
      </w:r>
    </w:p>
    <w:p w:rsidR="007C1052" w:rsidRDefault="00C84156">
      <w:pPr>
        <w:pStyle w:val="Heading1"/>
      </w:pPr>
      <w:r>
        <w:t>4. How to read the main OEWS measures</w:t>
      </w:r>
    </w:p>
    <w:tbl>
      <w:tblPr>
        <w:tblStyle w:val="TableGrid"/>
        <w:tblW w:w="0" w:type="auto"/>
        <w:jc w:val="center"/>
        <w:tblLook w:val="04A0" w:firstRow="1" w:lastRow="0" w:firstColumn="1" w:lastColumn="0" w:noHBand="0" w:noVBand="1"/>
      </w:tblPr>
      <w:tblGrid>
        <w:gridCol w:w="2056"/>
        <w:gridCol w:w="5256"/>
        <w:gridCol w:w="3272"/>
      </w:tblGrid>
      <w:tr w:rsidR="007C1052">
        <w:trPr>
          <w:jc w:val="center"/>
        </w:trPr>
        <w:tc>
          <w:tcPr>
            <w:tcW w:w="2088" w:type="dxa"/>
            <w:shd w:val="clear" w:color="auto" w:fill="D9EAF7"/>
            <w:vAlign w:val="center"/>
          </w:tcPr>
          <w:p w:rsidR="007C1052" w:rsidRDefault="00C84156">
            <w:pPr>
              <w:rPr>
                <w:rFonts w:hint="eastAsia"/>
              </w:rPr>
            </w:pPr>
            <w:r>
              <w:rPr>
                <w:b/>
                <w:sz w:val="17"/>
              </w:rPr>
              <w:t>Measure</w:t>
            </w:r>
          </w:p>
        </w:tc>
        <w:tc>
          <w:tcPr>
            <w:tcW w:w="5472" w:type="dxa"/>
            <w:shd w:val="clear" w:color="auto" w:fill="D9EAF7"/>
            <w:vAlign w:val="center"/>
          </w:tcPr>
          <w:p w:rsidR="007C1052" w:rsidRDefault="00C84156">
            <w:pPr>
              <w:rPr>
                <w:rFonts w:hint="eastAsia"/>
              </w:rPr>
            </w:pPr>
            <w:r>
              <w:rPr>
                <w:b/>
                <w:sz w:val="17"/>
              </w:rPr>
              <w:t>Think of it as…</w:t>
            </w:r>
          </w:p>
        </w:tc>
        <w:tc>
          <w:tcPr>
            <w:tcW w:w="3384" w:type="dxa"/>
            <w:shd w:val="clear" w:color="auto" w:fill="D9EAF7"/>
            <w:vAlign w:val="center"/>
          </w:tcPr>
          <w:p w:rsidR="007C1052" w:rsidRDefault="00C84156">
            <w:pPr>
              <w:rPr>
                <w:rFonts w:hint="eastAsia"/>
              </w:rPr>
            </w:pPr>
            <w:r>
              <w:rPr>
                <w:b/>
                <w:sz w:val="17"/>
              </w:rPr>
              <w:t>Example</w:t>
            </w:r>
          </w:p>
        </w:tc>
      </w:tr>
      <w:tr w:rsidR="007C1052">
        <w:trPr>
          <w:jc w:val="center"/>
        </w:trPr>
        <w:tc>
          <w:tcPr>
            <w:tcW w:w="2088" w:type="dxa"/>
            <w:vAlign w:val="center"/>
          </w:tcPr>
          <w:p w:rsidR="007C1052" w:rsidRDefault="00C84156">
            <w:pPr>
              <w:rPr>
                <w:rFonts w:hint="eastAsia"/>
              </w:rPr>
            </w:pPr>
            <w:r>
              <w:rPr>
                <w:sz w:val="16"/>
              </w:rPr>
              <w:t>TOT_EMP</w:t>
            </w:r>
          </w:p>
        </w:tc>
        <w:tc>
          <w:tcPr>
            <w:tcW w:w="5472" w:type="dxa"/>
            <w:vAlign w:val="center"/>
          </w:tcPr>
          <w:p w:rsidR="007C1052" w:rsidRDefault="00C84156">
            <w:pPr>
              <w:rPr>
                <w:rFonts w:hint="eastAsia"/>
              </w:rPr>
            </w:pPr>
            <w:r>
              <w:rPr>
                <w:sz w:val="16"/>
              </w:rPr>
              <w:t>How many people/jobs are in this occupation in this OEWS estimate?</w:t>
            </w:r>
          </w:p>
        </w:tc>
        <w:tc>
          <w:tcPr>
            <w:tcW w:w="3384" w:type="dxa"/>
            <w:vAlign w:val="center"/>
          </w:tcPr>
          <w:p w:rsidR="007C1052" w:rsidRDefault="00C84156">
            <w:pPr>
              <w:rPr>
                <w:rFonts w:hint="eastAsia"/>
              </w:rPr>
            </w:pPr>
            <w:r>
              <w:rPr>
                <w:sz w:val="16"/>
              </w:rPr>
              <w:t>262,440</w:t>
            </w:r>
          </w:p>
        </w:tc>
      </w:tr>
      <w:tr w:rsidR="007C1052">
        <w:trPr>
          <w:jc w:val="center"/>
        </w:trPr>
        <w:tc>
          <w:tcPr>
            <w:tcW w:w="2088" w:type="dxa"/>
            <w:vAlign w:val="center"/>
          </w:tcPr>
          <w:p w:rsidR="007C1052" w:rsidRDefault="00C84156">
            <w:pPr>
              <w:rPr>
                <w:rFonts w:hint="eastAsia"/>
              </w:rPr>
            </w:pPr>
            <w:r>
              <w:rPr>
                <w:sz w:val="16"/>
              </w:rPr>
              <w:t>JOBS_1000</w:t>
            </w:r>
          </w:p>
        </w:tc>
        <w:tc>
          <w:tcPr>
            <w:tcW w:w="5472" w:type="dxa"/>
            <w:vAlign w:val="center"/>
          </w:tcPr>
          <w:p w:rsidR="007C1052" w:rsidRDefault="00C84156">
            <w:pPr>
              <w:rPr>
                <w:rFonts w:hint="eastAsia"/>
              </w:rPr>
            </w:pPr>
            <w:r>
              <w:rPr>
                <w:sz w:val="16"/>
              </w:rPr>
              <w:t>Out of every 1,000 jobs in the area, how many are this occupation?</w:t>
            </w:r>
          </w:p>
        </w:tc>
        <w:tc>
          <w:tcPr>
            <w:tcW w:w="3384" w:type="dxa"/>
            <w:vAlign w:val="center"/>
          </w:tcPr>
          <w:p w:rsidR="007C1052" w:rsidRDefault="00C84156">
            <w:pPr>
              <w:rPr>
                <w:rFonts w:hint="eastAsia"/>
              </w:rPr>
            </w:pPr>
            <w:r>
              <w:rPr>
                <w:sz w:val="16"/>
              </w:rPr>
              <w:t>2.5 means 2.5 out of 1,000</w:t>
            </w:r>
          </w:p>
        </w:tc>
      </w:tr>
      <w:tr w:rsidR="007C1052">
        <w:trPr>
          <w:jc w:val="center"/>
        </w:trPr>
        <w:tc>
          <w:tcPr>
            <w:tcW w:w="2088" w:type="dxa"/>
            <w:vAlign w:val="center"/>
          </w:tcPr>
          <w:p w:rsidR="007C1052" w:rsidRDefault="00C84156">
            <w:pPr>
              <w:rPr>
                <w:rFonts w:hint="eastAsia"/>
              </w:rPr>
            </w:pPr>
            <w:r>
              <w:rPr>
                <w:sz w:val="16"/>
              </w:rPr>
              <w:t>LOC_QUOTIENT</w:t>
            </w:r>
          </w:p>
        </w:tc>
        <w:tc>
          <w:tcPr>
            <w:tcW w:w="5472" w:type="dxa"/>
            <w:vAlign w:val="center"/>
          </w:tcPr>
          <w:p w:rsidR="007C1052" w:rsidRDefault="00C84156">
            <w:pPr>
              <w:rPr>
                <w:rFonts w:hint="eastAsia"/>
              </w:rPr>
            </w:pPr>
            <w:r>
              <w:rPr>
                <w:sz w:val="16"/>
              </w:rPr>
              <w:t>Is this occupation unusually concentrated here?</w:t>
            </w:r>
          </w:p>
        </w:tc>
        <w:tc>
          <w:tcPr>
            <w:tcW w:w="3384" w:type="dxa"/>
            <w:vAlign w:val="center"/>
          </w:tcPr>
          <w:p w:rsidR="007C1052" w:rsidRDefault="00C84156">
            <w:pPr>
              <w:rPr>
                <w:rFonts w:hint="eastAsia"/>
              </w:rPr>
            </w:pPr>
            <w:r>
              <w:rPr>
                <w:sz w:val="16"/>
              </w:rPr>
              <w:t>2.00 = twice the national concentration</w:t>
            </w:r>
          </w:p>
        </w:tc>
      </w:tr>
      <w:tr w:rsidR="007C1052">
        <w:trPr>
          <w:jc w:val="center"/>
        </w:trPr>
        <w:tc>
          <w:tcPr>
            <w:tcW w:w="2088" w:type="dxa"/>
            <w:vAlign w:val="center"/>
          </w:tcPr>
          <w:p w:rsidR="007C1052" w:rsidRDefault="00C84156">
            <w:pPr>
              <w:rPr>
                <w:rFonts w:hint="eastAsia"/>
              </w:rPr>
            </w:pPr>
            <w:r>
              <w:rPr>
                <w:sz w:val="16"/>
              </w:rPr>
              <w:t>A_MEDIAN</w:t>
            </w:r>
          </w:p>
        </w:tc>
        <w:tc>
          <w:tcPr>
            <w:tcW w:w="5472" w:type="dxa"/>
            <w:vAlign w:val="center"/>
          </w:tcPr>
          <w:p w:rsidR="007C1052" w:rsidRDefault="00C84156">
            <w:pPr>
              <w:rPr>
                <w:rFonts w:hint="eastAsia"/>
              </w:rPr>
            </w:pPr>
            <w:r>
              <w:rPr>
                <w:sz w:val="16"/>
              </w:rPr>
              <w:t>What does the middle worker earn annually?</w:t>
            </w:r>
          </w:p>
        </w:tc>
        <w:tc>
          <w:tcPr>
            <w:tcW w:w="3384" w:type="dxa"/>
            <w:vAlign w:val="center"/>
          </w:tcPr>
          <w:p w:rsidR="007C1052" w:rsidRDefault="00C84156">
            <w:pPr>
              <w:rPr>
                <w:rFonts w:hint="eastAsia"/>
              </w:rPr>
            </w:pPr>
            <w:r>
              <w:rPr>
                <w:sz w:val="16"/>
              </w:rPr>
              <w:t>$120,000</w:t>
            </w:r>
          </w:p>
        </w:tc>
      </w:tr>
      <w:tr w:rsidR="007C1052">
        <w:trPr>
          <w:jc w:val="center"/>
        </w:trPr>
        <w:tc>
          <w:tcPr>
            <w:tcW w:w="2088" w:type="dxa"/>
            <w:vAlign w:val="center"/>
          </w:tcPr>
          <w:p w:rsidR="007C1052" w:rsidRDefault="00C84156">
            <w:pPr>
              <w:rPr>
                <w:rFonts w:hint="eastAsia"/>
              </w:rPr>
            </w:pPr>
            <w:r>
              <w:rPr>
                <w:sz w:val="16"/>
              </w:rPr>
              <w:t>A_MEAN</w:t>
            </w:r>
          </w:p>
        </w:tc>
        <w:tc>
          <w:tcPr>
            <w:tcW w:w="5472" w:type="dxa"/>
            <w:vAlign w:val="center"/>
          </w:tcPr>
          <w:p w:rsidR="007C1052" w:rsidRDefault="00C84156">
            <w:pPr>
              <w:rPr>
                <w:rFonts w:hint="eastAsia"/>
              </w:rPr>
            </w:pPr>
            <w:r>
              <w:rPr>
                <w:sz w:val="16"/>
              </w:rPr>
              <w:t>What is the average annual wage estimate?</w:t>
            </w:r>
          </w:p>
        </w:tc>
        <w:tc>
          <w:tcPr>
            <w:tcW w:w="3384" w:type="dxa"/>
            <w:vAlign w:val="center"/>
          </w:tcPr>
          <w:p w:rsidR="007C1052" w:rsidRDefault="00C84156">
            <w:pPr>
              <w:rPr>
                <w:rFonts w:hint="eastAsia"/>
              </w:rPr>
            </w:pPr>
            <w:r>
              <w:rPr>
                <w:sz w:val="16"/>
              </w:rPr>
              <w:t>$125,000</w:t>
            </w:r>
          </w:p>
        </w:tc>
      </w:tr>
      <w:tr w:rsidR="007C1052">
        <w:trPr>
          <w:jc w:val="center"/>
        </w:trPr>
        <w:tc>
          <w:tcPr>
            <w:tcW w:w="2088" w:type="dxa"/>
            <w:vAlign w:val="center"/>
          </w:tcPr>
          <w:p w:rsidR="007C1052" w:rsidRDefault="00C84156">
            <w:pPr>
              <w:rPr>
                <w:rFonts w:hint="eastAsia"/>
              </w:rPr>
            </w:pPr>
            <w:r>
              <w:rPr>
                <w:sz w:val="16"/>
              </w:rPr>
              <w:t>A_PCT10 / A_PCT90</w:t>
            </w:r>
          </w:p>
        </w:tc>
        <w:tc>
          <w:tcPr>
            <w:tcW w:w="5472" w:type="dxa"/>
            <w:vAlign w:val="center"/>
          </w:tcPr>
          <w:p w:rsidR="007C1052" w:rsidRDefault="00C84156">
            <w:pPr>
              <w:rPr>
                <w:rFonts w:hint="eastAsia"/>
              </w:rPr>
            </w:pPr>
            <w:r>
              <w:rPr>
                <w:sz w:val="16"/>
              </w:rPr>
              <w:t>Where are the lower and upper ends of the wage distribution?</w:t>
            </w:r>
          </w:p>
        </w:tc>
        <w:tc>
          <w:tcPr>
            <w:tcW w:w="3384" w:type="dxa"/>
            <w:vAlign w:val="center"/>
          </w:tcPr>
          <w:p w:rsidR="007C1052" w:rsidRDefault="00C84156">
            <w:pPr>
              <w:rPr>
                <w:rFonts w:hint="eastAsia"/>
              </w:rPr>
            </w:pPr>
            <w:r>
              <w:rPr>
                <w:sz w:val="16"/>
              </w:rPr>
              <w:t>$50k / $200k</w:t>
            </w:r>
          </w:p>
        </w:tc>
      </w:tr>
      <w:tr w:rsidR="007C1052">
        <w:trPr>
          <w:jc w:val="center"/>
        </w:trPr>
        <w:tc>
          <w:tcPr>
            <w:tcW w:w="2088" w:type="dxa"/>
            <w:vAlign w:val="center"/>
          </w:tcPr>
          <w:p w:rsidR="007C1052" w:rsidRDefault="00C84156">
            <w:pPr>
              <w:rPr>
                <w:rFonts w:hint="eastAsia"/>
              </w:rPr>
            </w:pPr>
            <w:r>
              <w:rPr>
                <w:sz w:val="16"/>
              </w:rPr>
              <w:t>EMP_PRSE / MEAN_PRSE</w:t>
            </w:r>
          </w:p>
        </w:tc>
        <w:tc>
          <w:tcPr>
            <w:tcW w:w="5472" w:type="dxa"/>
            <w:vAlign w:val="center"/>
          </w:tcPr>
          <w:p w:rsidR="007C1052" w:rsidRDefault="00C84156">
            <w:pPr>
              <w:rPr>
                <w:rFonts w:hint="eastAsia"/>
              </w:rPr>
            </w:pPr>
            <w:r>
              <w:rPr>
                <w:sz w:val="16"/>
              </w:rPr>
              <w:t>How much sampling uncertainty is associated with the estimate?</w:t>
            </w:r>
          </w:p>
        </w:tc>
        <w:tc>
          <w:tcPr>
            <w:tcW w:w="3384" w:type="dxa"/>
            <w:vAlign w:val="center"/>
          </w:tcPr>
          <w:p w:rsidR="007C1052" w:rsidRDefault="00C84156">
            <w:pPr>
              <w:rPr>
                <w:rFonts w:hint="eastAsia"/>
              </w:rPr>
            </w:pPr>
            <w:r>
              <w:rPr>
                <w:sz w:val="16"/>
              </w:rPr>
              <w:t>Smaller % = generally more precise</w:t>
            </w:r>
          </w:p>
        </w:tc>
      </w:tr>
    </w:tbl>
    <w:p w:rsidR="007C1052" w:rsidRDefault="007C1052">
      <w:pPr>
        <w:rPr>
          <w:rFonts w:hint="eastAsia"/>
        </w:rPr>
      </w:pPr>
    </w:p>
    <w:p w:rsidR="007C1052" w:rsidRDefault="00C84156">
      <w:pPr>
        <w:pStyle w:val="Heading1"/>
      </w:pPr>
      <w:r>
        <w:t>5. Employment Projections dataset</w:t>
      </w:r>
    </w:p>
    <w:p w:rsidR="007C1052" w:rsidRDefault="00C84156">
      <w:pPr>
        <w:rPr>
          <w:rFonts w:hint="eastAsia"/>
        </w:rPr>
      </w:pPr>
      <w:r>
        <w:t>Source file: employment_projections_detailed.csv. The project file matches BLS Table 1.2, 'Occupational projections, 2025–35, and worker characteristics, 2025.' Employment is in thousands.</w:t>
      </w:r>
    </w:p>
    <w:tbl>
      <w:tblPr>
        <w:tblStyle w:val="TableGrid"/>
        <w:tblW w:w="0" w:type="auto"/>
        <w:jc w:val="center"/>
        <w:tblLook w:val="04A0" w:firstRow="1" w:lastRow="0" w:firstColumn="1" w:lastColumn="0" w:noHBand="0" w:noVBand="1"/>
      </w:tblPr>
      <w:tblGrid>
        <w:gridCol w:w="3134"/>
        <w:gridCol w:w="4172"/>
        <w:gridCol w:w="3278"/>
      </w:tblGrid>
      <w:tr w:rsidR="007C1052">
        <w:trPr>
          <w:jc w:val="center"/>
        </w:trPr>
        <w:tc>
          <w:tcPr>
            <w:tcW w:w="3240" w:type="dxa"/>
            <w:shd w:val="clear" w:color="auto" w:fill="D9EAF7"/>
            <w:vAlign w:val="center"/>
          </w:tcPr>
          <w:p w:rsidR="007C1052" w:rsidRDefault="00C84156">
            <w:pPr>
              <w:rPr>
                <w:rFonts w:hint="eastAsia"/>
              </w:rPr>
            </w:pPr>
            <w:r>
              <w:rPr>
                <w:b/>
                <w:sz w:val="17"/>
              </w:rPr>
              <w:t>Column</w:t>
            </w:r>
          </w:p>
        </w:tc>
        <w:tc>
          <w:tcPr>
            <w:tcW w:w="4320" w:type="dxa"/>
            <w:shd w:val="clear" w:color="auto" w:fill="D9EAF7"/>
            <w:vAlign w:val="center"/>
          </w:tcPr>
          <w:p w:rsidR="007C1052" w:rsidRDefault="00C84156">
            <w:pPr>
              <w:rPr>
                <w:rFonts w:hint="eastAsia"/>
              </w:rPr>
            </w:pPr>
            <w:r>
              <w:rPr>
                <w:b/>
                <w:sz w:val="17"/>
              </w:rPr>
              <w:t>Easy definition</w:t>
            </w:r>
          </w:p>
        </w:tc>
        <w:tc>
          <w:tcPr>
            <w:tcW w:w="3384" w:type="dxa"/>
            <w:shd w:val="clear" w:color="auto" w:fill="D9EAF7"/>
            <w:vAlign w:val="center"/>
          </w:tcPr>
          <w:p w:rsidR="007C1052" w:rsidRDefault="00C84156">
            <w:pPr>
              <w:rPr>
                <w:rFonts w:hint="eastAsia"/>
              </w:rPr>
            </w:pPr>
            <w:r>
              <w:rPr>
                <w:b/>
                <w:sz w:val="17"/>
              </w:rPr>
              <w:t>Values / unit / interpretation</w:t>
            </w:r>
          </w:p>
        </w:tc>
      </w:tr>
      <w:tr w:rsidR="007C1052">
        <w:trPr>
          <w:jc w:val="center"/>
        </w:trPr>
        <w:tc>
          <w:tcPr>
            <w:tcW w:w="3240" w:type="dxa"/>
            <w:vAlign w:val="center"/>
          </w:tcPr>
          <w:p w:rsidR="007C1052" w:rsidRDefault="00C84156">
            <w:pPr>
              <w:rPr>
                <w:rFonts w:hint="eastAsia"/>
              </w:rPr>
            </w:pPr>
            <w:r>
              <w:rPr>
                <w:sz w:val="16"/>
              </w:rPr>
              <w:t>2025 National Employment Matrix title</w:t>
            </w:r>
          </w:p>
        </w:tc>
        <w:tc>
          <w:tcPr>
            <w:tcW w:w="4320" w:type="dxa"/>
            <w:vAlign w:val="center"/>
          </w:tcPr>
          <w:p w:rsidR="007C1052" w:rsidRDefault="00C84156">
            <w:pPr>
              <w:rPr>
                <w:rFonts w:hint="eastAsia"/>
              </w:rPr>
            </w:pPr>
            <w:r>
              <w:rPr>
                <w:sz w:val="16"/>
              </w:rPr>
              <w:t>Occupation name used in the 2025 National Employment Matrix.</w:t>
            </w:r>
          </w:p>
        </w:tc>
        <w:tc>
          <w:tcPr>
            <w:tcW w:w="3384" w:type="dxa"/>
            <w:vAlign w:val="center"/>
          </w:tcPr>
          <w:p w:rsidR="007C1052" w:rsidRDefault="00C84156">
            <w:pPr>
              <w:rPr>
                <w:rFonts w:hint="eastAsia"/>
              </w:rPr>
            </w:pPr>
            <w:r>
              <w:rPr>
                <w:sz w:val="16"/>
              </w:rPr>
              <w:t>Text; e.g. Data Scientists.</w:t>
            </w:r>
          </w:p>
        </w:tc>
      </w:tr>
      <w:tr w:rsidR="007C1052">
        <w:trPr>
          <w:jc w:val="center"/>
        </w:trPr>
        <w:tc>
          <w:tcPr>
            <w:tcW w:w="3240" w:type="dxa"/>
            <w:vAlign w:val="center"/>
          </w:tcPr>
          <w:p w:rsidR="007C1052" w:rsidRDefault="00C84156">
            <w:pPr>
              <w:rPr>
                <w:rFonts w:hint="eastAsia"/>
              </w:rPr>
            </w:pPr>
            <w:r>
              <w:rPr>
                <w:sz w:val="16"/>
              </w:rPr>
              <w:t>2025 National Employment Matrix code</w:t>
            </w:r>
          </w:p>
        </w:tc>
        <w:tc>
          <w:tcPr>
            <w:tcW w:w="4320" w:type="dxa"/>
            <w:vAlign w:val="center"/>
          </w:tcPr>
          <w:p w:rsidR="007C1052" w:rsidRDefault="00C84156">
            <w:pPr>
              <w:rPr>
                <w:rFonts w:hint="eastAsia"/>
              </w:rPr>
            </w:pPr>
            <w:r>
              <w:rPr>
                <w:sz w:val="16"/>
              </w:rPr>
              <w:t>SOC-based occupation code used by the matrix.</w:t>
            </w:r>
          </w:p>
        </w:tc>
        <w:tc>
          <w:tcPr>
            <w:tcW w:w="3384" w:type="dxa"/>
            <w:vAlign w:val="center"/>
          </w:tcPr>
          <w:p w:rsidR="007C1052" w:rsidRDefault="00C84156">
            <w:pPr>
              <w:rPr>
                <w:rFonts w:hint="eastAsia"/>
              </w:rPr>
            </w:pPr>
            <w:r>
              <w:rPr>
                <w:sz w:val="16"/>
              </w:rPr>
              <w:t>Text such as 15-2051.</w:t>
            </w:r>
          </w:p>
        </w:tc>
      </w:tr>
      <w:tr w:rsidR="007C1052">
        <w:trPr>
          <w:jc w:val="center"/>
        </w:trPr>
        <w:tc>
          <w:tcPr>
            <w:tcW w:w="3240" w:type="dxa"/>
            <w:vAlign w:val="center"/>
          </w:tcPr>
          <w:p w:rsidR="007C1052" w:rsidRDefault="00C84156">
            <w:pPr>
              <w:rPr>
                <w:rFonts w:hint="eastAsia"/>
              </w:rPr>
            </w:pPr>
            <w:r>
              <w:rPr>
                <w:sz w:val="16"/>
              </w:rPr>
              <w:t>Occupation type</w:t>
            </w:r>
          </w:p>
        </w:tc>
        <w:tc>
          <w:tcPr>
            <w:tcW w:w="4320" w:type="dxa"/>
            <w:vAlign w:val="center"/>
          </w:tcPr>
          <w:p w:rsidR="007C1052" w:rsidRDefault="00C84156">
            <w:pPr>
              <w:rPr>
                <w:rFonts w:hint="eastAsia"/>
              </w:rPr>
            </w:pPr>
            <w:r>
              <w:rPr>
                <w:sz w:val="16"/>
              </w:rPr>
              <w:t>Whether the row is an aggregate or detailed occupation.</w:t>
            </w:r>
          </w:p>
        </w:tc>
        <w:tc>
          <w:tcPr>
            <w:tcW w:w="3384" w:type="dxa"/>
            <w:vAlign w:val="center"/>
          </w:tcPr>
          <w:p w:rsidR="007C1052" w:rsidRDefault="00C84156">
            <w:pPr>
              <w:rPr>
                <w:rFonts w:hint="eastAsia"/>
              </w:rPr>
            </w:pPr>
            <w:r>
              <w:rPr>
                <w:sz w:val="16"/>
              </w:rPr>
              <w:t>Summary or Line item.</w:t>
            </w:r>
          </w:p>
        </w:tc>
      </w:tr>
      <w:tr w:rsidR="007C1052">
        <w:trPr>
          <w:jc w:val="center"/>
        </w:trPr>
        <w:tc>
          <w:tcPr>
            <w:tcW w:w="3240" w:type="dxa"/>
            <w:vAlign w:val="center"/>
          </w:tcPr>
          <w:p w:rsidR="007C1052" w:rsidRDefault="00C84156">
            <w:pPr>
              <w:rPr>
                <w:rFonts w:hint="eastAsia"/>
              </w:rPr>
            </w:pPr>
            <w:r>
              <w:rPr>
                <w:sz w:val="16"/>
              </w:rPr>
              <w:t>Employment, 2025</w:t>
            </w:r>
          </w:p>
        </w:tc>
        <w:tc>
          <w:tcPr>
            <w:tcW w:w="4320" w:type="dxa"/>
            <w:vAlign w:val="center"/>
          </w:tcPr>
          <w:p w:rsidR="007C1052" w:rsidRDefault="00C84156">
            <w:pPr>
              <w:rPr>
                <w:rFonts w:hint="eastAsia"/>
              </w:rPr>
            </w:pPr>
            <w:r>
              <w:rPr>
                <w:sz w:val="16"/>
              </w:rPr>
              <w:t>Employment level in the 2025 National Employment Matrix.</w:t>
            </w:r>
          </w:p>
        </w:tc>
        <w:tc>
          <w:tcPr>
            <w:tcW w:w="3384" w:type="dxa"/>
            <w:vAlign w:val="center"/>
          </w:tcPr>
          <w:p w:rsidR="007C1052" w:rsidRDefault="00C84156">
            <w:pPr>
              <w:rPr>
                <w:rFonts w:hint="eastAsia"/>
              </w:rPr>
            </w:pPr>
            <w:r>
              <w:rPr>
                <w:sz w:val="16"/>
              </w:rPr>
              <w:t>THOUSANDS of jobs. 275.6 = 275,600 jobs.</w:t>
            </w:r>
          </w:p>
        </w:tc>
      </w:tr>
      <w:tr w:rsidR="007C1052">
        <w:trPr>
          <w:jc w:val="center"/>
        </w:trPr>
        <w:tc>
          <w:tcPr>
            <w:tcW w:w="3240" w:type="dxa"/>
            <w:vAlign w:val="center"/>
          </w:tcPr>
          <w:p w:rsidR="007C1052" w:rsidRDefault="00C84156">
            <w:pPr>
              <w:rPr>
                <w:rFonts w:hint="eastAsia"/>
              </w:rPr>
            </w:pPr>
            <w:r>
              <w:rPr>
                <w:sz w:val="16"/>
              </w:rPr>
              <w:t>Employment, 2035</w:t>
            </w:r>
          </w:p>
        </w:tc>
        <w:tc>
          <w:tcPr>
            <w:tcW w:w="4320" w:type="dxa"/>
            <w:vAlign w:val="center"/>
          </w:tcPr>
          <w:p w:rsidR="007C1052" w:rsidRDefault="00C84156">
            <w:pPr>
              <w:rPr>
                <w:rFonts w:hint="eastAsia"/>
              </w:rPr>
            </w:pPr>
            <w:r>
              <w:rPr>
                <w:sz w:val="16"/>
              </w:rPr>
              <w:t>Projected employment level in 2035.</w:t>
            </w:r>
          </w:p>
        </w:tc>
        <w:tc>
          <w:tcPr>
            <w:tcW w:w="3384" w:type="dxa"/>
            <w:vAlign w:val="center"/>
          </w:tcPr>
          <w:p w:rsidR="007C1052" w:rsidRDefault="00C84156">
            <w:pPr>
              <w:rPr>
                <w:rFonts w:hint="eastAsia"/>
              </w:rPr>
            </w:pPr>
            <w:r>
              <w:rPr>
                <w:sz w:val="16"/>
              </w:rPr>
              <w:t>THOUSANDS of jobs.</w:t>
            </w:r>
          </w:p>
        </w:tc>
      </w:tr>
      <w:tr w:rsidR="007C1052">
        <w:trPr>
          <w:jc w:val="center"/>
        </w:trPr>
        <w:tc>
          <w:tcPr>
            <w:tcW w:w="3240" w:type="dxa"/>
            <w:vAlign w:val="center"/>
          </w:tcPr>
          <w:p w:rsidR="007C1052" w:rsidRDefault="00C84156">
            <w:pPr>
              <w:rPr>
                <w:rFonts w:hint="eastAsia"/>
              </w:rPr>
            </w:pPr>
            <w:r>
              <w:rPr>
                <w:sz w:val="16"/>
              </w:rPr>
              <w:t>Employment distribution, percent, 2025</w:t>
            </w:r>
          </w:p>
        </w:tc>
        <w:tc>
          <w:tcPr>
            <w:tcW w:w="4320" w:type="dxa"/>
            <w:vAlign w:val="center"/>
          </w:tcPr>
          <w:p w:rsidR="007C1052" w:rsidRDefault="00C84156">
            <w:pPr>
              <w:rPr>
                <w:rFonts w:hint="eastAsia"/>
              </w:rPr>
            </w:pPr>
            <w:r>
              <w:rPr>
                <w:sz w:val="16"/>
              </w:rPr>
              <w:t>Occupation's share of total U.S. employment in 2025.</w:t>
            </w:r>
          </w:p>
        </w:tc>
        <w:tc>
          <w:tcPr>
            <w:tcW w:w="3384" w:type="dxa"/>
            <w:vAlign w:val="center"/>
          </w:tcPr>
          <w:p w:rsidR="007C1052" w:rsidRDefault="00C84156">
            <w:pPr>
              <w:rPr>
                <w:rFonts w:hint="eastAsia"/>
              </w:rPr>
            </w:pPr>
            <w:r>
              <w:rPr>
                <w:sz w:val="16"/>
              </w:rPr>
              <w:t>Percent.</w:t>
            </w:r>
          </w:p>
        </w:tc>
      </w:tr>
      <w:tr w:rsidR="007C1052">
        <w:trPr>
          <w:jc w:val="center"/>
        </w:trPr>
        <w:tc>
          <w:tcPr>
            <w:tcW w:w="3240" w:type="dxa"/>
            <w:vAlign w:val="center"/>
          </w:tcPr>
          <w:p w:rsidR="007C1052" w:rsidRDefault="00C84156">
            <w:pPr>
              <w:rPr>
                <w:rFonts w:hint="eastAsia"/>
              </w:rPr>
            </w:pPr>
            <w:r>
              <w:rPr>
                <w:sz w:val="16"/>
              </w:rPr>
              <w:t>Employment distribution, percent, 2035</w:t>
            </w:r>
          </w:p>
        </w:tc>
        <w:tc>
          <w:tcPr>
            <w:tcW w:w="4320" w:type="dxa"/>
            <w:vAlign w:val="center"/>
          </w:tcPr>
          <w:p w:rsidR="007C1052" w:rsidRDefault="00C84156">
            <w:pPr>
              <w:rPr>
                <w:rFonts w:hint="eastAsia"/>
              </w:rPr>
            </w:pPr>
            <w:r>
              <w:rPr>
                <w:sz w:val="16"/>
              </w:rPr>
              <w:t>Occupation's share of total U.S. employment in 2035.</w:t>
            </w:r>
          </w:p>
        </w:tc>
        <w:tc>
          <w:tcPr>
            <w:tcW w:w="3384" w:type="dxa"/>
            <w:vAlign w:val="center"/>
          </w:tcPr>
          <w:p w:rsidR="007C1052" w:rsidRDefault="00C84156">
            <w:pPr>
              <w:rPr>
                <w:rFonts w:hint="eastAsia"/>
              </w:rPr>
            </w:pPr>
            <w:r>
              <w:rPr>
                <w:sz w:val="16"/>
              </w:rPr>
              <w:t>Percent.</w:t>
            </w:r>
          </w:p>
        </w:tc>
      </w:tr>
      <w:tr w:rsidR="007C1052">
        <w:trPr>
          <w:jc w:val="center"/>
        </w:trPr>
        <w:tc>
          <w:tcPr>
            <w:tcW w:w="3240" w:type="dxa"/>
            <w:vAlign w:val="center"/>
          </w:tcPr>
          <w:p w:rsidR="007C1052" w:rsidRDefault="00C84156">
            <w:pPr>
              <w:rPr>
                <w:rFonts w:hint="eastAsia"/>
              </w:rPr>
            </w:pPr>
            <w:r>
              <w:rPr>
                <w:sz w:val="16"/>
              </w:rPr>
              <w:t>Employment change, numeric, 2025–35</w:t>
            </w:r>
          </w:p>
        </w:tc>
        <w:tc>
          <w:tcPr>
            <w:tcW w:w="4320" w:type="dxa"/>
            <w:vAlign w:val="center"/>
          </w:tcPr>
          <w:p w:rsidR="007C1052" w:rsidRDefault="00C84156">
            <w:pPr>
              <w:rPr>
                <w:rFonts w:hint="eastAsia"/>
              </w:rPr>
            </w:pPr>
            <w:r>
              <w:rPr>
                <w:sz w:val="16"/>
              </w:rPr>
              <w:t>Net change in employment between 2025 and 2035.</w:t>
            </w:r>
          </w:p>
        </w:tc>
        <w:tc>
          <w:tcPr>
            <w:tcW w:w="3384" w:type="dxa"/>
            <w:vAlign w:val="center"/>
          </w:tcPr>
          <w:p w:rsidR="007C1052" w:rsidRDefault="00C84156">
            <w:pPr>
              <w:rPr>
                <w:rFonts w:hint="eastAsia"/>
              </w:rPr>
            </w:pPr>
            <w:r>
              <w:rPr>
                <w:sz w:val="16"/>
              </w:rPr>
              <w:t>THOUSANDS of jobs; positive = growth, negative = decline.</w:t>
            </w:r>
          </w:p>
        </w:tc>
      </w:tr>
      <w:tr w:rsidR="007C1052">
        <w:trPr>
          <w:jc w:val="center"/>
        </w:trPr>
        <w:tc>
          <w:tcPr>
            <w:tcW w:w="3240" w:type="dxa"/>
            <w:vAlign w:val="center"/>
          </w:tcPr>
          <w:p w:rsidR="007C1052" w:rsidRDefault="00C84156">
            <w:pPr>
              <w:rPr>
                <w:rFonts w:hint="eastAsia"/>
              </w:rPr>
            </w:pPr>
            <w:r>
              <w:rPr>
                <w:sz w:val="16"/>
              </w:rPr>
              <w:t>Employment change, percent, 2025–35</w:t>
            </w:r>
          </w:p>
        </w:tc>
        <w:tc>
          <w:tcPr>
            <w:tcW w:w="4320" w:type="dxa"/>
            <w:vAlign w:val="center"/>
          </w:tcPr>
          <w:p w:rsidR="007C1052" w:rsidRDefault="00C84156">
            <w:pPr>
              <w:rPr>
                <w:rFonts w:hint="eastAsia"/>
              </w:rPr>
            </w:pPr>
            <w:r>
              <w:rPr>
                <w:sz w:val="16"/>
              </w:rPr>
              <w:t>Percentage change in employment from 2025 to 2035.</w:t>
            </w:r>
          </w:p>
        </w:tc>
        <w:tc>
          <w:tcPr>
            <w:tcW w:w="3384" w:type="dxa"/>
            <w:vAlign w:val="center"/>
          </w:tcPr>
          <w:p w:rsidR="007C1052" w:rsidRDefault="00C84156">
            <w:pPr>
              <w:rPr>
                <w:rFonts w:hint="eastAsia"/>
              </w:rPr>
            </w:pPr>
            <w:r>
              <w:rPr>
                <w:sz w:val="16"/>
              </w:rPr>
              <w:t>Percent.</w:t>
            </w:r>
          </w:p>
        </w:tc>
      </w:tr>
      <w:tr w:rsidR="007C1052">
        <w:trPr>
          <w:jc w:val="center"/>
        </w:trPr>
        <w:tc>
          <w:tcPr>
            <w:tcW w:w="3240" w:type="dxa"/>
            <w:vAlign w:val="center"/>
          </w:tcPr>
          <w:p w:rsidR="007C1052" w:rsidRDefault="00C84156">
            <w:pPr>
              <w:rPr>
                <w:rFonts w:hint="eastAsia"/>
              </w:rPr>
            </w:pPr>
            <w:r>
              <w:rPr>
                <w:sz w:val="16"/>
              </w:rPr>
              <w:lastRenderedPageBreak/>
              <w:t>Percent self-employed, 2025</w:t>
            </w:r>
          </w:p>
        </w:tc>
        <w:tc>
          <w:tcPr>
            <w:tcW w:w="4320" w:type="dxa"/>
            <w:vAlign w:val="center"/>
          </w:tcPr>
          <w:p w:rsidR="007C1052" w:rsidRDefault="00C84156">
            <w:pPr>
              <w:rPr>
                <w:rFonts w:hint="eastAsia"/>
              </w:rPr>
            </w:pPr>
            <w:r>
              <w:rPr>
                <w:sz w:val="16"/>
              </w:rPr>
              <w:t>Share of workers in the occupation who are self-employed in 2025.</w:t>
            </w:r>
          </w:p>
        </w:tc>
        <w:tc>
          <w:tcPr>
            <w:tcW w:w="3384" w:type="dxa"/>
            <w:vAlign w:val="center"/>
          </w:tcPr>
          <w:p w:rsidR="007C1052" w:rsidRDefault="00C84156">
            <w:pPr>
              <w:rPr>
                <w:rFonts w:hint="eastAsia"/>
              </w:rPr>
            </w:pPr>
            <w:r>
              <w:rPr>
                <w:sz w:val="16"/>
              </w:rPr>
              <w:t>Percent.</w:t>
            </w:r>
          </w:p>
        </w:tc>
      </w:tr>
      <w:tr w:rsidR="007C1052">
        <w:trPr>
          <w:jc w:val="center"/>
        </w:trPr>
        <w:tc>
          <w:tcPr>
            <w:tcW w:w="3240" w:type="dxa"/>
            <w:vAlign w:val="center"/>
          </w:tcPr>
          <w:p w:rsidR="007C1052" w:rsidRDefault="00C84156">
            <w:pPr>
              <w:rPr>
                <w:rFonts w:hint="eastAsia"/>
              </w:rPr>
            </w:pPr>
            <w:r>
              <w:rPr>
                <w:sz w:val="16"/>
              </w:rPr>
              <w:t>Occupational openings, 2025–35 annual average</w:t>
            </w:r>
          </w:p>
        </w:tc>
        <w:tc>
          <w:tcPr>
            <w:tcW w:w="4320" w:type="dxa"/>
            <w:vAlign w:val="center"/>
          </w:tcPr>
          <w:p w:rsidR="007C1052" w:rsidRDefault="00C84156">
            <w:pPr>
              <w:rPr>
                <w:rFonts w:hint="eastAsia"/>
              </w:rPr>
            </w:pPr>
            <w:r>
              <w:rPr>
                <w:sz w:val="16"/>
              </w:rPr>
              <w:t>Average number of openings per year over the 2025–35 projection period.</w:t>
            </w:r>
          </w:p>
        </w:tc>
        <w:tc>
          <w:tcPr>
            <w:tcW w:w="3384" w:type="dxa"/>
            <w:vAlign w:val="center"/>
          </w:tcPr>
          <w:p w:rsidR="007C1052" w:rsidRDefault="00C84156">
            <w:pPr>
              <w:rPr>
                <w:rFonts w:hint="eastAsia"/>
              </w:rPr>
            </w:pPr>
            <w:r>
              <w:rPr>
                <w:sz w:val="16"/>
              </w:rPr>
              <w:t>THOUSANDS of openings per year.</w:t>
            </w:r>
          </w:p>
        </w:tc>
      </w:tr>
      <w:tr w:rsidR="007C1052">
        <w:trPr>
          <w:jc w:val="center"/>
        </w:trPr>
        <w:tc>
          <w:tcPr>
            <w:tcW w:w="3240" w:type="dxa"/>
            <w:vAlign w:val="center"/>
          </w:tcPr>
          <w:p w:rsidR="007C1052" w:rsidRDefault="00C84156">
            <w:pPr>
              <w:rPr>
                <w:rFonts w:hint="eastAsia"/>
              </w:rPr>
            </w:pPr>
            <w:r>
              <w:rPr>
                <w:sz w:val="16"/>
              </w:rPr>
              <w:t>Median annual wage, dollars, 2025</w:t>
            </w:r>
          </w:p>
        </w:tc>
        <w:tc>
          <w:tcPr>
            <w:tcW w:w="4320" w:type="dxa"/>
            <w:vAlign w:val="center"/>
          </w:tcPr>
          <w:p w:rsidR="007C1052" w:rsidRDefault="00C84156">
            <w:pPr>
              <w:rPr>
                <w:rFonts w:hint="eastAsia"/>
              </w:rPr>
            </w:pPr>
            <w:r>
              <w:rPr>
                <w:sz w:val="16"/>
              </w:rPr>
              <w:t>Median annual wage for the occupation in 2025.</w:t>
            </w:r>
          </w:p>
        </w:tc>
        <w:tc>
          <w:tcPr>
            <w:tcW w:w="3384" w:type="dxa"/>
            <w:vAlign w:val="center"/>
          </w:tcPr>
          <w:p w:rsidR="007C1052" w:rsidRDefault="00C84156">
            <w:pPr>
              <w:rPr>
                <w:rFonts w:hint="eastAsia"/>
              </w:rPr>
            </w:pPr>
            <w:r>
              <w:rPr>
                <w:sz w:val="16"/>
              </w:rPr>
              <w:t>U.S. dollars per year.</w:t>
            </w:r>
          </w:p>
        </w:tc>
      </w:tr>
      <w:tr w:rsidR="007C1052">
        <w:trPr>
          <w:jc w:val="center"/>
        </w:trPr>
        <w:tc>
          <w:tcPr>
            <w:tcW w:w="3240" w:type="dxa"/>
            <w:vAlign w:val="center"/>
          </w:tcPr>
          <w:p w:rsidR="007C1052" w:rsidRDefault="00C84156">
            <w:pPr>
              <w:rPr>
                <w:rFonts w:hint="eastAsia"/>
              </w:rPr>
            </w:pPr>
            <w:r>
              <w:rPr>
                <w:sz w:val="16"/>
              </w:rPr>
              <w:t>Typical education needed for entry</w:t>
            </w:r>
          </w:p>
        </w:tc>
        <w:tc>
          <w:tcPr>
            <w:tcW w:w="4320" w:type="dxa"/>
            <w:vAlign w:val="center"/>
          </w:tcPr>
          <w:p w:rsidR="007C1052" w:rsidRDefault="00C84156">
            <w:pPr>
              <w:rPr>
                <w:rFonts w:hint="eastAsia"/>
              </w:rPr>
            </w:pPr>
            <w:r>
              <w:rPr>
                <w:sz w:val="16"/>
              </w:rPr>
              <w:t>Typical education level most workers need to enter the occupation.</w:t>
            </w:r>
          </w:p>
        </w:tc>
        <w:tc>
          <w:tcPr>
            <w:tcW w:w="3384" w:type="dxa"/>
            <w:vAlign w:val="center"/>
          </w:tcPr>
          <w:p w:rsidR="007C1052" w:rsidRDefault="00C84156">
            <w:pPr>
              <w:rPr>
                <w:rFonts w:hint="eastAsia"/>
              </w:rPr>
            </w:pPr>
            <w:r>
              <w:rPr>
                <w:sz w:val="16"/>
              </w:rPr>
              <w:t>8 BLS categories listed below.</w:t>
            </w:r>
          </w:p>
        </w:tc>
      </w:tr>
      <w:tr w:rsidR="007C1052">
        <w:trPr>
          <w:jc w:val="center"/>
        </w:trPr>
        <w:tc>
          <w:tcPr>
            <w:tcW w:w="3240" w:type="dxa"/>
            <w:vAlign w:val="center"/>
          </w:tcPr>
          <w:p w:rsidR="007C1052" w:rsidRDefault="00C84156">
            <w:pPr>
              <w:rPr>
                <w:rFonts w:hint="eastAsia"/>
              </w:rPr>
            </w:pPr>
            <w:r>
              <w:rPr>
                <w:sz w:val="16"/>
              </w:rPr>
              <w:t>Work experience in a related occupation</w:t>
            </w:r>
          </w:p>
        </w:tc>
        <w:tc>
          <w:tcPr>
            <w:tcW w:w="4320" w:type="dxa"/>
            <w:vAlign w:val="center"/>
          </w:tcPr>
          <w:p w:rsidR="007C1052" w:rsidRDefault="00C84156">
            <w:pPr>
              <w:rPr>
                <w:rFonts w:hint="eastAsia"/>
              </w:rPr>
            </w:pPr>
            <w:r>
              <w:rPr>
                <w:sz w:val="16"/>
              </w:rPr>
              <w:t>Typical related work experience needed for entry.</w:t>
            </w:r>
          </w:p>
        </w:tc>
        <w:tc>
          <w:tcPr>
            <w:tcW w:w="3384" w:type="dxa"/>
            <w:vAlign w:val="center"/>
          </w:tcPr>
          <w:p w:rsidR="007C1052" w:rsidRDefault="00C84156">
            <w:pPr>
              <w:rPr>
                <w:rFonts w:hint="eastAsia"/>
              </w:rPr>
            </w:pPr>
            <w:r>
              <w:rPr>
                <w:sz w:val="16"/>
              </w:rPr>
              <w:t>None; Less than 5 years; 5 years or more.</w:t>
            </w:r>
          </w:p>
        </w:tc>
      </w:tr>
      <w:tr w:rsidR="007C1052">
        <w:trPr>
          <w:jc w:val="center"/>
        </w:trPr>
        <w:tc>
          <w:tcPr>
            <w:tcW w:w="3240" w:type="dxa"/>
            <w:vAlign w:val="center"/>
          </w:tcPr>
          <w:p w:rsidR="007C1052" w:rsidRDefault="00C84156">
            <w:pPr>
              <w:rPr>
                <w:rFonts w:hint="eastAsia"/>
              </w:rPr>
            </w:pPr>
            <w:r>
              <w:rPr>
                <w:sz w:val="16"/>
              </w:rPr>
              <w:t>Typical on-the-job training needed to attain competency in the occupation</w:t>
            </w:r>
          </w:p>
        </w:tc>
        <w:tc>
          <w:tcPr>
            <w:tcW w:w="4320" w:type="dxa"/>
            <w:vAlign w:val="center"/>
          </w:tcPr>
          <w:p w:rsidR="007C1052" w:rsidRDefault="00C84156">
            <w:pPr>
              <w:rPr>
                <w:rFonts w:hint="eastAsia"/>
              </w:rPr>
            </w:pPr>
            <w:r>
              <w:rPr>
                <w:sz w:val="16"/>
              </w:rPr>
              <w:t>Typical occupation-specific training after entry needed to become competent.</w:t>
            </w:r>
          </w:p>
        </w:tc>
        <w:tc>
          <w:tcPr>
            <w:tcW w:w="3384" w:type="dxa"/>
            <w:vAlign w:val="center"/>
          </w:tcPr>
          <w:p w:rsidR="007C1052" w:rsidRDefault="00C84156">
            <w:pPr>
              <w:rPr>
                <w:rFonts w:hint="eastAsia"/>
              </w:rPr>
            </w:pPr>
            <w:r>
              <w:rPr>
                <w:sz w:val="16"/>
              </w:rPr>
              <w:t>6 BLS categories listed below.</w:t>
            </w:r>
          </w:p>
        </w:tc>
      </w:tr>
      <w:tr w:rsidR="007C1052">
        <w:trPr>
          <w:jc w:val="center"/>
        </w:trPr>
        <w:tc>
          <w:tcPr>
            <w:tcW w:w="3240" w:type="dxa"/>
            <w:vAlign w:val="center"/>
          </w:tcPr>
          <w:p w:rsidR="007C1052" w:rsidRDefault="00C84156">
            <w:pPr>
              <w:rPr>
                <w:rFonts w:hint="eastAsia"/>
              </w:rPr>
            </w:pPr>
            <w:r>
              <w:rPr>
                <w:sz w:val="16"/>
              </w:rPr>
              <w:t>Related Occupational Outlook Handbook (OOH) content</w:t>
            </w:r>
          </w:p>
        </w:tc>
        <w:tc>
          <w:tcPr>
            <w:tcW w:w="4320" w:type="dxa"/>
            <w:vAlign w:val="center"/>
          </w:tcPr>
          <w:p w:rsidR="007C1052" w:rsidRDefault="00C84156">
            <w:pPr>
              <w:rPr>
                <w:rFonts w:hint="eastAsia"/>
              </w:rPr>
            </w:pPr>
            <w:r>
              <w:rPr>
                <w:sz w:val="16"/>
              </w:rPr>
              <w:t>Indicator that an OOH page is linked to the occupation.</w:t>
            </w:r>
          </w:p>
        </w:tc>
        <w:tc>
          <w:tcPr>
            <w:tcW w:w="3384" w:type="dxa"/>
            <w:vAlign w:val="center"/>
          </w:tcPr>
          <w:p w:rsidR="007C1052" w:rsidRDefault="00C84156">
            <w:pPr>
              <w:rPr>
                <w:rFonts w:hint="eastAsia"/>
              </w:rPr>
            </w:pPr>
            <w:r>
              <w:rPr>
                <w:sz w:val="16"/>
              </w:rPr>
              <w:t>Usually OOH Content or —.</w:t>
            </w:r>
          </w:p>
        </w:tc>
      </w:tr>
      <w:tr w:rsidR="007C1052">
        <w:trPr>
          <w:jc w:val="center"/>
        </w:trPr>
        <w:tc>
          <w:tcPr>
            <w:tcW w:w="3240" w:type="dxa"/>
            <w:vAlign w:val="center"/>
          </w:tcPr>
          <w:p w:rsidR="007C1052" w:rsidRDefault="00C84156">
            <w:pPr>
              <w:rPr>
                <w:rFonts w:hint="eastAsia"/>
              </w:rPr>
            </w:pPr>
            <w:r>
              <w:rPr>
                <w:sz w:val="16"/>
              </w:rPr>
              <w:t>Related Occupational Outlook Handbook (OOH) content.1</w:t>
            </w:r>
          </w:p>
        </w:tc>
        <w:tc>
          <w:tcPr>
            <w:tcW w:w="4320" w:type="dxa"/>
            <w:vAlign w:val="center"/>
          </w:tcPr>
          <w:p w:rsidR="007C1052" w:rsidRDefault="00C84156">
            <w:pPr>
              <w:rPr>
                <w:rFonts w:hint="eastAsia"/>
              </w:rPr>
            </w:pPr>
            <w:r>
              <w:rPr>
                <w:sz w:val="16"/>
              </w:rPr>
              <w:t>The actual OOH hyperlink/HTML field.</w:t>
            </w:r>
          </w:p>
        </w:tc>
        <w:tc>
          <w:tcPr>
            <w:tcW w:w="3384" w:type="dxa"/>
            <w:vAlign w:val="center"/>
          </w:tcPr>
          <w:p w:rsidR="007C1052" w:rsidRDefault="00C84156">
            <w:pPr>
              <w:rPr>
                <w:rFonts w:hint="eastAsia"/>
              </w:rPr>
            </w:pPr>
            <w:r>
              <w:rPr>
                <w:sz w:val="16"/>
              </w:rPr>
              <w:t>BLS OOH URL when available; otherwise —.</w:t>
            </w:r>
          </w:p>
        </w:tc>
      </w:tr>
    </w:tbl>
    <w:p w:rsidR="007C1052" w:rsidRDefault="007C1052">
      <w:pPr>
        <w:rPr>
          <w:rFonts w:hint="eastAsia"/>
        </w:rPr>
      </w:pPr>
    </w:p>
    <w:p w:rsidR="007C1052" w:rsidRDefault="00C84156">
      <w:pPr>
        <w:pStyle w:val="Heading1"/>
      </w:pPr>
      <w:r>
        <w:t>6. Employment Projections: allowed education / experience / training values</w:t>
      </w:r>
    </w:p>
    <w:tbl>
      <w:tblPr>
        <w:tblStyle w:val="TableGrid"/>
        <w:tblW w:w="0" w:type="auto"/>
        <w:jc w:val="center"/>
        <w:tblLook w:val="04A0" w:firstRow="1" w:lastRow="0" w:firstColumn="1" w:lastColumn="0" w:noHBand="0" w:noVBand="1"/>
      </w:tblPr>
      <w:tblGrid>
        <w:gridCol w:w="2785"/>
        <w:gridCol w:w="4872"/>
        <w:gridCol w:w="2927"/>
      </w:tblGrid>
      <w:tr w:rsidR="007C1052">
        <w:trPr>
          <w:jc w:val="center"/>
        </w:trPr>
        <w:tc>
          <w:tcPr>
            <w:tcW w:w="2880" w:type="dxa"/>
            <w:shd w:val="clear" w:color="auto" w:fill="D9EAF7"/>
            <w:vAlign w:val="center"/>
          </w:tcPr>
          <w:p w:rsidR="007C1052" w:rsidRDefault="00C84156">
            <w:pPr>
              <w:rPr>
                <w:rFonts w:hint="eastAsia"/>
              </w:rPr>
            </w:pPr>
            <w:r>
              <w:rPr>
                <w:b/>
                <w:sz w:val="17"/>
              </w:rPr>
              <w:t>Column</w:t>
            </w:r>
          </w:p>
        </w:tc>
        <w:tc>
          <w:tcPr>
            <w:tcW w:w="5040" w:type="dxa"/>
            <w:shd w:val="clear" w:color="auto" w:fill="D9EAF7"/>
            <w:vAlign w:val="center"/>
          </w:tcPr>
          <w:p w:rsidR="007C1052" w:rsidRDefault="00C84156">
            <w:pPr>
              <w:rPr>
                <w:rFonts w:hint="eastAsia"/>
              </w:rPr>
            </w:pPr>
            <w:r>
              <w:rPr>
                <w:b/>
                <w:sz w:val="17"/>
              </w:rPr>
              <w:t>Values</w:t>
            </w:r>
          </w:p>
        </w:tc>
        <w:tc>
          <w:tcPr>
            <w:tcW w:w="3024" w:type="dxa"/>
            <w:shd w:val="clear" w:color="auto" w:fill="D9EAF7"/>
            <w:vAlign w:val="center"/>
          </w:tcPr>
          <w:p w:rsidR="007C1052" w:rsidRDefault="00C84156">
            <w:pPr>
              <w:rPr>
                <w:rFonts w:hint="eastAsia"/>
              </w:rPr>
            </w:pPr>
            <w:r>
              <w:rPr>
                <w:b/>
                <w:sz w:val="17"/>
              </w:rPr>
              <w:t>Easy meaning</w:t>
            </w:r>
          </w:p>
        </w:tc>
      </w:tr>
      <w:tr w:rsidR="007C1052">
        <w:trPr>
          <w:jc w:val="center"/>
        </w:trPr>
        <w:tc>
          <w:tcPr>
            <w:tcW w:w="2880" w:type="dxa"/>
            <w:vAlign w:val="center"/>
          </w:tcPr>
          <w:p w:rsidR="007C1052" w:rsidRDefault="00C84156">
            <w:pPr>
              <w:rPr>
                <w:rFonts w:hint="eastAsia"/>
              </w:rPr>
            </w:pPr>
            <w:r>
              <w:rPr>
                <w:sz w:val="16"/>
              </w:rPr>
              <w:t>Typical education needed for entry</w:t>
            </w:r>
          </w:p>
        </w:tc>
        <w:tc>
          <w:tcPr>
            <w:tcW w:w="5040" w:type="dxa"/>
            <w:vAlign w:val="center"/>
          </w:tcPr>
          <w:p w:rsidR="007C1052" w:rsidRDefault="00C84156">
            <w:pPr>
              <w:rPr>
                <w:rFonts w:hint="eastAsia"/>
              </w:rPr>
            </w:pPr>
            <w:r>
              <w:rPr>
                <w:sz w:val="16"/>
              </w:rPr>
              <w:t>Doctoral or professional degree; Master's degree; Bachelor's degree; Associate's degree; Postsecondary nondegree award; Some college, no degree; High school diploma or equivalent; No formal educational credential.</w:t>
            </w:r>
          </w:p>
        </w:tc>
        <w:tc>
          <w:tcPr>
            <w:tcW w:w="3024" w:type="dxa"/>
            <w:vAlign w:val="center"/>
          </w:tcPr>
          <w:p w:rsidR="007C1052" w:rsidRDefault="00C84156">
            <w:pPr>
              <w:rPr>
                <w:rFonts w:hint="eastAsia"/>
              </w:rPr>
            </w:pPr>
            <w:r>
              <w:rPr>
                <w:sz w:val="16"/>
              </w:rPr>
              <w:t>The typical education level most workers need to enter the occupation.</w:t>
            </w:r>
          </w:p>
        </w:tc>
      </w:tr>
      <w:tr w:rsidR="007C1052">
        <w:trPr>
          <w:jc w:val="center"/>
        </w:trPr>
        <w:tc>
          <w:tcPr>
            <w:tcW w:w="2880" w:type="dxa"/>
            <w:vAlign w:val="center"/>
          </w:tcPr>
          <w:p w:rsidR="007C1052" w:rsidRDefault="00C84156">
            <w:pPr>
              <w:rPr>
                <w:rFonts w:hint="eastAsia"/>
              </w:rPr>
            </w:pPr>
            <w:r>
              <w:rPr>
                <w:sz w:val="16"/>
              </w:rPr>
              <w:t>Work experience in a related occupation</w:t>
            </w:r>
          </w:p>
        </w:tc>
        <w:tc>
          <w:tcPr>
            <w:tcW w:w="5040" w:type="dxa"/>
            <w:vAlign w:val="center"/>
          </w:tcPr>
          <w:p w:rsidR="007C1052" w:rsidRDefault="00C84156">
            <w:pPr>
              <w:rPr>
                <w:rFonts w:hint="eastAsia"/>
              </w:rPr>
            </w:pPr>
            <w:r>
              <w:rPr>
                <w:sz w:val="16"/>
              </w:rPr>
              <w:t>5 years or more; Less than 5 years; None.</w:t>
            </w:r>
          </w:p>
        </w:tc>
        <w:tc>
          <w:tcPr>
            <w:tcW w:w="3024" w:type="dxa"/>
            <w:vAlign w:val="center"/>
          </w:tcPr>
          <w:p w:rsidR="007C1052" w:rsidRDefault="00C84156">
            <w:pPr>
              <w:rPr>
                <w:rFonts w:hint="eastAsia"/>
              </w:rPr>
            </w:pPr>
            <w:r>
              <w:rPr>
                <w:sz w:val="16"/>
              </w:rPr>
              <w:t>How much related work experience is typically needed before entry.</w:t>
            </w:r>
          </w:p>
        </w:tc>
      </w:tr>
      <w:tr w:rsidR="007C1052">
        <w:trPr>
          <w:jc w:val="center"/>
        </w:trPr>
        <w:tc>
          <w:tcPr>
            <w:tcW w:w="2880" w:type="dxa"/>
            <w:vAlign w:val="center"/>
          </w:tcPr>
          <w:p w:rsidR="007C1052" w:rsidRDefault="00C84156">
            <w:pPr>
              <w:rPr>
                <w:rFonts w:hint="eastAsia"/>
              </w:rPr>
            </w:pPr>
            <w:r>
              <w:rPr>
                <w:sz w:val="16"/>
              </w:rPr>
              <w:t>Typical on-the-job training</w:t>
            </w:r>
          </w:p>
        </w:tc>
        <w:tc>
          <w:tcPr>
            <w:tcW w:w="5040" w:type="dxa"/>
            <w:vAlign w:val="center"/>
          </w:tcPr>
          <w:p w:rsidR="007C1052" w:rsidRDefault="00C84156">
            <w:pPr>
              <w:rPr>
                <w:rFonts w:hint="eastAsia"/>
              </w:rPr>
            </w:pPr>
            <w:r>
              <w:rPr>
                <w:sz w:val="16"/>
              </w:rPr>
              <w:t>Internship/residency; Apprenticeship; Long-term on-the-job training; Moderate-term on-the-job training; Short-term on-the-job training; None.</w:t>
            </w:r>
          </w:p>
        </w:tc>
        <w:tc>
          <w:tcPr>
            <w:tcW w:w="3024" w:type="dxa"/>
            <w:vAlign w:val="center"/>
          </w:tcPr>
          <w:p w:rsidR="007C1052" w:rsidRDefault="00C84156">
            <w:pPr>
              <w:rPr>
                <w:rFonts w:hint="eastAsia"/>
              </w:rPr>
            </w:pPr>
            <w:r>
              <w:rPr>
                <w:sz w:val="16"/>
              </w:rPr>
              <w:t>Training normally needed after employment to become competent.</w:t>
            </w:r>
          </w:p>
        </w:tc>
      </w:tr>
    </w:tbl>
    <w:p w:rsidR="007C1052" w:rsidRDefault="007C1052">
      <w:pPr>
        <w:rPr>
          <w:rFonts w:hint="eastAsia"/>
        </w:rPr>
      </w:pPr>
    </w:p>
    <w:p w:rsidR="007C1052" w:rsidRDefault="00C84156">
      <w:pPr>
        <w:pStyle w:val="Heading1"/>
      </w:pPr>
      <w:r>
        <w:t>7. Occupational Openings dataset</w:t>
      </w:r>
    </w:p>
    <w:p w:rsidR="007C1052" w:rsidRDefault="00C84156">
      <w:pPr>
        <w:rPr>
          <w:rFonts w:hint="eastAsia"/>
        </w:rPr>
      </w:pPr>
      <w:r>
        <w:t>Source file: openings_detailed.csv. This corresponds to BLS Table 1.10, 'Occupational separations and openings, projected 2025–35.' Employment is in thousands.</w:t>
      </w:r>
    </w:p>
    <w:tbl>
      <w:tblPr>
        <w:tblStyle w:val="TableGrid"/>
        <w:tblW w:w="0" w:type="auto"/>
        <w:jc w:val="center"/>
        <w:tblLook w:val="04A0" w:firstRow="1" w:lastRow="0" w:firstColumn="1" w:lastColumn="0" w:noHBand="0" w:noVBand="1"/>
      </w:tblPr>
      <w:tblGrid>
        <w:gridCol w:w="3137"/>
        <w:gridCol w:w="4165"/>
        <w:gridCol w:w="3282"/>
      </w:tblGrid>
      <w:tr w:rsidR="007C1052">
        <w:trPr>
          <w:jc w:val="center"/>
        </w:trPr>
        <w:tc>
          <w:tcPr>
            <w:tcW w:w="3240" w:type="dxa"/>
            <w:shd w:val="clear" w:color="auto" w:fill="D9EAF7"/>
            <w:vAlign w:val="center"/>
          </w:tcPr>
          <w:p w:rsidR="007C1052" w:rsidRDefault="00C84156">
            <w:pPr>
              <w:rPr>
                <w:rFonts w:hint="eastAsia"/>
              </w:rPr>
            </w:pPr>
            <w:r>
              <w:rPr>
                <w:b/>
                <w:sz w:val="17"/>
              </w:rPr>
              <w:t>Column</w:t>
            </w:r>
          </w:p>
        </w:tc>
        <w:tc>
          <w:tcPr>
            <w:tcW w:w="4320" w:type="dxa"/>
            <w:shd w:val="clear" w:color="auto" w:fill="D9EAF7"/>
            <w:vAlign w:val="center"/>
          </w:tcPr>
          <w:p w:rsidR="007C1052" w:rsidRDefault="00C84156">
            <w:pPr>
              <w:rPr>
                <w:rFonts w:hint="eastAsia"/>
              </w:rPr>
            </w:pPr>
            <w:r>
              <w:rPr>
                <w:b/>
                <w:sz w:val="17"/>
              </w:rPr>
              <w:t>Easy definition</w:t>
            </w:r>
          </w:p>
        </w:tc>
        <w:tc>
          <w:tcPr>
            <w:tcW w:w="3384" w:type="dxa"/>
            <w:shd w:val="clear" w:color="auto" w:fill="D9EAF7"/>
            <w:vAlign w:val="center"/>
          </w:tcPr>
          <w:p w:rsidR="007C1052" w:rsidRDefault="00C84156">
            <w:pPr>
              <w:rPr>
                <w:rFonts w:hint="eastAsia"/>
              </w:rPr>
            </w:pPr>
            <w:r>
              <w:rPr>
                <w:b/>
                <w:sz w:val="17"/>
              </w:rPr>
              <w:t>Values / unit / interpretation</w:t>
            </w:r>
          </w:p>
        </w:tc>
      </w:tr>
      <w:tr w:rsidR="007C1052">
        <w:trPr>
          <w:jc w:val="center"/>
        </w:trPr>
        <w:tc>
          <w:tcPr>
            <w:tcW w:w="3240" w:type="dxa"/>
            <w:vAlign w:val="center"/>
          </w:tcPr>
          <w:p w:rsidR="007C1052" w:rsidRDefault="00C84156">
            <w:pPr>
              <w:rPr>
                <w:rFonts w:hint="eastAsia"/>
              </w:rPr>
            </w:pPr>
            <w:r>
              <w:rPr>
                <w:sz w:val="16"/>
              </w:rPr>
              <w:t>2025 National Employment Matrix title</w:t>
            </w:r>
          </w:p>
        </w:tc>
        <w:tc>
          <w:tcPr>
            <w:tcW w:w="4320" w:type="dxa"/>
            <w:vAlign w:val="center"/>
          </w:tcPr>
          <w:p w:rsidR="007C1052" w:rsidRDefault="00C84156">
            <w:pPr>
              <w:rPr>
                <w:rFonts w:hint="eastAsia"/>
              </w:rPr>
            </w:pPr>
            <w:r>
              <w:rPr>
                <w:sz w:val="16"/>
              </w:rPr>
              <w:t>Occupation name in the matrix.</w:t>
            </w:r>
          </w:p>
        </w:tc>
        <w:tc>
          <w:tcPr>
            <w:tcW w:w="3384" w:type="dxa"/>
            <w:vAlign w:val="center"/>
          </w:tcPr>
          <w:p w:rsidR="007C1052" w:rsidRDefault="00C84156">
            <w:pPr>
              <w:rPr>
                <w:rFonts w:hint="eastAsia"/>
              </w:rPr>
            </w:pPr>
            <w:r>
              <w:rPr>
                <w:sz w:val="16"/>
              </w:rPr>
              <w:t>Text.</w:t>
            </w:r>
          </w:p>
        </w:tc>
      </w:tr>
      <w:tr w:rsidR="007C1052">
        <w:trPr>
          <w:jc w:val="center"/>
        </w:trPr>
        <w:tc>
          <w:tcPr>
            <w:tcW w:w="3240" w:type="dxa"/>
            <w:vAlign w:val="center"/>
          </w:tcPr>
          <w:p w:rsidR="007C1052" w:rsidRDefault="00C84156">
            <w:pPr>
              <w:rPr>
                <w:rFonts w:hint="eastAsia"/>
              </w:rPr>
            </w:pPr>
            <w:r>
              <w:rPr>
                <w:sz w:val="16"/>
              </w:rPr>
              <w:t>2025 National Employment Matrix code</w:t>
            </w:r>
          </w:p>
        </w:tc>
        <w:tc>
          <w:tcPr>
            <w:tcW w:w="4320" w:type="dxa"/>
            <w:vAlign w:val="center"/>
          </w:tcPr>
          <w:p w:rsidR="007C1052" w:rsidRDefault="00C84156">
            <w:pPr>
              <w:rPr>
                <w:rFonts w:hint="eastAsia"/>
              </w:rPr>
            </w:pPr>
            <w:r>
              <w:rPr>
                <w:sz w:val="16"/>
              </w:rPr>
              <w:t>Matrix/SOC occupation code.</w:t>
            </w:r>
          </w:p>
        </w:tc>
        <w:tc>
          <w:tcPr>
            <w:tcW w:w="3384" w:type="dxa"/>
            <w:vAlign w:val="center"/>
          </w:tcPr>
          <w:p w:rsidR="007C1052" w:rsidRDefault="00C84156">
            <w:pPr>
              <w:rPr>
                <w:rFonts w:hint="eastAsia"/>
              </w:rPr>
            </w:pPr>
            <w:r>
              <w:rPr>
                <w:sz w:val="16"/>
              </w:rPr>
              <w:t>Text such as 11-1021.</w:t>
            </w:r>
          </w:p>
        </w:tc>
      </w:tr>
      <w:tr w:rsidR="007C1052">
        <w:trPr>
          <w:jc w:val="center"/>
        </w:trPr>
        <w:tc>
          <w:tcPr>
            <w:tcW w:w="3240" w:type="dxa"/>
            <w:vAlign w:val="center"/>
          </w:tcPr>
          <w:p w:rsidR="007C1052" w:rsidRDefault="00C84156">
            <w:pPr>
              <w:rPr>
                <w:rFonts w:hint="eastAsia"/>
              </w:rPr>
            </w:pPr>
            <w:r>
              <w:rPr>
                <w:sz w:val="16"/>
              </w:rPr>
              <w:t>Occupation type</w:t>
            </w:r>
          </w:p>
        </w:tc>
        <w:tc>
          <w:tcPr>
            <w:tcW w:w="4320" w:type="dxa"/>
            <w:vAlign w:val="center"/>
          </w:tcPr>
          <w:p w:rsidR="007C1052" w:rsidRDefault="00C84156">
            <w:pPr>
              <w:rPr>
                <w:rFonts w:hint="eastAsia"/>
              </w:rPr>
            </w:pPr>
            <w:r>
              <w:rPr>
                <w:sz w:val="16"/>
              </w:rPr>
              <w:t>Row level.</w:t>
            </w:r>
          </w:p>
        </w:tc>
        <w:tc>
          <w:tcPr>
            <w:tcW w:w="3384" w:type="dxa"/>
            <w:vAlign w:val="center"/>
          </w:tcPr>
          <w:p w:rsidR="007C1052" w:rsidRDefault="00C84156">
            <w:pPr>
              <w:rPr>
                <w:rFonts w:hint="eastAsia"/>
              </w:rPr>
            </w:pPr>
            <w:r>
              <w:rPr>
                <w:sz w:val="16"/>
              </w:rPr>
              <w:t>Summary or Line item.</w:t>
            </w:r>
          </w:p>
        </w:tc>
      </w:tr>
      <w:tr w:rsidR="007C1052">
        <w:trPr>
          <w:jc w:val="center"/>
        </w:trPr>
        <w:tc>
          <w:tcPr>
            <w:tcW w:w="3240" w:type="dxa"/>
            <w:vAlign w:val="center"/>
          </w:tcPr>
          <w:p w:rsidR="007C1052" w:rsidRDefault="00C84156">
            <w:pPr>
              <w:rPr>
                <w:rFonts w:hint="eastAsia"/>
              </w:rPr>
            </w:pPr>
            <w:r>
              <w:rPr>
                <w:sz w:val="16"/>
              </w:rPr>
              <w:t>Employment, 2025</w:t>
            </w:r>
          </w:p>
        </w:tc>
        <w:tc>
          <w:tcPr>
            <w:tcW w:w="4320" w:type="dxa"/>
            <w:vAlign w:val="center"/>
          </w:tcPr>
          <w:p w:rsidR="007C1052" w:rsidRDefault="00C84156">
            <w:pPr>
              <w:rPr>
                <w:rFonts w:hint="eastAsia"/>
              </w:rPr>
            </w:pPr>
            <w:r>
              <w:rPr>
                <w:sz w:val="16"/>
              </w:rPr>
              <w:t>2025 employment starting point.</w:t>
            </w:r>
          </w:p>
        </w:tc>
        <w:tc>
          <w:tcPr>
            <w:tcW w:w="3384" w:type="dxa"/>
            <w:vAlign w:val="center"/>
          </w:tcPr>
          <w:p w:rsidR="007C1052" w:rsidRDefault="00C84156">
            <w:pPr>
              <w:rPr>
                <w:rFonts w:hint="eastAsia"/>
              </w:rPr>
            </w:pPr>
            <w:r>
              <w:rPr>
                <w:sz w:val="16"/>
              </w:rPr>
              <w:t>THOUSANDS of jobs.</w:t>
            </w:r>
          </w:p>
        </w:tc>
      </w:tr>
      <w:tr w:rsidR="007C1052">
        <w:trPr>
          <w:jc w:val="center"/>
        </w:trPr>
        <w:tc>
          <w:tcPr>
            <w:tcW w:w="3240" w:type="dxa"/>
            <w:vAlign w:val="center"/>
          </w:tcPr>
          <w:p w:rsidR="007C1052" w:rsidRDefault="00C84156">
            <w:pPr>
              <w:rPr>
                <w:rFonts w:hint="eastAsia"/>
              </w:rPr>
            </w:pPr>
            <w:r>
              <w:rPr>
                <w:sz w:val="16"/>
              </w:rPr>
              <w:t>Employment, 2035</w:t>
            </w:r>
          </w:p>
        </w:tc>
        <w:tc>
          <w:tcPr>
            <w:tcW w:w="4320" w:type="dxa"/>
            <w:vAlign w:val="center"/>
          </w:tcPr>
          <w:p w:rsidR="007C1052" w:rsidRDefault="00C84156">
            <w:pPr>
              <w:rPr>
                <w:rFonts w:hint="eastAsia"/>
              </w:rPr>
            </w:pPr>
            <w:r>
              <w:rPr>
                <w:sz w:val="16"/>
              </w:rPr>
              <w:t>Projected 2035 employment.</w:t>
            </w:r>
          </w:p>
        </w:tc>
        <w:tc>
          <w:tcPr>
            <w:tcW w:w="3384" w:type="dxa"/>
            <w:vAlign w:val="center"/>
          </w:tcPr>
          <w:p w:rsidR="007C1052" w:rsidRDefault="00C84156">
            <w:pPr>
              <w:rPr>
                <w:rFonts w:hint="eastAsia"/>
              </w:rPr>
            </w:pPr>
            <w:r>
              <w:rPr>
                <w:sz w:val="16"/>
              </w:rPr>
              <w:t>THOUSANDS of jobs.</w:t>
            </w:r>
          </w:p>
        </w:tc>
      </w:tr>
      <w:tr w:rsidR="007C1052">
        <w:trPr>
          <w:jc w:val="center"/>
        </w:trPr>
        <w:tc>
          <w:tcPr>
            <w:tcW w:w="3240" w:type="dxa"/>
            <w:vAlign w:val="center"/>
          </w:tcPr>
          <w:p w:rsidR="007C1052" w:rsidRDefault="00C84156">
            <w:pPr>
              <w:rPr>
                <w:rFonts w:hint="eastAsia"/>
              </w:rPr>
            </w:pPr>
            <w:r>
              <w:rPr>
                <w:sz w:val="16"/>
              </w:rPr>
              <w:t>Employment change, numeric, 2025–35</w:t>
            </w:r>
          </w:p>
        </w:tc>
        <w:tc>
          <w:tcPr>
            <w:tcW w:w="4320" w:type="dxa"/>
            <w:vAlign w:val="center"/>
          </w:tcPr>
          <w:p w:rsidR="007C1052" w:rsidRDefault="00C84156">
            <w:pPr>
              <w:rPr>
                <w:rFonts w:hint="eastAsia"/>
              </w:rPr>
            </w:pPr>
            <w:r>
              <w:rPr>
                <w:sz w:val="16"/>
              </w:rPr>
              <w:t>Net employment growth or decline.</w:t>
            </w:r>
          </w:p>
        </w:tc>
        <w:tc>
          <w:tcPr>
            <w:tcW w:w="3384" w:type="dxa"/>
            <w:vAlign w:val="center"/>
          </w:tcPr>
          <w:p w:rsidR="007C1052" w:rsidRDefault="00C84156">
            <w:pPr>
              <w:rPr>
                <w:rFonts w:hint="eastAsia"/>
              </w:rPr>
            </w:pPr>
            <w:r>
              <w:rPr>
                <w:sz w:val="16"/>
              </w:rPr>
              <w:t>THOUSANDS of jobs over the 10-year period.</w:t>
            </w:r>
          </w:p>
        </w:tc>
      </w:tr>
      <w:tr w:rsidR="007C1052">
        <w:trPr>
          <w:jc w:val="center"/>
        </w:trPr>
        <w:tc>
          <w:tcPr>
            <w:tcW w:w="3240" w:type="dxa"/>
            <w:vAlign w:val="center"/>
          </w:tcPr>
          <w:p w:rsidR="007C1052" w:rsidRDefault="00C84156">
            <w:pPr>
              <w:rPr>
                <w:rFonts w:hint="eastAsia"/>
              </w:rPr>
            </w:pPr>
            <w:r>
              <w:rPr>
                <w:sz w:val="16"/>
              </w:rPr>
              <w:t>Employment change, percent, 2025–35</w:t>
            </w:r>
          </w:p>
        </w:tc>
        <w:tc>
          <w:tcPr>
            <w:tcW w:w="4320" w:type="dxa"/>
            <w:vAlign w:val="center"/>
          </w:tcPr>
          <w:p w:rsidR="007C1052" w:rsidRDefault="00C84156">
            <w:pPr>
              <w:rPr>
                <w:rFonts w:hint="eastAsia"/>
              </w:rPr>
            </w:pPr>
            <w:r>
              <w:rPr>
                <w:sz w:val="16"/>
              </w:rPr>
              <w:t>Percentage growth or decline.</w:t>
            </w:r>
          </w:p>
        </w:tc>
        <w:tc>
          <w:tcPr>
            <w:tcW w:w="3384" w:type="dxa"/>
            <w:vAlign w:val="center"/>
          </w:tcPr>
          <w:p w:rsidR="007C1052" w:rsidRDefault="00C84156">
            <w:pPr>
              <w:rPr>
                <w:rFonts w:hint="eastAsia"/>
              </w:rPr>
            </w:pPr>
            <w:r>
              <w:rPr>
                <w:sz w:val="16"/>
              </w:rPr>
              <w:t>Percent over 2025–35.</w:t>
            </w:r>
          </w:p>
        </w:tc>
      </w:tr>
      <w:tr w:rsidR="007C1052">
        <w:trPr>
          <w:jc w:val="center"/>
        </w:trPr>
        <w:tc>
          <w:tcPr>
            <w:tcW w:w="3240" w:type="dxa"/>
            <w:vAlign w:val="center"/>
          </w:tcPr>
          <w:p w:rsidR="007C1052" w:rsidRDefault="00C84156">
            <w:pPr>
              <w:rPr>
                <w:rFonts w:hint="eastAsia"/>
              </w:rPr>
            </w:pPr>
            <w:r>
              <w:rPr>
                <w:sz w:val="16"/>
              </w:rPr>
              <w:t>Labor force exit rate, 2025–35 annual average</w:t>
            </w:r>
          </w:p>
        </w:tc>
        <w:tc>
          <w:tcPr>
            <w:tcW w:w="4320" w:type="dxa"/>
            <w:vAlign w:val="center"/>
          </w:tcPr>
          <w:p w:rsidR="007C1052" w:rsidRDefault="00C84156">
            <w:pPr>
              <w:rPr>
                <w:rFonts w:hint="eastAsia"/>
              </w:rPr>
            </w:pPr>
            <w:r>
              <w:rPr>
                <w:sz w:val="16"/>
              </w:rPr>
              <w:t>Average annual rate at which workers are projected to leave the labor force from the occupation.</w:t>
            </w:r>
          </w:p>
        </w:tc>
        <w:tc>
          <w:tcPr>
            <w:tcW w:w="3384" w:type="dxa"/>
            <w:vAlign w:val="center"/>
          </w:tcPr>
          <w:p w:rsidR="007C1052" w:rsidRDefault="00C84156">
            <w:pPr>
              <w:rPr>
                <w:rFonts w:hint="eastAsia"/>
              </w:rPr>
            </w:pPr>
            <w:r>
              <w:rPr>
                <w:sz w:val="16"/>
              </w:rPr>
              <w:t>Percent per year.</w:t>
            </w:r>
          </w:p>
        </w:tc>
      </w:tr>
      <w:tr w:rsidR="007C1052">
        <w:trPr>
          <w:jc w:val="center"/>
        </w:trPr>
        <w:tc>
          <w:tcPr>
            <w:tcW w:w="3240" w:type="dxa"/>
            <w:vAlign w:val="center"/>
          </w:tcPr>
          <w:p w:rsidR="007C1052" w:rsidRDefault="00C84156">
            <w:pPr>
              <w:rPr>
                <w:rFonts w:hint="eastAsia"/>
              </w:rPr>
            </w:pPr>
            <w:r>
              <w:rPr>
                <w:sz w:val="16"/>
              </w:rPr>
              <w:t>Occupational transfer rate, 2025–35 annual average</w:t>
            </w:r>
          </w:p>
        </w:tc>
        <w:tc>
          <w:tcPr>
            <w:tcW w:w="4320" w:type="dxa"/>
            <w:vAlign w:val="center"/>
          </w:tcPr>
          <w:p w:rsidR="007C1052" w:rsidRDefault="00C84156">
            <w:pPr>
              <w:rPr>
                <w:rFonts w:hint="eastAsia"/>
              </w:rPr>
            </w:pPr>
            <w:r>
              <w:rPr>
                <w:sz w:val="16"/>
              </w:rPr>
              <w:t>Average annual rate at which workers are projected to leave the occupation for a different occupation.</w:t>
            </w:r>
          </w:p>
        </w:tc>
        <w:tc>
          <w:tcPr>
            <w:tcW w:w="3384" w:type="dxa"/>
            <w:vAlign w:val="center"/>
          </w:tcPr>
          <w:p w:rsidR="007C1052" w:rsidRDefault="00C84156">
            <w:pPr>
              <w:rPr>
                <w:rFonts w:hint="eastAsia"/>
              </w:rPr>
            </w:pPr>
            <w:r>
              <w:rPr>
                <w:sz w:val="16"/>
              </w:rPr>
              <w:t>Percent per year.</w:t>
            </w:r>
          </w:p>
        </w:tc>
      </w:tr>
      <w:tr w:rsidR="007C1052">
        <w:trPr>
          <w:jc w:val="center"/>
        </w:trPr>
        <w:tc>
          <w:tcPr>
            <w:tcW w:w="3240" w:type="dxa"/>
            <w:vAlign w:val="center"/>
          </w:tcPr>
          <w:p w:rsidR="007C1052" w:rsidRDefault="00C84156">
            <w:pPr>
              <w:rPr>
                <w:rFonts w:hint="eastAsia"/>
              </w:rPr>
            </w:pPr>
            <w:r>
              <w:rPr>
                <w:sz w:val="16"/>
              </w:rPr>
              <w:t>Total occupational separations rate, 2025–35 annual average</w:t>
            </w:r>
          </w:p>
        </w:tc>
        <w:tc>
          <w:tcPr>
            <w:tcW w:w="4320" w:type="dxa"/>
            <w:vAlign w:val="center"/>
          </w:tcPr>
          <w:p w:rsidR="007C1052" w:rsidRDefault="00C84156">
            <w:pPr>
              <w:rPr>
                <w:rFonts w:hint="eastAsia"/>
              </w:rPr>
            </w:pPr>
            <w:r>
              <w:rPr>
                <w:sz w:val="16"/>
              </w:rPr>
              <w:t>Combined rate of labor-force exits and occupational transfers.</w:t>
            </w:r>
          </w:p>
        </w:tc>
        <w:tc>
          <w:tcPr>
            <w:tcW w:w="3384" w:type="dxa"/>
            <w:vAlign w:val="center"/>
          </w:tcPr>
          <w:p w:rsidR="007C1052" w:rsidRDefault="00C84156">
            <w:pPr>
              <w:rPr>
                <w:rFonts w:hint="eastAsia"/>
              </w:rPr>
            </w:pPr>
            <w:r>
              <w:rPr>
                <w:sz w:val="16"/>
              </w:rPr>
              <w:t>Percent per year.</w:t>
            </w:r>
          </w:p>
        </w:tc>
      </w:tr>
      <w:tr w:rsidR="007C1052">
        <w:trPr>
          <w:jc w:val="center"/>
        </w:trPr>
        <w:tc>
          <w:tcPr>
            <w:tcW w:w="3240" w:type="dxa"/>
            <w:vAlign w:val="center"/>
          </w:tcPr>
          <w:p w:rsidR="007C1052" w:rsidRDefault="00C84156">
            <w:pPr>
              <w:rPr>
                <w:rFonts w:hint="eastAsia"/>
              </w:rPr>
            </w:pPr>
            <w:r>
              <w:rPr>
                <w:sz w:val="16"/>
              </w:rPr>
              <w:t>Labor force exits, 2025–35 annual average</w:t>
            </w:r>
          </w:p>
        </w:tc>
        <w:tc>
          <w:tcPr>
            <w:tcW w:w="4320" w:type="dxa"/>
            <w:vAlign w:val="center"/>
          </w:tcPr>
          <w:p w:rsidR="007C1052" w:rsidRDefault="00C84156">
            <w:pPr>
              <w:rPr>
                <w:rFonts w:hint="eastAsia"/>
              </w:rPr>
            </w:pPr>
            <w:r>
              <w:rPr>
                <w:sz w:val="16"/>
              </w:rPr>
              <w:t>Average number of workers per year leaving the labor force from the occupation.</w:t>
            </w:r>
          </w:p>
        </w:tc>
        <w:tc>
          <w:tcPr>
            <w:tcW w:w="3384" w:type="dxa"/>
            <w:vAlign w:val="center"/>
          </w:tcPr>
          <w:p w:rsidR="007C1052" w:rsidRDefault="00C84156">
            <w:pPr>
              <w:rPr>
                <w:rFonts w:hint="eastAsia"/>
              </w:rPr>
            </w:pPr>
            <w:r>
              <w:rPr>
                <w:sz w:val="16"/>
              </w:rPr>
              <w:t>THOUSANDS per year.</w:t>
            </w:r>
          </w:p>
        </w:tc>
      </w:tr>
      <w:tr w:rsidR="007C1052">
        <w:trPr>
          <w:jc w:val="center"/>
        </w:trPr>
        <w:tc>
          <w:tcPr>
            <w:tcW w:w="3240" w:type="dxa"/>
            <w:vAlign w:val="center"/>
          </w:tcPr>
          <w:p w:rsidR="007C1052" w:rsidRDefault="00C84156">
            <w:pPr>
              <w:rPr>
                <w:rFonts w:hint="eastAsia"/>
              </w:rPr>
            </w:pPr>
            <w:r>
              <w:rPr>
                <w:sz w:val="16"/>
              </w:rPr>
              <w:t>Occupational transfers, 2025–35 annual average</w:t>
            </w:r>
          </w:p>
        </w:tc>
        <w:tc>
          <w:tcPr>
            <w:tcW w:w="4320" w:type="dxa"/>
            <w:vAlign w:val="center"/>
          </w:tcPr>
          <w:p w:rsidR="007C1052" w:rsidRDefault="00C84156">
            <w:pPr>
              <w:rPr>
                <w:rFonts w:hint="eastAsia"/>
              </w:rPr>
            </w:pPr>
            <w:r>
              <w:rPr>
                <w:sz w:val="16"/>
              </w:rPr>
              <w:t>Average number of workers per year leaving the occupation for another occupation.</w:t>
            </w:r>
          </w:p>
        </w:tc>
        <w:tc>
          <w:tcPr>
            <w:tcW w:w="3384" w:type="dxa"/>
            <w:vAlign w:val="center"/>
          </w:tcPr>
          <w:p w:rsidR="007C1052" w:rsidRDefault="00C84156">
            <w:pPr>
              <w:rPr>
                <w:rFonts w:hint="eastAsia"/>
              </w:rPr>
            </w:pPr>
            <w:r>
              <w:rPr>
                <w:sz w:val="16"/>
              </w:rPr>
              <w:t>THOUSANDS per year.</w:t>
            </w:r>
          </w:p>
        </w:tc>
      </w:tr>
      <w:tr w:rsidR="007C1052">
        <w:trPr>
          <w:jc w:val="center"/>
        </w:trPr>
        <w:tc>
          <w:tcPr>
            <w:tcW w:w="3240" w:type="dxa"/>
            <w:vAlign w:val="center"/>
          </w:tcPr>
          <w:p w:rsidR="007C1052" w:rsidRDefault="00C84156">
            <w:pPr>
              <w:rPr>
                <w:rFonts w:hint="eastAsia"/>
              </w:rPr>
            </w:pPr>
            <w:r>
              <w:rPr>
                <w:sz w:val="16"/>
              </w:rPr>
              <w:t>Total occupational separations, 2025–35 annual average</w:t>
            </w:r>
          </w:p>
        </w:tc>
        <w:tc>
          <w:tcPr>
            <w:tcW w:w="4320" w:type="dxa"/>
            <w:vAlign w:val="center"/>
          </w:tcPr>
          <w:p w:rsidR="007C1052" w:rsidRDefault="00C84156">
            <w:pPr>
              <w:rPr>
                <w:rFonts w:hint="eastAsia"/>
              </w:rPr>
            </w:pPr>
            <w:r>
              <w:rPr>
                <w:sz w:val="16"/>
              </w:rPr>
              <w:t>Labor force exits + occupational transfers.</w:t>
            </w:r>
          </w:p>
        </w:tc>
        <w:tc>
          <w:tcPr>
            <w:tcW w:w="3384" w:type="dxa"/>
            <w:vAlign w:val="center"/>
          </w:tcPr>
          <w:p w:rsidR="007C1052" w:rsidRDefault="00C84156">
            <w:pPr>
              <w:rPr>
                <w:rFonts w:hint="eastAsia"/>
              </w:rPr>
            </w:pPr>
            <w:r>
              <w:rPr>
                <w:sz w:val="16"/>
              </w:rPr>
              <w:t>THOUSANDS per year.</w:t>
            </w:r>
          </w:p>
        </w:tc>
      </w:tr>
      <w:tr w:rsidR="007C1052">
        <w:trPr>
          <w:jc w:val="center"/>
        </w:trPr>
        <w:tc>
          <w:tcPr>
            <w:tcW w:w="3240" w:type="dxa"/>
            <w:vAlign w:val="center"/>
          </w:tcPr>
          <w:p w:rsidR="007C1052" w:rsidRDefault="00C84156">
            <w:pPr>
              <w:rPr>
                <w:rFonts w:hint="eastAsia"/>
              </w:rPr>
            </w:pPr>
            <w:r>
              <w:rPr>
                <w:sz w:val="16"/>
              </w:rPr>
              <w:t>Occupational openings, 2025–35 annual average</w:t>
            </w:r>
          </w:p>
        </w:tc>
        <w:tc>
          <w:tcPr>
            <w:tcW w:w="4320" w:type="dxa"/>
            <w:vAlign w:val="center"/>
          </w:tcPr>
          <w:p w:rsidR="007C1052" w:rsidRDefault="00C84156">
            <w:pPr>
              <w:rPr>
                <w:rFonts w:hint="eastAsia"/>
              </w:rPr>
            </w:pPr>
            <w:r>
              <w:rPr>
                <w:sz w:val="16"/>
              </w:rPr>
              <w:t>Average annual openings for people entering the occupation, based on net employment change plus occupational separations.</w:t>
            </w:r>
          </w:p>
        </w:tc>
        <w:tc>
          <w:tcPr>
            <w:tcW w:w="3384" w:type="dxa"/>
            <w:vAlign w:val="center"/>
          </w:tcPr>
          <w:p w:rsidR="007C1052" w:rsidRDefault="00C84156">
            <w:pPr>
              <w:rPr>
                <w:rFonts w:hint="eastAsia"/>
              </w:rPr>
            </w:pPr>
            <w:r>
              <w:rPr>
                <w:sz w:val="16"/>
              </w:rPr>
              <w:t>THOUSANDS per year.</w:t>
            </w:r>
          </w:p>
        </w:tc>
      </w:tr>
    </w:tbl>
    <w:p w:rsidR="007C1052" w:rsidRDefault="007C1052">
      <w:pPr>
        <w:rPr>
          <w:rFonts w:hint="eastAsia"/>
        </w:rPr>
      </w:pPr>
    </w:p>
    <w:p w:rsidR="007C1052" w:rsidRDefault="00C84156">
      <w:pPr>
        <w:pStyle w:val="Heading1"/>
      </w:pPr>
      <w:r>
        <w:t>8. The openings formula — the one to remember</w:t>
      </w:r>
    </w:p>
    <w:p w:rsidR="007C1052" w:rsidRDefault="00C84156">
      <w:pPr>
        <w:rPr>
          <w:rFonts w:hint="eastAsia"/>
        </w:rPr>
      </w:pPr>
      <w:r>
        <w:rPr>
          <w:b/>
          <w:sz w:val="24"/>
        </w:rPr>
        <w:t>Occupational openings ≈ net employment change + occupational separations</w:t>
      </w:r>
    </w:p>
    <w:p w:rsidR="007C1052" w:rsidRDefault="00C84156">
      <w:pPr>
        <w:rPr>
          <w:rFonts w:hint="eastAsia"/>
        </w:rPr>
      </w:pPr>
      <w:r>
        <w:t>Occupational separations = labor force exits + occupational transfers.</w:t>
      </w:r>
    </w:p>
    <w:p w:rsidR="007C1052" w:rsidRDefault="00C84156">
      <w:pPr>
        <w:rPr>
          <w:rFonts w:hint="eastAsia"/>
        </w:rPr>
      </w:pPr>
      <w:r>
        <w:lastRenderedPageBreak/>
        <w:t>Example: if an occupation gains 10,000 jobs over the projection period and also has 30,000 average annual-equivalent separations over the relevant calculation, openings are driven by both growth and replacement demand. A job opening is therefore NOT the same thing as a newly created job.</w:t>
      </w:r>
    </w:p>
    <w:p w:rsidR="007C1052" w:rsidRDefault="00C84156">
      <w:pPr>
        <w:rPr>
          <w:rFonts w:hint="eastAsia"/>
        </w:rPr>
      </w:pPr>
      <w:r>
        <w:t>BLS also stresses that occupational openings are annual averages over the 10-year projection period, not a precise prediction for a particular calendar year.</w:t>
      </w:r>
    </w:p>
    <w:p w:rsidR="007C1052" w:rsidRDefault="00C84156">
      <w:pPr>
        <w:pStyle w:val="Heading1"/>
      </w:pPr>
      <w:r>
        <w:t>9. Why Employment Projections and Openings have different columns</w:t>
      </w:r>
    </w:p>
    <w:tbl>
      <w:tblPr>
        <w:tblStyle w:val="TableGrid"/>
        <w:tblW w:w="0" w:type="auto"/>
        <w:jc w:val="center"/>
        <w:tblLook w:val="04A0" w:firstRow="1" w:lastRow="0" w:firstColumn="1" w:lastColumn="0" w:noHBand="0" w:noVBand="1"/>
      </w:tblPr>
      <w:tblGrid>
        <w:gridCol w:w="5112"/>
        <w:gridCol w:w="5112"/>
      </w:tblGrid>
      <w:tr w:rsidR="007C1052">
        <w:trPr>
          <w:jc w:val="center"/>
        </w:trPr>
        <w:tc>
          <w:tcPr>
            <w:tcW w:w="5112" w:type="dxa"/>
            <w:shd w:val="clear" w:color="auto" w:fill="D9EAF7"/>
            <w:vAlign w:val="center"/>
          </w:tcPr>
          <w:p w:rsidR="007C1052" w:rsidRDefault="00C84156">
            <w:pPr>
              <w:rPr>
                <w:rFonts w:hint="eastAsia"/>
              </w:rPr>
            </w:pPr>
            <w:r>
              <w:rPr>
                <w:b/>
                <w:sz w:val="17"/>
              </w:rPr>
              <w:t>Employment Projections</w:t>
            </w:r>
          </w:p>
        </w:tc>
        <w:tc>
          <w:tcPr>
            <w:tcW w:w="5112" w:type="dxa"/>
            <w:shd w:val="clear" w:color="auto" w:fill="D9EAF7"/>
            <w:vAlign w:val="center"/>
          </w:tcPr>
          <w:p w:rsidR="007C1052" w:rsidRDefault="00C84156">
            <w:pPr>
              <w:rPr>
                <w:rFonts w:hint="eastAsia"/>
              </w:rPr>
            </w:pPr>
            <w:r>
              <w:rPr>
                <w:b/>
                <w:sz w:val="17"/>
              </w:rPr>
              <w:t>Openings</w:t>
            </w:r>
          </w:p>
        </w:tc>
      </w:tr>
      <w:tr w:rsidR="007C1052">
        <w:trPr>
          <w:jc w:val="center"/>
        </w:trPr>
        <w:tc>
          <w:tcPr>
            <w:tcW w:w="5112" w:type="dxa"/>
            <w:vAlign w:val="center"/>
          </w:tcPr>
          <w:p w:rsidR="007C1052" w:rsidRDefault="00C84156">
            <w:pPr>
              <w:rPr>
                <w:rFonts w:hint="eastAsia"/>
              </w:rPr>
            </w:pPr>
            <w:r>
              <w:rPr>
                <w:sz w:val="16"/>
              </w:rPr>
              <w:t>Focuses on how employment changes.</w:t>
            </w:r>
          </w:p>
        </w:tc>
        <w:tc>
          <w:tcPr>
            <w:tcW w:w="5112" w:type="dxa"/>
            <w:vAlign w:val="center"/>
          </w:tcPr>
          <w:p w:rsidR="007C1052" w:rsidRDefault="00C84156">
            <w:pPr>
              <w:rPr>
                <w:rFonts w:hint="eastAsia"/>
              </w:rPr>
            </w:pPr>
            <w:r>
              <w:rPr>
                <w:sz w:val="16"/>
              </w:rPr>
              <w:t>Focuses on how many positions are available for entrants.</w:t>
            </w:r>
          </w:p>
        </w:tc>
      </w:tr>
      <w:tr w:rsidR="007C1052">
        <w:trPr>
          <w:jc w:val="center"/>
        </w:trPr>
        <w:tc>
          <w:tcPr>
            <w:tcW w:w="5112" w:type="dxa"/>
            <w:vAlign w:val="center"/>
          </w:tcPr>
          <w:p w:rsidR="007C1052" w:rsidRDefault="00C84156">
            <w:pPr>
              <w:rPr>
                <w:rFonts w:hint="eastAsia"/>
              </w:rPr>
            </w:pPr>
            <w:r>
              <w:rPr>
                <w:sz w:val="16"/>
              </w:rPr>
              <w:t>Includes employment distribution, self-employment, median wage and education/training.</w:t>
            </w:r>
          </w:p>
        </w:tc>
        <w:tc>
          <w:tcPr>
            <w:tcW w:w="5112" w:type="dxa"/>
            <w:vAlign w:val="center"/>
          </w:tcPr>
          <w:p w:rsidR="007C1052" w:rsidRDefault="00C84156">
            <w:pPr>
              <w:rPr>
                <w:rFonts w:hint="eastAsia"/>
              </w:rPr>
            </w:pPr>
            <w:r>
              <w:rPr>
                <w:sz w:val="16"/>
              </w:rPr>
              <w:t>Adds separation rates, labor-force exits and occupational transfers.</w:t>
            </w:r>
          </w:p>
        </w:tc>
      </w:tr>
      <w:tr w:rsidR="007C1052">
        <w:trPr>
          <w:jc w:val="center"/>
        </w:trPr>
        <w:tc>
          <w:tcPr>
            <w:tcW w:w="5112" w:type="dxa"/>
            <w:vAlign w:val="center"/>
          </w:tcPr>
          <w:p w:rsidR="007C1052" w:rsidRDefault="00C84156">
            <w:pPr>
              <w:rPr>
                <w:rFonts w:hint="eastAsia"/>
              </w:rPr>
            </w:pPr>
            <w:r>
              <w:rPr>
                <w:sz w:val="16"/>
              </w:rPr>
              <w:t>Useful for understanding growth/decline and worker characteristics.</w:t>
            </w:r>
          </w:p>
        </w:tc>
        <w:tc>
          <w:tcPr>
            <w:tcW w:w="5112" w:type="dxa"/>
            <w:vAlign w:val="center"/>
          </w:tcPr>
          <w:p w:rsidR="007C1052" w:rsidRDefault="00C84156">
            <w:pPr>
              <w:rPr>
                <w:rFonts w:hint="eastAsia"/>
              </w:rPr>
            </w:pPr>
            <w:r>
              <w:rPr>
                <w:sz w:val="16"/>
              </w:rPr>
              <w:t>Useful for understanding future entry opportunities.</w:t>
            </w:r>
          </w:p>
        </w:tc>
      </w:tr>
    </w:tbl>
    <w:p w:rsidR="007C1052" w:rsidRDefault="007C1052">
      <w:pPr>
        <w:rPr>
          <w:rFonts w:hint="eastAsia"/>
        </w:rPr>
      </w:pPr>
    </w:p>
    <w:p w:rsidR="007C1052" w:rsidRDefault="00C84156">
      <w:pPr>
        <w:pStyle w:val="Heading1"/>
      </w:pPr>
      <w:r>
        <w:t>10. Very important unit guide</w:t>
      </w:r>
    </w:p>
    <w:tbl>
      <w:tblPr>
        <w:tblStyle w:val="TableGrid"/>
        <w:tblW w:w="0" w:type="auto"/>
        <w:jc w:val="center"/>
        <w:tblLook w:val="04A0" w:firstRow="1" w:lastRow="0" w:firstColumn="1" w:lastColumn="0" w:noHBand="0" w:noVBand="1"/>
      </w:tblPr>
      <w:tblGrid>
        <w:gridCol w:w="3384"/>
        <w:gridCol w:w="3168"/>
        <w:gridCol w:w="3672"/>
      </w:tblGrid>
      <w:tr w:rsidR="007C1052">
        <w:trPr>
          <w:jc w:val="center"/>
        </w:trPr>
        <w:tc>
          <w:tcPr>
            <w:tcW w:w="3384" w:type="dxa"/>
            <w:shd w:val="clear" w:color="auto" w:fill="D9EAF7"/>
            <w:vAlign w:val="center"/>
          </w:tcPr>
          <w:p w:rsidR="007C1052" w:rsidRDefault="00C84156">
            <w:pPr>
              <w:rPr>
                <w:rFonts w:hint="eastAsia"/>
              </w:rPr>
            </w:pPr>
            <w:r>
              <w:rPr>
                <w:b/>
                <w:sz w:val="17"/>
              </w:rPr>
              <w:t>Column / dataset</w:t>
            </w:r>
          </w:p>
        </w:tc>
        <w:tc>
          <w:tcPr>
            <w:tcW w:w="3168" w:type="dxa"/>
            <w:shd w:val="clear" w:color="auto" w:fill="D9EAF7"/>
            <w:vAlign w:val="center"/>
          </w:tcPr>
          <w:p w:rsidR="007C1052" w:rsidRDefault="00C84156">
            <w:pPr>
              <w:rPr>
                <w:rFonts w:hint="eastAsia"/>
              </w:rPr>
            </w:pPr>
            <w:r>
              <w:rPr>
                <w:b/>
                <w:sz w:val="17"/>
              </w:rPr>
              <w:t>Unit</w:t>
            </w:r>
          </w:p>
        </w:tc>
        <w:tc>
          <w:tcPr>
            <w:tcW w:w="3672" w:type="dxa"/>
            <w:shd w:val="clear" w:color="auto" w:fill="D9EAF7"/>
            <w:vAlign w:val="center"/>
          </w:tcPr>
          <w:p w:rsidR="007C1052" w:rsidRDefault="00C84156">
            <w:pPr>
              <w:rPr>
                <w:rFonts w:hint="eastAsia"/>
              </w:rPr>
            </w:pPr>
            <w:r>
              <w:rPr>
                <w:b/>
                <w:sz w:val="17"/>
              </w:rPr>
              <w:t>Example conversion</w:t>
            </w:r>
          </w:p>
        </w:tc>
      </w:tr>
      <w:tr w:rsidR="007C1052">
        <w:trPr>
          <w:jc w:val="center"/>
        </w:trPr>
        <w:tc>
          <w:tcPr>
            <w:tcW w:w="3384" w:type="dxa"/>
            <w:vAlign w:val="center"/>
          </w:tcPr>
          <w:p w:rsidR="007C1052" w:rsidRDefault="00C84156">
            <w:pPr>
              <w:rPr>
                <w:rFonts w:hint="eastAsia"/>
              </w:rPr>
            </w:pPr>
            <w:r>
              <w:rPr>
                <w:sz w:val="16"/>
              </w:rPr>
              <w:t>OEWS TOT_EMP</w:t>
            </w:r>
          </w:p>
        </w:tc>
        <w:tc>
          <w:tcPr>
            <w:tcW w:w="3168" w:type="dxa"/>
            <w:vAlign w:val="center"/>
          </w:tcPr>
          <w:p w:rsidR="007C1052" w:rsidRDefault="00C84156">
            <w:pPr>
              <w:rPr>
                <w:rFonts w:hint="eastAsia"/>
              </w:rPr>
            </w:pPr>
            <w:r>
              <w:rPr>
                <w:sz w:val="16"/>
              </w:rPr>
              <w:t>People/jobs (not thousands)</w:t>
            </w:r>
          </w:p>
        </w:tc>
        <w:tc>
          <w:tcPr>
            <w:tcW w:w="3672" w:type="dxa"/>
            <w:vAlign w:val="center"/>
          </w:tcPr>
          <w:p w:rsidR="007C1052" w:rsidRDefault="00C84156">
            <w:pPr>
              <w:rPr>
                <w:rFonts w:hint="eastAsia"/>
              </w:rPr>
            </w:pPr>
            <w:r>
              <w:rPr>
                <w:sz w:val="16"/>
              </w:rPr>
              <w:t>262,440 = 262,440</w:t>
            </w:r>
          </w:p>
        </w:tc>
      </w:tr>
      <w:tr w:rsidR="007C1052">
        <w:trPr>
          <w:jc w:val="center"/>
        </w:trPr>
        <w:tc>
          <w:tcPr>
            <w:tcW w:w="3384" w:type="dxa"/>
            <w:vAlign w:val="center"/>
          </w:tcPr>
          <w:p w:rsidR="007C1052" w:rsidRDefault="00C84156">
            <w:pPr>
              <w:rPr>
                <w:rFonts w:hint="eastAsia"/>
              </w:rPr>
            </w:pPr>
            <w:r>
              <w:rPr>
                <w:sz w:val="16"/>
              </w:rPr>
              <w:t>EP Employment, 2025</w:t>
            </w:r>
          </w:p>
        </w:tc>
        <w:tc>
          <w:tcPr>
            <w:tcW w:w="3168" w:type="dxa"/>
            <w:vAlign w:val="center"/>
          </w:tcPr>
          <w:p w:rsidR="007C1052" w:rsidRDefault="00C84156">
            <w:pPr>
              <w:rPr>
                <w:rFonts w:hint="eastAsia"/>
              </w:rPr>
            </w:pPr>
            <w:r>
              <w:rPr>
                <w:sz w:val="16"/>
              </w:rPr>
              <w:t>Thousands of jobs</w:t>
            </w:r>
          </w:p>
        </w:tc>
        <w:tc>
          <w:tcPr>
            <w:tcW w:w="3672" w:type="dxa"/>
            <w:vAlign w:val="center"/>
          </w:tcPr>
          <w:p w:rsidR="007C1052" w:rsidRDefault="00C84156">
            <w:pPr>
              <w:rPr>
                <w:rFonts w:hint="eastAsia"/>
              </w:rPr>
            </w:pPr>
            <w:r>
              <w:rPr>
                <w:sz w:val="16"/>
              </w:rPr>
              <w:t>275.6 = 275,600</w:t>
            </w:r>
          </w:p>
        </w:tc>
      </w:tr>
      <w:tr w:rsidR="007C1052">
        <w:trPr>
          <w:jc w:val="center"/>
        </w:trPr>
        <w:tc>
          <w:tcPr>
            <w:tcW w:w="3384" w:type="dxa"/>
            <w:vAlign w:val="center"/>
          </w:tcPr>
          <w:p w:rsidR="007C1052" w:rsidRDefault="00C84156">
            <w:pPr>
              <w:rPr>
                <w:rFonts w:hint="eastAsia"/>
              </w:rPr>
            </w:pPr>
            <w:r>
              <w:rPr>
                <w:sz w:val="16"/>
              </w:rPr>
              <w:t>EP Employment, 2035</w:t>
            </w:r>
          </w:p>
        </w:tc>
        <w:tc>
          <w:tcPr>
            <w:tcW w:w="3168" w:type="dxa"/>
            <w:vAlign w:val="center"/>
          </w:tcPr>
          <w:p w:rsidR="007C1052" w:rsidRDefault="00C84156">
            <w:pPr>
              <w:rPr>
                <w:rFonts w:hint="eastAsia"/>
              </w:rPr>
            </w:pPr>
            <w:r>
              <w:rPr>
                <w:sz w:val="16"/>
              </w:rPr>
              <w:t>Thousands of jobs</w:t>
            </w:r>
          </w:p>
        </w:tc>
        <w:tc>
          <w:tcPr>
            <w:tcW w:w="3672" w:type="dxa"/>
            <w:vAlign w:val="center"/>
          </w:tcPr>
          <w:p w:rsidR="007C1052" w:rsidRDefault="00C84156">
            <w:pPr>
              <w:rPr>
                <w:rFonts w:hint="eastAsia"/>
              </w:rPr>
            </w:pPr>
            <w:r>
              <w:rPr>
                <w:sz w:val="16"/>
              </w:rPr>
              <w:t>300.0 = 300,000</w:t>
            </w:r>
          </w:p>
        </w:tc>
      </w:tr>
      <w:tr w:rsidR="007C1052">
        <w:trPr>
          <w:jc w:val="center"/>
        </w:trPr>
        <w:tc>
          <w:tcPr>
            <w:tcW w:w="3384" w:type="dxa"/>
            <w:vAlign w:val="center"/>
          </w:tcPr>
          <w:p w:rsidR="007C1052" w:rsidRDefault="00C84156">
            <w:pPr>
              <w:rPr>
                <w:rFonts w:hint="eastAsia"/>
              </w:rPr>
            </w:pPr>
            <w:r>
              <w:rPr>
                <w:sz w:val="16"/>
              </w:rPr>
              <w:t>EP Employment change, numeric</w:t>
            </w:r>
          </w:p>
        </w:tc>
        <w:tc>
          <w:tcPr>
            <w:tcW w:w="3168" w:type="dxa"/>
            <w:vAlign w:val="center"/>
          </w:tcPr>
          <w:p w:rsidR="007C1052" w:rsidRDefault="00C84156">
            <w:pPr>
              <w:rPr>
                <w:rFonts w:hint="eastAsia"/>
              </w:rPr>
            </w:pPr>
            <w:r>
              <w:rPr>
                <w:sz w:val="16"/>
              </w:rPr>
              <w:t>Thousands of jobs</w:t>
            </w:r>
          </w:p>
        </w:tc>
        <w:tc>
          <w:tcPr>
            <w:tcW w:w="3672" w:type="dxa"/>
            <w:vAlign w:val="center"/>
          </w:tcPr>
          <w:p w:rsidR="007C1052" w:rsidRDefault="00C84156">
            <w:pPr>
              <w:rPr>
                <w:rFonts w:hint="eastAsia"/>
              </w:rPr>
            </w:pPr>
            <w:r>
              <w:rPr>
                <w:sz w:val="16"/>
              </w:rPr>
              <w:t>24.4 = 24,400</w:t>
            </w:r>
          </w:p>
        </w:tc>
      </w:tr>
      <w:tr w:rsidR="007C1052">
        <w:trPr>
          <w:jc w:val="center"/>
        </w:trPr>
        <w:tc>
          <w:tcPr>
            <w:tcW w:w="3384" w:type="dxa"/>
            <w:vAlign w:val="center"/>
          </w:tcPr>
          <w:p w:rsidR="007C1052" w:rsidRDefault="00C84156">
            <w:pPr>
              <w:rPr>
                <w:rFonts w:hint="eastAsia"/>
              </w:rPr>
            </w:pPr>
            <w:r>
              <w:rPr>
                <w:sz w:val="16"/>
              </w:rPr>
              <w:t>EP/Openings annual average</w:t>
            </w:r>
          </w:p>
        </w:tc>
        <w:tc>
          <w:tcPr>
            <w:tcW w:w="3168" w:type="dxa"/>
            <w:vAlign w:val="center"/>
          </w:tcPr>
          <w:p w:rsidR="007C1052" w:rsidRDefault="00C84156">
            <w:pPr>
              <w:rPr>
                <w:rFonts w:hint="eastAsia"/>
              </w:rPr>
            </w:pPr>
            <w:r>
              <w:rPr>
                <w:sz w:val="16"/>
              </w:rPr>
              <w:t>Thousands per year</w:t>
            </w:r>
          </w:p>
        </w:tc>
        <w:tc>
          <w:tcPr>
            <w:tcW w:w="3672" w:type="dxa"/>
            <w:vAlign w:val="center"/>
          </w:tcPr>
          <w:p w:rsidR="007C1052" w:rsidRDefault="00C84156">
            <w:pPr>
              <w:rPr>
                <w:rFonts w:hint="eastAsia"/>
              </w:rPr>
            </w:pPr>
            <w:r>
              <w:rPr>
                <w:sz w:val="16"/>
              </w:rPr>
              <w:t>3.5 = 3,500 openings/year</w:t>
            </w:r>
          </w:p>
        </w:tc>
      </w:tr>
      <w:tr w:rsidR="007C1052">
        <w:trPr>
          <w:jc w:val="center"/>
        </w:trPr>
        <w:tc>
          <w:tcPr>
            <w:tcW w:w="3384" w:type="dxa"/>
            <w:vAlign w:val="center"/>
          </w:tcPr>
          <w:p w:rsidR="007C1052" w:rsidRDefault="00C84156">
            <w:pPr>
              <w:rPr>
                <w:rFonts w:hint="eastAsia"/>
              </w:rPr>
            </w:pPr>
            <w:r>
              <w:rPr>
                <w:sz w:val="16"/>
              </w:rPr>
              <w:t>OEWS annual wages</w:t>
            </w:r>
          </w:p>
        </w:tc>
        <w:tc>
          <w:tcPr>
            <w:tcW w:w="3168" w:type="dxa"/>
            <w:vAlign w:val="center"/>
          </w:tcPr>
          <w:p w:rsidR="007C1052" w:rsidRDefault="00C84156">
            <w:pPr>
              <w:rPr>
                <w:rFonts w:hint="eastAsia"/>
              </w:rPr>
            </w:pPr>
            <w:r>
              <w:rPr>
                <w:sz w:val="16"/>
              </w:rPr>
              <w:t>Dollars/year</w:t>
            </w:r>
          </w:p>
        </w:tc>
        <w:tc>
          <w:tcPr>
            <w:tcW w:w="3672" w:type="dxa"/>
            <w:vAlign w:val="center"/>
          </w:tcPr>
          <w:p w:rsidR="007C1052" w:rsidRDefault="00C84156">
            <w:pPr>
              <w:rPr>
                <w:rFonts w:hint="eastAsia"/>
              </w:rPr>
            </w:pPr>
            <w:r>
              <w:rPr>
                <w:sz w:val="16"/>
              </w:rPr>
              <w:t>A_MEDIAN = 100,000 means $100,000/year</w:t>
            </w:r>
          </w:p>
        </w:tc>
      </w:tr>
      <w:tr w:rsidR="007C1052">
        <w:trPr>
          <w:jc w:val="center"/>
        </w:trPr>
        <w:tc>
          <w:tcPr>
            <w:tcW w:w="3384" w:type="dxa"/>
            <w:vAlign w:val="center"/>
          </w:tcPr>
          <w:p w:rsidR="007C1052" w:rsidRDefault="00C84156">
            <w:pPr>
              <w:rPr>
                <w:rFonts w:hint="eastAsia"/>
              </w:rPr>
            </w:pPr>
            <w:r>
              <w:rPr>
                <w:sz w:val="16"/>
              </w:rPr>
              <w:t>OEWS hourly wages</w:t>
            </w:r>
          </w:p>
        </w:tc>
        <w:tc>
          <w:tcPr>
            <w:tcW w:w="3168" w:type="dxa"/>
            <w:vAlign w:val="center"/>
          </w:tcPr>
          <w:p w:rsidR="007C1052" w:rsidRDefault="00C84156">
            <w:pPr>
              <w:rPr>
                <w:rFonts w:hint="eastAsia"/>
              </w:rPr>
            </w:pPr>
            <w:r>
              <w:rPr>
                <w:sz w:val="16"/>
              </w:rPr>
              <w:t>Dollars/hour</w:t>
            </w:r>
          </w:p>
        </w:tc>
        <w:tc>
          <w:tcPr>
            <w:tcW w:w="3672" w:type="dxa"/>
            <w:vAlign w:val="center"/>
          </w:tcPr>
          <w:p w:rsidR="007C1052" w:rsidRDefault="00C84156">
            <w:pPr>
              <w:rPr>
                <w:rFonts w:hint="eastAsia"/>
              </w:rPr>
            </w:pPr>
            <w:r>
              <w:rPr>
                <w:sz w:val="16"/>
              </w:rPr>
              <w:t>H_MEDIAN = 48.00 means $48/hour</w:t>
            </w:r>
          </w:p>
        </w:tc>
      </w:tr>
      <w:tr w:rsidR="007C1052">
        <w:trPr>
          <w:jc w:val="center"/>
        </w:trPr>
        <w:tc>
          <w:tcPr>
            <w:tcW w:w="3384" w:type="dxa"/>
            <w:vAlign w:val="center"/>
          </w:tcPr>
          <w:p w:rsidR="007C1052" w:rsidRDefault="00C84156">
            <w:pPr>
              <w:rPr>
                <w:rFonts w:hint="eastAsia"/>
              </w:rPr>
            </w:pPr>
            <w:r>
              <w:rPr>
                <w:sz w:val="16"/>
              </w:rPr>
              <w:t>Rates / shares</w:t>
            </w:r>
          </w:p>
        </w:tc>
        <w:tc>
          <w:tcPr>
            <w:tcW w:w="3168" w:type="dxa"/>
            <w:vAlign w:val="center"/>
          </w:tcPr>
          <w:p w:rsidR="007C1052" w:rsidRDefault="00C84156">
            <w:pPr>
              <w:rPr>
                <w:rFonts w:hint="eastAsia"/>
              </w:rPr>
            </w:pPr>
            <w:r>
              <w:rPr>
                <w:sz w:val="16"/>
              </w:rPr>
              <w:t>Percent</w:t>
            </w:r>
          </w:p>
        </w:tc>
        <w:tc>
          <w:tcPr>
            <w:tcW w:w="3672" w:type="dxa"/>
            <w:vAlign w:val="center"/>
          </w:tcPr>
          <w:p w:rsidR="007C1052" w:rsidRDefault="00C84156">
            <w:pPr>
              <w:rPr>
                <w:rFonts w:hint="eastAsia"/>
              </w:rPr>
            </w:pPr>
            <w:r>
              <w:rPr>
                <w:sz w:val="16"/>
              </w:rPr>
              <w:t>5.0 = 5%</w:t>
            </w:r>
          </w:p>
        </w:tc>
      </w:tr>
      <w:tr w:rsidR="007C1052">
        <w:trPr>
          <w:jc w:val="center"/>
        </w:trPr>
        <w:tc>
          <w:tcPr>
            <w:tcW w:w="3384" w:type="dxa"/>
            <w:vAlign w:val="center"/>
          </w:tcPr>
          <w:p w:rsidR="007C1052" w:rsidRDefault="00C84156">
            <w:pPr>
              <w:rPr>
                <w:rFonts w:hint="eastAsia"/>
              </w:rPr>
            </w:pPr>
            <w:r>
              <w:rPr>
                <w:sz w:val="16"/>
              </w:rPr>
              <w:t>LOC_QUOTIENT</w:t>
            </w:r>
          </w:p>
        </w:tc>
        <w:tc>
          <w:tcPr>
            <w:tcW w:w="3168" w:type="dxa"/>
            <w:vAlign w:val="center"/>
          </w:tcPr>
          <w:p w:rsidR="007C1052" w:rsidRDefault="00C84156">
            <w:pPr>
              <w:rPr>
                <w:rFonts w:hint="eastAsia"/>
              </w:rPr>
            </w:pPr>
            <w:r>
              <w:rPr>
                <w:sz w:val="16"/>
              </w:rPr>
              <w:t>Ratio</w:t>
            </w:r>
          </w:p>
        </w:tc>
        <w:tc>
          <w:tcPr>
            <w:tcW w:w="3672" w:type="dxa"/>
            <w:vAlign w:val="center"/>
          </w:tcPr>
          <w:p w:rsidR="007C1052" w:rsidRDefault="00C84156">
            <w:pPr>
              <w:rPr>
                <w:rFonts w:hint="eastAsia"/>
              </w:rPr>
            </w:pPr>
            <w:r>
              <w:rPr>
                <w:sz w:val="16"/>
              </w:rPr>
              <w:t>2.00 = twice the national concentration</w:t>
            </w:r>
          </w:p>
        </w:tc>
      </w:tr>
    </w:tbl>
    <w:p w:rsidR="007C1052" w:rsidRDefault="007C1052">
      <w:pPr>
        <w:rPr>
          <w:rFonts w:hint="eastAsia"/>
        </w:rPr>
      </w:pPr>
    </w:p>
    <w:p w:rsidR="007C1052" w:rsidRDefault="00C84156">
      <w:pPr>
        <w:pStyle w:val="Heading1"/>
      </w:pPr>
      <w:r>
        <w:t>11. Common values and what they mean</w:t>
      </w:r>
    </w:p>
    <w:tbl>
      <w:tblPr>
        <w:tblStyle w:val="TableGrid"/>
        <w:tblW w:w="0" w:type="auto"/>
        <w:jc w:val="center"/>
        <w:tblLook w:val="04A0" w:firstRow="1" w:lastRow="0" w:firstColumn="1" w:lastColumn="0" w:noHBand="0" w:noVBand="1"/>
      </w:tblPr>
      <w:tblGrid>
        <w:gridCol w:w="2088"/>
        <w:gridCol w:w="2520"/>
        <w:gridCol w:w="5616"/>
      </w:tblGrid>
      <w:tr w:rsidR="007C1052">
        <w:trPr>
          <w:jc w:val="center"/>
        </w:trPr>
        <w:tc>
          <w:tcPr>
            <w:tcW w:w="2088" w:type="dxa"/>
            <w:shd w:val="clear" w:color="auto" w:fill="D9EAF7"/>
            <w:vAlign w:val="center"/>
          </w:tcPr>
          <w:p w:rsidR="007C1052" w:rsidRDefault="00C84156">
            <w:pPr>
              <w:rPr>
                <w:rFonts w:hint="eastAsia"/>
              </w:rPr>
            </w:pPr>
            <w:r>
              <w:rPr>
                <w:b/>
                <w:sz w:val="17"/>
              </w:rPr>
              <w:t>Field</w:t>
            </w:r>
          </w:p>
        </w:tc>
        <w:tc>
          <w:tcPr>
            <w:tcW w:w="2520" w:type="dxa"/>
            <w:shd w:val="clear" w:color="auto" w:fill="D9EAF7"/>
            <w:vAlign w:val="center"/>
          </w:tcPr>
          <w:p w:rsidR="007C1052" w:rsidRDefault="00C84156">
            <w:pPr>
              <w:rPr>
                <w:rFonts w:hint="eastAsia"/>
              </w:rPr>
            </w:pPr>
            <w:r>
              <w:rPr>
                <w:b/>
                <w:sz w:val="17"/>
              </w:rPr>
              <w:t>Value</w:t>
            </w:r>
          </w:p>
        </w:tc>
        <w:tc>
          <w:tcPr>
            <w:tcW w:w="5616" w:type="dxa"/>
            <w:shd w:val="clear" w:color="auto" w:fill="D9EAF7"/>
            <w:vAlign w:val="center"/>
          </w:tcPr>
          <w:p w:rsidR="007C1052" w:rsidRDefault="00C84156">
            <w:pPr>
              <w:rPr>
                <w:rFonts w:hint="eastAsia"/>
              </w:rPr>
            </w:pPr>
            <w:r>
              <w:rPr>
                <w:b/>
                <w:sz w:val="17"/>
              </w:rPr>
              <w:t>Meaning</w:t>
            </w:r>
          </w:p>
        </w:tc>
      </w:tr>
      <w:tr w:rsidR="007C1052">
        <w:trPr>
          <w:jc w:val="center"/>
        </w:trPr>
        <w:tc>
          <w:tcPr>
            <w:tcW w:w="2088" w:type="dxa"/>
            <w:vAlign w:val="center"/>
          </w:tcPr>
          <w:p w:rsidR="007C1052" w:rsidRDefault="00C84156">
            <w:pPr>
              <w:rPr>
                <w:rFonts w:hint="eastAsia"/>
              </w:rPr>
            </w:pPr>
            <w:r>
              <w:rPr>
                <w:sz w:val="16"/>
              </w:rPr>
              <w:t>AREA_TYPE</w:t>
            </w:r>
          </w:p>
        </w:tc>
        <w:tc>
          <w:tcPr>
            <w:tcW w:w="2520" w:type="dxa"/>
            <w:vAlign w:val="center"/>
          </w:tcPr>
          <w:p w:rsidR="007C1052" w:rsidRDefault="00C84156">
            <w:pPr>
              <w:rPr>
                <w:rFonts w:hint="eastAsia"/>
              </w:rPr>
            </w:pPr>
            <w:r>
              <w:rPr>
                <w:sz w:val="16"/>
              </w:rPr>
              <w:t>1</w:t>
            </w:r>
          </w:p>
        </w:tc>
        <w:tc>
          <w:tcPr>
            <w:tcW w:w="5616" w:type="dxa"/>
            <w:vAlign w:val="center"/>
          </w:tcPr>
          <w:p w:rsidR="007C1052" w:rsidRDefault="00C84156">
            <w:pPr>
              <w:rPr>
                <w:rFonts w:hint="eastAsia"/>
              </w:rPr>
            </w:pPr>
            <w:r>
              <w:rPr>
                <w:sz w:val="16"/>
              </w:rPr>
              <w:t>National</w:t>
            </w:r>
          </w:p>
        </w:tc>
      </w:tr>
      <w:tr w:rsidR="007C1052">
        <w:trPr>
          <w:jc w:val="center"/>
        </w:trPr>
        <w:tc>
          <w:tcPr>
            <w:tcW w:w="2088" w:type="dxa"/>
            <w:vAlign w:val="center"/>
          </w:tcPr>
          <w:p w:rsidR="007C1052" w:rsidRDefault="00C84156">
            <w:pPr>
              <w:rPr>
                <w:rFonts w:hint="eastAsia"/>
              </w:rPr>
            </w:pPr>
            <w:r>
              <w:rPr>
                <w:sz w:val="16"/>
              </w:rPr>
              <w:t>AREA_TYPE</w:t>
            </w:r>
          </w:p>
        </w:tc>
        <w:tc>
          <w:tcPr>
            <w:tcW w:w="2520" w:type="dxa"/>
            <w:vAlign w:val="center"/>
          </w:tcPr>
          <w:p w:rsidR="007C1052" w:rsidRDefault="00C84156">
            <w:pPr>
              <w:rPr>
                <w:rFonts w:hint="eastAsia"/>
              </w:rPr>
            </w:pPr>
            <w:r>
              <w:rPr>
                <w:sz w:val="16"/>
              </w:rPr>
              <w:t>2</w:t>
            </w:r>
          </w:p>
        </w:tc>
        <w:tc>
          <w:tcPr>
            <w:tcW w:w="5616" w:type="dxa"/>
            <w:vAlign w:val="center"/>
          </w:tcPr>
          <w:p w:rsidR="007C1052" w:rsidRDefault="00C84156">
            <w:pPr>
              <w:rPr>
                <w:rFonts w:hint="eastAsia"/>
              </w:rPr>
            </w:pPr>
            <w:r>
              <w:rPr>
                <w:sz w:val="16"/>
              </w:rPr>
              <w:t>State</w:t>
            </w:r>
          </w:p>
        </w:tc>
      </w:tr>
      <w:tr w:rsidR="007C1052">
        <w:trPr>
          <w:jc w:val="center"/>
        </w:trPr>
        <w:tc>
          <w:tcPr>
            <w:tcW w:w="2088" w:type="dxa"/>
            <w:vAlign w:val="center"/>
          </w:tcPr>
          <w:p w:rsidR="007C1052" w:rsidRDefault="00C84156">
            <w:pPr>
              <w:rPr>
                <w:rFonts w:hint="eastAsia"/>
              </w:rPr>
            </w:pPr>
            <w:r>
              <w:rPr>
                <w:sz w:val="16"/>
              </w:rPr>
              <w:t>AREA_TYPE</w:t>
            </w:r>
          </w:p>
        </w:tc>
        <w:tc>
          <w:tcPr>
            <w:tcW w:w="2520" w:type="dxa"/>
            <w:vAlign w:val="center"/>
          </w:tcPr>
          <w:p w:rsidR="007C1052" w:rsidRDefault="00C84156">
            <w:pPr>
              <w:rPr>
                <w:rFonts w:hint="eastAsia"/>
              </w:rPr>
            </w:pPr>
            <w:r>
              <w:rPr>
                <w:sz w:val="16"/>
              </w:rPr>
              <w:t>4</w:t>
            </w:r>
          </w:p>
        </w:tc>
        <w:tc>
          <w:tcPr>
            <w:tcW w:w="5616" w:type="dxa"/>
            <w:vAlign w:val="center"/>
          </w:tcPr>
          <w:p w:rsidR="007C1052" w:rsidRDefault="00C84156">
            <w:pPr>
              <w:rPr>
                <w:rFonts w:hint="eastAsia"/>
              </w:rPr>
            </w:pPr>
            <w:r>
              <w:rPr>
                <w:sz w:val="16"/>
              </w:rPr>
              <w:t>Metropolitan Statistical Area (MSA)</w:t>
            </w:r>
          </w:p>
        </w:tc>
      </w:tr>
      <w:tr w:rsidR="007C1052">
        <w:trPr>
          <w:jc w:val="center"/>
        </w:trPr>
        <w:tc>
          <w:tcPr>
            <w:tcW w:w="2088" w:type="dxa"/>
            <w:vAlign w:val="center"/>
          </w:tcPr>
          <w:p w:rsidR="007C1052" w:rsidRDefault="00C84156">
            <w:pPr>
              <w:rPr>
                <w:rFonts w:hint="eastAsia"/>
              </w:rPr>
            </w:pPr>
            <w:r>
              <w:rPr>
                <w:sz w:val="16"/>
              </w:rPr>
              <w:t>AREA_TYPE</w:t>
            </w:r>
          </w:p>
        </w:tc>
        <w:tc>
          <w:tcPr>
            <w:tcW w:w="2520" w:type="dxa"/>
            <w:vAlign w:val="center"/>
          </w:tcPr>
          <w:p w:rsidR="007C1052" w:rsidRDefault="00C84156">
            <w:pPr>
              <w:rPr>
                <w:rFonts w:hint="eastAsia"/>
              </w:rPr>
            </w:pPr>
            <w:r>
              <w:rPr>
                <w:sz w:val="16"/>
              </w:rPr>
              <w:t>6</w:t>
            </w:r>
          </w:p>
        </w:tc>
        <w:tc>
          <w:tcPr>
            <w:tcW w:w="5616" w:type="dxa"/>
            <w:vAlign w:val="center"/>
          </w:tcPr>
          <w:p w:rsidR="007C1052" w:rsidRDefault="00C84156">
            <w:pPr>
              <w:rPr>
                <w:rFonts w:hint="eastAsia"/>
              </w:rPr>
            </w:pPr>
            <w:r>
              <w:rPr>
                <w:sz w:val="16"/>
              </w:rPr>
              <w:t>Nonmetropolitan / Balance-of-State area</w:t>
            </w:r>
          </w:p>
        </w:tc>
      </w:tr>
      <w:tr w:rsidR="007C1052">
        <w:trPr>
          <w:jc w:val="center"/>
        </w:trPr>
        <w:tc>
          <w:tcPr>
            <w:tcW w:w="2088" w:type="dxa"/>
            <w:vAlign w:val="center"/>
          </w:tcPr>
          <w:p w:rsidR="007C1052" w:rsidRDefault="00C84156">
            <w:pPr>
              <w:rPr>
                <w:rFonts w:hint="eastAsia"/>
              </w:rPr>
            </w:pPr>
            <w:r>
              <w:rPr>
                <w:sz w:val="16"/>
              </w:rPr>
              <w:t>NAICS</w:t>
            </w:r>
          </w:p>
        </w:tc>
        <w:tc>
          <w:tcPr>
            <w:tcW w:w="2520" w:type="dxa"/>
            <w:vAlign w:val="center"/>
          </w:tcPr>
          <w:p w:rsidR="007C1052" w:rsidRDefault="00C84156">
            <w:pPr>
              <w:rPr>
                <w:rFonts w:hint="eastAsia"/>
              </w:rPr>
            </w:pPr>
            <w:r>
              <w:rPr>
                <w:sz w:val="16"/>
              </w:rPr>
              <w:t>0</w:t>
            </w:r>
          </w:p>
        </w:tc>
        <w:tc>
          <w:tcPr>
            <w:tcW w:w="5616" w:type="dxa"/>
            <w:vAlign w:val="center"/>
          </w:tcPr>
          <w:p w:rsidR="007C1052" w:rsidRDefault="00C84156">
            <w:pPr>
              <w:rPr>
                <w:rFonts w:hint="eastAsia"/>
              </w:rPr>
            </w:pPr>
            <w:r>
              <w:rPr>
                <w:sz w:val="16"/>
              </w:rPr>
              <w:t>Cross-industry</w:t>
            </w:r>
          </w:p>
        </w:tc>
      </w:tr>
      <w:tr w:rsidR="007C1052">
        <w:trPr>
          <w:jc w:val="center"/>
        </w:trPr>
        <w:tc>
          <w:tcPr>
            <w:tcW w:w="2088" w:type="dxa"/>
            <w:vAlign w:val="center"/>
          </w:tcPr>
          <w:p w:rsidR="007C1052" w:rsidRDefault="00C84156">
            <w:pPr>
              <w:rPr>
                <w:rFonts w:hint="eastAsia"/>
              </w:rPr>
            </w:pPr>
            <w:r>
              <w:rPr>
                <w:sz w:val="16"/>
              </w:rPr>
              <w:t>I_GROUP</w:t>
            </w:r>
          </w:p>
        </w:tc>
        <w:tc>
          <w:tcPr>
            <w:tcW w:w="2520" w:type="dxa"/>
            <w:vAlign w:val="center"/>
          </w:tcPr>
          <w:p w:rsidR="007C1052" w:rsidRDefault="00C84156">
            <w:pPr>
              <w:rPr>
                <w:rFonts w:hint="eastAsia"/>
              </w:rPr>
            </w:pPr>
            <w:r>
              <w:rPr>
                <w:sz w:val="16"/>
              </w:rPr>
              <w:t>cross-industry</w:t>
            </w:r>
          </w:p>
        </w:tc>
        <w:tc>
          <w:tcPr>
            <w:tcW w:w="5616" w:type="dxa"/>
            <w:vAlign w:val="center"/>
          </w:tcPr>
          <w:p w:rsidR="007C1052" w:rsidRDefault="00C84156">
            <w:pPr>
              <w:rPr>
                <w:rFonts w:hint="eastAsia"/>
              </w:rPr>
            </w:pPr>
            <w:r>
              <w:rPr>
                <w:sz w:val="16"/>
              </w:rPr>
              <w:t>Cross-industry grouping</w:t>
            </w:r>
          </w:p>
        </w:tc>
      </w:tr>
      <w:tr w:rsidR="007C1052">
        <w:trPr>
          <w:jc w:val="center"/>
        </w:trPr>
        <w:tc>
          <w:tcPr>
            <w:tcW w:w="2088" w:type="dxa"/>
            <w:vAlign w:val="center"/>
          </w:tcPr>
          <w:p w:rsidR="007C1052" w:rsidRDefault="00C84156">
            <w:pPr>
              <w:rPr>
                <w:rFonts w:hint="eastAsia"/>
              </w:rPr>
            </w:pPr>
            <w:r>
              <w:rPr>
                <w:sz w:val="16"/>
              </w:rPr>
              <w:t>O_GROUP</w:t>
            </w:r>
          </w:p>
        </w:tc>
        <w:tc>
          <w:tcPr>
            <w:tcW w:w="2520" w:type="dxa"/>
            <w:vAlign w:val="center"/>
          </w:tcPr>
          <w:p w:rsidR="007C1052" w:rsidRDefault="00C84156">
            <w:pPr>
              <w:rPr>
                <w:rFonts w:hint="eastAsia"/>
              </w:rPr>
            </w:pPr>
            <w:r>
              <w:rPr>
                <w:sz w:val="16"/>
              </w:rPr>
              <w:t>total</w:t>
            </w:r>
          </w:p>
        </w:tc>
        <w:tc>
          <w:tcPr>
            <w:tcW w:w="5616" w:type="dxa"/>
            <w:vAlign w:val="center"/>
          </w:tcPr>
          <w:p w:rsidR="007C1052" w:rsidRDefault="00C84156">
            <w:pPr>
              <w:rPr>
                <w:rFonts w:hint="eastAsia"/>
              </w:rPr>
            </w:pPr>
            <w:r>
              <w:rPr>
                <w:sz w:val="16"/>
              </w:rPr>
              <w:t>All occupations total</w:t>
            </w:r>
          </w:p>
        </w:tc>
      </w:tr>
      <w:tr w:rsidR="007C1052">
        <w:trPr>
          <w:jc w:val="center"/>
        </w:trPr>
        <w:tc>
          <w:tcPr>
            <w:tcW w:w="2088" w:type="dxa"/>
            <w:vAlign w:val="center"/>
          </w:tcPr>
          <w:p w:rsidR="007C1052" w:rsidRDefault="00C84156">
            <w:pPr>
              <w:rPr>
                <w:rFonts w:hint="eastAsia"/>
              </w:rPr>
            </w:pPr>
            <w:r>
              <w:rPr>
                <w:sz w:val="16"/>
              </w:rPr>
              <w:t>O_GROUP</w:t>
            </w:r>
          </w:p>
        </w:tc>
        <w:tc>
          <w:tcPr>
            <w:tcW w:w="2520" w:type="dxa"/>
            <w:vAlign w:val="center"/>
          </w:tcPr>
          <w:p w:rsidR="007C1052" w:rsidRDefault="00C84156">
            <w:pPr>
              <w:rPr>
                <w:rFonts w:hint="eastAsia"/>
              </w:rPr>
            </w:pPr>
            <w:r>
              <w:rPr>
                <w:sz w:val="16"/>
              </w:rPr>
              <w:t>major</w:t>
            </w:r>
          </w:p>
        </w:tc>
        <w:tc>
          <w:tcPr>
            <w:tcW w:w="5616" w:type="dxa"/>
            <w:vAlign w:val="center"/>
          </w:tcPr>
          <w:p w:rsidR="007C1052" w:rsidRDefault="00C84156">
            <w:pPr>
              <w:rPr>
                <w:rFonts w:hint="eastAsia"/>
              </w:rPr>
            </w:pPr>
            <w:r>
              <w:rPr>
                <w:sz w:val="16"/>
              </w:rPr>
              <w:t>Major occupational group</w:t>
            </w:r>
          </w:p>
        </w:tc>
      </w:tr>
      <w:tr w:rsidR="007C1052">
        <w:trPr>
          <w:jc w:val="center"/>
        </w:trPr>
        <w:tc>
          <w:tcPr>
            <w:tcW w:w="2088" w:type="dxa"/>
            <w:vAlign w:val="center"/>
          </w:tcPr>
          <w:p w:rsidR="007C1052" w:rsidRDefault="00C84156">
            <w:pPr>
              <w:rPr>
                <w:rFonts w:hint="eastAsia"/>
              </w:rPr>
            </w:pPr>
            <w:r>
              <w:rPr>
                <w:sz w:val="16"/>
              </w:rPr>
              <w:t>O_GROUP</w:t>
            </w:r>
          </w:p>
        </w:tc>
        <w:tc>
          <w:tcPr>
            <w:tcW w:w="2520" w:type="dxa"/>
            <w:vAlign w:val="center"/>
          </w:tcPr>
          <w:p w:rsidR="007C1052" w:rsidRDefault="00C84156">
            <w:pPr>
              <w:rPr>
                <w:rFonts w:hint="eastAsia"/>
              </w:rPr>
            </w:pPr>
            <w:r>
              <w:rPr>
                <w:sz w:val="16"/>
              </w:rPr>
              <w:t>minor</w:t>
            </w:r>
          </w:p>
        </w:tc>
        <w:tc>
          <w:tcPr>
            <w:tcW w:w="5616" w:type="dxa"/>
            <w:vAlign w:val="center"/>
          </w:tcPr>
          <w:p w:rsidR="007C1052" w:rsidRDefault="00C84156">
            <w:pPr>
              <w:rPr>
                <w:rFonts w:hint="eastAsia"/>
              </w:rPr>
            </w:pPr>
            <w:r>
              <w:rPr>
                <w:sz w:val="16"/>
              </w:rPr>
              <w:t>Minor occupational group</w:t>
            </w:r>
          </w:p>
        </w:tc>
      </w:tr>
      <w:tr w:rsidR="007C1052">
        <w:trPr>
          <w:jc w:val="center"/>
        </w:trPr>
        <w:tc>
          <w:tcPr>
            <w:tcW w:w="2088" w:type="dxa"/>
            <w:vAlign w:val="center"/>
          </w:tcPr>
          <w:p w:rsidR="007C1052" w:rsidRDefault="00C84156">
            <w:pPr>
              <w:rPr>
                <w:rFonts w:hint="eastAsia"/>
              </w:rPr>
            </w:pPr>
            <w:r>
              <w:rPr>
                <w:sz w:val="16"/>
              </w:rPr>
              <w:t>O_GROUP</w:t>
            </w:r>
          </w:p>
        </w:tc>
        <w:tc>
          <w:tcPr>
            <w:tcW w:w="2520" w:type="dxa"/>
            <w:vAlign w:val="center"/>
          </w:tcPr>
          <w:p w:rsidR="007C1052" w:rsidRDefault="00C84156">
            <w:pPr>
              <w:rPr>
                <w:rFonts w:hint="eastAsia"/>
              </w:rPr>
            </w:pPr>
            <w:r>
              <w:rPr>
                <w:sz w:val="16"/>
              </w:rPr>
              <w:t>broad</w:t>
            </w:r>
          </w:p>
        </w:tc>
        <w:tc>
          <w:tcPr>
            <w:tcW w:w="5616" w:type="dxa"/>
            <w:vAlign w:val="center"/>
          </w:tcPr>
          <w:p w:rsidR="007C1052" w:rsidRDefault="00C84156">
            <w:pPr>
              <w:rPr>
                <w:rFonts w:hint="eastAsia"/>
              </w:rPr>
            </w:pPr>
            <w:r>
              <w:rPr>
                <w:sz w:val="16"/>
              </w:rPr>
              <w:t>Broad occupational group</w:t>
            </w:r>
          </w:p>
        </w:tc>
      </w:tr>
      <w:tr w:rsidR="007C1052">
        <w:trPr>
          <w:jc w:val="center"/>
        </w:trPr>
        <w:tc>
          <w:tcPr>
            <w:tcW w:w="2088" w:type="dxa"/>
            <w:vAlign w:val="center"/>
          </w:tcPr>
          <w:p w:rsidR="007C1052" w:rsidRDefault="00C84156">
            <w:pPr>
              <w:rPr>
                <w:rFonts w:hint="eastAsia"/>
              </w:rPr>
            </w:pPr>
            <w:r>
              <w:rPr>
                <w:sz w:val="16"/>
              </w:rPr>
              <w:t>O_GROUP</w:t>
            </w:r>
          </w:p>
        </w:tc>
        <w:tc>
          <w:tcPr>
            <w:tcW w:w="2520" w:type="dxa"/>
            <w:vAlign w:val="center"/>
          </w:tcPr>
          <w:p w:rsidR="007C1052" w:rsidRDefault="00C84156">
            <w:pPr>
              <w:rPr>
                <w:rFonts w:hint="eastAsia"/>
              </w:rPr>
            </w:pPr>
            <w:r>
              <w:rPr>
                <w:sz w:val="16"/>
              </w:rPr>
              <w:t>detailed</w:t>
            </w:r>
          </w:p>
        </w:tc>
        <w:tc>
          <w:tcPr>
            <w:tcW w:w="5616" w:type="dxa"/>
            <w:vAlign w:val="center"/>
          </w:tcPr>
          <w:p w:rsidR="007C1052" w:rsidRDefault="00C84156">
            <w:pPr>
              <w:rPr>
                <w:rFonts w:hint="eastAsia"/>
              </w:rPr>
            </w:pPr>
            <w:r>
              <w:rPr>
                <w:sz w:val="16"/>
              </w:rPr>
              <w:t>Detailed occupation</w:t>
            </w:r>
          </w:p>
        </w:tc>
      </w:tr>
      <w:tr w:rsidR="007C1052">
        <w:trPr>
          <w:jc w:val="center"/>
        </w:trPr>
        <w:tc>
          <w:tcPr>
            <w:tcW w:w="2088" w:type="dxa"/>
            <w:vAlign w:val="center"/>
          </w:tcPr>
          <w:p w:rsidR="007C1052" w:rsidRDefault="00C84156">
            <w:pPr>
              <w:rPr>
                <w:rFonts w:hint="eastAsia"/>
              </w:rPr>
            </w:pPr>
            <w:r>
              <w:rPr>
                <w:sz w:val="16"/>
              </w:rPr>
              <w:t>Occupation type</w:t>
            </w:r>
          </w:p>
        </w:tc>
        <w:tc>
          <w:tcPr>
            <w:tcW w:w="2520" w:type="dxa"/>
            <w:vAlign w:val="center"/>
          </w:tcPr>
          <w:p w:rsidR="007C1052" w:rsidRDefault="00C84156">
            <w:pPr>
              <w:rPr>
                <w:rFonts w:hint="eastAsia"/>
              </w:rPr>
            </w:pPr>
            <w:r>
              <w:rPr>
                <w:sz w:val="16"/>
              </w:rPr>
              <w:t>Summary</w:t>
            </w:r>
          </w:p>
        </w:tc>
        <w:tc>
          <w:tcPr>
            <w:tcW w:w="5616" w:type="dxa"/>
            <w:vAlign w:val="center"/>
          </w:tcPr>
          <w:p w:rsidR="007C1052" w:rsidRDefault="00C84156">
            <w:pPr>
              <w:rPr>
                <w:rFonts w:hint="eastAsia"/>
              </w:rPr>
            </w:pPr>
            <w:r>
              <w:rPr>
                <w:sz w:val="16"/>
              </w:rPr>
              <w:t>Aggregate occupation/group in EP data</w:t>
            </w:r>
          </w:p>
        </w:tc>
      </w:tr>
      <w:tr w:rsidR="007C1052">
        <w:trPr>
          <w:jc w:val="center"/>
        </w:trPr>
        <w:tc>
          <w:tcPr>
            <w:tcW w:w="2088" w:type="dxa"/>
            <w:vAlign w:val="center"/>
          </w:tcPr>
          <w:p w:rsidR="007C1052" w:rsidRDefault="00C84156">
            <w:pPr>
              <w:rPr>
                <w:rFonts w:hint="eastAsia"/>
              </w:rPr>
            </w:pPr>
            <w:r>
              <w:rPr>
                <w:sz w:val="16"/>
              </w:rPr>
              <w:t>Occupation type</w:t>
            </w:r>
          </w:p>
        </w:tc>
        <w:tc>
          <w:tcPr>
            <w:tcW w:w="2520" w:type="dxa"/>
            <w:vAlign w:val="center"/>
          </w:tcPr>
          <w:p w:rsidR="007C1052" w:rsidRDefault="00C84156">
            <w:pPr>
              <w:rPr>
                <w:rFonts w:hint="eastAsia"/>
              </w:rPr>
            </w:pPr>
            <w:r>
              <w:rPr>
                <w:sz w:val="16"/>
              </w:rPr>
              <w:t>Line item</w:t>
            </w:r>
          </w:p>
        </w:tc>
        <w:tc>
          <w:tcPr>
            <w:tcW w:w="5616" w:type="dxa"/>
            <w:vAlign w:val="center"/>
          </w:tcPr>
          <w:p w:rsidR="007C1052" w:rsidRDefault="00C84156">
            <w:pPr>
              <w:rPr>
                <w:rFonts w:hint="eastAsia"/>
              </w:rPr>
            </w:pPr>
            <w:r>
              <w:rPr>
                <w:sz w:val="16"/>
              </w:rPr>
              <w:t>Specific occupation row in EP data</w:t>
            </w:r>
          </w:p>
        </w:tc>
      </w:tr>
      <w:tr w:rsidR="007C1052">
        <w:trPr>
          <w:jc w:val="center"/>
        </w:trPr>
        <w:tc>
          <w:tcPr>
            <w:tcW w:w="2088" w:type="dxa"/>
            <w:vAlign w:val="center"/>
          </w:tcPr>
          <w:p w:rsidR="007C1052" w:rsidRDefault="00C84156">
            <w:pPr>
              <w:rPr>
                <w:rFonts w:hint="eastAsia"/>
              </w:rPr>
            </w:pPr>
            <w:r>
              <w:rPr>
                <w:sz w:val="16"/>
              </w:rPr>
              <w:t>Missing/suppressed</w:t>
            </w:r>
          </w:p>
        </w:tc>
        <w:tc>
          <w:tcPr>
            <w:tcW w:w="2520" w:type="dxa"/>
            <w:vAlign w:val="center"/>
          </w:tcPr>
          <w:p w:rsidR="007C1052" w:rsidRDefault="00C84156">
            <w:pPr>
              <w:rPr>
                <w:rFonts w:hint="eastAsia"/>
              </w:rPr>
            </w:pPr>
            <w:r>
              <w:rPr>
                <w:sz w:val="16"/>
              </w:rPr>
              <w:t>blank or —</w:t>
            </w:r>
          </w:p>
        </w:tc>
        <w:tc>
          <w:tcPr>
            <w:tcW w:w="5616" w:type="dxa"/>
            <w:vAlign w:val="center"/>
          </w:tcPr>
          <w:p w:rsidR="007C1052" w:rsidRDefault="00C84156">
            <w:pPr>
              <w:rPr>
                <w:rFonts w:hint="eastAsia"/>
              </w:rPr>
            </w:pPr>
            <w:r>
              <w:rPr>
                <w:sz w:val="16"/>
              </w:rPr>
              <w:t>Value not available/applicable in the extracted row</w:t>
            </w:r>
          </w:p>
        </w:tc>
      </w:tr>
    </w:tbl>
    <w:p w:rsidR="007C1052" w:rsidRDefault="007C1052">
      <w:pPr>
        <w:rPr>
          <w:rFonts w:hint="eastAsia"/>
        </w:rPr>
      </w:pPr>
    </w:p>
    <w:p w:rsidR="007C1052" w:rsidRDefault="00C84156">
      <w:pPr>
        <w:pStyle w:val="Heading1"/>
      </w:pPr>
      <w:r>
        <w:t>12. How the datasets connect in the project</w:t>
      </w:r>
    </w:p>
    <w:p w:rsidR="007C1052" w:rsidRDefault="00C84156">
      <w:pPr>
        <w:rPr>
          <w:rFonts w:hint="eastAsia"/>
        </w:rPr>
      </w:pPr>
      <w:r>
        <w:t>The common bridge between the OEWS and Employment Projections datasets is the occupation/SOC code. For example, 15-2051 identifies Data Scientists. This lets the project connect current employment/wage information with 2025–2035 projections and openings.</w:t>
      </w:r>
    </w:p>
    <w:tbl>
      <w:tblPr>
        <w:tblStyle w:val="TableGrid"/>
        <w:tblW w:w="0" w:type="auto"/>
        <w:jc w:val="center"/>
        <w:tblLook w:val="04A0" w:firstRow="1" w:lastRow="0" w:firstColumn="1" w:lastColumn="0" w:noHBand="0" w:noVBand="1"/>
      </w:tblPr>
      <w:tblGrid>
        <w:gridCol w:w="5472"/>
        <w:gridCol w:w="4752"/>
      </w:tblGrid>
      <w:tr w:rsidR="007C1052">
        <w:trPr>
          <w:jc w:val="center"/>
        </w:trPr>
        <w:tc>
          <w:tcPr>
            <w:tcW w:w="5472" w:type="dxa"/>
            <w:shd w:val="clear" w:color="auto" w:fill="D9EAF7"/>
            <w:vAlign w:val="center"/>
          </w:tcPr>
          <w:p w:rsidR="007C1052" w:rsidRDefault="00C84156">
            <w:pPr>
              <w:rPr>
                <w:rFonts w:hint="eastAsia"/>
              </w:rPr>
            </w:pPr>
            <w:r>
              <w:rPr>
                <w:b/>
                <w:sz w:val="17"/>
              </w:rPr>
              <w:t>Question</w:t>
            </w:r>
          </w:p>
        </w:tc>
        <w:tc>
          <w:tcPr>
            <w:tcW w:w="4752" w:type="dxa"/>
            <w:shd w:val="clear" w:color="auto" w:fill="D9EAF7"/>
            <w:vAlign w:val="center"/>
          </w:tcPr>
          <w:p w:rsidR="007C1052" w:rsidRDefault="00C84156">
            <w:pPr>
              <w:rPr>
                <w:rFonts w:hint="eastAsia"/>
              </w:rPr>
            </w:pPr>
            <w:r>
              <w:rPr>
                <w:b/>
                <w:sz w:val="17"/>
              </w:rPr>
              <w:t>Best dataset</w:t>
            </w:r>
          </w:p>
        </w:tc>
      </w:tr>
      <w:tr w:rsidR="007C1052">
        <w:trPr>
          <w:jc w:val="center"/>
        </w:trPr>
        <w:tc>
          <w:tcPr>
            <w:tcW w:w="5472" w:type="dxa"/>
            <w:vAlign w:val="center"/>
          </w:tcPr>
          <w:p w:rsidR="007C1052" w:rsidRDefault="00C84156">
            <w:pPr>
              <w:rPr>
                <w:rFonts w:hint="eastAsia"/>
              </w:rPr>
            </w:pPr>
            <w:r>
              <w:rPr>
                <w:sz w:val="16"/>
              </w:rPr>
              <w:t>How many Data Scientists are employed nationally?</w:t>
            </w:r>
          </w:p>
        </w:tc>
        <w:tc>
          <w:tcPr>
            <w:tcW w:w="4752" w:type="dxa"/>
            <w:vAlign w:val="center"/>
          </w:tcPr>
          <w:p w:rsidR="007C1052" w:rsidRDefault="00C84156">
            <w:pPr>
              <w:rPr>
                <w:rFonts w:hint="eastAsia"/>
              </w:rPr>
            </w:pPr>
            <w:r>
              <w:rPr>
                <w:sz w:val="16"/>
              </w:rPr>
              <w:t>national_detailed.csv</w:t>
            </w:r>
          </w:p>
        </w:tc>
      </w:tr>
      <w:tr w:rsidR="007C1052">
        <w:trPr>
          <w:jc w:val="center"/>
        </w:trPr>
        <w:tc>
          <w:tcPr>
            <w:tcW w:w="5472" w:type="dxa"/>
            <w:vAlign w:val="center"/>
          </w:tcPr>
          <w:p w:rsidR="007C1052" w:rsidRDefault="00C84156">
            <w:pPr>
              <w:rPr>
                <w:rFonts w:hint="eastAsia"/>
              </w:rPr>
            </w:pPr>
            <w:r>
              <w:rPr>
                <w:sz w:val="16"/>
              </w:rPr>
              <w:t>How many Data Scientists are employed in Texas?</w:t>
            </w:r>
          </w:p>
        </w:tc>
        <w:tc>
          <w:tcPr>
            <w:tcW w:w="4752" w:type="dxa"/>
            <w:vAlign w:val="center"/>
          </w:tcPr>
          <w:p w:rsidR="007C1052" w:rsidRDefault="00C84156">
            <w:pPr>
              <w:rPr>
                <w:rFonts w:hint="eastAsia"/>
              </w:rPr>
            </w:pPr>
            <w:r>
              <w:rPr>
                <w:sz w:val="16"/>
              </w:rPr>
              <w:t>state_detailed.csv</w:t>
            </w:r>
          </w:p>
        </w:tc>
      </w:tr>
      <w:tr w:rsidR="007C1052">
        <w:trPr>
          <w:jc w:val="center"/>
        </w:trPr>
        <w:tc>
          <w:tcPr>
            <w:tcW w:w="5472" w:type="dxa"/>
            <w:vAlign w:val="center"/>
          </w:tcPr>
          <w:p w:rsidR="007C1052" w:rsidRDefault="00C84156">
            <w:pPr>
              <w:rPr>
                <w:rFonts w:hint="eastAsia"/>
              </w:rPr>
            </w:pPr>
            <w:r>
              <w:rPr>
                <w:sz w:val="16"/>
              </w:rPr>
              <w:t>How many Data Scientists are in a particular metro?</w:t>
            </w:r>
          </w:p>
        </w:tc>
        <w:tc>
          <w:tcPr>
            <w:tcW w:w="4752" w:type="dxa"/>
            <w:vAlign w:val="center"/>
          </w:tcPr>
          <w:p w:rsidR="007C1052" w:rsidRDefault="00C84156">
            <w:pPr>
              <w:rPr>
                <w:rFonts w:hint="eastAsia"/>
              </w:rPr>
            </w:pPr>
            <w:r>
              <w:rPr>
                <w:sz w:val="16"/>
              </w:rPr>
              <w:t>msa_detailed.csv</w:t>
            </w:r>
          </w:p>
        </w:tc>
      </w:tr>
      <w:tr w:rsidR="007C1052">
        <w:trPr>
          <w:jc w:val="center"/>
        </w:trPr>
        <w:tc>
          <w:tcPr>
            <w:tcW w:w="5472" w:type="dxa"/>
            <w:vAlign w:val="center"/>
          </w:tcPr>
          <w:p w:rsidR="007C1052" w:rsidRDefault="00C84156">
            <w:pPr>
              <w:rPr>
                <w:rFonts w:hint="eastAsia"/>
              </w:rPr>
            </w:pPr>
            <w:r>
              <w:rPr>
                <w:sz w:val="16"/>
              </w:rPr>
              <w:t>How many are in a nonmetro/BOS area?</w:t>
            </w:r>
          </w:p>
        </w:tc>
        <w:tc>
          <w:tcPr>
            <w:tcW w:w="4752" w:type="dxa"/>
            <w:vAlign w:val="center"/>
          </w:tcPr>
          <w:p w:rsidR="007C1052" w:rsidRDefault="00C84156">
            <w:pPr>
              <w:rPr>
                <w:rFonts w:hint="eastAsia"/>
              </w:rPr>
            </w:pPr>
            <w:r>
              <w:rPr>
                <w:sz w:val="16"/>
              </w:rPr>
              <w:t>bos_detailed.csv</w:t>
            </w:r>
          </w:p>
        </w:tc>
      </w:tr>
      <w:tr w:rsidR="007C1052">
        <w:trPr>
          <w:jc w:val="center"/>
        </w:trPr>
        <w:tc>
          <w:tcPr>
            <w:tcW w:w="5472" w:type="dxa"/>
            <w:vAlign w:val="center"/>
          </w:tcPr>
          <w:p w:rsidR="007C1052" w:rsidRDefault="00C84156">
            <w:pPr>
              <w:rPr>
                <w:rFonts w:hint="eastAsia"/>
              </w:rPr>
            </w:pPr>
            <w:r>
              <w:rPr>
                <w:sz w:val="16"/>
              </w:rPr>
              <w:t>How many Data Scientists are projected for 2025 and 2035?</w:t>
            </w:r>
          </w:p>
        </w:tc>
        <w:tc>
          <w:tcPr>
            <w:tcW w:w="4752" w:type="dxa"/>
            <w:vAlign w:val="center"/>
          </w:tcPr>
          <w:p w:rsidR="007C1052" w:rsidRDefault="00C84156">
            <w:pPr>
              <w:rPr>
                <w:rFonts w:hint="eastAsia"/>
              </w:rPr>
            </w:pPr>
            <w:r>
              <w:rPr>
                <w:sz w:val="16"/>
              </w:rPr>
              <w:t>employment_projections_detailed.csv</w:t>
            </w:r>
          </w:p>
        </w:tc>
      </w:tr>
      <w:tr w:rsidR="007C1052">
        <w:trPr>
          <w:jc w:val="center"/>
        </w:trPr>
        <w:tc>
          <w:tcPr>
            <w:tcW w:w="5472" w:type="dxa"/>
            <w:vAlign w:val="center"/>
          </w:tcPr>
          <w:p w:rsidR="007C1052" w:rsidRDefault="00C84156">
            <w:pPr>
              <w:rPr>
                <w:rFonts w:hint="eastAsia"/>
              </w:rPr>
            </w:pPr>
            <w:r>
              <w:rPr>
                <w:sz w:val="16"/>
              </w:rPr>
              <w:t>How many annual openings are projected?</w:t>
            </w:r>
          </w:p>
        </w:tc>
        <w:tc>
          <w:tcPr>
            <w:tcW w:w="4752" w:type="dxa"/>
            <w:vAlign w:val="center"/>
          </w:tcPr>
          <w:p w:rsidR="007C1052" w:rsidRDefault="00C84156">
            <w:pPr>
              <w:rPr>
                <w:rFonts w:hint="eastAsia"/>
              </w:rPr>
            </w:pPr>
            <w:r>
              <w:rPr>
                <w:sz w:val="16"/>
              </w:rPr>
              <w:t>openings_detailed.csv</w:t>
            </w:r>
          </w:p>
        </w:tc>
      </w:tr>
      <w:tr w:rsidR="007C1052">
        <w:trPr>
          <w:jc w:val="center"/>
        </w:trPr>
        <w:tc>
          <w:tcPr>
            <w:tcW w:w="5472" w:type="dxa"/>
            <w:vAlign w:val="center"/>
          </w:tcPr>
          <w:p w:rsidR="007C1052" w:rsidRDefault="00C84156">
            <w:pPr>
              <w:rPr>
                <w:rFonts w:hint="eastAsia"/>
              </w:rPr>
            </w:pPr>
            <w:r>
              <w:rPr>
                <w:sz w:val="16"/>
              </w:rPr>
              <w:lastRenderedPageBreak/>
              <w:t>What education/experience/training is typical?</w:t>
            </w:r>
          </w:p>
        </w:tc>
        <w:tc>
          <w:tcPr>
            <w:tcW w:w="4752" w:type="dxa"/>
            <w:vAlign w:val="center"/>
          </w:tcPr>
          <w:p w:rsidR="007C1052" w:rsidRDefault="00C84156">
            <w:pPr>
              <w:rPr>
                <w:rFonts w:hint="eastAsia"/>
              </w:rPr>
            </w:pPr>
            <w:r>
              <w:rPr>
                <w:sz w:val="16"/>
              </w:rPr>
              <w:t>employment_projections_detailed.csv</w:t>
            </w:r>
          </w:p>
        </w:tc>
      </w:tr>
      <w:tr w:rsidR="007C1052">
        <w:trPr>
          <w:jc w:val="center"/>
        </w:trPr>
        <w:tc>
          <w:tcPr>
            <w:tcW w:w="5472" w:type="dxa"/>
            <w:vAlign w:val="center"/>
          </w:tcPr>
          <w:p w:rsidR="007C1052" w:rsidRDefault="00C84156">
            <w:pPr>
              <w:rPr>
                <w:rFonts w:hint="eastAsia"/>
              </w:rPr>
            </w:pPr>
            <w:r>
              <w:rPr>
                <w:sz w:val="16"/>
              </w:rPr>
              <w:t>What is the median/mean wage?</w:t>
            </w:r>
          </w:p>
        </w:tc>
        <w:tc>
          <w:tcPr>
            <w:tcW w:w="4752" w:type="dxa"/>
            <w:vAlign w:val="center"/>
          </w:tcPr>
          <w:p w:rsidR="007C1052" w:rsidRDefault="00C84156">
            <w:pPr>
              <w:rPr>
                <w:rFonts w:hint="eastAsia"/>
              </w:rPr>
            </w:pPr>
            <w:r>
              <w:rPr>
                <w:sz w:val="16"/>
              </w:rPr>
              <w:t>OEWS datasets and EP median wage field</w:t>
            </w:r>
          </w:p>
        </w:tc>
      </w:tr>
    </w:tbl>
    <w:p w:rsidR="007C1052" w:rsidRDefault="007C1052">
      <w:pPr>
        <w:rPr>
          <w:rFonts w:hint="eastAsia"/>
        </w:rPr>
      </w:pPr>
    </w:p>
    <w:p w:rsidR="007C1052" w:rsidRDefault="00C84156">
      <w:pPr>
        <w:pStyle w:val="Heading1"/>
      </w:pPr>
      <w:r>
        <w:t>13. Source and methodology notes</w:t>
      </w:r>
    </w:p>
    <w:p w:rsidR="007C1052" w:rsidRDefault="00C84156">
      <w:pPr>
        <w:rPr>
          <w:rFonts w:hint="eastAsia"/>
        </w:rPr>
      </w:pPr>
      <w:r>
        <w:t>The column names and examples in this guide are based on the BLS files currently stored in the BLS Project folder, including national_detailed.csv, state_detailed.csv, msa_detailed.csv, bos_detailed.csv, employment_projections_detailed.csv and openings_detailed.csv, plus their cleaned workbook versions where applicable.</w:t>
      </w:r>
    </w:p>
    <w:p w:rsidR="007C1052" w:rsidRDefault="00C84156">
      <w:pPr>
        <w:rPr>
          <w:rFonts w:hint="eastAsia"/>
        </w:rPr>
      </w:pPr>
      <w:r>
        <w:t>BLS OEWS estimates are survey-based occupational employment and wage estimates. BLS notes that OEWS estimates do not include self-employed workers and should not be treated as a time series.</w:t>
      </w:r>
    </w:p>
    <w:p w:rsidR="007C1052" w:rsidRDefault="00C84156">
      <w:pPr>
        <w:rPr>
          <w:rFonts w:hint="eastAsia"/>
        </w:rPr>
      </w:pPr>
      <w:r>
        <w:t>BLS Employment Projections measure employment as jobs in the National Employment Matrix, not a count of individual workers. The projections are for 2025–2035 in this project.</w:t>
      </w:r>
    </w:p>
    <w:p w:rsidR="007C1052" w:rsidRDefault="00C84156">
      <w:pPr>
        <w:rPr>
          <w:rFonts w:hint="eastAsia"/>
        </w:rPr>
      </w:pPr>
      <w:r>
        <w:t>For exact methodological details, use the BLS documentation linked in the project notes. The definitions in this document are intentionally simplified for project use.</w:t>
      </w:r>
    </w:p>
    <w:p w:rsidR="007C1052" w:rsidRDefault="00C84156">
      <w:pPr>
        <w:pStyle w:val="Heading1"/>
      </w:pPr>
      <w:r>
        <w:t xml:space="preserve">14. </w:t>
      </w:r>
      <w:r w:rsidR="00132B47">
        <w:t>Summary</w:t>
      </w:r>
      <w:bookmarkStart w:id="0" w:name="_GoBack"/>
      <w:bookmarkEnd w:id="0"/>
    </w:p>
    <w:p w:rsidR="007C1052" w:rsidRDefault="00C84156">
      <w:pPr>
        <w:pStyle w:val="ListBullet"/>
        <w:rPr>
          <w:rFonts w:hint="eastAsia"/>
        </w:rPr>
      </w:pPr>
      <w:r>
        <w:t>TOT_EMP = current OEWS employment estimate.</w:t>
      </w:r>
    </w:p>
    <w:p w:rsidR="007C1052" w:rsidRDefault="00C84156">
      <w:pPr>
        <w:pStyle w:val="ListBullet"/>
        <w:rPr>
          <w:rFonts w:hint="eastAsia"/>
        </w:rPr>
      </w:pPr>
      <w:r>
        <w:t>Employment, 2025 = EP employment in THOUSANDS.</w:t>
      </w:r>
    </w:p>
    <w:p w:rsidR="007C1052" w:rsidRDefault="00C84156">
      <w:pPr>
        <w:pStyle w:val="ListBullet"/>
        <w:rPr>
          <w:rFonts w:hint="eastAsia"/>
        </w:rPr>
      </w:pPr>
      <w:r>
        <w:t>Employment, 2035 = projected EP employment in THOUSANDS.</w:t>
      </w:r>
    </w:p>
    <w:p w:rsidR="007C1052" w:rsidRDefault="00C84156">
      <w:pPr>
        <w:pStyle w:val="ListBullet"/>
        <w:rPr>
          <w:rFonts w:hint="eastAsia"/>
        </w:rPr>
      </w:pPr>
      <w:r>
        <w:t>Employment change = how many jobs are added/lost, not openings.</w:t>
      </w:r>
    </w:p>
    <w:p w:rsidR="007C1052" w:rsidRDefault="00C84156">
      <w:pPr>
        <w:pStyle w:val="ListBullet"/>
        <w:rPr>
          <w:rFonts w:hint="eastAsia"/>
        </w:rPr>
      </w:pPr>
      <w:r>
        <w:t>Employment change % = growth/decline percentage.</w:t>
      </w:r>
    </w:p>
    <w:p w:rsidR="007C1052" w:rsidRDefault="00C84156">
      <w:pPr>
        <w:pStyle w:val="ListBullet"/>
        <w:rPr>
          <w:rFonts w:hint="eastAsia"/>
        </w:rPr>
      </w:pPr>
      <w:r>
        <w:t>Labor force exits = workers leaving the workforce.</w:t>
      </w:r>
    </w:p>
    <w:p w:rsidR="007C1052" w:rsidRDefault="00C84156">
      <w:pPr>
        <w:pStyle w:val="ListBullet"/>
        <w:rPr>
          <w:rFonts w:hint="eastAsia"/>
        </w:rPr>
      </w:pPr>
      <w:r>
        <w:t>Occupational transfers = workers leaving this occupation for another occupation.</w:t>
      </w:r>
    </w:p>
    <w:p w:rsidR="007C1052" w:rsidRDefault="00C84156">
      <w:pPr>
        <w:pStyle w:val="ListBullet"/>
        <w:rPr>
          <w:rFonts w:hint="eastAsia"/>
        </w:rPr>
      </w:pPr>
      <w:r>
        <w:t>Total separations = exits + transfers.</w:t>
      </w:r>
    </w:p>
    <w:p w:rsidR="007C1052" w:rsidRDefault="00C84156">
      <w:pPr>
        <w:pStyle w:val="ListBullet"/>
        <w:rPr>
          <w:rFonts w:hint="eastAsia"/>
        </w:rPr>
      </w:pPr>
      <w:r>
        <w:t>Occupational openings = opportunities for entrants; driven by growth + separations.</w:t>
      </w:r>
    </w:p>
    <w:p w:rsidR="007C1052" w:rsidRDefault="00C84156">
      <w:pPr>
        <w:pStyle w:val="ListBullet"/>
        <w:rPr>
          <w:rFonts w:hint="eastAsia"/>
        </w:rPr>
      </w:pPr>
      <w:r>
        <w:t>A_MEDIAN = middle annual wage in OEWS.</w:t>
      </w:r>
    </w:p>
    <w:p w:rsidR="007C1052" w:rsidRDefault="00C84156">
      <w:pPr>
        <w:pStyle w:val="ListBullet"/>
        <w:rPr>
          <w:rFonts w:hint="eastAsia"/>
        </w:rPr>
      </w:pPr>
      <w:r>
        <w:t>LOC_QUOTIENT &gt; 1 = occupation is more concentrated in that area than nationally.</w:t>
      </w:r>
    </w:p>
    <w:p w:rsidR="007C1052" w:rsidRDefault="00C84156">
      <w:pPr>
        <w:pStyle w:val="ListBullet"/>
        <w:rPr>
          <w:rFonts w:hint="eastAsia"/>
        </w:rPr>
      </w:pPr>
      <w:r>
        <w:t>JOBS_1000 = occupation's share expressed as jobs per 1,000 local jobs.</w:t>
      </w:r>
    </w:p>
    <w:sectPr w:rsidR="007C1052"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796B" w:rsidRDefault="00B3796B">
      <w:pPr>
        <w:spacing w:after="0" w:line="240" w:lineRule="auto"/>
        <w:rPr>
          <w:rFonts w:hint="eastAsia"/>
        </w:rPr>
      </w:pPr>
      <w:r>
        <w:separator/>
      </w:r>
    </w:p>
  </w:endnote>
  <w:endnote w:type="continuationSeparator" w:id="0">
    <w:p w:rsidR="00B3796B" w:rsidRDefault="00B3796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1052" w:rsidRDefault="00C84156">
    <w:pPr>
      <w:pStyle w:val="Footer"/>
      <w:jc w:val="center"/>
      <w:rPr>
        <w:rFonts w:hint="eastAsia"/>
      </w:rPr>
    </w:pPr>
    <w:r>
      <w:rPr>
        <w:i/>
        <w:sz w:val="16"/>
      </w:rPr>
      <w:t>BLS Project • Data Dictionary &amp; Column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796B" w:rsidRDefault="00B3796B">
      <w:pPr>
        <w:spacing w:after="0" w:line="240" w:lineRule="auto"/>
        <w:rPr>
          <w:rFonts w:hint="eastAsia"/>
        </w:rPr>
      </w:pPr>
      <w:r>
        <w:separator/>
      </w:r>
    </w:p>
  </w:footnote>
  <w:footnote w:type="continuationSeparator" w:id="0">
    <w:p w:rsidR="00B3796B" w:rsidRDefault="00B3796B">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2B47"/>
    <w:rsid w:val="0015074B"/>
    <w:rsid w:val="0029639D"/>
    <w:rsid w:val="00326F90"/>
    <w:rsid w:val="00775B0C"/>
    <w:rsid w:val="007C1052"/>
    <w:rsid w:val="00AA1D8D"/>
    <w:rsid w:val="00B3796B"/>
    <w:rsid w:val="00B47730"/>
    <w:rsid w:val="00C8415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CFF650A-2B37-49C9-9334-75C63A005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BF5696-15A8-4D25-878C-2C926A15E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2482</Words>
  <Characters>14151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16600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2026-10-06T16:01:00Z</dcterms:modified>
  <cp:category/>
</cp:coreProperties>
</file>