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sz w:val="28"/>
          <w:szCs w:val="28"/>
        </w:rPr>
      </w:pPr>
      <w:bookmarkStart w:id="0" w:name="_GoBack"/>
      <w:bookmarkEnd w:id="0"/>
      <w:r>
        <w:object>
          <v:shape id="_x0000_i1025" o:spt="75" type="#_x0000_t75" style="height:58.8pt;width:58.8pt;" o:ole="t" filled="f" o:preferrelative="t" stroked="f" coordsize="21600,21600">
            <v:path/>
            <v:fill on="f" focussize="0,0"/>
            <v:stroke on="f" joinstyle="miter"/>
            <v:imagedata r:id="rId9" gain="79922f" o:title=""/>
            <o:lock v:ext="edit" aspectratio="t"/>
            <w10:wrap type="none"/>
            <w10:anchorlock/>
          </v:shape>
          <o:OLEObject Type="Embed" ProgID="MSPhotoEd.3" ShapeID="_x0000_i1025" DrawAspect="Content" ObjectID="_1468075725" r:id="rId8">
            <o:LockedField>false</o:LockedField>
          </o:OLEObject>
        </w:object>
      </w: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American International University- Bangladesh (AIUB)</w:t>
      </w: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Department of Computer Science</w:t>
      </w: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Software Quality and Testing</w:t>
      </w: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Section: C</w:t>
      </w: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Fall 2021-2022</w:t>
      </w:r>
    </w:p>
    <w:p>
      <w:pPr>
        <w:jc w:val="both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14:textFill>
            <w14:solidFill>
              <w14:schemeClr w14:val="accent5"/>
            </w14:solidFill>
          </w14:textFill>
        </w:rPr>
      </w:pPr>
    </w:p>
    <w:p>
      <w:pPr>
        <w:pStyle w:val="2"/>
        <w:bidi w:val="0"/>
        <w:rPr>
          <w:rFonts w:ascii="Times New Roman" w:hAnsi="Times New Roman" w:cs="Times New Roman"/>
          <w:color w:val="5B9BD5" w:themeColor="accent5"/>
          <w:szCs w:val="36"/>
          <w14:textFill>
            <w14:solidFill>
              <w14:schemeClr w14:val="accent5"/>
            </w14:solidFill>
          </w14:textFill>
        </w:rPr>
      </w:pPr>
      <w:r>
        <w:rPr>
          <w:color w:val="4472C4" w:themeColor="accent1"/>
          <w:sz w:val="36"/>
          <w:szCs w:val="36"/>
          <w:shd w:val="clear" w:color="auto" w:fill="auto"/>
          <w14:textFill>
            <w14:solidFill>
              <w14:schemeClr w14:val="accent1"/>
            </w14:solidFill>
          </w14:textFill>
        </w:rPr>
        <w:t>WRITING AND EXECUTING TEST CASES FOR AIUB SYSTEM</w:t>
      </w:r>
    </w:p>
    <w:p>
      <w:pPr>
        <w:jc w:val="both"/>
        <w:rPr>
          <w:rFonts w:ascii="Calibri" w:hAnsi="Calibri" w:eastAsia="Calibri"/>
          <w:color w:val="5B9BD5" w:themeColor="accent5"/>
          <w:sz w:val="36"/>
          <w:szCs w:val="36"/>
          <w14:textFill>
            <w14:solidFill>
              <w14:schemeClr w14:val="accent5"/>
            </w14:solidFill>
          </w14:textFill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18"/>
        <w:tblW w:w="7965" w:type="dxa"/>
        <w:jc w:val="center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5"/>
        <w:gridCol w:w="2265"/>
        <w:gridCol w:w="2265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35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265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265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jc w:val="center"/>
              <w:rPr>
                <w:rFonts w:ascii="Calibri" w:hAnsi="Calibri" w:eastAsia="Calibri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Calibri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Test Case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35" w:type="dxa"/>
            <w:shd w:val="clear" w:color="auto" w:fill="DEEAF6" w:themeFill="accent5" w:themeFillTint="33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lang w:val="en-US"/>
              </w:rPr>
              <w:t>Anika Tahsin Rithin</w:t>
            </w:r>
          </w:p>
        </w:tc>
        <w:tc>
          <w:tcPr>
            <w:tcW w:w="2265" w:type="dxa"/>
            <w:shd w:val="clear" w:color="auto" w:fill="DEEAF6" w:themeFill="accent5" w:themeFillTint="33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lang w:val="en-US"/>
              </w:rPr>
              <w:t>17-34805-2</w:t>
            </w:r>
          </w:p>
        </w:tc>
        <w:tc>
          <w:tcPr>
            <w:tcW w:w="2265" w:type="dxa"/>
            <w:shd w:val="clear" w:color="auto" w:fill="DEEAF6" w:themeFill="accent5" w:themeFillTint="33"/>
          </w:tcPr>
          <w:p>
            <w:pPr>
              <w:spacing w:after="0" w:line="240" w:lineRule="auto"/>
              <w:jc w:val="center"/>
              <w:rPr>
                <w:rFonts w:ascii="Calibri" w:hAnsi="Calibri" w:eastAsia="Calibri"/>
                <w:sz w:val="36"/>
                <w:szCs w:val="36"/>
              </w:rPr>
            </w:pPr>
            <w:r>
              <w:rPr>
                <w:rFonts w:ascii="Calibri" w:hAnsi="Calibri" w:eastAsia="Calibri"/>
                <w:sz w:val="36"/>
                <w:szCs w:val="36"/>
              </w:rPr>
              <w:t>TC_01-TC_08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Faiaz Ben Reza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18-36655-1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jc w:val="center"/>
              <w:rPr>
                <w:rFonts w:ascii="Calibri" w:hAnsi="Calibri" w:eastAsia="Calibri"/>
                <w:sz w:val="36"/>
                <w:szCs w:val="36"/>
              </w:rPr>
            </w:pPr>
            <w:r>
              <w:rPr>
                <w:rFonts w:ascii="Calibri" w:hAnsi="Calibri" w:eastAsia="Calibri"/>
                <w:sz w:val="36"/>
                <w:szCs w:val="36"/>
              </w:rPr>
              <w:t>TC_09-TC_15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/>
                <w:sz w:val="36"/>
                <w:szCs w:val="36"/>
              </w:rPr>
            </w:pP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35" w:type="dxa"/>
            <w:shd w:val="clear" w:color="auto" w:fill="DEEAF6" w:themeFill="accent5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Nadim</w:t>
            </w: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Hossain</w:t>
            </w:r>
          </w:p>
        </w:tc>
        <w:tc>
          <w:tcPr>
            <w:tcW w:w="2265" w:type="dxa"/>
            <w:shd w:val="clear" w:color="auto" w:fill="DEEAF6" w:themeFill="accent5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18-36703-1</w:t>
            </w:r>
          </w:p>
        </w:tc>
        <w:tc>
          <w:tcPr>
            <w:tcW w:w="2265" w:type="dxa"/>
            <w:shd w:val="clear" w:color="auto" w:fill="DEEAF6" w:themeFill="accent5" w:themeFillTint="33"/>
          </w:tcPr>
          <w:p>
            <w:pPr>
              <w:spacing w:after="0" w:line="240" w:lineRule="auto"/>
              <w:jc w:val="center"/>
              <w:rPr>
                <w:rFonts w:ascii="Calibri" w:hAnsi="Calibri" w:eastAsia="Calibri"/>
                <w:sz w:val="36"/>
                <w:szCs w:val="36"/>
              </w:rPr>
            </w:pPr>
            <w:r>
              <w:rPr>
                <w:rFonts w:ascii="Calibri" w:hAnsi="Calibri" w:eastAsia="Calibri"/>
                <w:sz w:val="36"/>
                <w:szCs w:val="36"/>
              </w:rPr>
              <w:t>TC_16-TC_23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/>
                <w:sz w:val="36"/>
                <w:szCs w:val="36"/>
              </w:rPr>
            </w:pP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Mahfuzul Alam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18-36746-1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jc w:val="center"/>
              <w:rPr>
                <w:rFonts w:ascii="Calibri" w:hAnsi="Calibri" w:eastAsia="Calibri"/>
                <w:sz w:val="36"/>
                <w:szCs w:val="36"/>
              </w:rPr>
            </w:pPr>
            <w:r>
              <w:rPr>
                <w:rFonts w:ascii="Calibri" w:hAnsi="Calibri" w:eastAsia="Calibri"/>
                <w:sz w:val="36"/>
                <w:szCs w:val="36"/>
              </w:rPr>
              <w:t>TC_24-TC_30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/>
                <w:sz w:val="36"/>
                <w:szCs w:val="36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19"/>
        <w:tblW w:w="11542" w:type="dxa"/>
        <w:jc w:val="center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2134"/>
        <w:gridCol w:w="1563"/>
        <w:gridCol w:w="2283"/>
        <w:gridCol w:w="2190"/>
        <w:gridCol w:w="870"/>
        <w:gridCol w:w="1629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  <w:tcBorders>
              <w:bottom w:val="single" w:color="8EAADB" w:themeColor="accent1" w:themeTint="99" w:sz="12" w:space="0"/>
              <w:insideH w:val="single" w:sz="12" w:space="0"/>
            </w:tcBorders>
            <w:shd w:val="clear" w:color="auto" w:fill="5B9BD5" w:themeFill="accent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Test Case</w:t>
            </w:r>
          </w:p>
        </w:tc>
        <w:tc>
          <w:tcPr>
            <w:tcW w:w="2190" w:type="dxa"/>
            <w:tcBorders>
              <w:bottom w:val="single" w:color="8EAADB" w:themeColor="accent1" w:themeTint="99" w:sz="12" w:space="0"/>
              <w:insideH w:val="single" w:sz="12" w:space="0"/>
            </w:tcBorders>
            <w:shd w:val="clear" w:color="auto" w:fill="5B9BD5" w:themeFill="accent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Action</w:t>
            </w:r>
          </w:p>
        </w:tc>
        <w:tc>
          <w:tcPr>
            <w:tcW w:w="1563" w:type="dxa"/>
            <w:tcBorders>
              <w:bottom w:val="single" w:color="8EAADB" w:themeColor="accent1" w:themeTint="99" w:sz="12" w:space="0"/>
              <w:insideH w:val="single" w:sz="12" w:space="0"/>
            </w:tcBorders>
            <w:shd w:val="clear" w:color="auto" w:fill="5B9BD5" w:themeFill="accent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Requirement</w:t>
            </w:r>
          </w:p>
        </w:tc>
        <w:tc>
          <w:tcPr>
            <w:tcW w:w="2190" w:type="dxa"/>
            <w:tcBorders>
              <w:bottom w:val="single" w:color="8EAADB" w:themeColor="accent1" w:themeTint="99" w:sz="12" w:space="0"/>
              <w:insideH w:val="single" w:sz="12" w:space="0"/>
            </w:tcBorders>
            <w:shd w:val="clear" w:color="auto" w:fill="5B9BD5" w:themeFill="accent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Expected Result</w:t>
            </w:r>
          </w:p>
        </w:tc>
        <w:tc>
          <w:tcPr>
            <w:tcW w:w="2190" w:type="dxa"/>
            <w:tcBorders>
              <w:bottom w:val="single" w:color="8EAADB" w:themeColor="accent1" w:themeTint="99" w:sz="12" w:space="0"/>
              <w:insideH w:val="single" w:sz="12" w:space="0"/>
            </w:tcBorders>
            <w:shd w:val="clear" w:color="auto" w:fill="5B9BD5" w:themeFill="accent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Actual Result</w:t>
            </w:r>
          </w:p>
        </w:tc>
        <w:tc>
          <w:tcPr>
            <w:tcW w:w="870" w:type="dxa"/>
            <w:tcBorders>
              <w:bottom w:val="single" w:color="8EAADB" w:themeColor="accent1" w:themeTint="99" w:sz="12" w:space="0"/>
              <w:insideH w:val="single" w:sz="12" w:space="0"/>
            </w:tcBorders>
            <w:shd w:val="clear" w:color="auto" w:fill="5B9BD5" w:themeFill="accent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  <w:tc>
          <w:tcPr>
            <w:tcW w:w="1629" w:type="dxa"/>
            <w:tcBorders>
              <w:bottom w:val="single" w:color="8EAADB" w:themeColor="accent1" w:themeTint="99" w:sz="12" w:space="0"/>
              <w:insideH w:val="single" w:sz="12" w:space="0"/>
            </w:tcBorders>
            <w:shd w:val="clear" w:color="auto" w:fill="5B9BD5" w:themeFill="accent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Comments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TC_01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Visit the website </w:t>
            </w: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HYPERLINK "http://www.aiub.edu" 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8"/>
                <w:color w:val="auto"/>
              </w:rPr>
              <w:t>http://www.aiub.edu</w:t>
            </w:r>
            <w:r>
              <w:rPr>
                <w:rStyle w:val="8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and search for major items.</w:t>
            </w: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410.0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website http://www.aiub.edu containing the major items –Home, About, Academics, Administration, Faculties, Offices, Admission, Contact, Webmail, Login.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website http://www.aiub.edu contains the major items –Home, About, Academics, Administration, Faculties, Offices, Admission, Contact, Webmail, Login.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Passed</w:t>
            </w: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item passed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TC_02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Put the mouse pointer over ‘About.’</w:t>
            </w: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411.1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ab/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 drop-down list will be open with the items –Information, General Information, Why Study here, Resources, Career, Convocation, Video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 drop-down list opens with the items –Information, General Information, Why Study here, Resources, Career, Convocation, Video.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Passed</w:t>
            </w: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item passed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TC_03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the link ‘Information’</w:t>
            </w: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411.1.1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 new page containing Vision, Mission, Quality Policy, Goals will be open.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 page containing Vision, Mission, Quality Policy, Goals opens.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Passed</w:t>
            </w: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item passed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TC_04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the link ‘General Information’</w:t>
            </w: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411.1.2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ab/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 new page containing information regarding –Degrees Offered at Present, up-coming academic programs, name and picture of Academic Council, and name of Board of Trustees’ Nominee will be open.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 new page containing information regarding –Degrees Offered at Present, Name Academic Council, and name of Board of Trustees’ Nominee opens.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test case failed. Does not show up-coming academic programs, picture of Academic Council.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TC_05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the link ‘Why Study Here’</w:t>
            </w: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411.1.3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ab/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 page titled ‘Why study at AIUB?’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will be open.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 page titled ‘Why Study Here?’ opens.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test case failed. Page title does not match.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TC_06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the link ‘Resources’</w:t>
            </w: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411.1.4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ab/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 page containing information about Library Facilities, AIUB ICT facilities, Laboratory facilities, Auditorium, Student Health Services, Hostel Facilities, Student   Transportation Facilities, Security Services will be open.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 page containing information about Library Facilities, AIUB ICT facilities, Laboratory facilities, Auditorium, Student Health Services, Security Services opens.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test case failed. Does not display information about Hostel Facilities, Transportation Facilities.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TC_07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the link ‘Career’</w:t>
            </w: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411.1.5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 page titled Career Opportunities for ‘Fresh Graduates’ will be open.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The system opens a page titled ‘Career.’ 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test case failed. Page title does not match.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TC_08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the link ‘Convocation’</w:t>
            </w: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411.1.6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ab/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 page titled ‘CONVOCATION’ with a list from 1st Convocation to 15th Convocation will be displayed. The page will also display a graph showing the number of graduates of every convocation.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 page titled ‘Convocation’ with a list from 1st Convocation to 15th Convocation opens. The page also displays a graph showing the number of graduates of every convocation.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test case failed. Page title does not match.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TC_09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‘1st Convocation’</w:t>
            </w:r>
          </w:p>
          <w:p>
            <w:pPr>
              <w:spacing w:after="0" w:line="240" w:lineRule="auto"/>
              <w:ind w:left="1440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Calibri" w:hAnsi="Calibri" w:eastAsia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</w:rPr>
              <w:t>411.1.6.1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 page that 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contains information about the venue, date,</w:t>
            </w:r>
          </w:p>
          <w:p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number of students graduated, and pictures of the first convocation.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 page that 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contains information about the venue, date,</w:t>
            </w:r>
          </w:p>
          <w:p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number of students graduated.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The test case failed.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            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TC_10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‘2nd Convocation’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Calibri" w:hAnsi="Calibri" w:eastAsia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</w:rPr>
              <w:t>411.1.6.2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 page that contains information about the venue, date,</w:t>
            </w:r>
          </w:p>
          <w:p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number of students graduated, and pictures of that convocation.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 xml:space="preserve">A page that contains information 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about the venue, date,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number of students graduated, speaker, chief guest, special guest.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The test case failed. 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TC_11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‘3rd Convocation’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Calibri" w:hAnsi="Calibri" w:eastAsia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</w:rPr>
              <w:t>411.1.6.3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 page that contains information about the venue, date,</w:t>
            </w:r>
          </w:p>
          <w:p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number of students graduated, and pictures of that convocation.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 xml:space="preserve">A page that contains information 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about the venue, date,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number of students graduated, speaker, chief guest, special guest.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The test case failed. It does not exhibit convocation's pictures.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TC_12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‘4th Convocation’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Calibri" w:hAnsi="Calibri" w:eastAsia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</w:rPr>
              <w:t>411.1.6.4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 page that contains information about the venue, date,</w:t>
            </w:r>
          </w:p>
          <w:p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number of students graduated, and pictures of that convocation.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 xml:space="preserve">A page that contains information 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about the venue, date,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number of students graduated, speaker, chief guest, special guest.</w:t>
            </w:r>
          </w:p>
          <w:p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The test case failed. It does not exhibit convocation’s pictures. 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TC_13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‘5th Convocation’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Calibri" w:hAnsi="Calibri" w:eastAsia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</w:rPr>
              <w:t>411.1.6.5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 page that contains information about the venue, date,</w:t>
            </w:r>
          </w:p>
          <w:p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number of students graduated, and pictures of that convocation.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 xml:space="preserve">A page that contains information 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about the venue, date,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number of students graduated, speaker, chief guest, special guest.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test case failed. It does not exhibit convocation’s pictures.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TC_14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‘6th Convocation’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Calibri" w:hAnsi="Calibri" w:eastAsia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</w:rPr>
              <w:t>411.1.6.6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 page that contains information about the venue, date,</w:t>
            </w:r>
          </w:p>
          <w:p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number of students graduated, and pictures of that convocation.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 xml:space="preserve">A page that contains information 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about the venue, date,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number of students graduated, speaker, chief guest, special guest.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test case failed. It does not exhibit convocation’s pictures.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TC_15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‘7th Convocation’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</w:rPr>
              <w:t>411.1.6.7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 page that contains information about the venue, date,</w:t>
            </w:r>
          </w:p>
          <w:p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number of students graduated, and pictures of that convocation.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 xml:space="preserve">A page that contains information 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about the venue, date,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number of students graduated, speaker, chief guest, special guest.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test case failed. It does not exhibit convocation’s pictures.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TC_16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the 8th Convocation link</w:t>
            </w: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411.1.6.8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8th Convocation brings to a page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that contains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venue, date, number of students graduated, and pictures of that convocation.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8th Convocation brings to a page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that contains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venue, date, number of students graduated.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 xml:space="preserve"> case failed. It does not show pictures of that Convocation.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TC_17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the 9th Convocation link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411.1.6.9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9th Convocation brings to a page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that contains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venue, date, number of students graduated, and pictures of that convocation.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9th Convocation brings to a page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that contains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venue, date, number of students graduated.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 xml:space="preserve"> case failed. It does not show pictures of that Convocation.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TC_18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the 10th Convocation link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411.1.6.10</w:t>
            </w:r>
          </w:p>
          <w:p>
            <w:pPr>
              <w:spacing w:after="0" w:line="240" w:lineRule="auto"/>
              <w:rPr>
                <w:rFonts w:ascii="Calibri" w:hAnsi="Calibri" w:eastAsia="Calibri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10th Convocation brings to a page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that contains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venue, date, number of students graduated, and pictures of that convocation.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10th Convocation brings to a page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that contains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venue, date, number of students graduated.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 xml:space="preserve"> case failed. It does not show pictures of that Convocation.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TC_19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the 11th Convocation link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411.1.6.11</w:t>
            </w:r>
          </w:p>
          <w:p>
            <w:pPr>
              <w:spacing w:after="0" w:line="240" w:lineRule="auto"/>
              <w:rPr>
                <w:rFonts w:ascii="Calibri" w:hAnsi="Calibri" w:eastAsia="Calibri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11th Convocation brings to a page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that contains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venue, date, number of students graduated, and pictures of that convocation.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11th Convocation brings to a page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that contains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venue, date, number of students graduated.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 xml:space="preserve"> case failed. It does not show pictures of that Convocation.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TC_20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the 12th Convocation link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411.1.6.12</w:t>
            </w:r>
          </w:p>
          <w:p>
            <w:pPr>
              <w:spacing w:after="0" w:line="240" w:lineRule="auto"/>
              <w:rPr>
                <w:rFonts w:ascii="Calibri" w:hAnsi="Calibri" w:eastAsia="Calibri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12th Convocation brings to a page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that contains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venue, date, number of students graduated, and pictures of that convocation.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12th Convocation brings to a page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that contains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venue, date, number of students graduated.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 xml:space="preserve"> case failed. It does not show pictures of that Convocation.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TC_21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the 13th Convocation link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411.1.6.13</w:t>
            </w:r>
          </w:p>
          <w:p>
            <w:pPr>
              <w:spacing w:after="0" w:line="240" w:lineRule="auto"/>
              <w:rPr>
                <w:rFonts w:ascii="Calibri" w:hAnsi="Calibri" w:eastAsia="Calibri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13th Convocation brings to a page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that contains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venue, date, number of students graduated, and pictures of that convocation.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13th Convocation brings to a page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that contains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venue, date, number of students graduated.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>The test case failed. It does not show up pictures of 13</w:t>
            </w:r>
            <w:r>
              <w:rPr>
                <w:rFonts w:ascii="Calibri" w:hAnsi="Calibri" w:eastAsia="Calibri"/>
                <w:color w:val="auto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 xml:space="preserve"> convocation.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TC_22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the 14th Convocation link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411.1.6.14</w:t>
            </w:r>
          </w:p>
          <w:p>
            <w:pPr>
              <w:spacing w:after="0" w:line="240" w:lineRule="auto"/>
              <w:rPr>
                <w:rFonts w:ascii="Calibri" w:hAnsi="Calibri" w:eastAsia="Calibri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14th Convocation brings to a page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that contains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venue, date, number of students graduated, and pictures of that convocation.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14th Convocation brings to a page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that contains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venue, date, number of students graduated.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 xml:space="preserve"> case failed. It does not show pictures of that Convocation.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TC_23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the 15th Convocation link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411.1.6.15</w:t>
            </w:r>
          </w:p>
          <w:p>
            <w:pPr>
              <w:spacing w:after="0" w:line="240" w:lineRule="auto"/>
              <w:rPr>
                <w:rFonts w:ascii="Calibri" w:hAnsi="Calibri" w:eastAsia="Calibri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15th Convocation brings to a page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that contains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venue, date, number of students graduated, and pictures of that convocation.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15th Convocation brings to a page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that contains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information about the venue, date, number of students graduated.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Calibri" w:hAnsi="Calibri" w:eastAsia="Calibri"/>
                <w:color w:val="auto"/>
                <w:sz w:val="24"/>
                <w:szCs w:val="24"/>
              </w:rPr>
              <w:t xml:space="preserve"> case failed. It does not show pictures of that Convocation.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TC_24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Hover on ‘About’ and clicking on Video.</w:t>
            </w: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411.1.7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 drop-down list will appear by hovering on ‘About’ of which ‘Video’ is the last item. On clicking on ‘Video’, the system will display four video clips to view.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 drop-down list appears by hovering on ‘About’ of which ‘Video’ is the last item. On clicking on ‘Video’, the system displays four video clips to view.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Passed</w:t>
            </w: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item passed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TC_25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Hover on ‘Academic.’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412.0</w:t>
            </w:r>
            <w:r>
              <w:rPr>
                <w:color w:val="auto"/>
              </w:rPr>
              <w:tab/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Putting the mouse pointer over ‘Academics’ in the homepage will display a drop-down list with the items –Academic Regulations, Admission &amp; Registration, Courses &amp; Tuition Fees, Academic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Calendar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Putting the mouse pointer over ‘Academics’ in the homepage displays a drop-down list but fails to show every expected items.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item failed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TC_26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on ‘Academic Regulations.’</w:t>
            </w: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412.1 </w:t>
            </w:r>
            <w:r>
              <w:rPr>
                <w:color w:val="auto"/>
              </w:rPr>
              <w:tab/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Clicking on ‘Academic Regulations’ will bring to a page titled ‘Academic Regulations’ which includes items – Semester System, Teaching Method, Grading System, Computation of CGPA, Sequence of Subjects, Academic Load, Class Attendance, Academic Probation, Warning, Time Limit, Repeating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Courses, Transfer of Credits, Discontinuance of Studies, Graduation Requirements, Examination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Guidelines, Appeal of a Course Grade, Student Conduct and Disciplinary Actions, Code of Conduct, Offences, Student Organizations and Activities, Political Activities, Sanction, Graduation, Academic Scholarship/Discount Policy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Clicking on ‘Academic Regulations’ brings to a page titled ‘Academic Regulations’ but fails to show every expected items.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item failed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TC_27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Clicking on ‘Courses and Tuition Fees,’ under ‘Academics’ drop-down list.</w:t>
            </w: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412.1.1</w:t>
            </w:r>
            <w:r>
              <w:rPr>
                <w:color w:val="auto"/>
              </w:rPr>
              <w:tab/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Under ‘Academics’ drop-down list, clicking on ‘Courses and Tuition Fees’ displays a page that contains information about different courses and tuition fees.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Under ‘Academics’ drop-down list, there is no item titled ‘Courses and Tuition Fees’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item failed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TC_28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Clicking on ‘Academic Calendar,’ under ‘Academics’ drop-down list.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412.1.2</w:t>
            </w:r>
            <w:r>
              <w:rPr>
                <w:color w:val="auto"/>
              </w:rPr>
              <w:tab/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Under ‘Academics’ drop-down list, when clicked on the ‘Academic Calendar’, the system will display the academic calendar for all three semesters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59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Under ‘Academics’ drop-down list, when clicked on the ‘Academic Calendar,’ the system displays the academic calendar for all current semester.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Failed</w:t>
            </w: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item failed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TC_29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Hover on ‘Administration.’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413.0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By hovering over ‘Administration,’ a drop-down list with the following items will be displayed –The Vice Chancellor, The Chairman, The Founders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By hovering over ‘Administration,’ a drop-down list with the following items is displayed –The Vice Chancellor, The Chairman, The Founders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Passed</w:t>
            </w: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item passed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TC_30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Hover on ‘Offices.’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1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214.0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By hovering over ‘Offices,’ a drop-down list with the following items will be displayed – Office of Planning &amp; Development (OPD), Office of Cultural Affairs (OCA), Office of Sports (OS), Office of Probation (OP), Office of Placement &amp; Alumni (OPA), Office of Students Affairs (OSA),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Office of Public Relations (OPR), Office of Finance and Audit (OFA).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By hovering over ‘Offices,’ a drop-down list with the following items is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displayed – Office of Planning &amp; Development (OPD), Office of Cultural Affairs (OCA), Office of Sports (OS), Office of Probation (OP), Office of Placement &amp; Alumni (OPA), Office of Students Affairs (OSA),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Office of Public Relations (OPR), Office of Finance and Audit (OFA).</w:t>
            </w:r>
          </w:p>
          <w:p>
            <w:pPr>
              <w:spacing w:after="0" w:line="240" w:lineRule="auto"/>
              <w:rPr>
                <w:rFonts w:ascii="Calibri" w:hAnsi="Calibri" w:eastAsia="Calibri"/>
                <w:color w:val="auto"/>
                <w:sz w:val="24"/>
                <w:szCs w:val="24"/>
              </w:rPr>
            </w:pPr>
          </w:p>
        </w:tc>
        <w:tc>
          <w:tcPr>
            <w:tcW w:w="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Passed</w:t>
            </w:r>
          </w:p>
        </w:tc>
        <w:tc>
          <w:tcPr>
            <w:tcW w:w="16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item passed</w:t>
            </w:r>
          </w:p>
        </w:tc>
      </w:tr>
    </w:tbl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Vrinda">
    <w:altName w:val="Siyam Rupali"/>
    <w:panose1 w:val="00000400000000000000"/>
    <w:charset w:val="00"/>
    <w:family w:val="swiss"/>
    <w:pitch w:val="default"/>
    <w:sig w:usb0="00000000" w:usb1="00000000" w:usb2="00000000" w:usb3="00000000" w:csb0="00000001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7"/>
            <w:ind w:left="-115"/>
            <w:rPr>
              <w:rFonts w:ascii="Calibri" w:hAnsi="Calibri" w:eastAsia="Calibri"/>
            </w:rPr>
          </w:pPr>
        </w:p>
      </w:tc>
      <w:tc>
        <w:tcPr>
          <w:tcW w:w="3005" w:type="dxa"/>
        </w:tcPr>
        <w:p>
          <w:pPr>
            <w:pStyle w:val="7"/>
            <w:jc w:val="center"/>
            <w:rPr>
              <w:rFonts w:ascii="Calibri" w:hAnsi="Calibri" w:eastAsia="Calibri"/>
            </w:rPr>
          </w:pPr>
        </w:p>
      </w:tc>
      <w:tc>
        <w:tcPr>
          <w:tcW w:w="3005" w:type="dxa"/>
        </w:tcPr>
        <w:p>
          <w:pPr>
            <w:pStyle w:val="7"/>
            <w:ind w:right="-115"/>
            <w:jc w:val="right"/>
            <w:rPr>
              <w:rFonts w:ascii="Calibri" w:hAnsi="Calibri" w:eastAsia="Calibri"/>
            </w:rPr>
          </w:pPr>
        </w:p>
      </w:tc>
    </w:tr>
  </w:tbl>
  <w:p>
    <w:pPr>
      <w:pStyle w:val="6"/>
      <w:rPr>
        <w:rFonts w:ascii="Calibri" w:hAnsi="Calibri" w:eastAsia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7"/>
            <w:ind w:left="-115"/>
            <w:rPr>
              <w:rFonts w:ascii="Calibri" w:hAnsi="Calibri" w:eastAsia="Calibri"/>
            </w:rPr>
          </w:pPr>
        </w:p>
      </w:tc>
      <w:tc>
        <w:tcPr>
          <w:tcW w:w="3005" w:type="dxa"/>
        </w:tcPr>
        <w:p>
          <w:pPr>
            <w:pStyle w:val="7"/>
            <w:jc w:val="center"/>
            <w:rPr>
              <w:rFonts w:ascii="Calibri" w:hAnsi="Calibri" w:eastAsia="Calibri"/>
            </w:rPr>
          </w:pPr>
        </w:p>
      </w:tc>
      <w:tc>
        <w:tcPr>
          <w:tcW w:w="3005" w:type="dxa"/>
        </w:tcPr>
        <w:p>
          <w:pPr>
            <w:pStyle w:val="7"/>
            <w:ind w:right="-115"/>
            <w:jc w:val="right"/>
            <w:rPr>
              <w:rFonts w:ascii="Calibri" w:hAnsi="Calibri" w:eastAsia="Calibri"/>
            </w:rPr>
          </w:pPr>
        </w:p>
      </w:tc>
    </w:tr>
  </w:tbl>
  <w:p>
    <w:pPr>
      <w:pStyle w:val="7"/>
      <w:rPr>
        <w:rFonts w:ascii="Calibri" w:hAnsi="Calibri" w:eastAsia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wtTAyMrcwNzcwMjBS0lEKTi0uzszPAykwqgUALeUUESwAAAA="/>
  </w:docVars>
  <w:rsids>
    <w:rsidRoot w:val="00BA574A"/>
    <w:rsid w:val="00143022"/>
    <w:rsid w:val="0015900E"/>
    <w:rsid w:val="0017408C"/>
    <w:rsid w:val="00186214"/>
    <w:rsid w:val="001D1281"/>
    <w:rsid w:val="002C5DD1"/>
    <w:rsid w:val="00343077"/>
    <w:rsid w:val="003F51ED"/>
    <w:rsid w:val="00400414"/>
    <w:rsid w:val="0043206F"/>
    <w:rsid w:val="00596CF8"/>
    <w:rsid w:val="0076790C"/>
    <w:rsid w:val="0085123A"/>
    <w:rsid w:val="008E062E"/>
    <w:rsid w:val="00BA574A"/>
    <w:rsid w:val="00BD5712"/>
    <w:rsid w:val="00C426AF"/>
    <w:rsid w:val="00CE685E"/>
    <w:rsid w:val="00D91FD2"/>
    <w:rsid w:val="00EF4F73"/>
    <w:rsid w:val="01062337"/>
    <w:rsid w:val="0195D970"/>
    <w:rsid w:val="01B66681"/>
    <w:rsid w:val="028951AC"/>
    <w:rsid w:val="033C7A22"/>
    <w:rsid w:val="0340936B"/>
    <w:rsid w:val="0357E6F3"/>
    <w:rsid w:val="040F2FE9"/>
    <w:rsid w:val="04B081BC"/>
    <w:rsid w:val="04E99BE5"/>
    <w:rsid w:val="053E80C0"/>
    <w:rsid w:val="0563536A"/>
    <w:rsid w:val="0579AF08"/>
    <w:rsid w:val="059BBDB1"/>
    <w:rsid w:val="05B5ECC5"/>
    <w:rsid w:val="0627819A"/>
    <w:rsid w:val="06D19AC4"/>
    <w:rsid w:val="074FC4E8"/>
    <w:rsid w:val="07939791"/>
    <w:rsid w:val="0885B1AB"/>
    <w:rsid w:val="08CFC4A3"/>
    <w:rsid w:val="08E63C84"/>
    <w:rsid w:val="08ED8D87"/>
    <w:rsid w:val="09276625"/>
    <w:rsid w:val="09A6801B"/>
    <w:rsid w:val="09D60627"/>
    <w:rsid w:val="09E4AFAF"/>
    <w:rsid w:val="09FB8610"/>
    <w:rsid w:val="0A0F7254"/>
    <w:rsid w:val="0A1F8C7A"/>
    <w:rsid w:val="0ACB2DA9"/>
    <w:rsid w:val="0AF33AED"/>
    <w:rsid w:val="0B154CBF"/>
    <w:rsid w:val="0B3B69A3"/>
    <w:rsid w:val="0B6BC124"/>
    <w:rsid w:val="0B8B45C7"/>
    <w:rsid w:val="0B967F0F"/>
    <w:rsid w:val="0C193113"/>
    <w:rsid w:val="0C4E755C"/>
    <w:rsid w:val="0CD04CCF"/>
    <w:rsid w:val="0CE85384"/>
    <w:rsid w:val="0D2FCE3D"/>
    <w:rsid w:val="0D865275"/>
    <w:rsid w:val="0DA7CCB0"/>
    <w:rsid w:val="0E1EC09D"/>
    <w:rsid w:val="0E36B1C1"/>
    <w:rsid w:val="0E36E6F0"/>
    <w:rsid w:val="0E3F3BBB"/>
    <w:rsid w:val="0ECD8458"/>
    <w:rsid w:val="102178EC"/>
    <w:rsid w:val="105BFCE2"/>
    <w:rsid w:val="1068DE8E"/>
    <w:rsid w:val="10B118C7"/>
    <w:rsid w:val="11A94C51"/>
    <w:rsid w:val="11F19E42"/>
    <w:rsid w:val="1205612F"/>
    <w:rsid w:val="123224FA"/>
    <w:rsid w:val="124F0E1A"/>
    <w:rsid w:val="133534E9"/>
    <w:rsid w:val="138A4387"/>
    <w:rsid w:val="142642DF"/>
    <w:rsid w:val="143BCEEC"/>
    <w:rsid w:val="14A358F7"/>
    <w:rsid w:val="14B34B10"/>
    <w:rsid w:val="14BEE241"/>
    <w:rsid w:val="15760702"/>
    <w:rsid w:val="15B34514"/>
    <w:rsid w:val="164D4528"/>
    <w:rsid w:val="1653FC72"/>
    <w:rsid w:val="16CCB2EA"/>
    <w:rsid w:val="16D3173F"/>
    <w:rsid w:val="16E7D8D6"/>
    <w:rsid w:val="16FD69CB"/>
    <w:rsid w:val="173390B9"/>
    <w:rsid w:val="1785E601"/>
    <w:rsid w:val="17A64E78"/>
    <w:rsid w:val="1840ABD6"/>
    <w:rsid w:val="18733B07"/>
    <w:rsid w:val="1877CD93"/>
    <w:rsid w:val="18993A2C"/>
    <w:rsid w:val="18C94079"/>
    <w:rsid w:val="192B6622"/>
    <w:rsid w:val="193CCC9C"/>
    <w:rsid w:val="19D1C8DF"/>
    <w:rsid w:val="1A2DB7C4"/>
    <w:rsid w:val="1AE3A932"/>
    <w:rsid w:val="1B1B39C9"/>
    <w:rsid w:val="1B404CA9"/>
    <w:rsid w:val="1B45C257"/>
    <w:rsid w:val="1B628EDC"/>
    <w:rsid w:val="1BCC4A93"/>
    <w:rsid w:val="1CCB5326"/>
    <w:rsid w:val="1D6BAB22"/>
    <w:rsid w:val="1DCB850E"/>
    <w:rsid w:val="1E7352DB"/>
    <w:rsid w:val="1E907354"/>
    <w:rsid w:val="1EA2EDEC"/>
    <w:rsid w:val="1EADEEFF"/>
    <w:rsid w:val="1ED49AB8"/>
    <w:rsid w:val="1EEB95A8"/>
    <w:rsid w:val="1EF52E53"/>
    <w:rsid w:val="1F5B2F53"/>
    <w:rsid w:val="1F6C5FBC"/>
    <w:rsid w:val="1FE47D3D"/>
    <w:rsid w:val="2087FAA3"/>
    <w:rsid w:val="20F9C57E"/>
    <w:rsid w:val="212917F5"/>
    <w:rsid w:val="21570874"/>
    <w:rsid w:val="21625AE6"/>
    <w:rsid w:val="223336BD"/>
    <w:rsid w:val="224254DE"/>
    <w:rsid w:val="229B6987"/>
    <w:rsid w:val="22A3B7C2"/>
    <w:rsid w:val="22F05BEA"/>
    <w:rsid w:val="2303A438"/>
    <w:rsid w:val="23048403"/>
    <w:rsid w:val="2314D6CF"/>
    <w:rsid w:val="236BFC33"/>
    <w:rsid w:val="2387D65A"/>
    <w:rsid w:val="239F4F38"/>
    <w:rsid w:val="24346231"/>
    <w:rsid w:val="24C0C924"/>
    <w:rsid w:val="25421471"/>
    <w:rsid w:val="25529B93"/>
    <w:rsid w:val="2590A5AF"/>
    <w:rsid w:val="25D72D7F"/>
    <w:rsid w:val="25D88D0C"/>
    <w:rsid w:val="25DDC121"/>
    <w:rsid w:val="26AEBC41"/>
    <w:rsid w:val="283F6D56"/>
    <w:rsid w:val="295987BE"/>
    <w:rsid w:val="2A447A87"/>
    <w:rsid w:val="2A8E6A0C"/>
    <w:rsid w:val="2ABC8B32"/>
    <w:rsid w:val="2ABF6697"/>
    <w:rsid w:val="2B546599"/>
    <w:rsid w:val="2BB991C1"/>
    <w:rsid w:val="2BBAB15A"/>
    <w:rsid w:val="2C52A72B"/>
    <w:rsid w:val="2D12B89E"/>
    <w:rsid w:val="2D50EE3E"/>
    <w:rsid w:val="2D5CCCAA"/>
    <w:rsid w:val="2D77DBDD"/>
    <w:rsid w:val="2DFC0DFF"/>
    <w:rsid w:val="2E46DC9B"/>
    <w:rsid w:val="2E70FE6D"/>
    <w:rsid w:val="2E784D4E"/>
    <w:rsid w:val="2EF6D119"/>
    <w:rsid w:val="2F62C22A"/>
    <w:rsid w:val="2F6707F6"/>
    <w:rsid w:val="2F6E905D"/>
    <w:rsid w:val="2F84821A"/>
    <w:rsid w:val="30A7EEF6"/>
    <w:rsid w:val="30A8FB37"/>
    <w:rsid w:val="30AC4B51"/>
    <w:rsid w:val="30D7C56B"/>
    <w:rsid w:val="31D61342"/>
    <w:rsid w:val="32D80AAD"/>
    <w:rsid w:val="33229553"/>
    <w:rsid w:val="332D1D27"/>
    <w:rsid w:val="332F142B"/>
    <w:rsid w:val="338027BF"/>
    <w:rsid w:val="33E35550"/>
    <w:rsid w:val="344B821A"/>
    <w:rsid w:val="349E9AB0"/>
    <w:rsid w:val="34E8BAE2"/>
    <w:rsid w:val="34F1461C"/>
    <w:rsid w:val="350FE74D"/>
    <w:rsid w:val="35D95AC7"/>
    <w:rsid w:val="3704792A"/>
    <w:rsid w:val="3718DA00"/>
    <w:rsid w:val="3744558A"/>
    <w:rsid w:val="378960B9"/>
    <w:rsid w:val="37E55EED"/>
    <w:rsid w:val="38222497"/>
    <w:rsid w:val="382B2DEC"/>
    <w:rsid w:val="38702F3B"/>
    <w:rsid w:val="3876B0A0"/>
    <w:rsid w:val="38B3F676"/>
    <w:rsid w:val="3980E703"/>
    <w:rsid w:val="39D00172"/>
    <w:rsid w:val="39D76C15"/>
    <w:rsid w:val="39DB0E43"/>
    <w:rsid w:val="3A370514"/>
    <w:rsid w:val="3A3B2865"/>
    <w:rsid w:val="3A7E451A"/>
    <w:rsid w:val="3B195CC1"/>
    <w:rsid w:val="3BEBF61A"/>
    <w:rsid w:val="3C0ADC1C"/>
    <w:rsid w:val="3C2342FE"/>
    <w:rsid w:val="3C30E145"/>
    <w:rsid w:val="3CB3518A"/>
    <w:rsid w:val="3CE28667"/>
    <w:rsid w:val="3CEA4AFD"/>
    <w:rsid w:val="3CF40DE4"/>
    <w:rsid w:val="3D3ADED7"/>
    <w:rsid w:val="3D46A2E4"/>
    <w:rsid w:val="3D82FD47"/>
    <w:rsid w:val="3DAECE18"/>
    <w:rsid w:val="3DF5A072"/>
    <w:rsid w:val="3E1016AC"/>
    <w:rsid w:val="3E6DBC4D"/>
    <w:rsid w:val="3EAAB086"/>
    <w:rsid w:val="3F268ABB"/>
    <w:rsid w:val="3F66A251"/>
    <w:rsid w:val="404B44E1"/>
    <w:rsid w:val="40562827"/>
    <w:rsid w:val="409DCADE"/>
    <w:rsid w:val="418E4833"/>
    <w:rsid w:val="41BB75EB"/>
    <w:rsid w:val="41C9E089"/>
    <w:rsid w:val="41D9D20B"/>
    <w:rsid w:val="41F92DCA"/>
    <w:rsid w:val="422B41E8"/>
    <w:rsid w:val="42BB9FC8"/>
    <w:rsid w:val="42BBEFBF"/>
    <w:rsid w:val="42DF9313"/>
    <w:rsid w:val="42E07272"/>
    <w:rsid w:val="4318E01B"/>
    <w:rsid w:val="436C2C57"/>
    <w:rsid w:val="43C754EB"/>
    <w:rsid w:val="4421862A"/>
    <w:rsid w:val="4423DB91"/>
    <w:rsid w:val="448EFA8E"/>
    <w:rsid w:val="4513499F"/>
    <w:rsid w:val="459126AA"/>
    <w:rsid w:val="4597B1A3"/>
    <w:rsid w:val="459C3B5E"/>
    <w:rsid w:val="45ED55D7"/>
    <w:rsid w:val="460A49D7"/>
    <w:rsid w:val="46436953"/>
    <w:rsid w:val="4657FB31"/>
    <w:rsid w:val="468EB936"/>
    <w:rsid w:val="46A2190E"/>
    <w:rsid w:val="46F536DD"/>
    <w:rsid w:val="47333ACF"/>
    <w:rsid w:val="475D6316"/>
    <w:rsid w:val="479EE078"/>
    <w:rsid w:val="47A475E9"/>
    <w:rsid w:val="47BC364D"/>
    <w:rsid w:val="48A2FCD7"/>
    <w:rsid w:val="49C6D0BC"/>
    <w:rsid w:val="49FF65EF"/>
    <w:rsid w:val="4A459666"/>
    <w:rsid w:val="4AAE5283"/>
    <w:rsid w:val="4AC701A4"/>
    <w:rsid w:val="4AD194B6"/>
    <w:rsid w:val="4B0FD1AB"/>
    <w:rsid w:val="4B13B3E8"/>
    <w:rsid w:val="4B34DB5C"/>
    <w:rsid w:val="4B760DEE"/>
    <w:rsid w:val="4C3733E6"/>
    <w:rsid w:val="4C3D5B27"/>
    <w:rsid w:val="4C63ED48"/>
    <w:rsid w:val="4C9D1784"/>
    <w:rsid w:val="4CB3569E"/>
    <w:rsid w:val="4CC37759"/>
    <w:rsid w:val="4CDD7D4A"/>
    <w:rsid w:val="4D4D1278"/>
    <w:rsid w:val="4DA457EB"/>
    <w:rsid w:val="4DC629B1"/>
    <w:rsid w:val="4DD30447"/>
    <w:rsid w:val="4E6D4EEF"/>
    <w:rsid w:val="4F25A95F"/>
    <w:rsid w:val="4F3E44FD"/>
    <w:rsid w:val="4FD0E036"/>
    <w:rsid w:val="501C1DC4"/>
    <w:rsid w:val="504C639B"/>
    <w:rsid w:val="506DB342"/>
    <w:rsid w:val="50E39BD4"/>
    <w:rsid w:val="50F2CAC7"/>
    <w:rsid w:val="515259C2"/>
    <w:rsid w:val="51B4D0D9"/>
    <w:rsid w:val="51CB1161"/>
    <w:rsid w:val="5233601E"/>
    <w:rsid w:val="527F0693"/>
    <w:rsid w:val="528F2B03"/>
    <w:rsid w:val="52C8C4D7"/>
    <w:rsid w:val="5369B069"/>
    <w:rsid w:val="539CBFE3"/>
    <w:rsid w:val="53E3D213"/>
    <w:rsid w:val="5463D673"/>
    <w:rsid w:val="5477D2AF"/>
    <w:rsid w:val="556363C4"/>
    <w:rsid w:val="5570C15A"/>
    <w:rsid w:val="55CBAC65"/>
    <w:rsid w:val="55DCC610"/>
    <w:rsid w:val="55E3A735"/>
    <w:rsid w:val="55EB8038"/>
    <w:rsid w:val="560407FF"/>
    <w:rsid w:val="562F7D38"/>
    <w:rsid w:val="564DFC54"/>
    <w:rsid w:val="569632CD"/>
    <w:rsid w:val="56A923D6"/>
    <w:rsid w:val="580C19B5"/>
    <w:rsid w:val="58830F4A"/>
    <w:rsid w:val="58BA64C1"/>
    <w:rsid w:val="592C4402"/>
    <w:rsid w:val="59419F3F"/>
    <w:rsid w:val="5A0C7A9B"/>
    <w:rsid w:val="5A3655E8"/>
    <w:rsid w:val="5A757394"/>
    <w:rsid w:val="5AA64A40"/>
    <w:rsid w:val="5AC998AF"/>
    <w:rsid w:val="5AD77922"/>
    <w:rsid w:val="5B58B763"/>
    <w:rsid w:val="5B59AC4B"/>
    <w:rsid w:val="5BABED67"/>
    <w:rsid w:val="5BB4CE8C"/>
    <w:rsid w:val="5BEA0E60"/>
    <w:rsid w:val="5BF20583"/>
    <w:rsid w:val="5C737B8E"/>
    <w:rsid w:val="5CE5515B"/>
    <w:rsid w:val="5CECF8A9"/>
    <w:rsid w:val="5D0F7C89"/>
    <w:rsid w:val="5D971983"/>
    <w:rsid w:val="5D9F8344"/>
    <w:rsid w:val="5DA8CBA9"/>
    <w:rsid w:val="5E60F633"/>
    <w:rsid w:val="5E800D97"/>
    <w:rsid w:val="5EC24053"/>
    <w:rsid w:val="5EE47550"/>
    <w:rsid w:val="5EEF8B94"/>
    <w:rsid w:val="5FA03C0C"/>
    <w:rsid w:val="5FAA0884"/>
    <w:rsid w:val="5FF08594"/>
    <w:rsid w:val="5FF75DF0"/>
    <w:rsid w:val="6043F68A"/>
    <w:rsid w:val="60C6C134"/>
    <w:rsid w:val="60DF9112"/>
    <w:rsid w:val="60FA0D47"/>
    <w:rsid w:val="61C4F548"/>
    <w:rsid w:val="6206454C"/>
    <w:rsid w:val="62340399"/>
    <w:rsid w:val="62B9FDEB"/>
    <w:rsid w:val="62FC007D"/>
    <w:rsid w:val="633A1DF6"/>
    <w:rsid w:val="635AC49F"/>
    <w:rsid w:val="636191AA"/>
    <w:rsid w:val="639285FB"/>
    <w:rsid w:val="63C13CEF"/>
    <w:rsid w:val="63F9B52F"/>
    <w:rsid w:val="640ADF1F"/>
    <w:rsid w:val="6438E844"/>
    <w:rsid w:val="646E6C27"/>
    <w:rsid w:val="6474E252"/>
    <w:rsid w:val="64AD125C"/>
    <w:rsid w:val="64DDB1AD"/>
    <w:rsid w:val="658FF38C"/>
    <w:rsid w:val="65958590"/>
    <w:rsid w:val="665EAB67"/>
    <w:rsid w:val="66B92935"/>
    <w:rsid w:val="674546DE"/>
    <w:rsid w:val="679B17A8"/>
    <w:rsid w:val="67A00CD3"/>
    <w:rsid w:val="67AFCA74"/>
    <w:rsid w:val="67FAFA41"/>
    <w:rsid w:val="6869C3B4"/>
    <w:rsid w:val="68FE9D0E"/>
    <w:rsid w:val="6960B313"/>
    <w:rsid w:val="696582D7"/>
    <w:rsid w:val="69E9B4F9"/>
    <w:rsid w:val="6A2ED825"/>
    <w:rsid w:val="6A717583"/>
    <w:rsid w:val="6A952889"/>
    <w:rsid w:val="6B34D628"/>
    <w:rsid w:val="6BA6C806"/>
    <w:rsid w:val="6C1016D3"/>
    <w:rsid w:val="6C7BAAE6"/>
    <w:rsid w:val="6C8240D5"/>
    <w:rsid w:val="6D11F264"/>
    <w:rsid w:val="6D1AF522"/>
    <w:rsid w:val="6D499C3A"/>
    <w:rsid w:val="6D90A07C"/>
    <w:rsid w:val="6E0C4530"/>
    <w:rsid w:val="6E97BCA1"/>
    <w:rsid w:val="6EF07385"/>
    <w:rsid w:val="6F548C3A"/>
    <w:rsid w:val="6FB83549"/>
    <w:rsid w:val="70338D02"/>
    <w:rsid w:val="703CA3D5"/>
    <w:rsid w:val="703E9623"/>
    <w:rsid w:val="709E5DBE"/>
    <w:rsid w:val="709F8D26"/>
    <w:rsid w:val="70A67FF0"/>
    <w:rsid w:val="70EE7F46"/>
    <w:rsid w:val="711EA882"/>
    <w:rsid w:val="713778E1"/>
    <w:rsid w:val="71D83F3F"/>
    <w:rsid w:val="72485031"/>
    <w:rsid w:val="725397D6"/>
    <w:rsid w:val="72E03B8D"/>
    <w:rsid w:val="734EB0DC"/>
    <w:rsid w:val="7454CB5D"/>
    <w:rsid w:val="747401C2"/>
    <w:rsid w:val="74D4CC9F"/>
    <w:rsid w:val="75B417E8"/>
    <w:rsid w:val="75C54088"/>
    <w:rsid w:val="7628385A"/>
    <w:rsid w:val="76EAE20B"/>
    <w:rsid w:val="779A44AC"/>
    <w:rsid w:val="78068259"/>
    <w:rsid w:val="7834A632"/>
    <w:rsid w:val="78415654"/>
    <w:rsid w:val="789E9CFE"/>
    <w:rsid w:val="78A9E1DB"/>
    <w:rsid w:val="79174DE5"/>
    <w:rsid w:val="79664530"/>
    <w:rsid w:val="7A36FC60"/>
    <w:rsid w:val="7AD22515"/>
    <w:rsid w:val="7AECAE65"/>
    <w:rsid w:val="7AF4F1F3"/>
    <w:rsid w:val="7B3BF7CC"/>
    <w:rsid w:val="7B6C1EDA"/>
    <w:rsid w:val="7B7337FE"/>
    <w:rsid w:val="7B7F69EE"/>
    <w:rsid w:val="7B946566"/>
    <w:rsid w:val="7C13DCD2"/>
    <w:rsid w:val="7D376893"/>
    <w:rsid w:val="7D6ED2EF"/>
    <w:rsid w:val="7D94DAAB"/>
    <w:rsid w:val="7DD13595"/>
    <w:rsid w:val="7ECB6A4D"/>
    <w:rsid w:val="7EF8BD9A"/>
    <w:rsid w:val="7F0A6D83"/>
    <w:rsid w:val="7FF7A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Vrinda" w:asciiTheme="minorHAnsi" w:hAnsiTheme="minorHAnsi" w:eastAsiaTheme="minorHAnsi"/>
      <w:sz w:val="22"/>
      <w:szCs w:val="28"/>
      <w:lang w:val="en-US" w:eastAsia="en-US" w:bidi="bn-BD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semiHidden/>
    <w:unhideWhenUsed/>
    <w:qFormat/>
    <w:uiPriority w:val="0"/>
    <w:pPr>
      <w:keepNext/>
      <w:spacing w:after="0" w:line="240" w:lineRule="auto"/>
      <w:outlineLvl w:val="1"/>
    </w:pPr>
    <w:rPr>
      <w:rFonts w:ascii="Times New Roman" w:hAnsi="Times New Roman" w:eastAsia="Times New Roman" w:cs="Times New Roman"/>
      <w:b/>
      <w:bCs/>
      <w:sz w:val="24"/>
      <w:szCs w:val="24"/>
      <w:lang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2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styleId="11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table" w:customStyle="1" w:styleId="12">
    <w:name w:val="Grid Table 5 Dark Accent 5"/>
    <w:basedOn w:val="5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3">
    <w:name w:val="Grid Table 5 Dark Accent 3"/>
    <w:basedOn w:val="5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14">
    <w:name w:val="Grid Table 6 Colorful Accent 5"/>
    <w:basedOn w:val="5"/>
    <w:uiPriority w:val="51"/>
    <w:pPr>
      <w:spacing w:after="0" w:line="240" w:lineRule="auto"/>
    </w:pPr>
    <w:rPr>
      <w:color w:val="2E75B6" w:themeColor="accent5" w:themeShade="BF"/>
    </w:rPr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Grid Table 1 Light Accent 5"/>
    <w:basedOn w:val="5"/>
    <w:uiPriority w:val="46"/>
    <w:pPr>
      <w:spacing w:after="0" w:line="240" w:lineRule="auto"/>
    </w:pPr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6">
    <w:name w:val="List Table 4 Accent 1"/>
    <w:basedOn w:val="5"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17">
    <w:name w:val="List Table 4 Accent 5"/>
    <w:basedOn w:val="5"/>
    <w:qFormat/>
    <w:uiPriority w:val="49"/>
    <w:pPr>
      <w:spacing w:after="0" w:line="240" w:lineRule="auto"/>
    </w:pPr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8">
    <w:name w:val="Grid Table 4 Accent 5"/>
    <w:basedOn w:val="5"/>
    <w:uiPriority w:val="49"/>
    <w:pPr>
      <w:spacing w:after="0" w:line="240" w:lineRule="auto"/>
    </w:pPr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9">
    <w:name w:val="Grid Table 1 Light Accent 1"/>
    <w:basedOn w:val="5"/>
    <w:qFormat/>
    <w:uiPriority w:val="46"/>
    <w:pPr>
      <w:spacing w:after="0" w:line="240" w:lineRule="auto"/>
    </w:pPr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0">
    <w:name w:val="Grid Table 1 Light Accent 6"/>
    <w:basedOn w:val="5"/>
    <w:qFormat/>
    <w:uiPriority w:val="46"/>
    <w:pPr>
      <w:spacing w:after="0" w:line="240" w:lineRule="auto"/>
    </w:pPr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List Table 5 Dark Accent 5"/>
    <w:basedOn w:val="5"/>
    <w:qFormat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2">
    <w:name w:val="Grid Table 3 Accent 1"/>
    <w:basedOn w:val="5"/>
    <w:qFormat/>
    <w:uiPriority w:val="48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  <w:tblStylePr w:type="neCell">
      <w:tcPr>
        <w:tcBorders>
          <w:bottom w:val="single" w:color="8EAADB" w:themeColor="accent1" w:themeTint="99" w:sz="4" w:space="0"/>
        </w:tcBorders>
      </w:tcPr>
    </w:tblStylePr>
    <w:tblStylePr w:type="nwCell">
      <w:tcPr>
        <w:tcBorders>
          <w:bottom w:val="single" w:color="8EAADB" w:themeColor="accent1" w:themeTint="99" w:sz="4" w:space="0"/>
        </w:tcBorders>
      </w:tcPr>
    </w:tblStylePr>
    <w:tblStylePr w:type="seCell">
      <w:tcPr>
        <w:tcBorders>
          <w:top w:val="single" w:color="8EAADB" w:themeColor="accent1" w:themeTint="99" w:sz="4" w:space="0"/>
        </w:tcBorders>
      </w:tcPr>
    </w:tblStylePr>
    <w:tblStylePr w:type="swCell">
      <w:tcPr>
        <w:tcBorders>
          <w:top w:val="single" w:color="8EAADB" w:themeColor="accent1" w:themeTint="99" w:sz="4" w:space="0"/>
        </w:tcBorders>
      </w:tcPr>
    </w:tblStylePr>
  </w:style>
  <w:style w:type="character" w:customStyle="1" w:styleId="23">
    <w:name w:val="Heading 2 Char"/>
    <w:basedOn w:val="4"/>
    <w:link w:val="3"/>
    <w:semiHidden/>
    <w:uiPriority w:val="0"/>
    <w:rPr>
      <w:rFonts w:ascii="Times New Roman" w:hAnsi="Times New Roman" w:eastAsia="Times New Roman" w:cs="Times New Roman"/>
      <w:b/>
      <w:bCs/>
      <w:sz w:val="24"/>
      <w:szCs w:val="24"/>
      <w:lang w:bidi="ar-SA"/>
    </w:rPr>
  </w:style>
  <w:style w:type="character" w:customStyle="1" w:styleId="24">
    <w:name w:val="Header Char"/>
    <w:basedOn w:val="4"/>
    <w:link w:val="7"/>
    <w:uiPriority w:val="99"/>
  </w:style>
  <w:style w:type="character" w:customStyle="1" w:styleId="25">
    <w:name w:val="Footer Char"/>
    <w:basedOn w:val="4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1916</Words>
  <Characters>10924</Characters>
  <Lines>91</Lines>
  <Paragraphs>25</Paragraphs>
  <TotalTime>31</TotalTime>
  <ScaleCrop>false</ScaleCrop>
  <LinksUpToDate>false</LinksUpToDate>
  <CharactersWithSpaces>12815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2021-10-20T16:32:00Z</dcterms:created>
  <dc:creator>Faiaz Ben Reza</dc:creator>
  <cp:lastModifiedBy>Anika Tahsin Rithin</cp:lastModifiedBy>
  <dcterms:modified xsi:type="dcterms:W3CDTF">2023-01-17T13:32:07Z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1F94BA94F70046C3B642B82E0B5B0144</vt:lpwstr>
  </property>
</Properties>
</file>