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60"/>
        <w:jc w:val="center"/>
      </w:pPr>
      <w:r>
        <w:rPr>
          <w:b w:val="0"/>
          <w:sz w:val="128"/>
        </w:rPr>
        <w:t>🇩🇪</w:t>
      </w:r>
    </w:p>
    <w:p>
      <w:pPr>
        <w:spacing w:before="0" w:after="80"/>
        <w:jc w:val="center"/>
      </w:pPr>
      <w:r>
        <w:rPr>
          <w:b/>
          <w:color w:val="1A73E8"/>
          <w:sz w:val="68"/>
        </w:rPr>
        <w:t>DEUTSCH LERNEN</w:t>
      </w:r>
    </w:p>
    <w:p>
      <w:pPr>
        <w:spacing w:before="0" w:after="80"/>
        <w:jc w:val="center"/>
      </w:pPr>
      <w:r>
        <w:rPr>
          <w:b/>
          <w:color w:val="6A0DAD"/>
          <w:sz w:val="44"/>
        </w:rPr>
        <w:t>C1 COURSE</w:t>
      </w:r>
    </w:p>
    <w:p>
      <w:pPr>
        <w:spacing w:before="0" w:after="120"/>
        <w:jc w:val="center"/>
      </w:pPr>
      <w:r>
        <w:rPr>
          <w:b/>
          <w:color w:val="E65C00"/>
          <w:sz w:val="36"/>
        </w:rPr>
        <w:t>Days 271 to 330</w:t>
      </w:r>
    </w:p>
    <w:p>
      <w:pPr>
        <w:spacing w:before="0" w:after="80"/>
        <w:jc w:val="center"/>
      </w:pPr>
      <w:r>
        <w:rPr>
          <w:b/>
          <w:color w:val="202020"/>
          <w:sz w:val="28"/>
        </w:rPr>
        <w:t>ગુજરાતી ભાષકો માટે C1 જર્મન અભ્યાસ</w:t>
      </w:r>
    </w:p>
    <w:p>
      <w:pPr>
        <w:spacing w:before="0" w:after="80"/>
        <w:jc w:val="center"/>
      </w:pPr>
      <w:r>
        <w:rPr>
          <w:b w:val="0"/>
          <w:color w:val="555555"/>
          <w:sz w:val="22"/>
        </w:rPr>
        <w:t>For Gujarati Speakers | English + Gujarati Explanations</w:t>
      </w:r>
    </w:p>
    <w:p>
      <w:pPr>
        <w:spacing w:before="0" w:after="320"/>
        <w:jc w:val="center"/>
      </w:pPr>
      <w:r>
        <w:rPr>
          <w:b w:val="0"/>
          <w:color w:val="555555"/>
          <w:sz w:val="22"/>
        </w:rPr>
        <w:t>60 Days · Rhetoric · Research · Strategy · C1 Mastery</w:t>
      </w:r>
    </w:p>
    <w:p>
      <w:pPr>
        <w:spacing w:before="0" w:after="80"/>
      </w:pPr>
      <w:r>
        <w:rPr>
          <w:b/>
          <w:color w:val="1A73E8"/>
          <w:sz w:val="28"/>
        </w:rPr>
        <w:t>📖 How to Use This C1 Book</w:t>
      </w:r>
    </w:p>
    <w:p>
      <w:pPr>
        <w:pStyle w:val="ListBullet"/>
        <w:spacing w:after="40"/>
      </w:pPr>
      <w:r>
        <w:rPr>
          <w:sz w:val="22"/>
        </w:rPr>
        <w:t>📅 Study one day at a time and keep your streak.</w:t>
      </w:r>
    </w:p>
    <w:p>
      <w:pPr>
        <w:pStyle w:val="ListBullet"/>
        <w:spacing w:after="40"/>
      </w:pPr>
      <w:r>
        <w:rPr>
          <w:sz w:val="22"/>
        </w:rPr>
        <w:t>✍️ Write daily; C1 improvement depends on precision editing.</w:t>
      </w:r>
    </w:p>
    <w:p>
      <w:pPr>
        <w:pStyle w:val="ListBullet"/>
        <w:spacing w:after="40"/>
      </w:pPr>
      <w:r>
        <w:rPr>
          <w:sz w:val="22"/>
        </w:rPr>
        <w:t>🗣️ Speak aloud for at least 15 minutes daily.</w:t>
      </w:r>
    </w:p>
    <w:p>
      <w:pPr>
        <w:pStyle w:val="ListBullet"/>
        <w:spacing w:after="40"/>
      </w:pPr>
      <w:r>
        <w:rPr>
          <w:sz w:val="22"/>
        </w:rPr>
        <w:t>🔁 Review errors and register shifts every week.</w:t>
      </w:r>
    </w:p>
    <w:p>
      <w:pPr>
        <w:pStyle w:val="ListBullet"/>
        <w:spacing w:after="40"/>
      </w:pPr>
      <w:r>
        <w:rPr>
          <w:sz w:val="22"/>
        </w:rPr>
        <w:t>🎯 Focus on structure, argument depth, and stylistic control.</w:t>
      </w:r>
    </w:p>
    <w:p>
      <w:pPr>
        <w:pStyle w:val="ListBullet"/>
        <w:spacing w:after="40"/>
      </w:pPr>
      <w:r>
        <w:rPr>
          <w:sz w:val="22"/>
        </w:rPr>
        <w:t>🧪 Use mock days as timed C1 exam practice.</w:t>
      </w:r>
    </w:p>
    <w:p>
      <w:r>
        <w:br w:type="page"/>
      </w:r>
    </w:p>
    <w:p>
      <w:pPr>
        <w:spacing w:before="120" w:after="40"/>
        <w:jc w:val="center"/>
      </w:pPr>
      <w:r>
        <w:rPr>
          <w:b/>
          <w:color w:val="1A73E8"/>
          <w:sz w:val="42"/>
        </w:rPr>
        <w:t>📘  DAY 271</w:t>
      </w:r>
    </w:p>
    <w:p>
      <w:pPr>
        <w:spacing w:before="0" w:after="40"/>
        <w:jc w:val="center"/>
      </w:pPr>
      <w:r>
        <w:rPr>
          <w:b/>
          <w:color w:val="F9AB00"/>
          <w:sz w:val="28"/>
        </w:rPr>
        <w:t>RHETORICAL CLARITY 🚀</w:t>
      </w:r>
    </w:p>
    <w:p>
      <w:pPr>
        <w:spacing w:before="0" w:after="160"/>
        <w:jc w:val="center"/>
      </w:pPr>
      <w:r>
        <w:rPr>
          <w:b w:val="0"/>
          <w:color w:val="555555"/>
          <w:sz w:val="21"/>
        </w:rPr>
        <w:t>📚 Topic: Rhetoric and Advanced Discourse — Rhetorical clarity</w:t>
      </w:r>
    </w:p>
    <w:p/>
    <w:p>
      <w:pPr>
        <w:spacing w:before="0" w:after="40"/>
      </w:pPr>
      <w:r>
        <w:rPr>
          <w:b/>
          <w:color w:val="1A73E8"/>
          <w:sz w:val="21"/>
        </w:rPr>
        <w:t>📖  English Explanation</w:t>
      </w:r>
    </w:p>
    <w:p>
      <w:pPr>
        <w:spacing w:before="0" w:after="120"/>
      </w:pPr>
      <w:r>
        <w:rPr>
          <w:b w:val="0"/>
          <w:sz w:val="21"/>
        </w:rPr>
        <w:t>Day 271 advances your C1 German with a focused lesson on 'Rhetorical clarity'. Today you develop rhetorical precision, argument layering, and stylistic impact.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271 માં તમે C1 સ્તરે 'Rhetorical clarity' પર focused અભ્યાસ કરો છો. આજે તમારું ધ્યાન rhetorical precision, argument layering, and stylistic impact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Rhetorik</w:t>
            </w:r>
          </w:p>
        </w:tc>
        <w:tc>
          <w:tcPr>
            <w:tcW w:type="dxa" w:w="2268"/>
          </w:tcPr>
          <w:p>
            <w:r>
              <w:rPr>
                <w:b w:val="0"/>
                <w:color w:val="202020"/>
                <w:sz w:val="20"/>
              </w:rPr>
              <w:t>rhetoric</w:t>
            </w:r>
          </w:p>
        </w:tc>
        <w:tc>
          <w:tcPr>
            <w:tcW w:type="dxa" w:w="2268"/>
          </w:tcPr>
          <w:p>
            <w:r>
              <w:rPr>
                <w:b w:val="0"/>
                <w:color w:val="202020"/>
                <w:sz w:val="20"/>
              </w:rPr>
              <w:t>વક્તૃત્વશાસ્ત્ર</w:t>
            </w:r>
          </w:p>
        </w:tc>
        <w:tc>
          <w:tcPr>
            <w:tcW w:type="dxa" w:w="2268"/>
          </w:tcPr>
          <w:p>
            <w:r>
              <w:rPr>
                <w:b w:val="0"/>
                <w:color w:val="555555"/>
                <w:sz w:val="20"/>
              </w:rPr>
              <w:t>reh-TOH-rik</w:t>
            </w:r>
          </w:p>
        </w:tc>
      </w:tr>
      <w:tr>
        <w:tc>
          <w:tcPr>
            <w:tcW w:type="dxa" w:w="2268"/>
          </w:tcPr>
          <w:p>
            <w:r>
              <w:rPr>
                <w:b w:val="0"/>
                <w:color w:val="202020"/>
                <w:sz w:val="20"/>
              </w:rPr>
              <w:t>die Zuspitzung</w:t>
            </w:r>
          </w:p>
        </w:tc>
        <w:tc>
          <w:tcPr>
            <w:tcW w:type="dxa" w:w="2268"/>
          </w:tcPr>
          <w:p>
            <w:r>
              <w:rPr>
                <w:b w:val="0"/>
                <w:color w:val="202020"/>
                <w:sz w:val="20"/>
              </w:rPr>
              <w:t>sharpening</w:t>
            </w:r>
          </w:p>
        </w:tc>
        <w:tc>
          <w:tcPr>
            <w:tcW w:type="dxa" w:w="2268"/>
          </w:tcPr>
          <w:p>
            <w:r>
              <w:rPr>
                <w:b w:val="0"/>
                <w:color w:val="202020"/>
                <w:sz w:val="20"/>
              </w:rPr>
              <w:t>તીક્ષ્ણતા</w:t>
            </w:r>
          </w:p>
        </w:tc>
        <w:tc>
          <w:tcPr>
            <w:tcW w:type="dxa" w:w="2268"/>
          </w:tcPr>
          <w:p>
            <w:r>
              <w:rPr>
                <w:b w:val="0"/>
                <w:color w:val="555555"/>
                <w:sz w:val="20"/>
              </w:rPr>
              <w:t>TSOO-shpit-soong</w:t>
            </w:r>
          </w:p>
        </w:tc>
      </w:tr>
      <w:tr>
        <w:tc>
          <w:tcPr>
            <w:tcW w:type="dxa" w:w="2268"/>
          </w:tcPr>
          <w:p>
            <w:r>
              <w:rPr>
                <w:b w:val="0"/>
                <w:color w:val="202020"/>
                <w:sz w:val="20"/>
              </w:rPr>
              <w:t>der Subtext</w:t>
            </w:r>
          </w:p>
        </w:tc>
        <w:tc>
          <w:tcPr>
            <w:tcW w:type="dxa" w:w="2268"/>
          </w:tcPr>
          <w:p>
            <w:r>
              <w:rPr>
                <w:b w:val="0"/>
                <w:color w:val="202020"/>
                <w:sz w:val="20"/>
              </w:rPr>
              <w:t>subtext</w:t>
            </w:r>
          </w:p>
        </w:tc>
        <w:tc>
          <w:tcPr>
            <w:tcW w:type="dxa" w:w="2268"/>
          </w:tcPr>
          <w:p>
            <w:r>
              <w:rPr>
                <w:b w:val="0"/>
                <w:color w:val="202020"/>
                <w:sz w:val="20"/>
              </w:rPr>
              <w:t>આંતરિક અર્થ</w:t>
            </w:r>
          </w:p>
        </w:tc>
        <w:tc>
          <w:tcPr>
            <w:tcW w:type="dxa" w:w="2268"/>
          </w:tcPr>
          <w:p>
            <w:r>
              <w:rPr>
                <w:b w:val="0"/>
                <w:color w:val="555555"/>
                <w:sz w:val="20"/>
              </w:rPr>
              <w:t>SUB-text</w:t>
            </w:r>
          </w:p>
        </w:tc>
      </w:tr>
      <w:tr>
        <w:tc>
          <w:tcPr>
            <w:tcW w:type="dxa" w:w="2268"/>
          </w:tcPr>
          <w:p>
            <w:r>
              <w:rPr>
                <w:b w:val="0"/>
                <w:color w:val="202020"/>
                <w:sz w:val="20"/>
              </w:rPr>
              <w:t>die Prämisse</w:t>
            </w:r>
          </w:p>
        </w:tc>
        <w:tc>
          <w:tcPr>
            <w:tcW w:type="dxa" w:w="2268"/>
          </w:tcPr>
          <w:p>
            <w:r>
              <w:rPr>
                <w:b w:val="0"/>
                <w:color w:val="202020"/>
                <w:sz w:val="20"/>
              </w:rPr>
              <w:t>premise</w:t>
            </w:r>
          </w:p>
        </w:tc>
        <w:tc>
          <w:tcPr>
            <w:tcW w:type="dxa" w:w="2268"/>
          </w:tcPr>
          <w:p>
            <w:r>
              <w:rPr>
                <w:b w:val="0"/>
                <w:color w:val="202020"/>
                <w:sz w:val="20"/>
              </w:rPr>
              <w:t>મૂળ ધારણા</w:t>
            </w:r>
          </w:p>
        </w:tc>
        <w:tc>
          <w:tcPr>
            <w:tcW w:type="dxa" w:w="2268"/>
          </w:tcPr>
          <w:p>
            <w:r>
              <w:rPr>
                <w:b w:val="0"/>
                <w:color w:val="555555"/>
                <w:sz w:val="20"/>
              </w:rPr>
              <w:t>PRAY-mis-seh</w:t>
            </w:r>
          </w:p>
        </w:tc>
      </w:tr>
      <w:tr>
        <w:tc>
          <w:tcPr>
            <w:tcW w:type="dxa" w:w="2268"/>
          </w:tcPr>
          <w:p>
            <w:r>
              <w:rPr>
                <w:b w:val="0"/>
                <w:color w:val="202020"/>
                <w:sz w:val="20"/>
              </w:rPr>
              <w:t>die Folgerichtigkeit</w:t>
            </w:r>
          </w:p>
        </w:tc>
        <w:tc>
          <w:tcPr>
            <w:tcW w:type="dxa" w:w="2268"/>
          </w:tcPr>
          <w:p>
            <w:r>
              <w:rPr>
                <w:b w:val="0"/>
                <w:color w:val="202020"/>
                <w:sz w:val="20"/>
              </w:rPr>
              <w:t>logical consistency</w:t>
            </w:r>
          </w:p>
        </w:tc>
        <w:tc>
          <w:tcPr>
            <w:tcW w:type="dxa" w:w="2268"/>
          </w:tcPr>
          <w:p>
            <w:r>
              <w:rPr>
                <w:b w:val="0"/>
                <w:color w:val="202020"/>
                <w:sz w:val="20"/>
              </w:rPr>
              <w:t>તર્કસુસંગતતા</w:t>
            </w:r>
          </w:p>
        </w:tc>
        <w:tc>
          <w:tcPr>
            <w:tcW w:type="dxa" w:w="2268"/>
          </w:tcPr>
          <w:p>
            <w:r>
              <w:rPr>
                <w:b w:val="0"/>
                <w:color w:val="555555"/>
                <w:sz w:val="20"/>
              </w:rPr>
              <w:t>FOL-ge-rikh-kite</w:t>
            </w:r>
          </w:p>
        </w:tc>
      </w:tr>
      <w:tr>
        <w:tc>
          <w:tcPr>
            <w:tcW w:type="dxa" w:w="2268"/>
          </w:tcPr>
          <w:p>
            <w:r>
              <w:rPr>
                <w:b w:val="0"/>
                <w:color w:val="202020"/>
                <w:sz w:val="20"/>
              </w:rPr>
              <w:t>die Gegenrede</w:t>
            </w:r>
          </w:p>
        </w:tc>
        <w:tc>
          <w:tcPr>
            <w:tcW w:type="dxa" w:w="2268"/>
          </w:tcPr>
          <w:p>
            <w:r>
              <w:rPr>
                <w:b w:val="0"/>
                <w:color w:val="202020"/>
                <w:sz w:val="20"/>
              </w:rPr>
              <w:t>counter-speech</w:t>
            </w:r>
          </w:p>
        </w:tc>
        <w:tc>
          <w:tcPr>
            <w:tcW w:type="dxa" w:w="2268"/>
          </w:tcPr>
          <w:p>
            <w:r>
              <w:rPr>
                <w:b w:val="0"/>
                <w:color w:val="202020"/>
                <w:sz w:val="20"/>
              </w:rPr>
              <w:t>પ્રતિઉક્તિ</w:t>
            </w:r>
          </w:p>
        </w:tc>
        <w:tc>
          <w:tcPr>
            <w:tcW w:type="dxa" w:w="2268"/>
          </w:tcPr>
          <w:p>
            <w:r>
              <w:rPr>
                <w:b w:val="0"/>
                <w:color w:val="555555"/>
                <w:sz w:val="20"/>
              </w:rPr>
              <w:t>GAY-gen-ray-deh</w:t>
            </w:r>
          </w:p>
        </w:tc>
      </w:tr>
      <w:tr>
        <w:tc>
          <w:tcPr>
            <w:tcW w:type="dxa" w:w="2268"/>
          </w:tcPr>
          <w:p>
            <w:r>
              <w:rPr>
                <w:b w:val="0"/>
                <w:color w:val="202020"/>
                <w:sz w:val="20"/>
              </w:rPr>
              <w:t>die Akzentuierung</w:t>
            </w:r>
          </w:p>
        </w:tc>
        <w:tc>
          <w:tcPr>
            <w:tcW w:type="dxa" w:w="2268"/>
          </w:tcPr>
          <w:p>
            <w:r>
              <w:rPr>
                <w:b w:val="0"/>
                <w:color w:val="202020"/>
                <w:sz w:val="20"/>
              </w:rPr>
              <w:t>emphasis</w:t>
            </w:r>
          </w:p>
        </w:tc>
        <w:tc>
          <w:tcPr>
            <w:tcW w:type="dxa" w:w="2268"/>
          </w:tcPr>
          <w:p>
            <w:r>
              <w:rPr>
                <w:b w:val="0"/>
                <w:color w:val="202020"/>
                <w:sz w:val="20"/>
              </w:rPr>
              <w:t>ઉચ્ચાર ભાર આપવું</w:t>
            </w:r>
          </w:p>
        </w:tc>
        <w:tc>
          <w:tcPr>
            <w:tcW w:type="dxa" w:w="2268"/>
          </w:tcPr>
          <w:p>
            <w:r>
              <w:rPr>
                <w:b w:val="0"/>
                <w:color w:val="555555"/>
                <w:sz w:val="20"/>
              </w:rPr>
              <w:t>ak-tsen-too-EE-roong</w:t>
            </w:r>
          </w:p>
        </w:tc>
      </w:tr>
      <w:tr>
        <w:tc>
          <w:tcPr>
            <w:tcW w:type="dxa" w:w="2268"/>
          </w:tcPr>
          <w:p>
            <w:r>
              <w:rPr>
                <w:b w:val="0"/>
                <w:color w:val="202020"/>
                <w:sz w:val="20"/>
              </w:rPr>
              <w:t>die Einordnung</w:t>
            </w:r>
          </w:p>
        </w:tc>
        <w:tc>
          <w:tcPr>
            <w:tcW w:type="dxa" w:w="2268"/>
          </w:tcPr>
          <w:p>
            <w:r>
              <w:rPr>
                <w:b w:val="0"/>
                <w:color w:val="202020"/>
                <w:sz w:val="20"/>
              </w:rPr>
              <w:t>contextualization</w:t>
            </w:r>
          </w:p>
        </w:tc>
        <w:tc>
          <w:tcPr>
            <w:tcW w:type="dxa" w:w="2268"/>
          </w:tcPr>
          <w:p>
            <w:r>
              <w:rPr>
                <w:b w:val="0"/>
                <w:color w:val="202020"/>
                <w:sz w:val="20"/>
              </w:rPr>
              <w:t>સંદર્ભીકરણ</w:t>
            </w:r>
          </w:p>
        </w:tc>
        <w:tc>
          <w:tcPr>
            <w:tcW w:type="dxa" w:w="2268"/>
          </w:tcPr>
          <w:p>
            <w:r>
              <w:rPr>
                <w:b w:val="0"/>
                <w:color w:val="555555"/>
                <w:sz w:val="20"/>
              </w:rPr>
              <w:t>EYN-ord-noong</w:t>
            </w:r>
          </w:p>
        </w:tc>
      </w:tr>
      <w:tr>
        <w:tc>
          <w:tcPr>
            <w:tcW w:type="dxa" w:w="2268"/>
          </w:tcPr>
          <w:p>
            <w:r>
              <w:rPr>
                <w:b w:val="0"/>
                <w:color w:val="202020"/>
                <w:sz w:val="20"/>
              </w:rPr>
              <w:t>die Konnotation</w:t>
            </w:r>
          </w:p>
        </w:tc>
        <w:tc>
          <w:tcPr>
            <w:tcW w:type="dxa" w:w="2268"/>
          </w:tcPr>
          <w:p>
            <w:r>
              <w:rPr>
                <w:b w:val="0"/>
                <w:color w:val="202020"/>
                <w:sz w:val="20"/>
              </w:rPr>
              <w:t>connotation</w:t>
            </w:r>
          </w:p>
        </w:tc>
        <w:tc>
          <w:tcPr>
            <w:tcW w:type="dxa" w:w="2268"/>
          </w:tcPr>
          <w:p>
            <w:r>
              <w:rPr>
                <w:b w:val="0"/>
                <w:color w:val="202020"/>
                <w:sz w:val="20"/>
              </w:rPr>
              <w:t>અંતરઅર્થ</w:t>
            </w:r>
          </w:p>
        </w:tc>
        <w:tc>
          <w:tcPr>
            <w:tcW w:type="dxa" w:w="2268"/>
          </w:tcPr>
          <w:p>
            <w:r>
              <w:rPr>
                <w:b w:val="0"/>
                <w:color w:val="555555"/>
                <w:sz w:val="20"/>
              </w:rPr>
              <w:t>kon-no-ta-TSY-ohn</w:t>
            </w:r>
          </w:p>
        </w:tc>
      </w:tr>
      <w:tr>
        <w:tc>
          <w:tcPr>
            <w:tcW w:type="dxa" w:w="2268"/>
          </w:tcPr>
          <w:p>
            <w:r>
              <w:rPr>
                <w:b w:val="0"/>
                <w:color w:val="202020"/>
                <w:sz w:val="20"/>
              </w:rPr>
              <w:t>die Plausibilität</w:t>
            </w:r>
          </w:p>
        </w:tc>
        <w:tc>
          <w:tcPr>
            <w:tcW w:type="dxa" w:w="2268"/>
          </w:tcPr>
          <w:p>
            <w:r>
              <w:rPr>
                <w:b w:val="0"/>
                <w:color w:val="202020"/>
                <w:sz w:val="20"/>
              </w:rPr>
              <w:t>plausibility</w:t>
            </w:r>
          </w:p>
        </w:tc>
        <w:tc>
          <w:tcPr>
            <w:tcW w:type="dxa" w:w="2268"/>
          </w:tcPr>
          <w:p>
            <w:r>
              <w:rPr>
                <w:b w:val="0"/>
                <w:color w:val="202020"/>
                <w:sz w:val="20"/>
              </w:rPr>
              <w:t>વિશ્વસનીયતા</w:t>
            </w:r>
          </w:p>
        </w:tc>
        <w:tc>
          <w:tcPr>
            <w:tcW w:type="dxa" w:w="2268"/>
          </w:tcPr>
          <w:p>
            <w:r>
              <w:rPr>
                <w:b w:val="0"/>
                <w:color w:val="555555"/>
                <w:sz w:val="20"/>
              </w:rPr>
              <w:t>plow-zi-bi-LEE-tet</w:t>
            </w:r>
          </w:p>
        </w:tc>
      </w:tr>
      <w:tr>
        <w:tc>
          <w:tcPr>
            <w:tcW w:type="dxa" w:w="2268"/>
          </w:tcPr>
          <w:p>
            <w:r>
              <w:rPr>
                <w:b w:val="0"/>
                <w:color w:val="202020"/>
                <w:sz w:val="20"/>
              </w:rPr>
              <w:t>die Verknüpfung</w:t>
            </w:r>
          </w:p>
        </w:tc>
        <w:tc>
          <w:tcPr>
            <w:tcW w:type="dxa" w:w="2268"/>
          </w:tcPr>
          <w:p>
            <w:r>
              <w:rPr>
                <w:b w:val="0"/>
                <w:color w:val="202020"/>
                <w:sz w:val="20"/>
              </w:rPr>
              <w:t>linkage</w:t>
            </w:r>
          </w:p>
        </w:tc>
        <w:tc>
          <w:tcPr>
            <w:tcW w:type="dxa" w:w="2268"/>
          </w:tcPr>
          <w:p>
            <w:r>
              <w:rPr>
                <w:b w:val="0"/>
                <w:color w:val="202020"/>
                <w:sz w:val="20"/>
              </w:rPr>
              <w:t>કડી</w:t>
            </w:r>
          </w:p>
        </w:tc>
        <w:tc>
          <w:tcPr>
            <w:tcW w:type="dxa" w:w="2268"/>
          </w:tcPr>
          <w:p>
            <w:r>
              <w:rPr>
                <w:b w:val="0"/>
                <w:color w:val="555555"/>
                <w:sz w:val="20"/>
              </w:rPr>
              <w:t>fer-KNÜP-foong</w:t>
            </w:r>
          </w:p>
        </w:tc>
      </w:tr>
      <w:tr>
        <w:tc>
          <w:tcPr>
            <w:tcW w:type="dxa" w:w="2268"/>
          </w:tcPr>
          <w:p>
            <w:r>
              <w:rPr>
                <w:b w:val="0"/>
                <w:color w:val="202020"/>
                <w:sz w:val="20"/>
              </w:rPr>
              <w:t>die Differenzierung</w:t>
            </w:r>
          </w:p>
        </w:tc>
        <w:tc>
          <w:tcPr>
            <w:tcW w:type="dxa" w:w="2268"/>
          </w:tcPr>
          <w:p>
            <w:r>
              <w:rPr>
                <w:b w:val="0"/>
                <w:color w:val="202020"/>
                <w:sz w:val="20"/>
              </w:rPr>
              <w:t>differentiation</w:t>
            </w:r>
          </w:p>
        </w:tc>
        <w:tc>
          <w:tcPr>
            <w:tcW w:type="dxa" w:w="2268"/>
          </w:tcPr>
          <w:p>
            <w:r>
              <w:rPr>
                <w:b w:val="0"/>
                <w:color w:val="202020"/>
                <w:sz w:val="20"/>
              </w:rPr>
              <w:t>વિવેચન</w:t>
            </w:r>
          </w:p>
        </w:tc>
        <w:tc>
          <w:tcPr>
            <w:tcW w:type="dxa" w:w="2268"/>
          </w:tcPr>
          <w:p>
            <w:r>
              <w:rPr>
                <w:b w:val="0"/>
                <w:color w:val="555555"/>
                <w:sz w:val="20"/>
              </w:rPr>
              <w:t>dif-fe-ren-TSY-roong</w:t>
            </w:r>
          </w:p>
        </w:tc>
      </w:tr>
      <w:tr>
        <w:tc>
          <w:tcPr>
            <w:tcW w:type="dxa" w:w="2268"/>
          </w:tcPr>
          <w:p>
            <w:r>
              <w:rPr>
                <w:b w:val="0"/>
                <w:color w:val="202020"/>
                <w:sz w:val="20"/>
              </w:rPr>
              <w:t>die Übertreibung</w:t>
            </w:r>
          </w:p>
        </w:tc>
        <w:tc>
          <w:tcPr>
            <w:tcW w:type="dxa" w:w="2268"/>
          </w:tcPr>
          <w:p>
            <w:r>
              <w:rPr>
                <w:b w:val="0"/>
                <w:color w:val="202020"/>
                <w:sz w:val="20"/>
              </w:rPr>
              <w:t>exaggeration</w:t>
            </w:r>
          </w:p>
        </w:tc>
        <w:tc>
          <w:tcPr>
            <w:tcW w:type="dxa" w:w="2268"/>
          </w:tcPr>
          <w:p>
            <w:r>
              <w:rPr>
                <w:b w:val="0"/>
                <w:color w:val="202020"/>
                <w:sz w:val="20"/>
              </w:rPr>
              <w:t>અતિશયોક્તિ</w:t>
            </w:r>
          </w:p>
        </w:tc>
        <w:tc>
          <w:tcPr>
            <w:tcW w:type="dxa" w:w="2268"/>
          </w:tcPr>
          <w:p>
            <w:r>
              <w:rPr>
                <w:b w:val="0"/>
                <w:color w:val="555555"/>
                <w:sz w:val="20"/>
              </w:rPr>
              <w:t>ü-ber-TRY-boong</w:t>
            </w:r>
          </w:p>
        </w:tc>
      </w:tr>
      <w:tr>
        <w:tc>
          <w:tcPr>
            <w:tcW w:type="dxa" w:w="2268"/>
          </w:tcPr>
          <w:p>
            <w:r>
              <w:rPr>
                <w:b w:val="0"/>
                <w:color w:val="202020"/>
                <w:sz w:val="20"/>
              </w:rPr>
              <w:t>die Ironisierung</w:t>
            </w:r>
          </w:p>
        </w:tc>
        <w:tc>
          <w:tcPr>
            <w:tcW w:type="dxa" w:w="2268"/>
          </w:tcPr>
          <w:p>
            <w:r>
              <w:rPr>
                <w:b w:val="0"/>
                <w:color w:val="202020"/>
                <w:sz w:val="20"/>
              </w:rPr>
              <w:t>ironic framing</w:t>
            </w:r>
          </w:p>
        </w:tc>
        <w:tc>
          <w:tcPr>
            <w:tcW w:type="dxa" w:w="2268"/>
          </w:tcPr>
          <w:p>
            <w:r>
              <w:rPr>
                <w:b w:val="0"/>
                <w:color w:val="202020"/>
                <w:sz w:val="20"/>
              </w:rPr>
              <w:t>વ્યંગ્યાત્મક રજૂઆત</w:t>
            </w:r>
          </w:p>
        </w:tc>
        <w:tc>
          <w:tcPr>
            <w:tcW w:type="dxa" w:w="2268"/>
          </w:tcPr>
          <w:p>
            <w:r>
              <w:rPr>
                <w:b w:val="0"/>
                <w:color w:val="555555"/>
                <w:sz w:val="20"/>
              </w:rPr>
              <w:t>ee-ro-nee-ZEE-roong</w:t>
            </w:r>
          </w:p>
        </w:tc>
      </w:tr>
      <w:tr>
        <w:tc>
          <w:tcPr>
            <w:tcW w:type="dxa" w:w="2268"/>
          </w:tcPr>
          <w:p>
            <w:r>
              <w:rPr>
                <w:b w:val="0"/>
                <w:color w:val="202020"/>
                <w:sz w:val="20"/>
              </w:rPr>
              <w:t>die Antithese</w:t>
            </w:r>
          </w:p>
        </w:tc>
        <w:tc>
          <w:tcPr>
            <w:tcW w:type="dxa" w:w="2268"/>
          </w:tcPr>
          <w:p>
            <w:r>
              <w:rPr>
                <w:b w:val="0"/>
                <w:color w:val="202020"/>
                <w:sz w:val="20"/>
              </w:rPr>
              <w:t>antithesis</w:t>
            </w:r>
          </w:p>
        </w:tc>
        <w:tc>
          <w:tcPr>
            <w:tcW w:type="dxa" w:w="2268"/>
          </w:tcPr>
          <w:p>
            <w:r>
              <w:rPr>
                <w:b w:val="0"/>
                <w:color w:val="202020"/>
                <w:sz w:val="20"/>
              </w:rPr>
              <w:t>વિરોધાભાસ</w:t>
            </w:r>
          </w:p>
        </w:tc>
        <w:tc>
          <w:tcPr>
            <w:tcW w:type="dxa" w:w="2268"/>
          </w:tcPr>
          <w:p>
            <w:r>
              <w:rPr>
                <w:b w:val="0"/>
                <w:color w:val="555555"/>
                <w:sz w:val="20"/>
              </w:rPr>
              <w:t>an-ti-TAY-zeh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Rhetorik im Zentrum.</w:t>
            </w:r>
          </w:p>
        </w:tc>
        <w:tc>
          <w:tcPr>
            <w:tcW w:type="dxa" w:w="3024"/>
            <w:shd w:val="clear" w:color="auto" w:fill="E6F4EA"/>
          </w:tcPr>
          <w:p>
            <w:r>
              <w:rPr>
                <w:b w:val="0"/>
                <w:color w:val="0F9660"/>
                <w:sz w:val="20"/>
              </w:rPr>
              <w:t>In today's training, die Rhetorik is central.</w:t>
            </w:r>
          </w:p>
        </w:tc>
        <w:tc>
          <w:tcPr>
            <w:tcW w:type="dxa" w:w="3024"/>
            <w:shd w:val="clear" w:color="auto" w:fill="FFF8E1"/>
          </w:tcPr>
          <w:p>
            <w:r>
              <w:rPr>
                <w:b w:val="0"/>
                <w:color w:val="202020"/>
                <w:sz w:val="20"/>
              </w:rPr>
              <w:t>આજના અભ્યાસમાં die Rhetorik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Zuspitzung, um die Argumentation präziser zu steuern.</w:t>
            </w:r>
          </w:p>
        </w:tc>
        <w:tc>
          <w:tcPr>
            <w:tcW w:type="dxa" w:w="3024"/>
            <w:shd w:val="clear" w:color="auto" w:fill="E6F4EA"/>
          </w:tcPr>
          <w:p>
            <w:r>
              <w:rPr>
                <w:b w:val="0"/>
                <w:color w:val="0F9660"/>
                <w:sz w:val="20"/>
              </w:rPr>
              <w:t>I use die Zuspitzung to steer the argumentation more precisely.</w:t>
            </w:r>
          </w:p>
        </w:tc>
        <w:tc>
          <w:tcPr>
            <w:tcW w:type="dxa" w:w="3024"/>
            <w:shd w:val="clear" w:color="auto" w:fill="FFF8E1"/>
          </w:tcPr>
          <w:p>
            <w:r>
              <w:rPr>
                <w:b w:val="0"/>
                <w:color w:val="202020"/>
                <w:sz w:val="20"/>
              </w:rPr>
              <w:t>હું die Zuspitzung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der Subtext gewinne ich in der Diskussion an Tiefe.</w:t>
            </w:r>
          </w:p>
        </w:tc>
        <w:tc>
          <w:tcPr>
            <w:tcW w:type="dxa" w:w="3024"/>
            <w:shd w:val="clear" w:color="auto" w:fill="E6F4EA"/>
          </w:tcPr>
          <w:p>
            <w:r>
              <w:rPr>
                <w:b w:val="0"/>
                <w:color w:val="0F9660"/>
                <w:sz w:val="20"/>
              </w:rPr>
              <w:t>With der Subtext, I gain depth in the discussion.</w:t>
            </w:r>
          </w:p>
        </w:tc>
        <w:tc>
          <w:tcPr>
            <w:tcW w:type="dxa" w:w="3024"/>
            <w:shd w:val="clear" w:color="auto" w:fill="FFF8E1"/>
          </w:tcPr>
          <w:p>
            <w:r>
              <w:rPr>
                <w:b w:val="0"/>
                <w:color w:val="202020"/>
                <w:sz w:val="20"/>
              </w:rPr>
              <w:t>der Subtext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Rhetorik and die Zuspitzung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'Rhetorical clarity'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Rhetorik</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271, you can handle 'Rhetorical clarity' with stronger C1 control and refined expression. Your speaking is more persuasive and your writing shows advanced structure and style.</w:t>
      </w:r>
    </w:p>
    <w:p>
      <w:r>
        <w:br w:type="page"/>
      </w:r>
    </w:p>
    <w:p>
      <w:pPr>
        <w:spacing w:before="120" w:after="40"/>
        <w:jc w:val="center"/>
      </w:pPr>
      <w:r>
        <w:rPr>
          <w:b/>
          <w:color w:val="1A73E8"/>
          <w:sz w:val="42"/>
        </w:rPr>
        <w:t>📘  DAY 272</w:t>
      </w:r>
    </w:p>
    <w:p>
      <w:pPr>
        <w:spacing w:before="0" w:after="40"/>
        <w:jc w:val="center"/>
      </w:pPr>
      <w:r>
        <w:rPr>
          <w:b/>
          <w:color w:val="F9AB00"/>
          <w:sz w:val="28"/>
        </w:rPr>
        <w:t>ARGUMENT LAYERING 🚀</w:t>
      </w:r>
    </w:p>
    <w:p>
      <w:pPr>
        <w:spacing w:before="0" w:after="160"/>
        <w:jc w:val="center"/>
      </w:pPr>
      <w:r>
        <w:rPr>
          <w:b w:val="0"/>
          <w:color w:val="555555"/>
          <w:sz w:val="21"/>
        </w:rPr>
        <w:t>📚 Topic: Rhetoric and Advanced Discourse — Argument layering</w:t>
      </w:r>
    </w:p>
    <w:p/>
    <w:p>
      <w:pPr>
        <w:spacing w:before="0" w:after="40"/>
      </w:pPr>
      <w:r>
        <w:rPr>
          <w:b/>
          <w:color w:val="1A73E8"/>
          <w:sz w:val="21"/>
        </w:rPr>
        <w:t>📖  English Explanation</w:t>
      </w:r>
    </w:p>
    <w:p>
      <w:pPr>
        <w:spacing w:before="0" w:after="120"/>
      </w:pPr>
      <w:r>
        <w:rPr>
          <w:b w:val="0"/>
          <w:sz w:val="21"/>
        </w:rPr>
        <w:t>Day 272 advances your C1 German with a focused lesson on 'Argument layering'. Today you develop rhetorical precision, argument layering, and stylistic impact.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272 માં તમે C1 સ્તરે 'Argument layering' પર focused અભ્યાસ કરો છો. આજે તમારું ધ્યાન rhetorical precision, argument layering, and stylistic impact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Zuspitzung</w:t>
            </w:r>
          </w:p>
        </w:tc>
        <w:tc>
          <w:tcPr>
            <w:tcW w:type="dxa" w:w="2268"/>
          </w:tcPr>
          <w:p>
            <w:r>
              <w:rPr>
                <w:b w:val="0"/>
                <w:color w:val="202020"/>
                <w:sz w:val="20"/>
              </w:rPr>
              <w:t>sharpening</w:t>
            </w:r>
          </w:p>
        </w:tc>
        <w:tc>
          <w:tcPr>
            <w:tcW w:type="dxa" w:w="2268"/>
          </w:tcPr>
          <w:p>
            <w:r>
              <w:rPr>
                <w:b w:val="0"/>
                <w:color w:val="202020"/>
                <w:sz w:val="20"/>
              </w:rPr>
              <w:t>તીક્ષ્ણતા</w:t>
            </w:r>
          </w:p>
        </w:tc>
        <w:tc>
          <w:tcPr>
            <w:tcW w:type="dxa" w:w="2268"/>
          </w:tcPr>
          <w:p>
            <w:r>
              <w:rPr>
                <w:b w:val="0"/>
                <w:color w:val="555555"/>
                <w:sz w:val="20"/>
              </w:rPr>
              <w:t>TSOO-shpit-soong</w:t>
            </w:r>
          </w:p>
        </w:tc>
      </w:tr>
      <w:tr>
        <w:tc>
          <w:tcPr>
            <w:tcW w:type="dxa" w:w="2268"/>
          </w:tcPr>
          <w:p>
            <w:r>
              <w:rPr>
                <w:b w:val="0"/>
                <w:color w:val="202020"/>
                <w:sz w:val="20"/>
              </w:rPr>
              <w:t>der Subtext</w:t>
            </w:r>
          </w:p>
        </w:tc>
        <w:tc>
          <w:tcPr>
            <w:tcW w:type="dxa" w:w="2268"/>
          </w:tcPr>
          <w:p>
            <w:r>
              <w:rPr>
                <w:b w:val="0"/>
                <w:color w:val="202020"/>
                <w:sz w:val="20"/>
              </w:rPr>
              <w:t>subtext</w:t>
            </w:r>
          </w:p>
        </w:tc>
        <w:tc>
          <w:tcPr>
            <w:tcW w:type="dxa" w:w="2268"/>
          </w:tcPr>
          <w:p>
            <w:r>
              <w:rPr>
                <w:b w:val="0"/>
                <w:color w:val="202020"/>
                <w:sz w:val="20"/>
              </w:rPr>
              <w:t>આંતરિક અર્થ</w:t>
            </w:r>
          </w:p>
        </w:tc>
        <w:tc>
          <w:tcPr>
            <w:tcW w:type="dxa" w:w="2268"/>
          </w:tcPr>
          <w:p>
            <w:r>
              <w:rPr>
                <w:b w:val="0"/>
                <w:color w:val="555555"/>
                <w:sz w:val="20"/>
              </w:rPr>
              <w:t>SUB-text</w:t>
            </w:r>
          </w:p>
        </w:tc>
      </w:tr>
      <w:tr>
        <w:tc>
          <w:tcPr>
            <w:tcW w:type="dxa" w:w="2268"/>
          </w:tcPr>
          <w:p>
            <w:r>
              <w:rPr>
                <w:b w:val="0"/>
                <w:color w:val="202020"/>
                <w:sz w:val="20"/>
              </w:rPr>
              <w:t>die Prämisse</w:t>
            </w:r>
          </w:p>
        </w:tc>
        <w:tc>
          <w:tcPr>
            <w:tcW w:type="dxa" w:w="2268"/>
          </w:tcPr>
          <w:p>
            <w:r>
              <w:rPr>
                <w:b w:val="0"/>
                <w:color w:val="202020"/>
                <w:sz w:val="20"/>
              </w:rPr>
              <w:t>premise</w:t>
            </w:r>
          </w:p>
        </w:tc>
        <w:tc>
          <w:tcPr>
            <w:tcW w:type="dxa" w:w="2268"/>
          </w:tcPr>
          <w:p>
            <w:r>
              <w:rPr>
                <w:b w:val="0"/>
                <w:color w:val="202020"/>
                <w:sz w:val="20"/>
              </w:rPr>
              <w:t>મૂળ ધારણા</w:t>
            </w:r>
          </w:p>
        </w:tc>
        <w:tc>
          <w:tcPr>
            <w:tcW w:type="dxa" w:w="2268"/>
          </w:tcPr>
          <w:p>
            <w:r>
              <w:rPr>
                <w:b w:val="0"/>
                <w:color w:val="555555"/>
                <w:sz w:val="20"/>
              </w:rPr>
              <w:t>PRAY-mis-seh</w:t>
            </w:r>
          </w:p>
        </w:tc>
      </w:tr>
      <w:tr>
        <w:tc>
          <w:tcPr>
            <w:tcW w:type="dxa" w:w="2268"/>
          </w:tcPr>
          <w:p>
            <w:r>
              <w:rPr>
                <w:b w:val="0"/>
                <w:color w:val="202020"/>
                <w:sz w:val="20"/>
              </w:rPr>
              <w:t>die Folgerichtigkeit</w:t>
            </w:r>
          </w:p>
        </w:tc>
        <w:tc>
          <w:tcPr>
            <w:tcW w:type="dxa" w:w="2268"/>
          </w:tcPr>
          <w:p>
            <w:r>
              <w:rPr>
                <w:b w:val="0"/>
                <w:color w:val="202020"/>
                <w:sz w:val="20"/>
              </w:rPr>
              <w:t>logical consistency</w:t>
            </w:r>
          </w:p>
        </w:tc>
        <w:tc>
          <w:tcPr>
            <w:tcW w:type="dxa" w:w="2268"/>
          </w:tcPr>
          <w:p>
            <w:r>
              <w:rPr>
                <w:b w:val="0"/>
                <w:color w:val="202020"/>
                <w:sz w:val="20"/>
              </w:rPr>
              <w:t>તર્કસુસંગતતા</w:t>
            </w:r>
          </w:p>
        </w:tc>
        <w:tc>
          <w:tcPr>
            <w:tcW w:type="dxa" w:w="2268"/>
          </w:tcPr>
          <w:p>
            <w:r>
              <w:rPr>
                <w:b w:val="0"/>
                <w:color w:val="555555"/>
                <w:sz w:val="20"/>
              </w:rPr>
              <w:t>FOL-ge-rikh-kite</w:t>
            </w:r>
          </w:p>
        </w:tc>
      </w:tr>
      <w:tr>
        <w:tc>
          <w:tcPr>
            <w:tcW w:type="dxa" w:w="2268"/>
          </w:tcPr>
          <w:p>
            <w:r>
              <w:rPr>
                <w:b w:val="0"/>
                <w:color w:val="202020"/>
                <w:sz w:val="20"/>
              </w:rPr>
              <w:t>die Gegenrede</w:t>
            </w:r>
          </w:p>
        </w:tc>
        <w:tc>
          <w:tcPr>
            <w:tcW w:type="dxa" w:w="2268"/>
          </w:tcPr>
          <w:p>
            <w:r>
              <w:rPr>
                <w:b w:val="0"/>
                <w:color w:val="202020"/>
                <w:sz w:val="20"/>
              </w:rPr>
              <w:t>counter-speech</w:t>
            </w:r>
          </w:p>
        </w:tc>
        <w:tc>
          <w:tcPr>
            <w:tcW w:type="dxa" w:w="2268"/>
          </w:tcPr>
          <w:p>
            <w:r>
              <w:rPr>
                <w:b w:val="0"/>
                <w:color w:val="202020"/>
                <w:sz w:val="20"/>
              </w:rPr>
              <w:t>પ્રતિઉક્તિ</w:t>
            </w:r>
          </w:p>
        </w:tc>
        <w:tc>
          <w:tcPr>
            <w:tcW w:type="dxa" w:w="2268"/>
          </w:tcPr>
          <w:p>
            <w:r>
              <w:rPr>
                <w:b w:val="0"/>
                <w:color w:val="555555"/>
                <w:sz w:val="20"/>
              </w:rPr>
              <w:t>GAY-gen-ray-deh</w:t>
            </w:r>
          </w:p>
        </w:tc>
      </w:tr>
      <w:tr>
        <w:tc>
          <w:tcPr>
            <w:tcW w:type="dxa" w:w="2268"/>
          </w:tcPr>
          <w:p>
            <w:r>
              <w:rPr>
                <w:b w:val="0"/>
                <w:color w:val="202020"/>
                <w:sz w:val="20"/>
              </w:rPr>
              <w:t>die Akzentuierung</w:t>
            </w:r>
          </w:p>
        </w:tc>
        <w:tc>
          <w:tcPr>
            <w:tcW w:type="dxa" w:w="2268"/>
          </w:tcPr>
          <w:p>
            <w:r>
              <w:rPr>
                <w:b w:val="0"/>
                <w:color w:val="202020"/>
                <w:sz w:val="20"/>
              </w:rPr>
              <w:t>emphasis</w:t>
            </w:r>
          </w:p>
        </w:tc>
        <w:tc>
          <w:tcPr>
            <w:tcW w:type="dxa" w:w="2268"/>
          </w:tcPr>
          <w:p>
            <w:r>
              <w:rPr>
                <w:b w:val="0"/>
                <w:color w:val="202020"/>
                <w:sz w:val="20"/>
              </w:rPr>
              <w:t>ઉચ્ચાર ભાર આપવું</w:t>
            </w:r>
          </w:p>
        </w:tc>
        <w:tc>
          <w:tcPr>
            <w:tcW w:type="dxa" w:w="2268"/>
          </w:tcPr>
          <w:p>
            <w:r>
              <w:rPr>
                <w:b w:val="0"/>
                <w:color w:val="555555"/>
                <w:sz w:val="20"/>
              </w:rPr>
              <w:t>ak-tsen-too-EE-roong</w:t>
            </w:r>
          </w:p>
        </w:tc>
      </w:tr>
      <w:tr>
        <w:tc>
          <w:tcPr>
            <w:tcW w:type="dxa" w:w="2268"/>
          </w:tcPr>
          <w:p>
            <w:r>
              <w:rPr>
                <w:b w:val="0"/>
                <w:color w:val="202020"/>
                <w:sz w:val="20"/>
              </w:rPr>
              <w:t>die Einordnung</w:t>
            </w:r>
          </w:p>
        </w:tc>
        <w:tc>
          <w:tcPr>
            <w:tcW w:type="dxa" w:w="2268"/>
          </w:tcPr>
          <w:p>
            <w:r>
              <w:rPr>
                <w:b w:val="0"/>
                <w:color w:val="202020"/>
                <w:sz w:val="20"/>
              </w:rPr>
              <w:t>contextualization</w:t>
            </w:r>
          </w:p>
        </w:tc>
        <w:tc>
          <w:tcPr>
            <w:tcW w:type="dxa" w:w="2268"/>
          </w:tcPr>
          <w:p>
            <w:r>
              <w:rPr>
                <w:b w:val="0"/>
                <w:color w:val="202020"/>
                <w:sz w:val="20"/>
              </w:rPr>
              <w:t>સંદર્ભીકરણ</w:t>
            </w:r>
          </w:p>
        </w:tc>
        <w:tc>
          <w:tcPr>
            <w:tcW w:type="dxa" w:w="2268"/>
          </w:tcPr>
          <w:p>
            <w:r>
              <w:rPr>
                <w:b w:val="0"/>
                <w:color w:val="555555"/>
                <w:sz w:val="20"/>
              </w:rPr>
              <w:t>EYN-ord-noong</w:t>
            </w:r>
          </w:p>
        </w:tc>
      </w:tr>
      <w:tr>
        <w:tc>
          <w:tcPr>
            <w:tcW w:type="dxa" w:w="2268"/>
          </w:tcPr>
          <w:p>
            <w:r>
              <w:rPr>
                <w:b w:val="0"/>
                <w:color w:val="202020"/>
                <w:sz w:val="20"/>
              </w:rPr>
              <w:t>die Konnotation</w:t>
            </w:r>
          </w:p>
        </w:tc>
        <w:tc>
          <w:tcPr>
            <w:tcW w:type="dxa" w:w="2268"/>
          </w:tcPr>
          <w:p>
            <w:r>
              <w:rPr>
                <w:b w:val="0"/>
                <w:color w:val="202020"/>
                <w:sz w:val="20"/>
              </w:rPr>
              <w:t>connotation</w:t>
            </w:r>
          </w:p>
        </w:tc>
        <w:tc>
          <w:tcPr>
            <w:tcW w:type="dxa" w:w="2268"/>
          </w:tcPr>
          <w:p>
            <w:r>
              <w:rPr>
                <w:b w:val="0"/>
                <w:color w:val="202020"/>
                <w:sz w:val="20"/>
              </w:rPr>
              <w:t>અંતરઅર્થ</w:t>
            </w:r>
          </w:p>
        </w:tc>
        <w:tc>
          <w:tcPr>
            <w:tcW w:type="dxa" w:w="2268"/>
          </w:tcPr>
          <w:p>
            <w:r>
              <w:rPr>
                <w:b w:val="0"/>
                <w:color w:val="555555"/>
                <w:sz w:val="20"/>
              </w:rPr>
              <w:t>kon-no-ta-TSY-ohn</w:t>
            </w:r>
          </w:p>
        </w:tc>
      </w:tr>
      <w:tr>
        <w:tc>
          <w:tcPr>
            <w:tcW w:type="dxa" w:w="2268"/>
          </w:tcPr>
          <w:p>
            <w:r>
              <w:rPr>
                <w:b w:val="0"/>
                <w:color w:val="202020"/>
                <w:sz w:val="20"/>
              </w:rPr>
              <w:t>die Plausibilität</w:t>
            </w:r>
          </w:p>
        </w:tc>
        <w:tc>
          <w:tcPr>
            <w:tcW w:type="dxa" w:w="2268"/>
          </w:tcPr>
          <w:p>
            <w:r>
              <w:rPr>
                <w:b w:val="0"/>
                <w:color w:val="202020"/>
                <w:sz w:val="20"/>
              </w:rPr>
              <w:t>plausibility</w:t>
            </w:r>
          </w:p>
        </w:tc>
        <w:tc>
          <w:tcPr>
            <w:tcW w:type="dxa" w:w="2268"/>
          </w:tcPr>
          <w:p>
            <w:r>
              <w:rPr>
                <w:b w:val="0"/>
                <w:color w:val="202020"/>
                <w:sz w:val="20"/>
              </w:rPr>
              <w:t>વિશ્વસનીયતા</w:t>
            </w:r>
          </w:p>
        </w:tc>
        <w:tc>
          <w:tcPr>
            <w:tcW w:type="dxa" w:w="2268"/>
          </w:tcPr>
          <w:p>
            <w:r>
              <w:rPr>
                <w:b w:val="0"/>
                <w:color w:val="555555"/>
                <w:sz w:val="20"/>
              </w:rPr>
              <w:t>plow-zi-bi-LEE-tet</w:t>
            </w:r>
          </w:p>
        </w:tc>
      </w:tr>
      <w:tr>
        <w:tc>
          <w:tcPr>
            <w:tcW w:type="dxa" w:w="2268"/>
          </w:tcPr>
          <w:p>
            <w:r>
              <w:rPr>
                <w:b w:val="0"/>
                <w:color w:val="202020"/>
                <w:sz w:val="20"/>
              </w:rPr>
              <w:t>die Verknüpfung</w:t>
            </w:r>
          </w:p>
        </w:tc>
        <w:tc>
          <w:tcPr>
            <w:tcW w:type="dxa" w:w="2268"/>
          </w:tcPr>
          <w:p>
            <w:r>
              <w:rPr>
                <w:b w:val="0"/>
                <w:color w:val="202020"/>
                <w:sz w:val="20"/>
              </w:rPr>
              <w:t>linkage</w:t>
            </w:r>
          </w:p>
        </w:tc>
        <w:tc>
          <w:tcPr>
            <w:tcW w:type="dxa" w:w="2268"/>
          </w:tcPr>
          <w:p>
            <w:r>
              <w:rPr>
                <w:b w:val="0"/>
                <w:color w:val="202020"/>
                <w:sz w:val="20"/>
              </w:rPr>
              <w:t>કડી</w:t>
            </w:r>
          </w:p>
        </w:tc>
        <w:tc>
          <w:tcPr>
            <w:tcW w:type="dxa" w:w="2268"/>
          </w:tcPr>
          <w:p>
            <w:r>
              <w:rPr>
                <w:b w:val="0"/>
                <w:color w:val="555555"/>
                <w:sz w:val="20"/>
              </w:rPr>
              <w:t>fer-KNÜP-foong</w:t>
            </w:r>
          </w:p>
        </w:tc>
      </w:tr>
      <w:tr>
        <w:tc>
          <w:tcPr>
            <w:tcW w:type="dxa" w:w="2268"/>
          </w:tcPr>
          <w:p>
            <w:r>
              <w:rPr>
                <w:b w:val="0"/>
                <w:color w:val="202020"/>
                <w:sz w:val="20"/>
              </w:rPr>
              <w:t>die Differenzierung</w:t>
            </w:r>
          </w:p>
        </w:tc>
        <w:tc>
          <w:tcPr>
            <w:tcW w:type="dxa" w:w="2268"/>
          </w:tcPr>
          <w:p>
            <w:r>
              <w:rPr>
                <w:b w:val="0"/>
                <w:color w:val="202020"/>
                <w:sz w:val="20"/>
              </w:rPr>
              <w:t>differentiation</w:t>
            </w:r>
          </w:p>
        </w:tc>
        <w:tc>
          <w:tcPr>
            <w:tcW w:type="dxa" w:w="2268"/>
          </w:tcPr>
          <w:p>
            <w:r>
              <w:rPr>
                <w:b w:val="0"/>
                <w:color w:val="202020"/>
                <w:sz w:val="20"/>
              </w:rPr>
              <w:t>વિવેચન</w:t>
            </w:r>
          </w:p>
        </w:tc>
        <w:tc>
          <w:tcPr>
            <w:tcW w:type="dxa" w:w="2268"/>
          </w:tcPr>
          <w:p>
            <w:r>
              <w:rPr>
                <w:b w:val="0"/>
                <w:color w:val="555555"/>
                <w:sz w:val="20"/>
              </w:rPr>
              <w:t>dif-fe-ren-TSY-roong</w:t>
            </w:r>
          </w:p>
        </w:tc>
      </w:tr>
      <w:tr>
        <w:tc>
          <w:tcPr>
            <w:tcW w:type="dxa" w:w="2268"/>
          </w:tcPr>
          <w:p>
            <w:r>
              <w:rPr>
                <w:b w:val="0"/>
                <w:color w:val="202020"/>
                <w:sz w:val="20"/>
              </w:rPr>
              <w:t>die Übertreibung</w:t>
            </w:r>
          </w:p>
        </w:tc>
        <w:tc>
          <w:tcPr>
            <w:tcW w:type="dxa" w:w="2268"/>
          </w:tcPr>
          <w:p>
            <w:r>
              <w:rPr>
                <w:b w:val="0"/>
                <w:color w:val="202020"/>
                <w:sz w:val="20"/>
              </w:rPr>
              <w:t>exaggeration</w:t>
            </w:r>
          </w:p>
        </w:tc>
        <w:tc>
          <w:tcPr>
            <w:tcW w:type="dxa" w:w="2268"/>
          </w:tcPr>
          <w:p>
            <w:r>
              <w:rPr>
                <w:b w:val="0"/>
                <w:color w:val="202020"/>
                <w:sz w:val="20"/>
              </w:rPr>
              <w:t>અતિશયોક્તિ</w:t>
            </w:r>
          </w:p>
        </w:tc>
        <w:tc>
          <w:tcPr>
            <w:tcW w:type="dxa" w:w="2268"/>
          </w:tcPr>
          <w:p>
            <w:r>
              <w:rPr>
                <w:b w:val="0"/>
                <w:color w:val="555555"/>
                <w:sz w:val="20"/>
              </w:rPr>
              <w:t>ü-ber-TRY-boong</w:t>
            </w:r>
          </w:p>
        </w:tc>
      </w:tr>
      <w:tr>
        <w:tc>
          <w:tcPr>
            <w:tcW w:type="dxa" w:w="2268"/>
          </w:tcPr>
          <w:p>
            <w:r>
              <w:rPr>
                <w:b w:val="0"/>
                <w:color w:val="202020"/>
                <w:sz w:val="20"/>
              </w:rPr>
              <w:t>die Ironisierung</w:t>
            </w:r>
          </w:p>
        </w:tc>
        <w:tc>
          <w:tcPr>
            <w:tcW w:type="dxa" w:w="2268"/>
          </w:tcPr>
          <w:p>
            <w:r>
              <w:rPr>
                <w:b w:val="0"/>
                <w:color w:val="202020"/>
                <w:sz w:val="20"/>
              </w:rPr>
              <w:t>ironic framing</w:t>
            </w:r>
          </w:p>
        </w:tc>
        <w:tc>
          <w:tcPr>
            <w:tcW w:type="dxa" w:w="2268"/>
          </w:tcPr>
          <w:p>
            <w:r>
              <w:rPr>
                <w:b w:val="0"/>
                <w:color w:val="202020"/>
                <w:sz w:val="20"/>
              </w:rPr>
              <w:t>વ્યંગ્યાત્મક રજૂઆત</w:t>
            </w:r>
          </w:p>
        </w:tc>
        <w:tc>
          <w:tcPr>
            <w:tcW w:type="dxa" w:w="2268"/>
          </w:tcPr>
          <w:p>
            <w:r>
              <w:rPr>
                <w:b w:val="0"/>
                <w:color w:val="555555"/>
                <w:sz w:val="20"/>
              </w:rPr>
              <w:t>ee-ro-nee-ZEE-roong</w:t>
            </w:r>
          </w:p>
        </w:tc>
      </w:tr>
      <w:tr>
        <w:tc>
          <w:tcPr>
            <w:tcW w:type="dxa" w:w="2268"/>
          </w:tcPr>
          <w:p>
            <w:r>
              <w:rPr>
                <w:b w:val="0"/>
                <w:color w:val="202020"/>
                <w:sz w:val="20"/>
              </w:rPr>
              <w:t>die Antithese</w:t>
            </w:r>
          </w:p>
        </w:tc>
        <w:tc>
          <w:tcPr>
            <w:tcW w:type="dxa" w:w="2268"/>
          </w:tcPr>
          <w:p>
            <w:r>
              <w:rPr>
                <w:b w:val="0"/>
                <w:color w:val="202020"/>
                <w:sz w:val="20"/>
              </w:rPr>
              <w:t>antithesis</w:t>
            </w:r>
          </w:p>
        </w:tc>
        <w:tc>
          <w:tcPr>
            <w:tcW w:type="dxa" w:w="2268"/>
          </w:tcPr>
          <w:p>
            <w:r>
              <w:rPr>
                <w:b w:val="0"/>
                <w:color w:val="202020"/>
                <w:sz w:val="20"/>
              </w:rPr>
              <w:t>વિરોધાભાસ</w:t>
            </w:r>
          </w:p>
        </w:tc>
        <w:tc>
          <w:tcPr>
            <w:tcW w:type="dxa" w:w="2268"/>
          </w:tcPr>
          <w:p>
            <w:r>
              <w:rPr>
                <w:b w:val="0"/>
                <w:color w:val="555555"/>
                <w:sz w:val="20"/>
              </w:rPr>
              <w:t>an-ti-TAY-zeh</w:t>
            </w:r>
          </w:p>
        </w:tc>
      </w:tr>
      <w:tr>
        <w:tc>
          <w:tcPr>
            <w:tcW w:type="dxa" w:w="2268"/>
          </w:tcPr>
          <w:p>
            <w:r>
              <w:rPr>
                <w:b w:val="0"/>
                <w:color w:val="202020"/>
                <w:sz w:val="20"/>
              </w:rPr>
              <w:t>die Nuancierung</w:t>
            </w:r>
          </w:p>
        </w:tc>
        <w:tc>
          <w:tcPr>
            <w:tcW w:type="dxa" w:w="2268"/>
          </w:tcPr>
          <w:p>
            <w:r>
              <w:rPr>
                <w:b w:val="0"/>
                <w:color w:val="202020"/>
                <w:sz w:val="20"/>
              </w:rPr>
              <w:t>nuancing</w:t>
            </w:r>
          </w:p>
        </w:tc>
        <w:tc>
          <w:tcPr>
            <w:tcW w:type="dxa" w:w="2268"/>
          </w:tcPr>
          <w:p>
            <w:r>
              <w:rPr>
                <w:b w:val="0"/>
                <w:color w:val="202020"/>
                <w:sz w:val="20"/>
              </w:rPr>
              <w:t>સૂક્ષ્મતા</w:t>
            </w:r>
          </w:p>
        </w:tc>
        <w:tc>
          <w:tcPr>
            <w:tcW w:type="dxa" w:w="2268"/>
          </w:tcPr>
          <w:p>
            <w:r>
              <w:rPr>
                <w:b w:val="0"/>
                <w:color w:val="555555"/>
                <w:sz w:val="20"/>
              </w:rPr>
              <w:t>nu-an-SEE-roong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Zuspitzung im Zentrum.</w:t>
            </w:r>
          </w:p>
        </w:tc>
        <w:tc>
          <w:tcPr>
            <w:tcW w:type="dxa" w:w="3024"/>
            <w:shd w:val="clear" w:color="auto" w:fill="E6F4EA"/>
          </w:tcPr>
          <w:p>
            <w:r>
              <w:rPr>
                <w:b w:val="0"/>
                <w:color w:val="0F9660"/>
                <w:sz w:val="20"/>
              </w:rPr>
              <w:t>In today's training, die Zuspitzung is central.</w:t>
            </w:r>
          </w:p>
        </w:tc>
        <w:tc>
          <w:tcPr>
            <w:tcW w:type="dxa" w:w="3024"/>
            <w:shd w:val="clear" w:color="auto" w:fill="FFF8E1"/>
          </w:tcPr>
          <w:p>
            <w:r>
              <w:rPr>
                <w:b w:val="0"/>
                <w:color w:val="202020"/>
                <w:sz w:val="20"/>
              </w:rPr>
              <w:t>આજના અભ્યાસમાં die Zuspitzung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der Subtext, um die Argumentation präziser zu steuern.</w:t>
            </w:r>
          </w:p>
        </w:tc>
        <w:tc>
          <w:tcPr>
            <w:tcW w:type="dxa" w:w="3024"/>
            <w:shd w:val="clear" w:color="auto" w:fill="E6F4EA"/>
          </w:tcPr>
          <w:p>
            <w:r>
              <w:rPr>
                <w:b w:val="0"/>
                <w:color w:val="0F9660"/>
                <w:sz w:val="20"/>
              </w:rPr>
              <w:t>I use der Subtext to steer the argumentation more precisely.</w:t>
            </w:r>
          </w:p>
        </w:tc>
        <w:tc>
          <w:tcPr>
            <w:tcW w:type="dxa" w:w="3024"/>
            <w:shd w:val="clear" w:color="auto" w:fill="FFF8E1"/>
          </w:tcPr>
          <w:p>
            <w:r>
              <w:rPr>
                <w:b w:val="0"/>
                <w:color w:val="202020"/>
                <w:sz w:val="20"/>
              </w:rPr>
              <w:t>હું der Subtext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Prämisse gewinne ich in der Diskussion an Tiefe.</w:t>
            </w:r>
          </w:p>
        </w:tc>
        <w:tc>
          <w:tcPr>
            <w:tcW w:type="dxa" w:w="3024"/>
            <w:shd w:val="clear" w:color="auto" w:fill="E6F4EA"/>
          </w:tcPr>
          <w:p>
            <w:r>
              <w:rPr>
                <w:b w:val="0"/>
                <w:color w:val="0F9660"/>
                <w:sz w:val="20"/>
              </w:rPr>
              <w:t>With die Prämisse, I gain depth in the discussion.</w:t>
            </w:r>
          </w:p>
        </w:tc>
        <w:tc>
          <w:tcPr>
            <w:tcW w:type="dxa" w:w="3024"/>
            <w:shd w:val="clear" w:color="auto" w:fill="FFF8E1"/>
          </w:tcPr>
          <w:p>
            <w:r>
              <w:rPr>
                <w:b w:val="0"/>
                <w:color w:val="202020"/>
                <w:sz w:val="20"/>
              </w:rPr>
              <w:t>die Prämisse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Zuspitzung and der Subtext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'Argument layering'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Zuspitzung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272, you can handle 'Argument layering' with stronger C1 control and refined expression. Your speaking is more persuasive and your writing shows advanced structure and style.</w:t>
      </w:r>
    </w:p>
    <w:p>
      <w:r>
        <w:br w:type="page"/>
      </w:r>
    </w:p>
    <w:p>
      <w:pPr>
        <w:spacing w:before="120" w:after="40"/>
        <w:jc w:val="center"/>
      </w:pPr>
      <w:r>
        <w:rPr>
          <w:b/>
          <w:color w:val="1A73E8"/>
          <w:sz w:val="42"/>
        </w:rPr>
        <w:t>📘  DAY 273</w:t>
      </w:r>
    </w:p>
    <w:p>
      <w:pPr>
        <w:spacing w:before="0" w:after="40"/>
        <w:jc w:val="center"/>
      </w:pPr>
      <w:r>
        <w:rPr>
          <w:b/>
          <w:color w:val="F9AB00"/>
          <w:sz w:val="28"/>
        </w:rPr>
        <w:t>SUBTEXT AND IMPLICATION 🚀</w:t>
      </w:r>
    </w:p>
    <w:p>
      <w:pPr>
        <w:spacing w:before="0" w:after="160"/>
        <w:jc w:val="center"/>
      </w:pPr>
      <w:r>
        <w:rPr>
          <w:b w:val="0"/>
          <w:color w:val="555555"/>
          <w:sz w:val="21"/>
        </w:rPr>
        <w:t>📚 Topic: Rhetoric and Advanced Discourse — Subtext and implication</w:t>
      </w:r>
    </w:p>
    <w:p/>
    <w:p>
      <w:pPr>
        <w:spacing w:before="0" w:after="40"/>
      </w:pPr>
      <w:r>
        <w:rPr>
          <w:b/>
          <w:color w:val="1A73E8"/>
          <w:sz w:val="21"/>
        </w:rPr>
        <w:t>📖  English Explanation</w:t>
      </w:r>
    </w:p>
    <w:p>
      <w:pPr>
        <w:spacing w:before="0" w:after="120"/>
      </w:pPr>
      <w:r>
        <w:rPr>
          <w:b w:val="0"/>
          <w:sz w:val="21"/>
        </w:rPr>
        <w:t>Day 273 advances your C1 German with a focused lesson on 'Subtext and implication'. Today you develop rhetorical precision, argument layering, and stylistic impact.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273 માં તમે C1 સ્તરે 'Subtext and implication' પર focused અભ્યાસ કરો છો. આજે તમારું ધ્યાન rhetorical precision, argument layering, and stylistic impact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Subtext</w:t>
            </w:r>
          </w:p>
        </w:tc>
        <w:tc>
          <w:tcPr>
            <w:tcW w:type="dxa" w:w="2268"/>
          </w:tcPr>
          <w:p>
            <w:r>
              <w:rPr>
                <w:b w:val="0"/>
                <w:color w:val="202020"/>
                <w:sz w:val="20"/>
              </w:rPr>
              <w:t>subtext</w:t>
            </w:r>
          </w:p>
        </w:tc>
        <w:tc>
          <w:tcPr>
            <w:tcW w:type="dxa" w:w="2268"/>
          </w:tcPr>
          <w:p>
            <w:r>
              <w:rPr>
                <w:b w:val="0"/>
                <w:color w:val="202020"/>
                <w:sz w:val="20"/>
              </w:rPr>
              <w:t>આંતરિક અર્થ</w:t>
            </w:r>
          </w:p>
        </w:tc>
        <w:tc>
          <w:tcPr>
            <w:tcW w:type="dxa" w:w="2268"/>
          </w:tcPr>
          <w:p>
            <w:r>
              <w:rPr>
                <w:b w:val="0"/>
                <w:color w:val="555555"/>
                <w:sz w:val="20"/>
              </w:rPr>
              <w:t>SUB-text</w:t>
            </w:r>
          </w:p>
        </w:tc>
      </w:tr>
      <w:tr>
        <w:tc>
          <w:tcPr>
            <w:tcW w:type="dxa" w:w="2268"/>
          </w:tcPr>
          <w:p>
            <w:r>
              <w:rPr>
                <w:b w:val="0"/>
                <w:color w:val="202020"/>
                <w:sz w:val="20"/>
              </w:rPr>
              <w:t>die Prämisse</w:t>
            </w:r>
          </w:p>
        </w:tc>
        <w:tc>
          <w:tcPr>
            <w:tcW w:type="dxa" w:w="2268"/>
          </w:tcPr>
          <w:p>
            <w:r>
              <w:rPr>
                <w:b w:val="0"/>
                <w:color w:val="202020"/>
                <w:sz w:val="20"/>
              </w:rPr>
              <w:t>premise</w:t>
            </w:r>
          </w:p>
        </w:tc>
        <w:tc>
          <w:tcPr>
            <w:tcW w:type="dxa" w:w="2268"/>
          </w:tcPr>
          <w:p>
            <w:r>
              <w:rPr>
                <w:b w:val="0"/>
                <w:color w:val="202020"/>
                <w:sz w:val="20"/>
              </w:rPr>
              <w:t>મૂળ ધારણા</w:t>
            </w:r>
          </w:p>
        </w:tc>
        <w:tc>
          <w:tcPr>
            <w:tcW w:type="dxa" w:w="2268"/>
          </w:tcPr>
          <w:p>
            <w:r>
              <w:rPr>
                <w:b w:val="0"/>
                <w:color w:val="555555"/>
                <w:sz w:val="20"/>
              </w:rPr>
              <w:t>PRAY-mis-seh</w:t>
            </w:r>
          </w:p>
        </w:tc>
      </w:tr>
      <w:tr>
        <w:tc>
          <w:tcPr>
            <w:tcW w:type="dxa" w:w="2268"/>
          </w:tcPr>
          <w:p>
            <w:r>
              <w:rPr>
                <w:b w:val="0"/>
                <w:color w:val="202020"/>
                <w:sz w:val="20"/>
              </w:rPr>
              <w:t>die Folgerichtigkeit</w:t>
            </w:r>
          </w:p>
        </w:tc>
        <w:tc>
          <w:tcPr>
            <w:tcW w:type="dxa" w:w="2268"/>
          </w:tcPr>
          <w:p>
            <w:r>
              <w:rPr>
                <w:b w:val="0"/>
                <w:color w:val="202020"/>
                <w:sz w:val="20"/>
              </w:rPr>
              <w:t>logical consistency</w:t>
            </w:r>
          </w:p>
        </w:tc>
        <w:tc>
          <w:tcPr>
            <w:tcW w:type="dxa" w:w="2268"/>
          </w:tcPr>
          <w:p>
            <w:r>
              <w:rPr>
                <w:b w:val="0"/>
                <w:color w:val="202020"/>
                <w:sz w:val="20"/>
              </w:rPr>
              <w:t>તર્કસુસંગતતા</w:t>
            </w:r>
          </w:p>
        </w:tc>
        <w:tc>
          <w:tcPr>
            <w:tcW w:type="dxa" w:w="2268"/>
          </w:tcPr>
          <w:p>
            <w:r>
              <w:rPr>
                <w:b w:val="0"/>
                <w:color w:val="555555"/>
                <w:sz w:val="20"/>
              </w:rPr>
              <w:t>FOL-ge-rikh-kite</w:t>
            </w:r>
          </w:p>
        </w:tc>
      </w:tr>
      <w:tr>
        <w:tc>
          <w:tcPr>
            <w:tcW w:type="dxa" w:w="2268"/>
          </w:tcPr>
          <w:p>
            <w:r>
              <w:rPr>
                <w:b w:val="0"/>
                <w:color w:val="202020"/>
                <w:sz w:val="20"/>
              </w:rPr>
              <w:t>die Gegenrede</w:t>
            </w:r>
          </w:p>
        </w:tc>
        <w:tc>
          <w:tcPr>
            <w:tcW w:type="dxa" w:w="2268"/>
          </w:tcPr>
          <w:p>
            <w:r>
              <w:rPr>
                <w:b w:val="0"/>
                <w:color w:val="202020"/>
                <w:sz w:val="20"/>
              </w:rPr>
              <w:t>counter-speech</w:t>
            </w:r>
          </w:p>
        </w:tc>
        <w:tc>
          <w:tcPr>
            <w:tcW w:type="dxa" w:w="2268"/>
          </w:tcPr>
          <w:p>
            <w:r>
              <w:rPr>
                <w:b w:val="0"/>
                <w:color w:val="202020"/>
                <w:sz w:val="20"/>
              </w:rPr>
              <w:t>પ્રતિઉક્તિ</w:t>
            </w:r>
          </w:p>
        </w:tc>
        <w:tc>
          <w:tcPr>
            <w:tcW w:type="dxa" w:w="2268"/>
          </w:tcPr>
          <w:p>
            <w:r>
              <w:rPr>
                <w:b w:val="0"/>
                <w:color w:val="555555"/>
                <w:sz w:val="20"/>
              </w:rPr>
              <w:t>GAY-gen-ray-deh</w:t>
            </w:r>
          </w:p>
        </w:tc>
      </w:tr>
      <w:tr>
        <w:tc>
          <w:tcPr>
            <w:tcW w:type="dxa" w:w="2268"/>
          </w:tcPr>
          <w:p>
            <w:r>
              <w:rPr>
                <w:b w:val="0"/>
                <w:color w:val="202020"/>
                <w:sz w:val="20"/>
              </w:rPr>
              <w:t>die Akzentuierung</w:t>
            </w:r>
          </w:p>
        </w:tc>
        <w:tc>
          <w:tcPr>
            <w:tcW w:type="dxa" w:w="2268"/>
          </w:tcPr>
          <w:p>
            <w:r>
              <w:rPr>
                <w:b w:val="0"/>
                <w:color w:val="202020"/>
                <w:sz w:val="20"/>
              </w:rPr>
              <w:t>emphasis</w:t>
            </w:r>
          </w:p>
        </w:tc>
        <w:tc>
          <w:tcPr>
            <w:tcW w:type="dxa" w:w="2268"/>
          </w:tcPr>
          <w:p>
            <w:r>
              <w:rPr>
                <w:b w:val="0"/>
                <w:color w:val="202020"/>
                <w:sz w:val="20"/>
              </w:rPr>
              <w:t>ઉચ્ચાર ભાર આપવું</w:t>
            </w:r>
          </w:p>
        </w:tc>
        <w:tc>
          <w:tcPr>
            <w:tcW w:type="dxa" w:w="2268"/>
          </w:tcPr>
          <w:p>
            <w:r>
              <w:rPr>
                <w:b w:val="0"/>
                <w:color w:val="555555"/>
                <w:sz w:val="20"/>
              </w:rPr>
              <w:t>ak-tsen-too-EE-roong</w:t>
            </w:r>
          </w:p>
        </w:tc>
      </w:tr>
      <w:tr>
        <w:tc>
          <w:tcPr>
            <w:tcW w:type="dxa" w:w="2268"/>
          </w:tcPr>
          <w:p>
            <w:r>
              <w:rPr>
                <w:b w:val="0"/>
                <w:color w:val="202020"/>
                <w:sz w:val="20"/>
              </w:rPr>
              <w:t>die Einordnung</w:t>
            </w:r>
          </w:p>
        </w:tc>
        <w:tc>
          <w:tcPr>
            <w:tcW w:type="dxa" w:w="2268"/>
          </w:tcPr>
          <w:p>
            <w:r>
              <w:rPr>
                <w:b w:val="0"/>
                <w:color w:val="202020"/>
                <w:sz w:val="20"/>
              </w:rPr>
              <w:t>contextualization</w:t>
            </w:r>
          </w:p>
        </w:tc>
        <w:tc>
          <w:tcPr>
            <w:tcW w:type="dxa" w:w="2268"/>
          </w:tcPr>
          <w:p>
            <w:r>
              <w:rPr>
                <w:b w:val="0"/>
                <w:color w:val="202020"/>
                <w:sz w:val="20"/>
              </w:rPr>
              <w:t>સંદર્ભીકરણ</w:t>
            </w:r>
          </w:p>
        </w:tc>
        <w:tc>
          <w:tcPr>
            <w:tcW w:type="dxa" w:w="2268"/>
          </w:tcPr>
          <w:p>
            <w:r>
              <w:rPr>
                <w:b w:val="0"/>
                <w:color w:val="555555"/>
                <w:sz w:val="20"/>
              </w:rPr>
              <w:t>EYN-ord-noong</w:t>
            </w:r>
          </w:p>
        </w:tc>
      </w:tr>
      <w:tr>
        <w:tc>
          <w:tcPr>
            <w:tcW w:type="dxa" w:w="2268"/>
          </w:tcPr>
          <w:p>
            <w:r>
              <w:rPr>
                <w:b w:val="0"/>
                <w:color w:val="202020"/>
                <w:sz w:val="20"/>
              </w:rPr>
              <w:t>die Konnotation</w:t>
            </w:r>
          </w:p>
        </w:tc>
        <w:tc>
          <w:tcPr>
            <w:tcW w:type="dxa" w:w="2268"/>
          </w:tcPr>
          <w:p>
            <w:r>
              <w:rPr>
                <w:b w:val="0"/>
                <w:color w:val="202020"/>
                <w:sz w:val="20"/>
              </w:rPr>
              <w:t>connotation</w:t>
            </w:r>
          </w:p>
        </w:tc>
        <w:tc>
          <w:tcPr>
            <w:tcW w:type="dxa" w:w="2268"/>
          </w:tcPr>
          <w:p>
            <w:r>
              <w:rPr>
                <w:b w:val="0"/>
                <w:color w:val="202020"/>
                <w:sz w:val="20"/>
              </w:rPr>
              <w:t>અંતરઅર્થ</w:t>
            </w:r>
          </w:p>
        </w:tc>
        <w:tc>
          <w:tcPr>
            <w:tcW w:type="dxa" w:w="2268"/>
          </w:tcPr>
          <w:p>
            <w:r>
              <w:rPr>
                <w:b w:val="0"/>
                <w:color w:val="555555"/>
                <w:sz w:val="20"/>
              </w:rPr>
              <w:t>kon-no-ta-TSY-ohn</w:t>
            </w:r>
          </w:p>
        </w:tc>
      </w:tr>
      <w:tr>
        <w:tc>
          <w:tcPr>
            <w:tcW w:type="dxa" w:w="2268"/>
          </w:tcPr>
          <w:p>
            <w:r>
              <w:rPr>
                <w:b w:val="0"/>
                <w:color w:val="202020"/>
                <w:sz w:val="20"/>
              </w:rPr>
              <w:t>die Plausibilität</w:t>
            </w:r>
          </w:p>
        </w:tc>
        <w:tc>
          <w:tcPr>
            <w:tcW w:type="dxa" w:w="2268"/>
          </w:tcPr>
          <w:p>
            <w:r>
              <w:rPr>
                <w:b w:val="0"/>
                <w:color w:val="202020"/>
                <w:sz w:val="20"/>
              </w:rPr>
              <w:t>plausibility</w:t>
            </w:r>
          </w:p>
        </w:tc>
        <w:tc>
          <w:tcPr>
            <w:tcW w:type="dxa" w:w="2268"/>
          </w:tcPr>
          <w:p>
            <w:r>
              <w:rPr>
                <w:b w:val="0"/>
                <w:color w:val="202020"/>
                <w:sz w:val="20"/>
              </w:rPr>
              <w:t>વિશ્વસનીયતા</w:t>
            </w:r>
          </w:p>
        </w:tc>
        <w:tc>
          <w:tcPr>
            <w:tcW w:type="dxa" w:w="2268"/>
          </w:tcPr>
          <w:p>
            <w:r>
              <w:rPr>
                <w:b w:val="0"/>
                <w:color w:val="555555"/>
                <w:sz w:val="20"/>
              </w:rPr>
              <w:t>plow-zi-bi-LEE-tet</w:t>
            </w:r>
          </w:p>
        </w:tc>
      </w:tr>
      <w:tr>
        <w:tc>
          <w:tcPr>
            <w:tcW w:type="dxa" w:w="2268"/>
          </w:tcPr>
          <w:p>
            <w:r>
              <w:rPr>
                <w:b w:val="0"/>
                <w:color w:val="202020"/>
                <w:sz w:val="20"/>
              </w:rPr>
              <w:t>die Verknüpfung</w:t>
            </w:r>
          </w:p>
        </w:tc>
        <w:tc>
          <w:tcPr>
            <w:tcW w:type="dxa" w:w="2268"/>
          </w:tcPr>
          <w:p>
            <w:r>
              <w:rPr>
                <w:b w:val="0"/>
                <w:color w:val="202020"/>
                <w:sz w:val="20"/>
              </w:rPr>
              <w:t>linkage</w:t>
            </w:r>
          </w:p>
        </w:tc>
        <w:tc>
          <w:tcPr>
            <w:tcW w:type="dxa" w:w="2268"/>
          </w:tcPr>
          <w:p>
            <w:r>
              <w:rPr>
                <w:b w:val="0"/>
                <w:color w:val="202020"/>
                <w:sz w:val="20"/>
              </w:rPr>
              <w:t>કડી</w:t>
            </w:r>
          </w:p>
        </w:tc>
        <w:tc>
          <w:tcPr>
            <w:tcW w:type="dxa" w:w="2268"/>
          </w:tcPr>
          <w:p>
            <w:r>
              <w:rPr>
                <w:b w:val="0"/>
                <w:color w:val="555555"/>
                <w:sz w:val="20"/>
              </w:rPr>
              <w:t>fer-KNÜP-foong</w:t>
            </w:r>
          </w:p>
        </w:tc>
      </w:tr>
      <w:tr>
        <w:tc>
          <w:tcPr>
            <w:tcW w:type="dxa" w:w="2268"/>
          </w:tcPr>
          <w:p>
            <w:r>
              <w:rPr>
                <w:b w:val="0"/>
                <w:color w:val="202020"/>
                <w:sz w:val="20"/>
              </w:rPr>
              <w:t>die Differenzierung</w:t>
            </w:r>
          </w:p>
        </w:tc>
        <w:tc>
          <w:tcPr>
            <w:tcW w:type="dxa" w:w="2268"/>
          </w:tcPr>
          <w:p>
            <w:r>
              <w:rPr>
                <w:b w:val="0"/>
                <w:color w:val="202020"/>
                <w:sz w:val="20"/>
              </w:rPr>
              <w:t>differentiation</w:t>
            </w:r>
          </w:p>
        </w:tc>
        <w:tc>
          <w:tcPr>
            <w:tcW w:type="dxa" w:w="2268"/>
          </w:tcPr>
          <w:p>
            <w:r>
              <w:rPr>
                <w:b w:val="0"/>
                <w:color w:val="202020"/>
                <w:sz w:val="20"/>
              </w:rPr>
              <w:t>વિવેચન</w:t>
            </w:r>
          </w:p>
        </w:tc>
        <w:tc>
          <w:tcPr>
            <w:tcW w:type="dxa" w:w="2268"/>
          </w:tcPr>
          <w:p>
            <w:r>
              <w:rPr>
                <w:b w:val="0"/>
                <w:color w:val="555555"/>
                <w:sz w:val="20"/>
              </w:rPr>
              <w:t>dif-fe-ren-TSY-roong</w:t>
            </w:r>
          </w:p>
        </w:tc>
      </w:tr>
      <w:tr>
        <w:tc>
          <w:tcPr>
            <w:tcW w:type="dxa" w:w="2268"/>
          </w:tcPr>
          <w:p>
            <w:r>
              <w:rPr>
                <w:b w:val="0"/>
                <w:color w:val="202020"/>
                <w:sz w:val="20"/>
              </w:rPr>
              <w:t>die Übertreibung</w:t>
            </w:r>
          </w:p>
        </w:tc>
        <w:tc>
          <w:tcPr>
            <w:tcW w:type="dxa" w:w="2268"/>
          </w:tcPr>
          <w:p>
            <w:r>
              <w:rPr>
                <w:b w:val="0"/>
                <w:color w:val="202020"/>
                <w:sz w:val="20"/>
              </w:rPr>
              <w:t>exaggeration</w:t>
            </w:r>
          </w:p>
        </w:tc>
        <w:tc>
          <w:tcPr>
            <w:tcW w:type="dxa" w:w="2268"/>
          </w:tcPr>
          <w:p>
            <w:r>
              <w:rPr>
                <w:b w:val="0"/>
                <w:color w:val="202020"/>
                <w:sz w:val="20"/>
              </w:rPr>
              <w:t>અતિશયોક્તિ</w:t>
            </w:r>
          </w:p>
        </w:tc>
        <w:tc>
          <w:tcPr>
            <w:tcW w:type="dxa" w:w="2268"/>
          </w:tcPr>
          <w:p>
            <w:r>
              <w:rPr>
                <w:b w:val="0"/>
                <w:color w:val="555555"/>
                <w:sz w:val="20"/>
              </w:rPr>
              <w:t>ü-ber-TRY-boong</w:t>
            </w:r>
          </w:p>
        </w:tc>
      </w:tr>
      <w:tr>
        <w:tc>
          <w:tcPr>
            <w:tcW w:type="dxa" w:w="2268"/>
          </w:tcPr>
          <w:p>
            <w:r>
              <w:rPr>
                <w:b w:val="0"/>
                <w:color w:val="202020"/>
                <w:sz w:val="20"/>
              </w:rPr>
              <w:t>die Ironisierung</w:t>
            </w:r>
          </w:p>
        </w:tc>
        <w:tc>
          <w:tcPr>
            <w:tcW w:type="dxa" w:w="2268"/>
          </w:tcPr>
          <w:p>
            <w:r>
              <w:rPr>
                <w:b w:val="0"/>
                <w:color w:val="202020"/>
                <w:sz w:val="20"/>
              </w:rPr>
              <w:t>ironic framing</w:t>
            </w:r>
          </w:p>
        </w:tc>
        <w:tc>
          <w:tcPr>
            <w:tcW w:type="dxa" w:w="2268"/>
          </w:tcPr>
          <w:p>
            <w:r>
              <w:rPr>
                <w:b w:val="0"/>
                <w:color w:val="202020"/>
                <w:sz w:val="20"/>
              </w:rPr>
              <w:t>વ્યંગ્યાત્મક રજૂઆત</w:t>
            </w:r>
          </w:p>
        </w:tc>
        <w:tc>
          <w:tcPr>
            <w:tcW w:type="dxa" w:w="2268"/>
          </w:tcPr>
          <w:p>
            <w:r>
              <w:rPr>
                <w:b w:val="0"/>
                <w:color w:val="555555"/>
                <w:sz w:val="20"/>
              </w:rPr>
              <w:t>ee-ro-nee-ZEE-roong</w:t>
            </w:r>
          </w:p>
        </w:tc>
      </w:tr>
      <w:tr>
        <w:tc>
          <w:tcPr>
            <w:tcW w:type="dxa" w:w="2268"/>
          </w:tcPr>
          <w:p>
            <w:r>
              <w:rPr>
                <w:b w:val="0"/>
                <w:color w:val="202020"/>
                <w:sz w:val="20"/>
              </w:rPr>
              <w:t>die Antithese</w:t>
            </w:r>
          </w:p>
        </w:tc>
        <w:tc>
          <w:tcPr>
            <w:tcW w:type="dxa" w:w="2268"/>
          </w:tcPr>
          <w:p>
            <w:r>
              <w:rPr>
                <w:b w:val="0"/>
                <w:color w:val="202020"/>
                <w:sz w:val="20"/>
              </w:rPr>
              <w:t>antithesis</w:t>
            </w:r>
          </w:p>
        </w:tc>
        <w:tc>
          <w:tcPr>
            <w:tcW w:type="dxa" w:w="2268"/>
          </w:tcPr>
          <w:p>
            <w:r>
              <w:rPr>
                <w:b w:val="0"/>
                <w:color w:val="202020"/>
                <w:sz w:val="20"/>
              </w:rPr>
              <w:t>વિરોધાભાસ</w:t>
            </w:r>
          </w:p>
        </w:tc>
        <w:tc>
          <w:tcPr>
            <w:tcW w:type="dxa" w:w="2268"/>
          </w:tcPr>
          <w:p>
            <w:r>
              <w:rPr>
                <w:b w:val="0"/>
                <w:color w:val="555555"/>
                <w:sz w:val="20"/>
              </w:rPr>
              <w:t>an-ti-TAY-zeh</w:t>
            </w:r>
          </w:p>
        </w:tc>
      </w:tr>
      <w:tr>
        <w:tc>
          <w:tcPr>
            <w:tcW w:type="dxa" w:w="2268"/>
          </w:tcPr>
          <w:p>
            <w:r>
              <w:rPr>
                <w:b w:val="0"/>
                <w:color w:val="202020"/>
                <w:sz w:val="20"/>
              </w:rPr>
              <w:t>die Nuancierung</w:t>
            </w:r>
          </w:p>
        </w:tc>
        <w:tc>
          <w:tcPr>
            <w:tcW w:type="dxa" w:w="2268"/>
          </w:tcPr>
          <w:p>
            <w:r>
              <w:rPr>
                <w:b w:val="0"/>
                <w:color w:val="202020"/>
                <w:sz w:val="20"/>
              </w:rPr>
              <w:t>nuancing</w:t>
            </w:r>
          </w:p>
        </w:tc>
        <w:tc>
          <w:tcPr>
            <w:tcW w:type="dxa" w:w="2268"/>
          </w:tcPr>
          <w:p>
            <w:r>
              <w:rPr>
                <w:b w:val="0"/>
                <w:color w:val="202020"/>
                <w:sz w:val="20"/>
              </w:rPr>
              <w:t>સૂક્ષ્મતા</w:t>
            </w:r>
          </w:p>
        </w:tc>
        <w:tc>
          <w:tcPr>
            <w:tcW w:type="dxa" w:w="2268"/>
          </w:tcPr>
          <w:p>
            <w:r>
              <w:rPr>
                <w:b w:val="0"/>
                <w:color w:val="555555"/>
                <w:sz w:val="20"/>
              </w:rPr>
              <w:t>nu-an-SEE-roong</w:t>
            </w:r>
          </w:p>
        </w:tc>
      </w:tr>
      <w:tr>
        <w:tc>
          <w:tcPr>
            <w:tcW w:type="dxa" w:w="2268"/>
          </w:tcPr>
          <w:p>
            <w:r>
              <w:rPr>
                <w:b w:val="0"/>
                <w:color w:val="202020"/>
                <w:sz w:val="20"/>
              </w:rPr>
              <w:t>die Schlagkraft</w:t>
            </w:r>
          </w:p>
        </w:tc>
        <w:tc>
          <w:tcPr>
            <w:tcW w:type="dxa" w:w="2268"/>
          </w:tcPr>
          <w:p>
            <w:r>
              <w:rPr>
                <w:b w:val="0"/>
                <w:color w:val="202020"/>
                <w:sz w:val="20"/>
              </w:rPr>
              <w:t>impact</w:t>
            </w:r>
          </w:p>
        </w:tc>
        <w:tc>
          <w:tcPr>
            <w:tcW w:type="dxa" w:w="2268"/>
          </w:tcPr>
          <w:p>
            <w:r>
              <w:rPr>
                <w:b w:val="0"/>
                <w:color w:val="202020"/>
                <w:sz w:val="20"/>
              </w:rPr>
              <w:t>પ્રભાવશક્તિ</w:t>
            </w:r>
          </w:p>
        </w:tc>
        <w:tc>
          <w:tcPr>
            <w:tcW w:type="dxa" w:w="2268"/>
          </w:tcPr>
          <w:p>
            <w:r>
              <w:rPr>
                <w:b w:val="0"/>
                <w:color w:val="555555"/>
                <w:sz w:val="20"/>
              </w:rPr>
              <w:t>SHLAHG-kraft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Subtext im Zentrum.</w:t>
            </w:r>
          </w:p>
        </w:tc>
        <w:tc>
          <w:tcPr>
            <w:tcW w:type="dxa" w:w="3024"/>
            <w:shd w:val="clear" w:color="auto" w:fill="E6F4EA"/>
          </w:tcPr>
          <w:p>
            <w:r>
              <w:rPr>
                <w:b w:val="0"/>
                <w:color w:val="0F9660"/>
                <w:sz w:val="20"/>
              </w:rPr>
              <w:t>In today's training, der Subtext is central.</w:t>
            </w:r>
          </w:p>
        </w:tc>
        <w:tc>
          <w:tcPr>
            <w:tcW w:type="dxa" w:w="3024"/>
            <w:shd w:val="clear" w:color="auto" w:fill="FFF8E1"/>
          </w:tcPr>
          <w:p>
            <w:r>
              <w:rPr>
                <w:b w:val="0"/>
                <w:color w:val="202020"/>
                <w:sz w:val="20"/>
              </w:rPr>
              <w:t>આજના અભ્યાસમાં der Subtext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Prämisse, um die Argumentation präziser zu steuern.</w:t>
            </w:r>
          </w:p>
        </w:tc>
        <w:tc>
          <w:tcPr>
            <w:tcW w:type="dxa" w:w="3024"/>
            <w:shd w:val="clear" w:color="auto" w:fill="E6F4EA"/>
          </w:tcPr>
          <w:p>
            <w:r>
              <w:rPr>
                <w:b w:val="0"/>
                <w:color w:val="0F9660"/>
                <w:sz w:val="20"/>
              </w:rPr>
              <w:t>I use die Prämisse to steer the argumentation more precisely.</w:t>
            </w:r>
          </w:p>
        </w:tc>
        <w:tc>
          <w:tcPr>
            <w:tcW w:type="dxa" w:w="3024"/>
            <w:shd w:val="clear" w:color="auto" w:fill="FFF8E1"/>
          </w:tcPr>
          <w:p>
            <w:r>
              <w:rPr>
                <w:b w:val="0"/>
                <w:color w:val="202020"/>
                <w:sz w:val="20"/>
              </w:rPr>
              <w:t>હું die Prämisse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Folgerichtigkeit gewinne ich in der Diskussion an Tiefe.</w:t>
            </w:r>
          </w:p>
        </w:tc>
        <w:tc>
          <w:tcPr>
            <w:tcW w:type="dxa" w:w="3024"/>
            <w:shd w:val="clear" w:color="auto" w:fill="E6F4EA"/>
          </w:tcPr>
          <w:p>
            <w:r>
              <w:rPr>
                <w:b w:val="0"/>
                <w:color w:val="0F9660"/>
                <w:sz w:val="20"/>
              </w:rPr>
              <w:t>With die Folgerichtigkeit, I gain depth in the discussion.</w:t>
            </w:r>
          </w:p>
        </w:tc>
        <w:tc>
          <w:tcPr>
            <w:tcW w:type="dxa" w:w="3024"/>
            <w:shd w:val="clear" w:color="auto" w:fill="FFF8E1"/>
          </w:tcPr>
          <w:p>
            <w:r>
              <w:rPr>
                <w:b w:val="0"/>
                <w:color w:val="202020"/>
                <w:sz w:val="20"/>
              </w:rPr>
              <w:t>die Folgerichtigkeit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der Subtext and die Prämisse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'Subtext and implication'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der Subtext</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273, you can handle 'Subtext and implication' with stronger C1 control and refined expression. Your speaking is more persuasive and your writing shows advanced structure and style.</w:t>
      </w:r>
    </w:p>
    <w:p>
      <w:r>
        <w:br w:type="page"/>
      </w:r>
    </w:p>
    <w:p>
      <w:pPr>
        <w:spacing w:before="120" w:after="40"/>
        <w:jc w:val="center"/>
      </w:pPr>
      <w:r>
        <w:rPr>
          <w:b/>
          <w:color w:val="1A73E8"/>
          <w:sz w:val="42"/>
        </w:rPr>
        <w:t>📘  DAY 274</w:t>
      </w:r>
    </w:p>
    <w:p>
      <w:pPr>
        <w:spacing w:before="0" w:after="40"/>
        <w:jc w:val="center"/>
      </w:pPr>
      <w:r>
        <w:rPr>
          <w:b/>
          <w:color w:val="F9AB00"/>
          <w:sz w:val="28"/>
        </w:rPr>
        <w:t>PREMISE TESTING 🚀</w:t>
      </w:r>
    </w:p>
    <w:p>
      <w:pPr>
        <w:spacing w:before="0" w:after="160"/>
        <w:jc w:val="center"/>
      </w:pPr>
      <w:r>
        <w:rPr>
          <w:b w:val="0"/>
          <w:color w:val="555555"/>
          <w:sz w:val="21"/>
        </w:rPr>
        <w:t>📚 Topic: Rhetoric and Advanced Discourse — Premise testing</w:t>
      </w:r>
    </w:p>
    <w:p/>
    <w:p>
      <w:pPr>
        <w:spacing w:before="0" w:after="40"/>
      </w:pPr>
      <w:r>
        <w:rPr>
          <w:b/>
          <w:color w:val="1A73E8"/>
          <w:sz w:val="21"/>
        </w:rPr>
        <w:t>📖  English Explanation</w:t>
      </w:r>
    </w:p>
    <w:p>
      <w:pPr>
        <w:spacing w:before="0" w:after="120"/>
      </w:pPr>
      <w:r>
        <w:rPr>
          <w:b w:val="0"/>
          <w:sz w:val="21"/>
        </w:rPr>
        <w:t>Day 274 advances your C1 German with a focused lesson on 'Premise testing'. Today you develop rhetorical precision, argument layering, and stylistic impact.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274 માં તમે C1 સ્તરે 'Premise testing' પર focused અભ્યાસ કરો છો. આજે તમારું ધ્યાન rhetorical precision, argument layering, and stylistic impact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Prämisse</w:t>
            </w:r>
          </w:p>
        </w:tc>
        <w:tc>
          <w:tcPr>
            <w:tcW w:type="dxa" w:w="2268"/>
          </w:tcPr>
          <w:p>
            <w:r>
              <w:rPr>
                <w:b w:val="0"/>
                <w:color w:val="202020"/>
                <w:sz w:val="20"/>
              </w:rPr>
              <w:t>premise</w:t>
            </w:r>
          </w:p>
        </w:tc>
        <w:tc>
          <w:tcPr>
            <w:tcW w:type="dxa" w:w="2268"/>
          </w:tcPr>
          <w:p>
            <w:r>
              <w:rPr>
                <w:b w:val="0"/>
                <w:color w:val="202020"/>
                <w:sz w:val="20"/>
              </w:rPr>
              <w:t>મૂળ ધારણા</w:t>
            </w:r>
          </w:p>
        </w:tc>
        <w:tc>
          <w:tcPr>
            <w:tcW w:type="dxa" w:w="2268"/>
          </w:tcPr>
          <w:p>
            <w:r>
              <w:rPr>
                <w:b w:val="0"/>
                <w:color w:val="555555"/>
                <w:sz w:val="20"/>
              </w:rPr>
              <w:t>PRAY-mis-seh</w:t>
            </w:r>
          </w:p>
        </w:tc>
      </w:tr>
      <w:tr>
        <w:tc>
          <w:tcPr>
            <w:tcW w:type="dxa" w:w="2268"/>
          </w:tcPr>
          <w:p>
            <w:r>
              <w:rPr>
                <w:b w:val="0"/>
                <w:color w:val="202020"/>
                <w:sz w:val="20"/>
              </w:rPr>
              <w:t>die Folgerichtigkeit</w:t>
            </w:r>
          </w:p>
        </w:tc>
        <w:tc>
          <w:tcPr>
            <w:tcW w:type="dxa" w:w="2268"/>
          </w:tcPr>
          <w:p>
            <w:r>
              <w:rPr>
                <w:b w:val="0"/>
                <w:color w:val="202020"/>
                <w:sz w:val="20"/>
              </w:rPr>
              <w:t>logical consistency</w:t>
            </w:r>
          </w:p>
        </w:tc>
        <w:tc>
          <w:tcPr>
            <w:tcW w:type="dxa" w:w="2268"/>
          </w:tcPr>
          <w:p>
            <w:r>
              <w:rPr>
                <w:b w:val="0"/>
                <w:color w:val="202020"/>
                <w:sz w:val="20"/>
              </w:rPr>
              <w:t>તર્કસુસંગતતા</w:t>
            </w:r>
          </w:p>
        </w:tc>
        <w:tc>
          <w:tcPr>
            <w:tcW w:type="dxa" w:w="2268"/>
          </w:tcPr>
          <w:p>
            <w:r>
              <w:rPr>
                <w:b w:val="0"/>
                <w:color w:val="555555"/>
                <w:sz w:val="20"/>
              </w:rPr>
              <w:t>FOL-ge-rikh-kite</w:t>
            </w:r>
          </w:p>
        </w:tc>
      </w:tr>
      <w:tr>
        <w:tc>
          <w:tcPr>
            <w:tcW w:type="dxa" w:w="2268"/>
          </w:tcPr>
          <w:p>
            <w:r>
              <w:rPr>
                <w:b w:val="0"/>
                <w:color w:val="202020"/>
                <w:sz w:val="20"/>
              </w:rPr>
              <w:t>die Gegenrede</w:t>
            </w:r>
          </w:p>
        </w:tc>
        <w:tc>
          <w:tcPr>
            <w:tcW w:type="dxa" w:w="2268"/>
          </w:tcPr>
          <w:p>
            <w:r>
              <w:rPr>
                <w:b w:val="0"/>
                <w:color w:val="202020"/>
                <w:sz w:val="20"/>
              </w:rPr>
              <w:t>counter-speech</w:t>
            </w:r>
          </w:p>
        </w:tc>
        <w:tc>
          <w:tcPr>
            <w:tcW w:type="dxa" w:w="2268"/>
          </w:tcPr>
          <w:p>
            <w:r>
              <w:rPr>
                <w:b w:val="0"/>
                <w:color w:val="202020"/>
                <w:sz w:val="20"/>
              </w:rPr>
              <w:t>પ્રતિઉક્તિ</w:t>
            </w:r>
          </w:p>
        </w:tc>
        <w:tc>
          <w:tcPr>
            <w:tcW w:type="dxa" w:w="2268"/>
          </w:tcPr>
          <w:p>
            <w:r>
              <w:rPr>
                <w:b w:val="0"/>
                <w:color w:val="555555"/>
                <w:sz w:val="20"/>
              </w:rPr>
              <w:t>GAY-gen-ray-deh</w:t>
            </w:r>
          </w:p>
        </w:tc>
      </w:tr>
      <w:tr>
        <w:tc>
          <w:tcPr>
            <w:tcW w:type="dxa" w:w="2268"/>
          </w:tcPr>
          <w:p>
            <w:r>
              <w:rPr>
                <w:b w:val="0"/>
                <w:color w:val="202020"/>
                <w:sz w:val="20"/>
              </w:rPr>
              <w:t>die Akzentuierung</w:t>
            </w:r>
          </w:p>
        </w:tc>
        <w:tc>
          <w:tcPr>
            <w:tcW w:type="dxa" w:w="2268"/>
          </w:tcPr>
          <w:p>
            <w:r>
              <w:rPr>
                <w:b w:val="0"/>
                <w:color w:val="202020"/>
                <w:sz w:val="20"/>
              </w:rPr>
              <w:t>emphasis</w:t>
            </w:r>
          </w:p>
        </w:tc>
        <w:tc>
          <w:tcPr>
            <w:tcW w:type="dxa" w:w="2268"/>
          </w:tcPr>
          <w:p>
            <w:r>
              <w:rPr>
                <w:b w:val="0"/>
                <w:color w:val="202020"/>
                <w:sz w:val="20"/>
              </w:rPr>
              <w:t>ઉચ્ચાર ભાર આપવું</w:t>
            </w:r>
          </w:p>
        </w:tc>
        <w:tc>
          <w:tcPr>
            <w:tcW w:type="dxa" w:w="2268"/>
          </w:tcPr>
          <w:p>
            <w:r>
              <w:rPr>
                <w:b w:val="0"/>
                <w:color w:val="555555"/>
                <w:sz w:val="20"/>
              </w:rPr>
              <w:t>ak-tsen-too-EE-roong</w:t>
            </w:r>
          </w:p>
        </w:tc>
      </w:tr>
      <w:tr>
        <w:tc>
          <w:tcPr>
            <w:tcW w:type="dxa" w:w="2268"/>
          </w:tcPr>
          <w:p>
            <w:r>
              <w:rPr>
                <w:b w:val="0"/>
                <w:color w:val="202020"/>
                <w:sz w:val="20"/>
              </w:rPr>
              <w:t>die Einordnung</w:t>
            </w:r>
          </w:p>
        </w:tc>
        <w:tc>
          <w:tcPr>
            <w:tcW w:type="dxa" w:w="2268"/>
          </w:tcPr>
          <w:p>
            <w:r>
              <w:rPr>
                <w:b w:val="0"/>
                <w:color w:val="202020"/>
                <w:sz w:val="20"/>
              </w:rPr>
              <w:t>contextualization</w:t>
            </w:r>
          </w:p>
        </w:tc>
        <w:tc>
          <w:tcPr>
            <w:tcW w:type="dxa" w:w="2268"/>
          </w:tcPr>
          <w:p>
            <w:r>
              <w:rPr>
                <w:b w:val="0"/>
                <w:color w:val="202020"/>
                <w:sz w:val="20"/>
              </w:rPr>
              <w:t>સંદર્ભીકરણ</w:t>
            </w:r>
          </w:p>
        </w:tc>
        <w:tc>
          <w:tcPr>
            <w:tcW w:type="dxa" w:w="2268"/>
          </w:tcPr>
          <w:p>
            <w:r>
              <w:rPr>
                <w:b w:val="0"/>
                <w:color w:val="555555"/>
                <w:sz w:val="20"/>
              </w:rPr>
              <w:t>EYN-ord-noong</w:t>
            </w:r>
          </w:p>
        </w:tc>
      </w:tr>
      <w:tr>
        <w:tc>
          <w:tcPr>
            <w:tcW w:type="dxa" w:w="2268"/>
          </w:tcPr>
          <w:p>
            <w:r>
              <w:rPr>
                <w:b w:val="0"/>
                <w:color w:val="202020"/>
                <w:sz w:val="20"/>
              </w:rPr>
              <w:t>die Konnotation</w:t>
            </w:r>
          </w:p>
        </w:tc>
        <w:tc>
          <w:tcPr>
            <w:tcW w:type="dxa" w:w="2268"/>
          </w:tcPr>
          <w:p>
            <w:r>
              <w:rPr>
                <w:b w:val="0"/>
                <w:color w:val="202020"/>
                <w:sz w:val="20"/>
              </w:rPr>
              <w:t>connotation</w:t>
            </w:r>
          </w:p>
        </w:tc>
        <w:tc>
          <w:tcPr>
            <w:tcW w:type="dxa" w:w="2268"/>
          </w:tcPr>
          <w:p>
            <w:r>
              <w:rPr>
                <w:b w:val="0"/>
                <w:color w:val="202020"/>
                <w:sz w:val="20"/>
              </w:rPr>
              <w:t>અંતરઅર્થ</w:t>
            </w:r>
          </w:p>
        </w:tc>
        <w:tc>
          <w:tcPr>
            <w:tcW w:type="dxa" w:w="2268"/>
          </w:tcPr>
          <w:p>
            <w:r>
              <w:rPr>
                <w:b w:val="0"/>
                <w:color w:val="555555"/>
                <w:sz w:val="20"/>
              </w:rPr>
              <w:t>kon-no-ta-TSY-ohn</w:t>
            </w:r>
          </w:p>
        </w:tc>
      </w:tr>
      <w:tr>
        <w:tc>
          <w:tcPr>
            <w:tcW w:type="dxa" w:w="2268"/>
          </w:tcPr>
          <w:p>
            <w:r>
              <w:rPr>
                <w:b w:val="0"/>
                <w:color w:val="202020"/>
                <w:sz w:val="20"/>
              </w:rPr>
              <w:t>die Plausibilität</w:t>
            </w:r>
          </w:p>
        </w:tc>
        <w:tc>
          <w:tcPr>
            <w:tcW w:type="dxa" w:w="2268"/>
          </w:tcPr>
          <w:p>
            <w:r>
              <w:rPr>
                <w:b w:val="0"/>
                <w:color w:val="202020"/>
                <w:sz w:val="20"/>
              </w:rPr>
              <w:t>plausibility</w:t>
            </w:r>
          </w:p>
        </w:tc>
        <w:tc>
          <w:tcPr>
            <w:tcW w:type="dxa" w:w="2268"/>
          </w:tcPr>
          <w:p>
            <w:r>
              <w:rPr>
                <w:b w:val="0"/>
                <w:color w:val="202020"/>
                <w:sz w:val="20"/>
              </w:rPr>
              <w:t>વિશ્વસનીયતા</w:t>
            </w:r>
          </w:p>
        </w:tc>
        <w:tc>
          <w:tcPr>
            <w:tcW w:type="dxa" w:w="2268"/>
          </w:tcPr>
          <w:p>
            <w:r>
              <w:rPr>
                <w:b w:val="0"/>
                <w:color w:val="555555"/>
                <w:sz w:val="20"/>
              </w:rPr>
              <w:t>plow-zi-bi-LEE-tet</w:t>
            </w:r>
          </w:p>
        </w:tc>
      </w:tr>
      <w:tr>
        <w:tc>
          <w:tcPr>
            <w:tcW w:type="dxa" w:w="2268"/>
          </w:tcPr>
          <w:p>
            <w:r>
              <w:rPr>
                <w:b w:val="0"/>
                <w:color w:val="202020"/>
                <w:sz w:val="20"/>
              </w:rPr>
              <w:t>die Verknüpfung</w:t>
            </w:r>
          </w:p>
        </w:tc>
        <w:tc>
          <w:tcPr>
            <w:tcW w:type="dxa" w:w="2268"/>
          </w:tcPr>
          <w:p>
            <w:r>
              <w:rPr>
                <w:b w:val="0"/>
                <w:color w:val="202020"/>
                <w:sz w:val="20"/>
              </w:rPr>
              <w:t>linkage</w:t>
            </w:r>
          </w:p>
        </w:tc>
        <w:tc>
          <w:tcPr>
            <w:tcW w:type="dxa" w:w="2268"/>
          </w:tcPr>
          <w:p>
            <w:r>
              <w:rPr>
                <w:b w:val="0"/>
                <w:color w:val="202020"/>
                <w:sz w:val="20"/>
              </w:rPr>
              <w:t>કડી</w:t>
            </w:r>
          </w:p>
        </w:tc>
        <w:tc>
          <w:tcPr>
            <w:tcW w:type="dxa" w:w="2268"/>
          </w:tcPr>
          <w:p>
            <w:r>
              <w:rPr>
                <w:b w:val="0"/>
                <w:color w:val="555555"/>
                <w:sz w:val="20"/>
              </w:rPr>
              <w:t>fer-KNÜP-foong</w:t>
            </w:r>
          </w:p>
        </w:tc>
      </w:tr>
      <w:tr>
        <w:tc>
          <w:tcPr>
            <w:tcW w:type="dxa" w:w="2268"/>
          </w:tcPr>
          <w:p>
            <w:r>
              <w:rPr>
                <w:b w:val="0"/>
                <w:color w:val="202020"/>
                <w:sz w:val="20"/>
              </w:rPr>
              <w:t>die Differenzierung</w:t>
            </w:r>
          </w:p>
        </w:tc>
        <w:tc>
          <w:tcPr>
            <w:tcW w:type="dxa" w:w="2268"/>
          </w:tcPr>
          <w:p>
            <w:r>
              <w:rPr>
                <w:b w:val="0"/>
                <w:color w:val="202020"/>
                <w:sz w:val="20"/>
              </w:rPr>
              <w:t>differentiation</w:t>
            </w:r>
          </w:p>
        </w:tc>
        <w:tc>
          <w:tcPr>
            <w:tcW w:type="dxa" w:w="2268"/>
          </w:tcPr>
          <w:p>
            <w:r>
              <w:rPr>
                <w:b w:val="0"/>
                <w:color w:val="202020"/>
                <w:sz w:val="20"/>
              </w:rPr>
              <w:t>વિવેચન</w:t>
            </w:r>
          </w:p>
        </w:tc>
        <w:tc>
          <w:tcPr>
            <w:tcW w:type="dxa" w:w="2268"/>
          </w:tcPr>
          <w:p>
            <w:r>
              <w:rPr>
                <w:b w:val="0"/>
                <w:color w:val="555555"/>
                <w:sz w:val="20"/>
              </w:rPr>
              <w:t>dif-fe-ren-TSY-roong</w:t>
            </w:r>
          </w:p>
        </w:tc>
      </w:tr>
      <w:tr>
        <w:tc>
          <w:tcPr>
            <w:tcW w:type="dxa" w:w="2268"/>
          </w:tcPr>
          <w:p>
            <w:r>
              <w:rPr>
                <w:b w:val="0"/>
                <w:color w:val="202020"/>
                <w:sz w:val="20"/>
              </w:rPr>
              <w:t>die Übertreibung</w:t>
            </w:r>
          </w:p>
        </w:tc>
        <w:tc>
          <w:tcPr>
            <w:tcW w:type="dxa" w:w="2268"/>
          </w:tcPr>
          <w:p>
            <w:r>
              <w:rPr>
                <w:b w:val="0"/>
                <w:color w:val="202020"/>
                <w:sz w:val="20"/>
              </w:rPr>
              <w:t>exaggeration</w:t>
            </w:r>
          </w:p>
        </w:tc>
        <w:tc>
          <w:tcPr>
            <w:tcW w:type="dxa" w:w="2268"/>
          </w:tcPr>
          <w:p>
            <w:r>
              <w:rPr>
                <w:b w:val="0"/>
                <w:color w:val="202020"/>
                <w:sz w:val="20"/>
              </w:rPr>
              <w:t>અતિશયોક્તિ</w:t>
            </w:r>
          </w:p>
        </w:tc>
        <w:tc>
          <w:tcPr>
            <w:tcW w:type="dxa" w:w="2268"/>
          </w:tcPr>
          <w:p>
            <w:r>
              <w:rPr>
                <w:b w:val="0"/>
                <w:color w:val="555555"/>
                <w:sz w:val="20"/>
              </w:rPr>
              <w:t>ü-ber-TRY-boong</w:t>
            </w:r>
          </w:p>
        </w:tc>
      </w:tr>
      <w:tr>
        <w:tc>
          <w:tcPr>
            <w:tcW w:type="dxa" w:w="2268"/>
          </w:tcPr>
          <w:p>
            <w:r>
              <w:rPr>
                <w:b w:val="0"/>
                <w:color w:val="202020"/>
                <w:sz w:val="20"/>
              </w:rPr>
              <w:t>die Ironisierung</w:t>
            </w:r>
          </w:p>
        </w:tc>
        <w:tc>
          <w:tcPr>
            <w:tcW w:type="dxa" w:w="2268"/>
          </w:tcPr>
          <w:p>
            <w:r>
              <w:rPr>
                <w:b w:val="0"/>
                <w:color w:val="202020"/>
                <w:sz w:val="20"/>
              </w:rPr>
              <w:t>ironic framing</w:t>
            </w:r>
          </w:p>
        </w:tc>
        <w:tc>
          <w:tcPr>
            <w:tcW w:type="dxa" w:w="2268"/>
          </w:tcPr>
          <w:p>
            <w:r>
              <w:rPr>
                <w:b w:val="0"/>
                <w:color w:val="202020"/>
                <w:sz w:val="20"/>
              </w:rPr>
              <w:t>વ્યંગ્યાત્મક રજૂઆત</w:t>
            </w:r>
          </w:p>
        </w:tc>
        <w:tc>
          <w:tcPr>
            <w:tcW w:type="dxa" w:w="2268"/>
          </w:tcPr>
          <w:p>
            <w:r>
              <w:rPr>
                <w:b w:val="0"/>
                <w:color w:val="555555"/>
                <w:sz w:val="20"/>
              </w:rPr>
              <w:t>ee-ro-nee-ZEE-roong</w:t>
            </w:r>
          </w:p>
        </w:tc>
      </w:tr>
      <w:tr>
        <w:tc>
          <w:tcPr>
            <w:tcW w:type="dxa" w:w="2268"/>
          </w:tcPr>
          <w:p>
            <w:r>
              <w:rPr>
                <w:b w:val="0"/>
                <w:color w:val="202020"/>
                <w:sz w:val="20"/>
              </w:rPr>
              <w:t>die Antithese</w:t>
            </w:r>
          </w:p>
        </w:tc>
        <w:tc>
          <w:tcPr>
            <w:tcW w:type="dxa" w:w="2268"/>
          </w:tcPr>
          <w:p>
            <w:r>
              <w:rPr>
                <w:b w:val="0"/>
                <w:color w:val="202020"/>
                <w:sz w:val="20"/>
              </w:rPr>
              <w:t>antithesis</w:t>
            </w:r>
          </w:p>
        </w:tc>
        <w:tc>
          <w:tcPr>
            <w:tcW w:type="dxa" w:w="2268"/>
          </w:tcPr>
          <w:p>
            <w:r>
              <w:rPr>
                <w:b w:val="0"/>
                <w:color w:val="202020"/>
                <w:sz w:val="20"/>
              </w:rPr>
              <w:t>વિરોધાભાસ</w:t>
            </w:r>
          </w:p>
        </w:tc>
        <w:tc>
          <w:tcPr>
            <w:tcW w:type="dxa" w:w="2268"/>
          </w:tcPr>
          <w:p>
            <w:r>
              <w:rPr>
                <w:b w:val="0"/>
                <w:color w:val="555555"/>
                <w:sz w:val="20"/>
              </w:rPr>
              <w:t>an-ti-TAY-zeh</w:t>
            </w:r>
          </w:p>
        </w:tc>
      </w:tr>
      <w:tr>
        <w:tc>
          <w:tcPr>
            <w:tcW w:type="dxa" w:w="2268"/>
          </w:tcPr>
          <w:p>
            <w:r>
              <w:rPr>
                <w:b w:val="0"/>
                <w:color w:val="202020"/>
                <w:sz w:val="20"/>
              </w:rPr>
              <w:t>die Nuancierung</w:t>
            </w:r>
          </w:p>
        </w:tc>
        <w:tc>
          <w:tcPr>
            <w:tcW w:type="dxa" w:w="2268"/>
          </w:tcPr>
          <w:p>
            <w:r>
              <w:rPr>
                <w:b w:val="0"/>
                <w:color w:val="202020"/>
                <w:sz w:val="20"/>
              </w:rPr>
              <w:t>nuancing</w:t>
            </w:r>
          </w:p>
        </w:tc>
        <w:tc>
          <w:tcPr>
            <w:tcW w:type="dxa" w:w="2268"/>
          </w:tcPr>
          <w:p>
            <w:r>
              <w:rPr>
                <w:b w:val="0"/>
                <w:color w:val="202020"/>
                <w:sz w:val="20"/>
              </w:rPr>
              <w:t>સૂક્ષ્મતા</w:t>
            </w:r>
          </w:p>
        </w:tc>
        <w:tc>
          <w:tcPr>
            <w:tcW w:type="dxa" w:w="2268"/>
          </w:tcPr>
          <w:p>
            <w:r>
              <w:rPr>
                <w:b w:val="0"/>
                <w:color w:val="555555"/>
                <w:sz w:val="20"/>
              </w:rPr>
              <w:t>nu-an-SEE-roong</w:t>
            </w:r>
          </w:p>
        </w:tc>
      </w:tr>
      <w:tr>
        <w:tc>
          <w:tcPr>
            <w:tcW w:type="dxa" w:w="2268"/>
          </w:tcPr>
          <w:p>
            <w:r>
              <w:rPr>
                <w:b w:val="0"/>
                <w:color w:val="202020"/>
                <w:sz w:val="20"/>
              </w:rPr>
              <w:t>die Schlagkraft</w:t>
            </w:r>
          </w:p>
        </w:tc>
        <w:tc>
          <w:tcPr>
            <w:tcW w:type="dxa" w:w="2268"/>
          </w:tcPr>
          <w:p>
            <w:r>
              <w:rPr>
                <w:b w:val="0"/>
                <w:color w:val="202020"/>
                <w:sz w:val="20"/>
              </w:rPr>
              <w:t>impact</w:t>
            </w:r>
          </w:p>
        </w:tc>
        <w:tc>
          <w:tcPr>
            <w:tcW w:type="dxa" w:w="2268"/>
          </w:tcPr>
          <w:p>
            <w:r>
              <w:rPr>
                <w:b w:val="0"/>
                <w:color w:val="202020"/>
                <w:sz w:val="20"/>
              </w:rPr>
              <w:t>પ્રભાવશક્તિ</w:t>
            </w:r>
          </w:p>
        </w:tc>
        <w:tc>
          <w:tcPr>
            <w:tcW w:type="dxa" w:w="2268"/>
          </w:tcPr>
          <w:p>
            <w:r>
              <w:rPr>
                <w:b w:val="0"/>
                <w:color w:val="555555"/>
                <w:sz w:val="20"/>
              </w:rPr>
              <w:t>SHLAHG-kraft</w:t>
            </w:r>
          </w:p>
        </w:tc>
      </w:tr>
      <w:tr>
        <w:tc>
          <w:tcPr>
            <w:tcW w:type="dxa" w:w="2268"/>
          </w:tcPr>
          <w:p>
            <w:r>
              <w:rPr>
                <w:b w:val="0"/>
                <w:color w:val="202020"/>
                <w:sz w:val="20"/>
              </w:rPr>
              <w:t>die Aussagekraft</w:t>
            </w:r>
          </w:p>
        </w:tc>
        <w:tc>
          <w:tcPr>
            <w:tcW w:type="dxa" w:w="2268"/>
          </w:tcPr>
          <w:p>
            <w:r>
              <w:rPr>
                <w:b w:val="0"/>
                <w:color w:val="202020"/>
                <w:sz w:val="20"/>
              </w:rPr>
              <w:t>expressive power</w:t>
            </w:r>
          </w:p>
        </w:tc>
        <w:tc>
          <w:tcPr>
            <w:tcW w:type="dxa" w:w="2268"/>
          </w:tcPr>
          <w:p>
            <w:r>
              <w:rPr>
                <w:b w:val="0"/>
                <w:color w:val="202020"/>
                <w:sz w:val="20"/>
              </w:rPr>
              <w:t>અભિવ્યક્તિ શક્તિ</w:t>
            </w:r>
          </w:p>
        </w:tc>
        <w:tc>
          <w:tcPr>
            <w:tcW w:type="dxa" w:w="2268"/>
          </w:tcPr>
          <w:p>
            <w:r>
              <w:rPr>
                <w:b w:val="0"/>
                <w:color w:val="555555"/>
                <w:sz w:val="20"/>
              </w:rPr>
              <w:t>OWS-sah-ge-kraft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Prämisse im Zentrum.</w:t>
            </w:r>
          </w:p>
        </w:tc>
        <w:tc>
          <w:tcPr>
            <w:tcW w:type="dxa" w:w="3024"/>
            <w:shd w:val="clear" w:color="auto" w:fill="E6F4EA"/>
          </w:tcPr>
          <w:p>
            <w:r>
              <w:rPr>
                <w:b w:val="0"/>
                <w:color w:val="0F9660"/>
                <w:sz w:val="20"/>
              </w:rPr>
              <w:t>In today's training, die Prämisse is central.</w:t>
            </w:r>
          </w:p>
        </w:tc>
        <w:tc>
          <w:tcPr>
            <w:tcW w:type="dxa" w:w="3024"/>
            <w:shd w:val="clear" w:color="auto" w:fill="FFF8E1"/>
          </w:tcPr>
          <w:p>
            <w:r>
              <w:rPr>
                <w:b w:val="0"/>
                <w:color w:val="202020"/>
                <w:sz w:val="20"/>
              </w:rPr>
              <w:t>આજના અભ્યાસમાં die Prämisse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Folgerichtigkeit, um die Argumentation präziser zu steuern.</w:t>
            </w:r>
          </w:p>
        </w:tc>
        <w:tc>
          <w:tcPr>
            <w:tcW w:type="dxa" w:w="3024"/>
            <w:shd w:val="clear" w:color="auto" w:fill="E6F4EA"/>
          </w:tcPr>
          <w:p>
            <w:r>
              <w:rPr>
                <w:b w:val="0"/>
                <w:color w:val="0F9660"/>
                <w:sz w:val="20"/>
              </w:rPr>
              <w:t>I use die Folgerichtigkeit to steer the argumentation more precisely.</w:t>
            </w:r>
          </w:p>
        </w:tc>
        <w:tc>
          <w:tcPr>
            <w:tcW w:type="dxa" w:w="3024"/>
            <w:shd w:val="clear" w:color="auto" w:fill="FFF8E1"/>
          </w:tcPr>
          <w:p>
            <w:r>
              <w:rPr>
                <w:b w:val="0"/>
                <w:color w:val="202020"/>
                <w:sz w:val="20"/>
              </w:rPr>
              <w:t>હું die Folgerichtigkeit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Gegenrede gewinne ich in der Diskussion an Tiefe.</w:t>
            </w:r>
          </w:p>
        </w:tc>
        <w:tc>
          <w:tcPr>
            <w:tcW w:type="dxa" w:w="3024"/>
            <w:shd w:val="clear" w:color="auto" w:fill="E6F4EA"/>
          </w:tcPr>
          <w:p>
            <w:r>
              <w:rPr>
                <w:b w:val="0"/>
                <w:color w:val="0F9660"/>
                <w:sz w:val="20"/>
              </w:rPr>
              <w:t>With die Gegenrede, I gain depth in the discussion.</w:t>
            </w:r>
          </w:p>
        </w:tc>
        <w:tc>
          <w:tcPr>
            <w:tcW w:type="dxa" w:w="3024"/>
            <w:shd w:val="clear" w:color="auto" w:fill="FFF8E1"/>
          </w:tcPr>
          <w:p>
            <w:r>
              <w:rPr>
                <w:b w:val="0"/>
                <w:color w:val="202020"/>
                <w:sz w:val="20"/>
              </w:rPr>
              <w:t>die Gegenrede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Prämisse and die Folgerichtigkeit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'Premise testing'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Prämisse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274, you can handle 'Premise testing' with stronger C1 control and refined expression. Your speaking is more persuasive and your writing shows advanced structure and style.</w:t>
      </w:r>
    </w:p>
    <w:p>
      <w:r>
        <w:br w:type="page"/>
      </w:r>
    </w:p>
    <w:p>
      <w:pPr>
        <w:spacing w:before="120" w:after="40"/>
        <w:jc w:val="center"/>
      </w:pPr>
      <w:r>
        <w:rPr>
          <w:b/>
          <w:color w:val="1A73E8"/>
          <w:sz w:val="42"/>
        </w:rPr>
        <w:t>📘  DAY 275</w:t>
      </w:r>
    </w:p>
    <w:p>
      <w:pPr>
        <w:spacing w:before="0" w:after="40"/>
        <w:jc w:val="center"/>
      </w:pPr>
      <w:r>
        <w:rPr>
          <w:b/>
          <w:color w:val="F9AB00"/>
          <w:sz w:val="28"/>
        </w:rPr>
        <w:t>LOGICAL CONSISTENCY CHECKS 🚀</w:t>
      </w:r>
    </w:p>
    <w:p>
      <w:pPr>
        <w:spacing w:before="0" w:after="160"/>
        <w:jc w:val="center"/>
      </w:pPr>
      <w:r>
        <w:rPr>
          <w:b w:val="0"/>
          <w:color w:val="555555"/>
          <w:sz w:val="21"/>
        </w:rPr>
        <w:t>📚 Topic: Rhetoric and Advanced Discourse — Logical consistency checks</w:t>
      </w:r>
    </w:p>
    <w:p/>
    <w:p>
      <w:pPr>
        <w:spacing w:before="0" w:after="40"/>
      </w:pPr>
      <w:r>
        <w:rPr>
          <w:b/>
          <w:color w:val="1A73E8"/>
          <w:sz w:val="21"/>
        </w:rPr>
        <w:t>📖  English Explanation</w:t>
      </w:r>
    </w:p>
    <w:p>
      <w:pPr>
        <w:spacing w:before="0" w:after="120"/>
      </w:pPr>
      <w:r>
        <w:rPr>
          <w:b w:val="0"/>
          <w:sz w:val="21"/>
        </w:rPr>
        <w:t>Day 275 advances your C1 German with a focused lesson on 'Logical consistency checks'. Today you develop rhetorical precision, argument layering, and stylistic impact.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275 માં તમે C1 સ્તરે 'Logical consistency checks' પર focused અભ્યાસ કરો છો. આજે તમારું ધ્યાન rhetorical precision, argument layering, and stylistic impact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Folgerichtigkeit</w:t>
            </w:r>
          </w:p>
        </w:tc>
        <w:tc>
          <w:tcPr>
            <w:tcW w:type="dxa" w:w="2268"/>
          </w:tcPr>
          <w:p>
            <w:r>
              <w:rPr>
                <w:b w:val="0"/>
                <w:color w:val="202020"/>
                <w:sz w:val="20"/>
              </w:rPr>
              <w:t>logical consistency</w:t>
            </w:r>
          </w:p>
        </w:tc>
        <w:tc>
          <w:tcPr>
            <w:tcW w:type="dxa" w:w="2268"/>
          </w:tcPr>
          <w:p>
            <w:r>
              <w:rPr>
                <w:b w:val="0"/>
                <w:color w:val="202020"/>
                <w:sz w:val="20"/>
              </w:rPr>
              <w:t>તર્કસુસંગતતા</w:t>
            </w:r>
          </w:p>
        </w:tc>
        <w:tc>
          <w:tcPr>
            <w:tcW w:type="dxa" w:w="2268"/>
          </w:tcPr>
          <w:p>
            <w:r>
              <w:rPr>
                <w:b w:val="0"/>
                <w:color w:val="555555"/>
                <w:sz w:val="20"/>
              </w:rPr>
              <w:t>FOL-ge-rikh-kite</w:t>
            </w:r>
          </w:p>
        </w:tc>
      </w:tr>
      <w:tr>
        <w:tc>
          <w:tcPr>
            <w:tcW w:type="dxa" w:w="2268"/>
          </w:tcPr>
          <w:p>
            <w:r>
              <w:rPr>
                <w:b w:val="0"/>
                <w:color w:val="202020"/>
                <w:sz w:val="20"/>
              </w:rPr>
              <w:t>die Gegenrede</w:t>
            </w:r>
          </w:p>
        </w:tc>
        <w:tc>
          <w:tcPr>
            <w:tcW w:type="dxa" w:w="2268"/>
          </w:tcPr>
          <w:p>
            <w:r>
              <w:rPr>
                <w:b w:val="0"/>
                <w:color w:val="202020"/>
                <w:sz w:val="20"/>
              </w:rPr>
              <w:t>counter-speech</w:t>
            </w:r>
          </w:p>
        </w:tc>
        <w:tc>
          <w:tcPr>
            <w:tcW w:type="dxa" w:w="2268"/>
          </w:tcPr>
          <w:p>
            <w:r>
              <w:rPr>
                <w:b w:val="0"/>
                <w:color w:val="202020"/>
                <w:sz w:val="20"/>
              </w:rPr>
              <w:t>પ્રતિઉક્તિ</w:t>
            </w:r>
          </w:p>
        </w:tc>
        <w:tc>
          <w:tcPr>
            <w:tcW w:type="dxa" w:w="2268"/>
          </w:tcPr>
          <w:p>
            <w:r>
              <w:rPr>
                <w:b w:val="0"/>
                <w:color w:val="555555"/>
                <w:sz w:val="20"/>
              </w:rPr>
              <w:t>GAY-gen-ray-deh</w:t>
            </w:r>
          </w:p>
        </w:tc>
      </w:tr>
      <w:tr>
        <w:tc>
          <w:tcPr>
            <w:tcW w:type="dxa" w:w="2268"/>
          </w:tcPr>
          <w:p>
            <w:r>
              <w:rPr>
                <w:b w:val="0"/>
                <w:color w:val="202020"/>
                <w:sz w:val="20"/>
              </w:rPr>
              <w:t>die Akzentuierung</w:t>
            </w:r>
          </w:p>
        </w:tc>
        <w:tc>
          <w:tcPr>
            <w:tcW w:type="dxa" w:w="2268"/>
          </w:tcPr>
          <w:p>
            <w:r>
              <w:rPr>
                <w:b w:val="0"/>
                <w:color w:val="202020"/>
                <w:sz w:val="20"/>
              </w:rPr>
              <w:t>emphasis</w:t>
            </w:r>
          </w:p>
        </w:tc>
        <w:tc>
          <w:tcPr>
            <w:tcW w:type="dxa" w:w="2268"/>
          </w:tcPr>
          <w:p>
            <w:r>
              <w:rPr>
                <w:b w:val="0"/>
                <w:color w:val="202020"/>
                <w:sz w:val="20"/>
              </w:rPr>
              <w:t>ઉચ્ચાર ભાર આપવું</w:t>
            </w:r>
          </w:p>
        </w:tc>
        <w:tc>
          <w:tcPr>
            <w:tcW w:type="dxa" w:w="2268"/>
          </w:tcPr>
          <w:p>
            <w:r>
              <w:rPr>
                <w:b w:val="0"/>
                <w:color w:val="555555"/>
                <w:sz w:val="20"/>
              </w:rPr>
              <w:t>ak-tsen-too-EE-roong</w:t>
            </w:r>
          </w:p>
        </w:tc>
      </w:tr>
      <w:tr>
        <w:tc>
          <w:tcPr>
            <w:tcW w:type="dxa" w:w="2268"/>
          </w:tcPr>
          <w:p>
            <w:r>
              <w:rPr>
                <w:b w:val="0"/>
                <w:color w:val="202020"/>
                <w:sz w:val="20"/>
              </w:rPr>
              <w:t>die Einordnung</w:t>
            </w:r>
          </w:p>
        </w:tc>
        <w:tc>
          <w:tcPr>
            <w:tcW w:type="dxa" w:w="2268"/>
          </w:tcPr>
          <w:p>
            <w:r>
              <w:rPr>
                <w:b w:val="0"/>
                <w:color w:val="202020"/>
                <w:sz w:val="20"/>
              </w:rPr>
              <w:t>contextualization</w:t>
            </w:r>
          </w:p>
        </w:tc>
        <w:tc>
          <w:tcPr>
            <w:tcW w:type="dxa" w:w="2268"/>
          </w:tcPr>
          <w:p>
            <w:r>
              <w:rPr>
                <w:b w:val="0"/>
                <w:color w:val="202020"/>
                <w:sz w:val="20"/>
              </w:rPr>
              <w:t>સંદર્ભીકરણ</w:t>
            </w:r>
          </w:p>
        </w:tc>
        <w:tc>
          <w:tcPr>
            <w:tcW w:type="dxa" w:w="2268"/>
          </w:tcPr>
          <w:p>
            <w:r>
              <w:rPr>
                <w:b w:val="0"/>
                <w:color w:val="555555"/>
                <w:sz w:val="20"/>
              </w:rPr>
              <w:t>EYN-ord-noong</w:t>
            </w:r>
          </w:p>
        </w:tc>
      </w:tr>
      <w:tr>
        <w:tc>
          <w:tcPr>
            <w:tcW w:type="dxa" w:w="2268"/>
          </w:tcPr>
          <w:p>
            <w:r>
              <w:rPr>
                <w:b w:val="0"/>
                <w:color w:val="202020"/>
                <w:sz w:val="20"/>
              </w:rPr>
              <w:t>die Konnotation</w:t>
            </w:r>
          </w:p>
        </w:tc>
        <w:tc>
          <w:tcPr>
            <w:tcW w:type="dxa" w:w="2268"/>
          </w:tcPr>
          <w:p>
            <w:r>
              <w:rPr>
                <w:b w:val="0"/>
                <w:color w:val="202020"/>
                <w:sz w:val="20"/>
              </w:rPr>
              <w:t>connotation</w:t>
            </w:r>
          </w:p>
        </w:tc>
        <w:tc>
          <w:tcPr>
            <w:tcW w:type="dxa" w:w="2268"/>
          </w:tcPr>
          <w:p>
            <w:r>
              <w:rPr>
                <w:b w:val="0"/>
                <w:color w:val="202020"/>
                <w:sz w:val="20"/>
              </w:rPr>
              <w:t>અંતરઅર્થ</w:t>
            </w:r>
          </w:p>
        </w:tc>
        <w:tc>
          <w:tcPr>
            <w:tcW w:type="dxa" w:w="2268"/>
          </w:tcPr>
          <w:p>
            <w:r>
              <w:rPr>
                <w:b w:val="0"/>
                <w:color w:val="555555"/>
                <w:sz w:val="20"/>
              </w:rPr>
              <w:t>kon-no-ta-TSY-ohn</w:t>
            </w:r>
          </w:p>
        </w:tc>
      </w:tr>
      <w:tr>
        <w:tc>
          <w:tcPr>
            <w:tcW w:type="dxa" w:w="2268"/>
          </w:tcPr>
          <w:p>
            <w:r>
              <w:rPr>
                <w:b w:val="0"/>
                <w:color w:val="202020"/>
                <w:sz w:val="20"/>
              </w:rPr>
              <w:t>die Plausibilität</w:t>
            </w:r>
          </w:p>
        </w:tc>
        <w:tc>
          <w:tcPr>
            <w:tcW w:type="dxa" w:w="2268"/>
          </w:tcPr>
          <w:p>
            <w:r>
              <w:rPr>
                <w:b w:val="0"/>
                <w:color w:val="202020"/>
                <w:sz w:val="20"/>
              </w:rPr>
              <w:t>plausibility</w:t>
            </w:r>
          </w:p>
        </w:tc>
        <w:tc>
          <w:tcPr>
            <w:tcW w:type="dxa" w:w="2268"/>
          </w:tcPr>
          <w:p>
            <w:r>
              <w:rPr>
                <w:b w:val="0"/>
                <w:color w:val="202020"/>
                <w:sz w:val="20"/>
              </w:rPr>
              <w:t>વિશ્વસનીયતા</w:t>
            </w:r>
          </w:p>
        </w:tc>
        <w:tc>
          <w:tcPr>
            <w:tcW w:type="dxa" w:w="2268"/>
          </w:tcPr>
          <w:p>
            <w:r>
              <w:rPr>
                <w:b w:val="0"/>
                <w:color w:val="555555"/>
                <w:sz w:val="20"/>
              </w:rPr>
              <w:t>plow-zi-bi-LEE-tet</w:t>
            </w:r>
          </w:p>
        </w:tc>
      </w:tr>
      <w:tr>
        <w:tc>
          <w:tcPr>
            <w:tcW w:type="dxa" w:w="2268"/>
          </w:tcPr>
          <w:p>
            <w:r>
              <w:rPr>
                <w:b w:val="0"/>
                <w:color w:val="202020"/>
                <w:sz w:val="20"/>
              </w:rPr>
              <w:t>die Verknüpfung</w:t>
            </w:r>
          </w:p>
        </w:tc>
        <w:tc>
          <w:tcPr>
            <w:tcW w:type="dxa" w:w="2268"/>
          </w:tcPr>
          <w:p>
            <w:r>
              <w:rPr>
                <w:b w:val="0"/>
                <w:color w:val="202020"/>
                <w:sz w:val="20"/>
              </w:rPr>
              <w:t>linkage</w:t>
            </w:r>
          </w:p>
        </w:tc>
        <w:tc>
          <w:tcPr>
            <w:tcW w:type="dxa" w:w="2268"/>
          </w:tcPr>
          <w:p>
            <w:r>
              <w:rPr>
                <w:b w:val="0"/>
                <w:color w:val="202020"/>
                <w:sz w:val="20"/>
              </w:rPr>
              <w:t>કડી</w:t>
            </w:r>
          </w:p>
        </w:tc>
        <w:tc>
          <w:tcPr>
            <w:tcW w:type="dxa" w:w="2268"/>
          </w:tcPr>
          <w:p>
            <w:r>
              <w:rPr>
                <w:b w:val="0"/>
                <w:color w:val="555555"/>
                <w:sz w:val="20"/>
              </w:rPr>
              <w:t>fer-KNÜP-foong</w:t>
            </w:r>
          </w:p>
        </w:tc>
      </w:tr>
      <w:tr>
        <w:tc>
          <w:tcPr>
            <w:tcW w:type="dxa" w:w="2268"/>
          </w:tcPr>
          <w:p>
            <w:r>
              <w:rPr>
                <w:b w:val="0"/>
                <w:color w:val="202020"/>
                <w:sz w:val="20"/>
              </w:rPr>
              <w:t>die Differenzierung</w:t>
            </w:r>
          </w:p>
        </w:tc>
        <w:tc>
          <w:tcPr>
            <w:tcW w:type="dxa" w:w="2268"/>
          </w:tcPr>
          <w:p>
            <w:r>
              <w:rPr>
                <w:b w:val="0"/>
                <w:color w:val="202020"/>
                <w:sz w:val="20"/>
              </w:rPr>
              <w:t>differentiation</w:t>
            </w:r>
          </w:p>
        </w:tc>
        <w:tc>
          <w:tcPr>
            <w:tcW w:type="dxa" w:w="2268"/>
          </w:tcPr>
          <w:p>
            <w:r>
              <w:rPr>
                <w:b w:val="0"/>
                <w:color w:val="202020"/>
                <w:sz w:val="20"/>
              </w:rPr>
              <w:t>વિવેચન</w:t>
            </w:r>
          </w:p>
        </w:tc>
        <w:tc>
          <w:tcPr>
            <w:tcW w:type="dxa" w:w="2268"/>
          </w:tcPr>
          <w:p>
            <w:r>
              <w:rPr>
                <w:b w:val="0"/>
                <w:color w:val="555555"/>
                <w:sz w:val="20"/>
              </w:rPr>
              <w:t>dif-fe-ren-TSY-roong</w:t>
            </w:r>
          </w:p>
        </w:tc>
      </w:tr>
      <w:tr>
        <w:tc>
          <w:tcPr>
            <w:tcW w:type="dxa" w:w="2268"/>
          </w:tcPr>
          <w:p>
            <w:r>
              <w:rPr>
                <w:b w:val="0"/>
                <w:color w:val="202020"/>
                <w:sz w:val="20"/>
              </w:rPr>
              <w:t>die Übertreibung</w:t>
            </w:r>
          </w:p>
        </w:tc>
        <w:tc>
          <w:tcPr>
            <w:tcW w:type="dxa" w:w="2268"/>
          </w:tcPr>
          <w:p>
            <w:r>
              <w:rPr>
                <w:b w:val="0"/>
                <w:color w:val="202020"/>
                <w:sz w:val="20"/>
              </w:rPr>
              <w:t>exaggeration</w:t>
            </w:r>
          </w:p>
        </w:tc>
        <w:tc>
          <w:tcPr>
            <w:tcW w:type="dxa" w:w="2268"/>
          </w:tcPr>
          <w:p>
            <w:r>
              <w:rPr>
                <w:b w:val="0"/>
                <w:color w:val="202020"/>
                <w:sz w:val="20"/>
              </w:rPr>
              <w:t>અતિશયોક્તિ</w:t>
            </w:r>
          </w:p>
        </w:tc>
        <w:tc>
          <w:tcPr>
            <w:tcW w:type="dxa" w:w="2268"/>
          </w:tcPr>
          <w:p>
            <w:r>
              <w:rPr>
                <w:b w:val="0"/>
                <w:color w:val="555555"/>
                <w:sz w:val="20"/>
              </w:rPr>
              <w:t>ü-ber-TRY-boong</w:t>
            </w:r>
          </w:p>
        </w:tc>
      </w:tr>
      <w:tr>
        <w:tc>
          <w:tcPr>
            <w:tcW w:type="dxa" w:w="2268"/>
          </w:tcPr>
          <w:p>
            <w:r>
              <w:rPr>
                <w:b w:val="0"/>
                <w:color w:val="202020"/>
                <w:sz w:val="20"/>
              </w:rPr>
              <w:t>die Ironisierung</w:t>
            </w:r>
          </w:p>
        </w:tc>
        <w:tc>
          <w:tcPr>
            <w:tcW w:type="dxa" w:w="2268"/>
          </w:tcPr>
          <w:p>
            <w:r>
              <w:rPr>
                <w:b w:val="0"/>
                <w:color w:val="202020"/>
                <w:sz w:val="20"/>
              </w:rPr>
              <w:t>ironic framing</w:t>
            </w:r>
          </w:p>
        </w:tc>
        <w:tc>
          <w:tcPr>
            <w:tcW w:type="dxa" w:w="2268"/>
          </w:tcPr>
          <w:p>
            <w:r>
              <w:rPr>
                <w:b w:val="0"/>
                <w:color w:val="202020"/>
                <w:sz w:val="20"/>
              </w:rPr>
              <w:t>વ્યંગ્યાત્મક રજૂઆત</w:t>
            </w:r>
          </w:p>
        </w:tc>
        <w:tc>
          <w:tcPr>
            <w:tcW w:type="dxa" w:w="2268"/>
          </w:tcPr>
          <w:p>
            <w:r>
              <w:rPr>
                <w:b w:val="0"/>
                <w:color w:val="555555"/>
                <w:sz w:val="20"/>
              </w:rPr>
              <w:t>ee-ro-nee-ZEE-roong</w:t>
            </w:r>
          </w:p>
        </w:tc>
      </w:tr>
      <w:tr>
        <w:tc>
          <w:tcPr>
            <w:tcW w:type="dxa" w:w="2268"/>
          </w:tcPr>
          <w:p>
            <w:r>
              <w:rPr>
                <w:b w:val="0"/>
                <w:color w:val="202020"/>
                <w:sz w:val="20"/>
              </w:rPr>
              <w:t>die Antithese</w:t>
            </w:r>
          </w:p>
        </w:tc>
        <w:tc>
          <w:tcPr>
            <w:tcW w:type="dxa" w:w="2268"/>
          </w:tcPr>
          <w:p>
            <w:r>
              <w:rPr>
                <w:b w:val="0"/>
                <w:color w:val="202020"/>
                <w:sz w:val="20"/>
              </w:rPr>
              <w:t>antithesis</w:t>
            </w:r>
          </w:p>
        </w:tc>
        <w:tc>
          <w:tcPr>
            <w:tcW w:type="dxa" w:w="2268"/>
          </w:tcPr>
          <w:p>
            <w:r>
              <w:rPr>
                <w:b w:val="0"/>
                <w:color w:val="202020"/>
                <w:sz w:val="20"/>
              </w:rPr>
              <w:t>વિરોધાભાસ</w:t>
            </w:r>
          </w:p>
        </w:tc>
        <w:tc>
          <w:tcPr>
            <w:tcW w:type="dxa" w:w="2268"/>
          </w:tcPr>
          <w:p>
            <w:r>
              <w:rPr>
                <w:b w:val="0"/>
                <w:color w:val="555555"/>
                <w:sz w:val="20"/>
              </w:rPr>
              <w:t>an-ti-TAY-zeh</w:t>
            </w:r>
          </w:p>
        </w:tc>
      </w:tr>
      <w:tr>
        <w:tc>
          <w:tcPr>
            <w:tcW w:type="dxa" w:w="2268"/>
          </w:tcPr>
          <w:p>
            <w:r>
              <w:rPr>
                <w:b w:val="0"/>
                <w:color w:val="202020"/>
                <w:sz w:val="20"/>
              </w:rPr>
              <w:t>die Nuancierung</w:t>
            </w:r>
          </w:p>
        </w:tc>
        <w:tc>
          <w:tcPr>
            <w:tcW w:type="dxa" w:w="2268"/>
          </w:tcPr>
          <w:p>
            <w:r>
              <w:rPr>
                <w:b w:val="0"/>
                <w:color w:val="202020"/>
                <w:sz w:val="20"/>
              </w:rPr>
              <w:t>nuancing</w:t>
            </w:r>
          </w:p>
        </w:tc>
        <w:tc>
          <w:tcPr>
            <w:tcW w:type="dxa" w:w="2268"/>
          </w:tcPr>
          <w:p>
            <w:r>
              <w:rPr>
                <w:b w:val="0"/>
                <w:color w:val="202020"/>
                <w:sz w:val="20"/>
              </w:rPr>
              <w:t>સૂક્ષ્મતા</w:t>
            </w:r>
          </w:p>
        </w:tc>
        <w:tc>
          <w:tcPr>
            <w:tcW w:type="dxa" w:w="2268"/>
          </w:tcPr>
          <w:p>
            <w:r>
              <w:rPr>
                <w:b w:val="0"/>
                <w:color w:val="555555"/>
                <w:sz w:val="20"/>
              </w:rPr>
              <w:t>nu-an-SEE-roong</w:t>
            </w:r>
          </w:p>
        </w:tc>
      </w:tr>
      <w:tr>
        <w:tc>
          <w:tcPr>
            <w:tcW w:type="dxa" w:w="2268"/>
          </w:tcPr>
          <w:p>
            <w:r>
              <w:rPr>
                <w:b w:val="0"/>
                <w:color w:val="202020"/>
                <w:sz w:val="20"/>
              </w:rPr>
              <w:t>die Schlagkraft</w:t>
            </w:r>
          </w:p>
        </w:tc>
        <w:tc>
          <w:tcPr>
            <w:tcW w:type="dxa" w:w="2268"/>
          </w:tcPr>
          <w:p>
            <w:r>
              <w:rPr>
                <w:b w:val="0"/>
                <w:color w:val="202020"/>
                <w:sz w:val="20"/>
              </w:rPr>
              <w:t>impact</w:t>
            </w:r>
          </w:p>
        </w:tc>
        <w:tc>
          <w:tcPr>
            <w:tcW w:type="dxa" w:w="2268"/>
          </w:tcPr>
          <w:p>
            <w:r>
              <w:rPr>
                <w:b w:val="0"/>
                <w:color w:val="202020"/>
                <w:sz w:val="20"/>
              </w:rPr>
              <w:t>પ્રભાવશક્તિ</w:t>
            </w:r>
          </w:p>
        </w:tc>
        <w:tc>
          <w:tcPr>
            <w:tcW w:type="dxa" w:w="2268"/>
          </w:tcPr>
          <w:p>
            <w:r>
              <w:rPr>
                <w:b w:val="0"/>
                <w:color w:val="555555"/>
                <w:sz w:val="20"/>
              </w:rPr>
              <w:t>SHLAHG-kraft</w:t>
            </w:r>
          </w:p>
        </w:tc>
      </w:tr>
      <w:tr>
        <w:tc>
          <w:tcPr>
            <w:tcW w:type="dxa" w:w="2268"/>
          </w:tcPr>
          <w:p>
            <w:r>
              <w:rPr>
                <w:b w:val="0"/>
                <w:color w:val="202020"/>
                <w:sz w:val="20"/>
              </w:rPr>
              <w:t>die Aussagekraft</w:t>
            </w:r>
          </w:p>
        </w:tc>
        <w:tc>
          <w:tcPr>
            <w:tcW w:type="dxa" w:w="2268"/>
          </w:tcPr>
          <w:p>
            <w:r>
              <w:rPr>
                <w:b w:val="0"/>
                <w:color w:val="202020"/>
                <w:sz w:val="20"/>
              </w:rPr>
              <w:t>expressive power</w:t>
            </w:r>
          </w:p>
        </w:tc>
        <w:tc>
          <w:tcPr>
            <w:tcW w:type="dxa" w:w="2268"/>
          </w:tcPr>
          <w:p>
            <w:r>
              <w:rPr>
                <w:b w:val="0"/>
                <w:color w:val="202020"/>
                <w:sz w:val="20"/>
              </w:rPr>
              <w:t>અભિવ્યક્તિ શક્તિ</w:t>
            </w:r>
          </w:p>
        </w:tc>
        <w:tc>
          <w:tcPr>
            <w:tcW w:type="dxa" w:w="2268"/>
          </w:tcPr>
          <w:p>
            <w:r>
              <w:rPr>
                <w:b w:val="0"/>
                <w:color w:val="555555"/>
                <w:sz w:val="20"/>
              </w:rPr>
              <w:t>OWS-sah-ge-kraft</w:t>
            </w:r>
          </w:p>
        </w:tc>
      </w:tr>
      <w:tr>
        <w:tc>
          <w:tcPr>
            <w:tcW w:type="dxa" w:w="2268"/>
          </w:tcPr>
          <w:p>
            <w:r>
              <w:rPr>
                <w:b w:val="0"/>
                <w:color w:val="202020"/>
                <w:sz w:val="20"/>
              </w:rPr>
              <w:t>die Dramaturgie</w:t>
            </w:r>
          </w:p>
        </w:tc>
        <w:tc>
          <w:tcPr>
            <w:tcW w:type="dxa" w:w="2268"/>
          </w:tcPr>
          <w:p>
            <w:r>
              <w:rPr>
                <w:b w:val="0"/>
                <w:color w:val="202020"/>
                <w:sz w:val="20"/>
              </w:rPr>
              <w:t>dramaturgy</w:t>
            </w:r>
          </w:p>
        </w:tc>
        <w:tc>
          <w:tcPr>
            <w:tcW w:type="dxa" w:w="2268"/>
          </w:tcPr>
          <w:p>
            <w:r>
              <w:rPr>
                <w:b w:val="0"/>
                <w:color w:val="202020"/>
                <w:sz w:val="20"/>
              </w:rPr>
              <w:t>રચનાત્મક નાટ્યગતિ</w:t>
            </w:r>
          </w:p>
        </w:tc>
        <w:tc>
          <w:tcPr>
            <w:tcW w:type="dxa" w:w="2268"/>
          </w:tcPr>
          <w:p>
            <w:r>
              <w:rPr>
                <w:b w:val="0"/>
                <w:color w:val="555555"/>
                <w:sz w:val="20"/>
              </w:rPr>
              <w:t>dra-ma-toor-GEE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Folgerichtigkeit im Zentrum.</w:t>
            </w:r>
          </w:p>
        </w:tc>
        <w:tc>
          <w:tcPr>
            <w:tcW w:type="dxa" w:w="3024"/>
            <w:shd w:val="clear" w:color="auto" w:fill="E6F4EA"/>
          </w:tcPr>
          <w:p>
            <w:r>
              <w:rPr>
                <w:b w:val="0"/>
                <w:color w:val="0F9660"/>
                <w:sz w:val="20"/>
              </w:rPr>
              <w:t>In today's training, die Folgerichtigkeit is central.</w:t>
            </w:r>
          </w:p>
        </w:tc>
        <w:tc>
          <w:tcPr>
            <w:tcW w:type="dxa" w:w="3024"/>
            <w:shd w:val="clear" w:color="auto" w:fill="FFF8E1"/>
          </w:tcPr>
          <w:p>
            <w:r>
              <w:rPr>
                <w:b w:val="0"/>
                <w:color w:val="202020"/>
                <w:sz w:val="20"/>
              </w:rPr>
              <w:t>આજના અભ્યાસમાં die Folgerichtigkeit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Gegenrede, um die Argumentation präziser zu steuern.</w:t>
            </w:r>
          </w:p>
        </w:tc>
        <w:tc>
          <w:tcPr>
            <w:tcW w:type="dxa" w:w="3024"/>
            <w:shd w:val="clear" w:color="auto" w:fill="E6F4EA"/>
          </w:tcPr>
          <w:p>
            <w:r>
              <w:rPr>
                <w:b w:val="0"/>
                <w:color w:val="0F9660"/>
                <w:sz w:val="20"/>
              </w:rPr>
              <w:t>I use die Gegenrede to steer the argumentation more precisely.</w:t>
            </w:r>
          </w:p>
        </w:tc>
        <w:tc>
          <w:tcPr>
            <w:tcW w:type="dxa" w:w="3024"/>
            <w:shd w:val="clear" w:color="auto" w:fill="FFF8E1"/>
          </w:tcPr>
          <w:p>
            <w:r>
              <w:rPr>
                <w:b w:val="0"/>
                <w:color w:val="202020"/>
                <w:sz w:val="20"/>
              </w:rPr>
              <w:t>હું die Gegenrede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Akzentuierung gewinne ich in der Diskussion an Tiefe.</w:t>
            </w:r>
          </w:p>
        </w:tc>
        <w:tc>
          <w:tcPr>
            <w:tcW w:type="dxa" w:w="3024"/>
            <w:shd w:val="clear" w:color="auto" w:fill="E6F4EA"/>
          </w:tcPr>
          <w:p>
            <w:r>
              <w:rPr>
                <w:b w:val="0"/>
                <w:color w:val="0F9660"/>
                <w:sz w:val="20"/>
              </w:rPr>
              <w:t>With die Akzentuierung, I gain depth in the discussion.</w:t>
            </w:r>
          </w:p>
        </w:tc>
        <w:tc>
          <w:tcPr>
            <w:tcW w:type="dxa" w:w="3024"/>
            <w:shd w:val="clear" w:color="auto" w:fill="FFF8E1"/>
          </w:tcPr>
          <w:p>
            <w:r>
              <w:rPr>
                <w:b w:val="0"/>
                <w:color w:val="202020"/>
                <w:sz w:val="20"/>
              </w:rPr>
              <w:t>die Akzentuierung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Folgerichtigkeit and die Gegenrede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'Logical consistency checks'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Folgerichtigkeit</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275, you can handle 'Logical consistency checks' with stronger C1 control and refined expression. Your speaking is more persuasive and your writing shows advanced structure and style.</w:t>
      </w:r>
    </w:p>
    <w:p>
      <w:r>
        <w:br w:type="page"/>
      </w:r>
    </w:p>
    <w:p>
      <w:pPr>
        <w:spacing w:before="120" w:after="40"/>
        <w:jc w:val="center"/>
      </w:pPr>
      <w:r>
        <w:rPr>
          <w:b/>
          <w:color w:val="1A73E8"/>
          <w:sz w:val="42"/>
        </w:rPr>
        <w:t>📘  DAY 276</w:t>
      </w:r>
    </w:p>
    <w:p>
      <w:pPr>
        <w:spacing w:before="0" w:after="40"/>
        <w:jc w:val="center"/>
      </w:pPr>
      <w:r>
        <w:rPr>
          <w:b/>
          <w:color w:val="F9AB00"/>
          <w:sz w:val="28"/>
        </w:rPr>
        <w:t>COUNTER-SPEECH TACTICS 🚀</w:t>
      </w:r>
    </w:p>
    <w:p>
      <w:pPr>
        <w:spacing w:before="0" w:after="160"/>
        <w:jc w:val="center"/>
      </w:pPr>
      <w:r>
        <w:rPr>
          <w:b w:val="0"/>
          <w:color w:val="555555"/>
          <w:sz w:val="21"/>
        </w:rPr>
        <w:t>📚 Topic: Rhetoric and Advanced Discourse — Counter-speech tactics</w:t>
      </w:r>
    </w:p>
    <w:p/>
    <w:p>
      <w:pPr>
        <w:spacing w:before="0" w:after="40"/>
      </w:pPr>
      <w:r>
        <w:rPr>
          <w:b/>
          <w:color w:val="1A73E8"/>
          <w:sz w:val="21"/>
        </w:rPr>
        <w:t>📖  English Explanation</w:t>
      </w:r>
    </w:p>
    <w:p>
      <w:pPr>
        <w:spacing w:before="0" w:after="120"/>
      </w:pPr>
      <w:r>
        <w:rPr>
          <w:b w:val="0"/>
          <w:sz w:val="21"/>
        </w:rPr>
        <w:t>Day 276 advances your C1 German with a focused lesson on 'Counter-speech tactics'. Today you develop rhetorical precision, argument layering, and stylistic impact.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276 માં તમે C1 સ્તરે 'Counter-speech tactics' પર focused અભ્યાસ કરો છો. આજે તમારું ધ્યાન rhetorical precision, argument layering, and stylistic impact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Gegenrede</w:t>
            </w:r>
          </w:p>
        </w:tc>
        <w:tc>
          <w:tcPr>
            <w:tcW w:type="dxa" w:w="2268"/>
          </w:tcPr>
          <w:p>
            <w:r>
              <w:rPr>
                <w:b w:val="0"/>
                <w:color w:val="202020"/>
                <w:sz w:val="20"/>
              </w:rPr>
              <w:t>counter-speech</w:t>
            </w:r>
          </w:p>
        </w:tc>
        <w:tc>
          <w:tcPr>
            <w:tcW w:type="dxa" w:w="2268"/>
          </w:tcPr>
          <w:p>
            <w:r>
              <w:rPr>
                <w:b w:val="0"/>
                <w:color w:val="202020"/>
                <w:sz w:val="20"/>
              </w:rPr>
              <w:t>પ્રતિઉક્તિ</w:t>
            </w:r>
          </w:p>
        </w:tc>
        <w:tc>
          <w:tcPr>
            <w:tcW w:type="dxa" w:w="2268"/>
          </w:tcPr>
          <w:p>
            <w:r>
              <w:rPr>
                <w:b w:val="0"/>
                <w:color w:val="555555"/>
                <w:sz w:val="20"/>
              </w:rPr>
              <w:t>GAY-gen-ray-deh</w:t>
            </w:r>
          </w:p>
        </w:tc>
      </w:tr>
      <w:tr>
        <w:tc>
          <w:tcPr>
            <w:tcW w:type="dxa" w:w="2268"/>
          </w:tcPr>
          <w:p>
            <w:r>
              <w:rPr>
                <w:b w:val="0"/>
                <w:color w:val="202020"/>
                <w:sz w:val="20"/>
              </w:rPr>
              <w:t>die Akzentuierung</w:t>
            </w:r>
          </w:p>
        </w:tc>
        <w:tc>
          <w:tcPr>
            <w:tcW w:type="dxa" w:w="2268"/>
          </w:tcPr>
          <w:p>
            <w:r>
              <w:rPr>
                <w:b w:val="0"/>
                <w:color w:val="202020"/>
                <w:sz w:val="20"/>
              </w:rPr>
              <w:t>emphasis</w:t>
            </w:r>
          </w:p>
        </w:tc>
        <w:tc>
          <w:tcPr>
            <w:tcW w:type="dxa" w:w="2268"/>
          </w:tcPr>
          <w:p>
            <w:r>
              <w:rPr>
                <w:b w:val="0"/>
                <w:color w:val="202020"/>
                <w:sz w:val="20"/>
              </w:rPr>
              <w:t>ઉચ્ચાર ભાર આપવું</w:t>
            </w:r>
          </w:p>
        </w:tc>
        <w:tc>
          <w:tcPr>
            <w:tcW w:type="dxa" w:w="2268"/>
          </w:tcPr>
          <w:p>
            <w:r>
              <w:rPr>
                <w:b w:val="0"/>
                <w:color w:val="555555"/>
                <w:sz w:val="20"/>
              </w:rPr>
              <w:t>ak-tsen-too-EE-roong</w:t>
            </w:r>
          </w:p>
        </w:tc>
      </w:tr>
      <w:tr>
        <w:tc>
          <w:tcPr>
            <w:tcW w:type="dxa" w:w="2268"/>
          </w:tcPr>
          <w:p>
            <w:r>
              <w:rPr>
                <w:b w:val="0"/>
                <w:color w:val="202020"/>
                <w:sz w:val="20"/>
              </w:rPr>
              <w:t>die Einordnung</w:t>
            </w:r>
          </w:p>
        </w:tc>
        <w:tc>
          <w:tcPr>
            <w:tcW w:type="dxa" w:w="2268"/>
          </w:tcPr>
          <w:p>
            <w:r>
              <w:rPr>
                <w:b w:val="0"/>
                <w:color w:val="202020"/>
                <w:sz w:val="20"/>
              </w:rPr>
              <w:t>contextualization</w:t>
            </w:r>
          </w:p>
        </w:tc>
        <w:tc>
          <w:tcPr>
            <w:tcW w:type="dxa" w:w="2268"/>
          </w:tcPr>
          <w:p>
            <w:r>
              <w:rPr>
                <w:b w:val="0"/>
                <w:color w:val="202020"/>
                <w:sz w:val="20"/>
              </w:rPr>
              <w:t>સંદર્ભીકરણ</w:t>
            </w:r>
          </w:p>
        </w:tc>
        <w:tc>
          <w:tcPr>
            <w:tcW w:type="dxa" w:w="2268"/>
          </w:tcPr>
          <w:p>
            <w:r>
              <w:rPr>
                <w:b w:val="0"/>
                <w:color w:val="555555"/>
                <w:sz w:val="20"/>
              </w:rPr>
              <w:t>EYN-ord-noong</w:t>
            </w:r>
          </w:p>
        </w:tc>
      </w:tr>
      <w:tr>
        <w:tc>
          <w:tcPr>
            <w:tcW w:type="dxa" w:w="2268"/>
          </w:tcPr>
          <w:p>
            <w:r>
              <w:rPr>
                <w:b w:val="0"/>
                <w:color w:val="202020"/>
                <w:sz w:val="20"/>
              </w:rPr>
              <w:t>die Konnotation</w:t>
            </w:r>
          </w:p>
        </w:tc>
        <w:tc>
          <w:tcPr>
            <w:tcW w:type="dxa" w:w="2268"/>
          </w:tcPr>
          <w:p>
            <w:r>
              <w:rPr>
                <w:b w:val="0"/>
                <w:color w:val="202020"/>
                <w:sz w:val="20"/>
              </w:rPr>
              <w:t>connotation</w:t>
            </w:r>
          </w:p>
        </w:tc>
        <w:tc>
          <w:tcPr>
            <w:tcW w:type="dxa" w:w="2268"/>
          </w:tcPr>
          <w:p>
            <w:r>
              <w:rPr>
                <w:b w:val="0"/>
                <w:color w:val="202020"/>
                <w:sz w:val="20"/>
              </w:rPr>
              <w:t>અંતરઅર્થ</w:t>
            </w:r>
          </w:p>
        </w:tc>
        <w:tc>
          <w:tcPr>
            <w:tcW w:type="dxa" w:w="2268"/>
          </w:tcPr>
          <w:p>
            <w:r>
              <w:rPr>
                <w:b w:val="0"/>
                <w:color w:val="555555"/>
                <w:sz w:val="20"/>
              </w:rPr>
              <w:t>kon-no-ta-TSY-ohn</w:t>
            </w:r>
          </w:p>
        </w:tc>
      </w:tr>
      <w:tr>
        <w:tc>
          <w:tcPr>
            <w:tcW w:type="dxa" w:w="2268"/>
          </w:tcPr>
          <w:p>
            <w:r>
              <w:rPr>
                <w:b w:val="0"/>
                <w:color w:val="202020"/>
                <w:sz w:val="20"/>
              </w:rPr>
              <w:t>die Plausibilität</w:t>
            </w:r>
          </w:p>
        </w:tc>
        <w:tc>
          <w:tcPr>
            <w:tcW w:type="dxa" w:w="2268"/>
          </w:tcPr>
          <w:p>
            <w:r>
              <w:rPr>
                <w:b w:val="0"/>
                <w:color w:val="202020"/>
                <w:sz w:val="20"/>
              </w:rPr>
              <w:t>plausibility</w:t>
            </w:r>
          </w:p>
        </w:tc>
        <w:tc>
          <w:tcPr>
            <w:tcW w:type="dxa" w:w="2268"/>
          </w:tcPr>
          <w:p>
            <w:r>
              <w:rPr>
                <w:b w:val="0"/>
                <w:color w:val="202020"/>
                <w:sz w:val="20"/>
              </w:rPr>
              <w:t>વિશ્વસનીયતા</w:t>
            </w:r>
          </w:p>
        </w:tc>
        <w:tc>
          <w:tcPr>
            <w:tcW w:type="dxa" w:w="2268"/>
          </w:tcPr>
          <w:p>
            <w:r>
              <w:rPr>
                <w:b w:val="0"/>
                <w:color w:val="555555"/>
                <w:sz w:val="20"/>
              </w:rPr>
              <w:t>plow-zi-bi-LEE-tet</w:t>
            </w:r>
          </w:p>
        </w:tc>
      </w:tr>
      <w:tr>
        <w:tc>
          <w:tcPr>
            <w:tcW w:type="dxa" w:w="2268"/>
          </w:tcPr>
          <w:p>
            <w:r>
              <w:rPr>
                <w:b w:val="0"/>
                <w:color w:val="202020"/>
                <w:sz w:val="20"/>
              </w:rPr>
              <w:t>die Verknüpfung</w:t>
            </w:r>
          </w:p>
        </w:tc>
        <w:tc>
          <w:tcPr>
            <w:tcW w:type="dxa" w:w="2268"/>
          </w:tcPr>
          <w:p>
            <w:r>
              <w:rPr>
                <w:b w:val="0"/>
                <w:color w:val="202020"/>
                <w:sz w:val="20"/>
              </w:rPr>
              <w:t>linkage</w:t>
            </w:r>
          </w:p>
        </w:tc>
        <w:tc>
          <w:tcPr>
            <w:tcW w:type="dxa" w:w="2268"/>
          </w:tcPr>
          <w:p>
            <w:r>
              <w:rPr>
                <w:b w:val="0"/>
                <w:color w:val="202020"/>
                <w:sz w:val="20"/>
              </w:rPr>
              <w:t>કડી</w:t>
            </w:r>
          </w:p>
        </w:tc>
        <w:tc>
          <w:tcPr>
            <w:tcW w:type="dxa" w:w="2268"/>
          </w:tcPr>
          <w:p>
            <w:r>
              <w:rPr>
                <w:b w:val="0"/>
                <w:color w:val="555555"/>
                <w:sz w:val="20"/>
              </w:rPr>
              <w:t>fer-KNÜP-foong</w:t>
            </w:r>
          </w:p>
        </w:tc>
      </w:tr>
      <w:tr>
        <w:tc>
          <w:tcPr>
            <w:tcW w:type="dxa" w:w="2268"/>
          </w:tcPr>
          <w:p>
            <w:r>
              <w:rPr>
                <w:b w:val="0"/>
                <w:color w:val="202020"/>
                <w:sz w:val="20"/>
              </w:rPr>
              <w:t>die Differenzierung</w:t>
            </w:r>
          </w:p>
        </w:tc>
        <w:tc>
          <w:tcPr>
            <w:tcW w:type="dxa" w:w="2268"/>
          </w:tcPr>
          <w:p>
            <w:r>
              <w:rPr>
                <w:b w:val="0"/>
                <w:color w:val="202020"/>
                <w:sz w:val="20"/>
              </w:rPr>
              <w:t>differentiation</w:t>
            </w:r>
          </w:p>
        </w:tc>
        <w:tc>
          <w:tcPr>
            <w:tcW w:type="dxa" w:w="2268"/>
          </w:tcPr>
          <w:p>
            <w:r>
              <w:rPr>
                <w:b w:val="0"/>
                <w:color w:val="202020"/>
                <w:sz w:val="20"/>
              </w:rPr>
              <w:t>વિવેચન</w:t>
            </w:r>
          </w:p>
        </w:tc>
        <w:tc>
          <w:tcPr>
            <w:tcW w:type="dxa" w:w="2268"/>
          </w:tcPr>
          <w:p>
            <w:r>
              <w:rPr>
                <w:b w:val="0"/>
                <w:color w:val="555555"/>
                <w:sz w:val="20"/>
              </w:rPr>
              <w:t>dif-fe-ren-TSY-roong</w:t>
            </w:r>
          </w:p>
        </w:tc>
      </w:tr>
      <w:tr>
        <w:tc>
          <w:tcPr>
            <w:tcW w:type="dxa" w:w="2268"/>
          </w:tcPr>
          <w:p>
            <w:r>
              <w:rPr>
                <w:b w:val="0"/>
                <w:color w:val="202020"/>
                <w:sz w:val="20"/>
              </w:rPr>
              <w:t>die Übertreibung</w:t>
            </w:r>
          </w:p>
        </w:tc>
        <w:tc>
          <w:tcPr>
            <w:tcW w:type="dxa" w:w="2268"/>
          </w:tcPr>
          <w:p>
            <w:r>
              <w:rPr>
                <w:b w:val="0"/>
                <w:color w:val="202020"/>
                <w:sz w:val="20"/>
              </w:rPr>
              <w:t>exaggeration</w:t>
            </w:r>
          </w:p>
        </w:tc>
        <w:tc>
          <w:tcPr>
            <w:tcW w:type="dxa" w:w="2268"/>
          </w:tcPr>
          <w:p>
            <w:r>
              <w:rPr>
                <w:b w:val="0"/>
                <w:color w:val="202020"/>
                <w:sz w:val="20"/>
              </w:rPr>
              <w:t>અતિશયોક્તિ</w:t>
            </w:r>
          </w:p>
        </w:tc>
        <w:tc>
          <w:tcPr>
            <w:tcW w:type="dxa" w:w="2268"/>
          </w:tcPr>
          <w:p>
            <w:r>
              <w:rPr>
                <w:b w:val="0"/>
                <w:color w:val="555555"/>
                <w:sz w:val="20"/>
              </w:rPr>
              <w:t>ü-ber-TRY-boong</w:t>
            </w:r>
          </w:p>
        </w:tc>
      </w:tr>
      <w:tr>
        <w:tc>
          <w:tcPr>
            <w:tcW w:type="dxa" w:w="2268"/>
          </w:tcPr>
          <w:p>
            <w:r>
              <w:rPr>
                <w:b w:val="0"/>
                <w:color w:val="202020"/>
                <w:sz w:val="20"/>
              </w:rPr>
              <w:t>die Ironisierung</w:t>
            </w:r>
          </w:p>
        </w:tc>
        <w:tc>
          <w:tcPr>
            <w:tcW w:type="dxa" w:w="2268"/>
          </w:tcPr>
          <w:p>
            <w:r>
              <w:rPr>
                <w:b w:val="0"/>
                <w:color w:val="202020"/>
                <w:sz w:val="20"/>
              </w:rPr>
              <w:t>ironic framing</w:t>
            </w:r>
          </w:p>
        </w:tc>
        <w:tc>
          <w:tcPr>
            <w:tcW w:type="dxa" w:w="2268"/>
          </w:tcPr>
          <w:p>
            <w:r>
              <w:rPr>
                <w:b w:val="0"/>
                <w:color w:val="202020"/>
                <w:sz w:val="20"/>
              </w:rPr>
              <w:t>વ્યંગ્યાત્મક રજૂઆત</w:t>
            </w:r>
          </w:p>
        </w:tc>
        <w:tc>
          <w:tcPr>
            <w:tcW w:type="dxa" w:w="2268"/>
          </w:tcPr>
          <w:p>
            <w:r>
              <w:rPr>
                <w:b w:val="0"/>
                <w:color w:val="555555"/>
                <w:sz w:val="20"/>
              </w:rPr>
              <w:t>ee-ro-nee-ZEE-roong</w:t>
            </w:r>
          </w:p>
        </w:tc>
      </w:tr>
      <w:tr>
        <w:tc>
          <w:tcPr>
            <w:tcW w:type="dxa" w:w="2268"/>
          </w:tcPr>
          <w:p>
            <w:r>
              <w:rPr>
                <w:b w:val="0"/>
                <w:color w:val="202020"/>
                <w:sz w:val="20"/>
              </w:rPr>
              <w:t>die Antithese</w:t>
            </w:r>
          </w:p>
        </w:tc>
        <w:tc>
          <w:tcPr>
            <w:tcW w:type="dxa" w:w="2268"/>
          </w:tcPr>
          <w:p>
            <w:r>
              <w:rPr>
                <w:b w:val="0"/>
                <w:color w:val="202020"/>
                <w:sz w:val="20"/>
              </w:rPr>
              <w:t>antithesis</w:t>
            </w:r>
          </w:p>
        </w:tc>
        <w:tc>
          <w:tcPr>
            <w:tcW w:type="dxa" w:w="2268"/>
          </w:tcPr>
          <w:p>
            <w:r>
              <w:rPr>
                <w:b w:val="0"/>
                <w:color w:val="202020"/>
                <w:sz w:val="20"/>
              </w:rPr>
              <w:t>વિરોધાભાસ</w:t>
            </w:r>
          </w:p>
        </w:tc>
        <w:tc>
          <w:tcPr>
            <w:tcW w:type="dxa" w:w="2268"/>
          </w:tcPr>
          <w:p>
            <w:r>
              <w:rPr>
                <w:b w:val="0"/>
                <w:color w:val="555555"/>
                <w:sz w:val="20"/>
              </w:rPr>
              <w:t>an-ti-TAY-zeh</w:t>
            </w:r>
          </w:p>
        </w:tc>
      </w:tr>
      <w:tr>
        <w:tc>
          <w:tcPr>
            <w:tcW w:type="dxa" w:w="2268"/>
          </w:tcPr>
          <w:p>
            <w:r>
              <w:rPr>
                <w:b w:val="0"/>
                <w:color w:val="202020"/>
                <w:sz w:val="20"/>
              </w:rPr>
              <w:t>die Nuancierung</w:t>
            </w:r>
          </w:p>
        </w:tc>
        <w:tc>
          <w:tcPr>
            <w:tcW w:type="dxa" w:w="2268"/>
          </w:tcPr>
          <w:p>
            <w:r>
              <w:rPr>
                <w:b w:val="0"/>
                <w:color w:val="202020"/>
                <w:sz w:val="20"/>
              </w:rPr>
              <w:t>nuancing</w:t>
            </w:r>
          </w:p>
        </w:tc>
        <w:tc>
          <w:tcPr>
            <w:tcW w:type="dxa" w:w="2268"/>
          </w:tcPr>
          <w:p>
            <w:r>
              <w:rPr>
                <w:b w:val="0"/>
                <w:color w:val="202020"/>
                <w:sz w:val="20"/>
              </w:rPr>
              <w:t>સૂક્ષ્મતા</w:t>
            </w:r>
          </w:p>
        </w:tc>
        <w:tc>
          <w:tcPr>
            <w:tcW w:type="dxa" w:w="2268"/>
          </w:tcPr>
          <w:p>
            <w:r>
              <w:rPr>
                <w:b w:val="0"/>
                <w:color w:val="555555"/>
                <w:sz w:val="20"/>
              </w:rPr>
              <w:t>nu-an-SEE-roong</w:t>
            </w:r>
          </w:p>
        </w:tc>
      </w:tr>
      <w:tr>
        <w:tc>
          <w:tcPr>
            <w:tcW w:type="dxa" w:w="2268"/>
          </w:tcPr>
          <w:p>
            <w:r>
              <w:rPr>
                <w:b w:val="0"/>
                <w:color w:val="202020"/>
                <w:sz w:val="20"/>
              </w:rPr>
              <w:t>die Schlagkraft</w:t>
            </w:r>
          </w:p>
        </w:tc>
        <w:tc>
          <w:tcPr>
            <w:tcW w:type="dxa" w:w="2268"/>
          </w:tcPr>
          <w:p>
            <w:r>
              <w:rPr>
                <w:b w:val="0"/>
                <w:color w:val="202020"/>
                <w:sz w:val="20"/>
              </w:rPr>
              <w:t>impact</w:t>
            </w:r>
          </w:p>
        </w:tc>
        <w:tc>
          <w:tcPr>
            <w:tcW w:type="dxa" w:w="2268"/>
          </w:tcPr>
          <w:p>
            <w:r>
              <w:rPr>
                <w:b w:val="0"/>
                <w:color w:val="202020"/>
                <w:sz w:val="20"/>
              </w:rPr>
              <w:t>પ્રભાવશક્તિ</w:t>
            </w:r>
          </w:p>
        </w:tc>
        <w:tc>
          <w:tcPr>
            <w:tcW w:type="dxa" w:w="2268"/>
          </w:tcPr>
          <w:p>
            <w:r>
              <w:rPr>
                <w:b w:val="0"/>
                <w:color w:val="555555"/>
                <w:sz w:val="20"/>
              </w:rPr>
              <w:t>SHLAHG-kraft</w:t>
            </w:r>
          </w:p>
        </w:tc>
      </w:tr>
      <w:tr>
        <w:tc>
          <w:tcPr>
            <w:tcW w:type="dxa" w:w="2268"/>
          </w:tcPr>
          <w:p>
            <w:r>
              <w:rPr>
                <w:b w:val="0"/>
                <w:color w:val="202020"/>
                <w:sz w:val="20"/>
              </w:rPr>
              <w:t>die Aussagekraft</w:t>
            </w:r>
          </w:p>
        </w:tc>
        <w:tc>
          <w:tcPr>
            <w:tcW w:type="dxa" w:w="2268"/>
          </w:tcPr>
          <w:p>
            <w:r>
              <w:rPr>
                <w:b w:val="0"/>
                <w:color w:val="202020"/>
                <w:sz w:val="20"/>
              </w:rPr>
              <w:t>expressive power</w:t>
            </w:r>
          </w:p>
        </w:tc>
        <w:tc>
          <w:tcPr>
            <w:tcW w:type="dxa" w:w="2268"/>
          </w:tcPr>
          <w:p>
            <w:r>
              <w:rPr>
                <w:b w:val="0"/>
                <w:color w:val="202020"/>
                <w:sz w:val="20"/>
              </w:rPr>
              <w:t>અભિવ્યક્તિ શક્તિ</w:t>
            </w:r>
          </w:p>
        </w:tc>
        <w:tc>
          <w:tcPr>
            <w:tcW w:type="dxa" w:w="2268"/>
          </w:tcPr>
          <w:p>
            <w:r>
              <w:rPr>
                <w:b w:val="0"/>
                <w:color w:val="555555"/>
                <w:sz w:val="20"/>
              </w:rPr>
              <w:t>OWS-sah-ge-kraft</w:t>
            </w:r>
          </w:p>
        </w:tc>
      </w:tr>
      <w:tr>
        <w:tc>
          <w:tcPr>
            <w:tcW w:type="dxa" w:w="2268"/>
          </w:tcPr>
          <w:p>
            <w:r>
              <w:rPr>
                <w:b w:val="0"/>
                <w:color w:val="202020"/>
                <w:sz w:val="20"/>
              </w:rPr>
              <w:t>die Dramaturgie</w:t>
            </w:r>
          </w:p>
        </w:tc>
        <w:tc>
          <w:tcPr>
            <w:tcW w:type="dxa" w:w="2268"/>
          </w:tcPr>
          <w:p>
            <w:r>
              <w:rPr>
                <w:b w:val="0"/>
                <w:color w:val="202020"/>
                <w:sz w:val="20"/>
              </w:rPr>
              <w:t>dramaturgy</w:t>
            </w:r>
          </w:p>
        </w:tc>
        <w:tc>
          <w:tcPr>
            <w:tcW w:type="dxa" w:w="2268"/>
          </w:tcPr>
          <w:p>
            <w:r>
              <w:rPr>
                <w:b w:val="0"/>
                <w:color w:val="202020"/>
                <w:sz w:val="20"/>
              </w:rPr>
              <w:t>રચનાત્મક નાટ્યગતિ</w:t>
            </w:r>
          </w:p>
        </w:tc>
        <w:tc>
          <w:tcPr>
            <w:tcW w:type="dxa" w:w="2268"/>
          </w:tcPr>
          <w:p>
            <w:r>
              <w:rPr>
                <w:b w:val="0"/>
                <w:color w:val="555555"/>
                <w:sz w:val="20"/>
              </w:rPr>
              <w:t>dra-ma-toor-GEE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Gegenrede im Zentrum.</w:t>
            </w:r>
          </w:p>
        </w:tc>
        <w:tc>
          <w:tcPr>
            <w:tcW w:type="dxa" w:w="3024"/>
            <w:shd w:val="clear" w:color="auto" w:fill="E6F4EA"/>
          </w:tcPr>
          <w:p>
            <w:r>
              <w:rPr>
                <w:b w:val="0"/>
                <w:color w:val="0F9660"/>
                <w:sz w:val="20"/>
              </w:rPr>
              <w:t>In today's training, die Gegenrede is central.</w:t>
            </w:r>
          </w:p>
        </w:tc>
        <w:tc>
          <w:tcPr>
            <w:tcW w:type="dxa" w:w="3024"/>
            <w:shd w:val="clear" w:color="auto" w:fill="FFF8E1"/>
          </w:tcPr>
          <w:p>
            <w:r>
              <w:rPr>
                <w:b w:val="0"/>
                <w:color w:val="202020"/>
                <w:sz w:val="20"/>
              </w:rPr>
              <w:t>આજના અભ્યાસમાં die Gegenrede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Akzentuierung, um die Argumentation präziser zu steuern.</w:t>
            </w:r>
          </w:p>
        </w:tc>
        <w:tc>
          <w:tcPr>
            <w:tcW w:type="dxa" w:w="3024"/>
            <w:shd w:val="clear" w:color="auto" w:fill="E6F4EA"/>
          </w:tcPr>
          <w:p>
            <w:r>
              <w:rPr>
                <w:b w:val="0"/>
                <w:color w:val="0F9660"/>
                <w:sz w:val="20"/>
              </w:rPr>
              <w:t>I use die Akzentuierung to steer the argumentation more precisely.</w:t>
            </w:r>
          </w:p>
        </w:tc>
        <w:tc>
          <w:tcPr>
            <w:tcW w:type="dxa" w:w="3024"/>
            <w:shd w:val="clear" w:color="auto" w:fill="FFF8E1"/>
          </w:tcPr>
          <w:p>
            <w:r>
              <w:rPr>
                <w:b w:val="0"/>
                <w:color w:val="202020"/>
                <w:sz w:val="20"/>
              </w:rPr>
              <w:t>હું die Akzentuierung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Einordnung gewinne ich in der Diskussion an Tiefe.</w:t>
            </w:r>
          </w:p>
        </w:tc>
        <w:tc>
          <w:tcPr>
            <w:tcW w:type="dxa" w:w="3024"/>
            <w:shd w:val="clear" w:color="auto" w:fill="E6F4EA"/>
          </w:tcPr>
          <w:p>
            <w:r>
              <w:rPr>
                <w:b w:val="0"/>
                <w:color w:val="0F9660"/>
                <w:sz w:val="20"/>
              </w:rPr>
              <w:t>With die Einordnung, I gain depth in the discussion.</w:t>
            </w:r>
          </w:p>
        </w:tc>
        <w:tc>
          <w:tcPr>
            <w:tcW w:type="dxa" w:w="3024"/>
            <w:shd w:val="clear" w:color="auto" w:fill="FFF8E1"/>
          </w:tcPr>
          <w:p>
            <w:r>
              <w:rPr>
                <w:b w:val="0"/>
                <w:color w:val="202020"/>
                <w:sz w:val="20"/>
              </w:rPr>
              <w:t>die Einordnung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Gegenrede and die Akzentuierung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'Counter-speech tactics'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Gegenrede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276, you can handle 'Counter-speech tactics' with stronger C1 control and refined expression. Your speaking is more persuasive and your writing shows advanced structure and style.</w:t>
      </w:r>
    </w:p>
    <w:p>
      <w:r>
        <w:br w:type="page"/>
      </w:r>
    </w:p>
    <w:p>
      <w:pPr>
        <w:spacing w:before="120" w:after="40"/>
        <w:jc w:val="center"/>
      </w:pPr>
      <w:r>
        <w:rPr>
          <w:b/>
          <w:color w:val="1A73E8"/>
          <w:sz w:val="42"/>
        </w:rPr>
        <w:t>📘  DAY 277</w:t>
      </w:r>
    </w:p>
    <w:p>
      <w:pPr>
        <w:spacing w:before="0" w:after="40"/>
        <w:jc w:val="center"/>
      </w:pPr>
      <w:r>
        <w:rPr>
          <w:b/>
          <w:color w:val="F9AB00"/>
          <w:sz w:val="28"/>
        </w:rPr>
        <w:t>EMPHASIS AND CADENCE 🚀</w:t>
      </w:r>
    </w:p>
    <w:p>
      <w:pPr>
        <w:spacing w:before="0" w:after="160"/>
        <w:jc w:val="center"/>
      </w:pPr>
      <w:r>
        <w:rPr>
          <w:b w:val="0"/>
          <w:color w:val="555555"/>
          <w:sz w:val="21"/>
        </w:rPr>
        <w:t>📚 Topic: Rhetoric and Advanced Discourse — Emphasis and cadence</w:t>
      </w:r>
    </w:p>
    <w:p/>
    <w:p>
      <w:pPr>
        <w:spacing w:before="0" w:after="40"/>
      </w:pPr>
      <w:r>
        <w:rPr>
          <w:b/>
          <w:color w:val="1A73E8"/>
          <w:sz w:val="21"/>
        </w:rPr>
        <w:t>📖  English Explanation</w:t>
      </w:r>
    </w:p>
    <w:p>
      <w:pPr>
        <w:spacing w:before="0" w:after="120"/>
      </w:pPr>
      <w:r>
        <w:rPr>
          <w:b w:val="0"/>
          <w:sz w:val="21"/>
        </w:rPr>
        <w:t>Day 277 advances your C1 German with a focused lesson on 'Emphasis and cadence'. Today you develop rhetorical precision, argument layering, and stylistic impact.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277 માં તમે C1 સ્તરે 'Emphasis and cadence' પર focused અભ્યાસ કરો છો. આજે તમારું ધ્યાન rhetorical precision, argument layering, and stylistic impact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Akzentuierung</w:t>
            </w:r>
          </w:p>
        </w:tc>
        <w:tc>
          <w:tcPr>
            <w:tcW w:type="dxa" w:w="2268"/>
          </w:tcPr>
          <w:p>
            <w:r>
              <w:rPr>
                <w:b w:val="0"/>
                <w:color w:val="202020"/>
                <w:sz w:val="20"/>
              </w:rPr>
              <w:t>emphasis</w:t>
            </w:r>
          </w:p>
        </w:tc>
        <w:tc>
          <w:tcPr>
            <w:tcW w:type="dxa" w:w="2268"/>
          </w:tcPr>
          <w:p>
            <w:r>
              <w:rPr>
                <w:b w:val="0"/>
                <w:color w:val="202020"/>
                <w:sz w:val="20"/>
              </w:rPr>
              <w:t>ઉચ્ચાર ભાર આપવું</w:t>
            </w:r>
          </w:p>
        </w:tc>
        <w:tc>
          <w:tcPr>
            <w:tcW w:type="dxa" w:w="2268"/>
          </w:tcPr>
          <w:p>
            <w:r>
              <w:rPr>
                <w:b w:val="0"/>
                <w:color w:val="555555"/>
                <w:sz w:val="20"/>
              </w:rPr>
              <w:t>ak-tsen-too-EE-roong</w:t>
            </w:r>
          </w:p>
        </w:tc>
      </w:tr>
      <w:tr>
        <w:tc>
          <w:tcPr>
            <w:tcW w:type="dxa" w:w="2268"/>
          </w:tcPr>
          <w:p>
            <w:r>
              <w:rPr>
                <w:b w:val="0"/>
                <w:color w:val="202020"/>
                <w:sz w:val="20"/>
              </w:rPr>
              <w:t>die Einordnung</w:t>
            </w:r>
          </w:p>
        </w:tc>
        <w:tc>
          <w:tcPr>
            <w:tcW w:type="dxa" w:w="2268"/>
          </w:tcPr>
          <w:p>
            <w:r>
              <w:rPr>
                <w:b w:val="0"/>
                <w:color w:val="202020"/>
                <w:sz w:val="20"/>
              </w:rPr>
              <w:t>contextualization</w:t>
            </w:r>
          </w:p>
        </w:tc>
        <w:tc>
          <w:tcPr>
            <w:tcW w:type="dxa" w:w="2268"/>
          </w:tcPr>
          <w:p>
            <w:r>
              <w:rPr>
                <w:b w:val="0"/>
                <w:color w:val="202020"/>
                <w:sz w:val="20"/>
              </w:rPr>
              <w:t>સંદર્ભીકરણ</w:t>
            </w:r>
          </w:p>
        </w:tc>
        <w:tc>
          <w:tcPr>
            <w:tcW w:type="dxa" w:w="2268"/>
          </w:tcPr>
          <w:p>
            <w:r>
              <w:rPr>
                <w:b w:val="0"/>
                <w:color w:val="555555"/>
                <w:sz w:val="20"/>
              </w:rPr>
              <w:t>EYN-ord-noong</w:t>
            </w:r>
          </w:p>
        </w:tc>
      </w:tr>
      <w:tr>
        <w:tc>
          <w:tcPr>
            <w:tcW w:type="dxa" w:w="2268"/>
          </w:tcPr>
          <w:p>
            <w:r>
              <w:rPr>
                <w:b w:val="0"/>
                <w:color w:val="202020"/>
                <w:sz w:val="20"/>
              </w:rPr>
              <w:t>die Konnotation</w:t>
            </w:r>
          </w:p>
        </w:tc>
        <w:tc>
          <w:tcPr>
            <w:tcW w:type="dxa" w:w="2268"/>
          </w:tcPr>
          <w:p>
            <w:r>
              <w:rPr>
                <w:b w:val="0"/>
                <w:color w:val="202020"/>
                <w:sz w:val="20"/>
              </w:rPr>
              <w:t>connotation</w:t>
            </w:r>
          </w:p>
        </w:tc>
        <w:tc>
          <w:tcPr>
            <w:tcW w:type="dxa" w:w="2268"/>
          </w:tcPr>
          <w:p>
            <w:r>
              <w:rPr>
                <w:b w:val="0"/>
                <w:color w:val="202020"/>
                <w:sz w:val="20"/>
              </w:rPr>
              <w:t>અંતરઅર્થ</w:t>
            </w:r>
          </w:p>
        </w:tc>
        <w:tc>
          <w:tcPr>
            <w:tcW w:type="dxa" w:w="2268"/>
          </w:tcPr>
          <w:p>
            <w:r>
              <w:rPr>
                <w:b w:val="0"/>
                <w:color w:val="555555"/>
                <w:sz w:val="20"/>
              </w:rPr>
              <w:t>kon-no-ta-TSY-ohn</w:t>
            </w:r>
          </w:p>
        </w:tc>
      </w:tr>
      <w:tr>
        <w:tc>
          <w:tcPr>
            <w:tcW w:type="dxa" w:w="2268"/>
          </w:tcPr>
          <w:p>
            <w:r>
              <w:rPr>
                <w:b w:val="0"/>
                <w:color w:val="202020"/>
                <w:sz w:val="20"/>
              </w:rPr>
              <w:t>die Plausibilität</w:t>
            </w:r>
          </w:p>
        </w:tc>
        <w:tc>
          <w:tcPr>
            <w:tcW w:type="dxa" w:w="2268"/>
          </w:tcPr>
          <w:p>
            <w:r>
              <w:rPr>
                <w:b w:val="0"/>
                <w:color w:val="202020"/>
                <w:sz w:val="20"/>
              </w:rPr>
              <w:t>plausibility</w:t>
            </w:r>
          </w:p>
        </w:tc>
        <w:tc>
          <w:tcPr>
            <w:tcW w:type="dxa" w:w="2268"/>
          </w:tcPr>
          <w:p>
            <w:r>
              <w:rPr>
                <w:b w:val="0"/>
                <w:color w:val="202020"/>
                <w:sz w:val="20"/>
              </w:rPr>
              <w:t>વિશ્વસનીયતા</w:t>
            </w:r>
          </w:p>
        </w:tc>
        <w:tc>
          <w:tcPr>
            <w:tcW w:type="dxa" w:w="2268"/>
          </w:tcPr>
          <w:p>
            <w:r>
              <w:rPr>
                <w:b w:val="0"/>
                <w:color w:val="555555"/>
                <w:sz w:val="20"/>
              </w:rPr>
              <w:t>plow-zi-bi-LEE-tet</w:t>
            </w:r>
          </w:p>
        </w:tc>
      </w:tr>
      <w:tr>
        <w:tc>
          <w:tcPr>
            <w:tcW w:type="dxa" w:w="2268"/>
          </w:tcPr>
          <w:p>
            <w:r>
              <w:rPr>
                <w:b w:val="0"/>
                <w:color w:val="202020"/>
                <w:sz w:val="20"/>
              </w:rPr>
              <w:t>die Verknüpfung</w:t>
            </w:r>
          </w:p>
        </w:tc>
        <w:tc>
          <w:tcPr>
            <w:tcW w:type="dxa" w:w="2268"/>
          </w:tcPr>
          <w:p>
            <w:r>
              <w:rPr>
                <w:b w:val="0"/>
                <w:color w:val="202020"/>
                <w:sz w:val="20"/>
              </w:rPr>
              <w:t>linkage</w:t>
            </w:r>
          </w:p>
        </w:tc>
        <w:tc>
          <w:tcPr>
            <w:tcW w:type="dxa" w:w="2268"/>
          </w:tcPr>
          <w:p>
            <w:r>
              <w:rPr>
                <w:b w:val="0"/>
                <w:color w:val="202020"/>
                <w:sz w:val="20"/>
              </w:rPr>
              <w:t>કડી</w:t>
            </w:r>
          </w:p>
        </w:tc>
        <w:tc>
          <w:tcPr>
            <w:tcW w:type="dxa" w:w="2268"/>
          </w:tcPr>
          <w:p>
            <w:r>
              <w:rPr>
                <w:b w:val="0"/>
                <w:color w:val="555555"/>
                <w:sz w:val="20"/>
              </w:rPr>
              <w:t>fer-KNÜP-foong</w:t>
            </w:r>
          </w:p>
        </w:tc>
      </w:tr>
      <w:tr>
        <w:tc>
          <w:tcPr>
            <w:tcW w:type="dxa" w:w="2268"/>
          </w:tcPr>
          <w:p>
            <w:r>
              <w:rPr>
                <w:b w:val="0"/>
                <w:color w:val="202020"/>
                <w:sz w:val="20"/>
              </w:rPr>
              <w:t>die Differenzierung</w:t>
            </w:r>
          </w:p>
        </w:tc>
        <w:tc>
          <w:tcPr>
            <w:tcW w:type="dxa" w:w="2268"/>
          </w:tcPr>
          <w:p>
            <w:r>
              <w:rPr>
                <w:b w:val="0"/>
                <w:color w:val="202020"/>
                <w:sz w:val="20"/>
              </w:rPr>
              <w:t>differentiation</w:t>
            </w:r>
          </w:p>
        </w:tc>
        <w:tc>
          <w:tcPr>
            <w:tcW w:type="dxa" w:w="2268"/>
          </w:tcPr>
          <w:p>
            <w:r>
              <w:rPr>
                <w:b w:val="0"/>
                <w:color w:val="202020"/>
                <w:sz w:val="20"/>
              </w:rPr>
              <w:t>વિવેચન</w:t>
            </w:r>
          </w:p>
        </w:tc>
        <w:tc>
          <w:tcPr>
            <w:tcW w:type="dxa" w:w="2268"/>
          </w:tcPr>
          <w:p>
            <w:r>
              <w:rPr>
                <w:b w:val="0"/>
                <w:color w:val="555555"/>
                <w:sz w:val="20"/>
              </w:rPr>
              <w:t>dif-fe-ren-TSY-roong</w:t>
            </w:r>
          </w:p>
        </w:tc>
      </w:tr>
      <w:tr>
        <w:tc>
          <w:tcPr>
            <w:tcW w:type="dxa" w:w="2268"/>
          </w:tcPr>
          <w:p>
            <w:r>
              <w:rPr>
                <w:b w:val="0"/>
                <w:color w:val="202020"/>
                <w:sz w:val="20"/>
              </w:rPr>
              <w:t>die Übertreibung</w:t>
            </w:r>
          </w:p>
        </w:tc>
        <w:tc>
          <w:tcPr>
            <w:tcW w:type="dxa" w:w="2268"/>
          </w:tcPr>
          <w:p>
            <w:r>
              <w:rPr>
                <w:b w:val="0"/>
                <w:color w:val="202020"/>
                <w:sz w:val="20"/>
              </w:rPr>
              <w:t>exaggeration</w:t>
            </w:r>
          </w:p>
        </w:tc>
        <w:tc>
          <w:tcPr>
            <w:tcW w:type="dxa" w:w="2268"/>
          </w:tcPr>
          <w:p>
            <w:r>
              <w:rPr>
                <w:b w:val="0"/>
                <w:color w:val="202020"/>
                <w:sz w:val="20"/>
              </w:rPr>
              <w:t>અતિશયોક્તિ</w:t>
            </w:r>
          </w:p>
        </w:tc>
        <w:tc>
          <w:tcPr>
            <w:tcW w:type="dxa" w:w="2268"/>
          </w:tcPr>
          <w:p>
            <w:r>
              <w:rPr>
                <w:b w:val="0"/>
                <w:color w:val="555555"/>
                <w:sz w:val="20"/>
              </w:rPr>
              <w:t>ü-ber-TRY-boong</w:t>
            </w:r>
          </w:p>
        </w:tc>
      </w:tr>
      <w:tr>
        <w:tc>
          <w:tcPr>
            <w:tcW w:type="dxa" w:w="2268"/>
          </w:tcPr>
          <w:p>
            <w:r>
              <w:rPr>
                <w:b w:val="0"/>
                <w:color w:val="202020"/>
                <w:sz w:val="20"/>
              </w:rPr>
              <w:t>die Ironisierung</w:t>
            </w:r>
          </w:p>
        </w:tc>
        <w:tc>
          <w:tcPr>
            <w:tcW w:type="dxa" w:w="2268"/>
          </w:tcPr>
          <w:p>
            <w:r>
              <w:rPr>
                <w:b w:val="0"/>
                <w:color w:val="202020"/>
                <w:sz w:val="20"/>
              </w:rPr>
              <w:t>ironic framing</w:t>
            </w:r>
          </w:p>
        </w:tc>
        <w:tc>
          <w:tcPr>
            <w:tcW w:type="dxa" w:w="2268"/>
          </w:tcPr>
          <w:p>
            <w:r>
              <w:rPr>
                <w:b w:val="0"/>
                <w:color w:val="202020"/>
                <w:sz w:val="20"/>
              </w:rPr>
              <w:t>વ્યંગ્યાત્મક રજૂઆત</w:t>
            </w:r>
          </w:p>
        </w:tc>
        <w:tc>
          <w:tcPr>
            <w:tcW w:type="dxa" w:w="2268"/>
          </w:tcPr>
          <w:p>
            <w:r>
              <w:rPr>
                <w:b w:val="0"/>
                <w:color w:val="555555"/>
                <w:sz w:val="20"/>
              </w:rPr>
              <w:t>ee-ro-nee-ZEE-roong</w:t>
            </w:r>
          </w:p>
        </w:tc>
      </w:tr>
      <w:tr>
        <w:tc>
          <w:tcPr>
            <w:tcW w:type="dxa" w:w="2268"/>
          </w:tcPr>
          <w:p>
            <w:r>
              <w:rPr>
                <w:b w:val="0"/>
                <w:color w:val="202020"/>
                <w:sz w:val="20"/>
              </w:rPr>
              <w:t>die Antithese</w:t>
            </w:r>
          </w:p>
        </w:tc>
        <w:tc>
          <w:tcPr>
            <w:tcW w:type="dxa" w:w="2268"/>
          </w:tcPr>
          <w:p>
            <w:r>
              <w:rPr>
                <w:b w:val="0"/>
                <w:color w:val="202020"/>
                <w:sz w:val="20"/>
              </w:rPr>
              <w:t>antithesis</w:t>
            </w:r>
          </w:p>
        </w:tc>
        <w:tc>
          <w:tcPr>
            <w:tcW w:type="dxa" w:w="2268"/>
          </w:tcPr>
          <w:p>
            <w:r>
              <w:rPr>
                <w:b w:val="0"/>
                <w:color w:val="202020"/>
                <w:sz w:val="20"/>
              </w:rPr>
              <w:t>વિરોધાભાસ</w:t>
            </w:r>
          </w:p>
        </w:tc>
        <w:tc>
          <w:tcPr>
            <w:tcW w:type="dxa" w:w="2268"/>
          </w:tcPr>
          <w:p>
            <w:r>
              <w:rPr>
                <w:b w:val="0"/>
                <w:color w:val="555555"/>
                <w:sz w:val="20"/>
              </w:rPr>
              <w:t>an-ti-TAY-zeh</w:t>
            </w:r>
          </w:p>
        </w:tc>
      </w:tr>
      <w:tr>
        <w:tc>
          <w:tcPr>
            <w:tcW w:type="dxa" w:w="2268"/>
          </w:tcPr>
          <w:p>
            <w:r>
              <w:rPr>
                <w:b w:val="0"/>
                <w:color w:val="202020"/>
                <w:sz w:val="20"/>
              </w:rPr>
              <w:t>die Nuancierung</w:t>
            </w:r>
          </w:p>
        </w:tc>
        <w:tc>
          <w:tcPr>
            <w:tcW w:type="dxa" w:w="2268"/>
          </w:tcPr>
          <w:p>
            <w:r>
              <w:rPr>
                <w:b w:val="0"/>
                <w:color w:val="202020"/>
                <w:sz w:val="20"/>
              </w:rPr>
              <w:t>nuancing</w:t>
            </w:r>
          </w:p>
        </w:tc>
        <w:tc>
          <w:tcPr>
            <w:tcW w:type="dxa" w:w="2268"/>
          </w:tcPr>
          <w:p>
            <w:r>
              <w:rPr>
                <w:b w:val="0"/>
                <w:color w:val="202020"/>
                <w:sz w:val="20"/>
              </w:rPr>
              <w:t>સૂક્ષ્મતા</w:t>
            </w:r>
          </w:p>
        </w:tc>
        <w:tc>
          <w:tcPr>
            <w:tcW w:type="dxa" w:w="2268"/>
          </w:tcPr>
          <w:p>
            <w:r>
              <w:rPr>
                <w:b w:val="0"/>
                <w:color w:val="555555"/>
                <w:sz w:val="20"/>
              </w:rPr>
              <w:t>nu-an-SEE-roong</w:t>
            </w:r>
          </w:p>
        </w:tc>
      </w:tr>
      <w:tr>
        <w:tc>
          <w:tcPr>
            <w:tcW w:type="dxa" w:w="2268"/>
          </w:tcPr>
          <w:p>
            <w:r>
              <w:rPr>
                <w:b w:val="0"/>
                <w:color w:val="202020"/>
                <w:sz w:val="20"/>
              </w:rPr>
              <w:t>die Schlagkraft</w:t>
            </w:r>
          </w:p>
        </w:tc>
        <w:tc>
          <w:tcPr>
            <w:tcW w:type="dxa" w:w="2268"/>
          </w:tcPr>
          <w:p>
            <w:r>
              <w:rPr>
                <w:b w:val="0"/>
                <w:color w:val="202020"/>
                <w:sz w:val="20"/>
              </w:rPr>
              <w:t>impact</w:t>
            </w:r>
          </w:p>
        </w:tc>
        <w:tc>
          <w:tcPr>
            <w:tcW w:type="dxa" w:w="2268"/>
          </w:tcPr>
          <w:p>
            <w:r>
              <w:rPr>
                <w:b w:val="0"/>
                <w:color w:val="202020"/>
                <w:sz w:val="20"/>
              </w:rPr>
              <w:t>પ્રભાવશક્તિ</w:t>
            </w:r>
          </w:p>
        </w:tc>
        <w:tc>
          <w:tcPr>
            <w:tcW w:type="dxa" w:w="2268"/>
          </w:tcPr>
          <w:p>
            <w:r>
              <w:rPr>
                <w:b w:val="0"/>
                <w:color w:val="555555"/>
                <w:sz w:val="20"/>
              </w:rPr>
              <w:t>SHLAHG-kraft</w:t>
            </w:r>
          </w:p>
        </w:tc>
      </w:tr>
      <w:tr>
        <w:tc>
          <w:tcPr>
            <w:tcW w:type="dxa" w:w="2268"/>
          </w:tcPr>
          <w:p>
            <w:r>
              <w:rPr>
                <w:b w:val="0"/>
                <w:color w:val="202020"/>
                <w:sz w:val="20"/>
              </w:rPr>
              <w:t>die Aussagekraft</w:t>
            </w:r>
          </w:p>
        </w:tc>
        <w:tc>
          <w:tcPr>
            <w:tcW w:type="dxa" w:w="2268"/>
          </w:tcPr>
          <w:p>
            <w:r>
              <w:rPr>
                <w:b w:val="0"/>
                <w:color w:val="202020"/>
                <w:sz w:val="20"/>
              </w:rPr>
              <w:t>expressive power</w:t>
            </w:r>
          </w:p>
        </w:tc>
        <w:tc>
          <w:tcPr>
            <w:tcW w:type="dxa" w:w="2268"/>
          </w:tcPr>
          <w:p>
            <w:r>
              <w:rPr>
                <w:b w:val="0"/>
                <w:color w:val="202020"/>
                <w:sz w:val="20"/>
              </w:rPr>
              <w:t>અભિવ્યક્તિ શક્તિ</w:t>
            </w:r>
          </w:p>
        </w:tc>
        <w:tc>
          <w:tcPr>
            <w:tcW w:type="dxa" w:w="2268"/>
          </w:tcPr>
          <w:p>
            <w:r>
              <w:rPr>
                <w:b w:val="0"/>
                <w:color w:val="555555"/>
                <w:sz w:val="20"/>
              </w:rPr>
              <w:t>OWS-sah-ge-kraft</w:t>
            </w:r>
          </w:p>
        </w:tc>
      </w:tr>
      <w:tr>
        <w:tc>
          <w:tcPr>
            <w:tcW w:type="dxa" w:w="2268"/>
          </w:tcPr>
          <w:p>
            <w:r>
              <w:rPr>
                <w:b w:val="0"/>
                <w:color w:val="202020"/>
                <w:sz w:val="20"/>
              </w:rPr>
              <w:t>die Dramaturgie</w:t>
            </w:r>
          </w:p>
        </w:tc>
        <w:tc>
          <w:tcPr>
            <w:tcW w:type="dxa" w:w="2268"/>
          </w:tcPr>
          <w:p>
            <w:r>
              <w:rPr>
                <w:b w:val="0"/>
                <w:color w:val="202020"/>
                <w:sz w:val="20"/>
              </w:rPr>
              <w:t>dramaturgy</w:t>
            </w:r>
          </w:p>
        </w:tc>
        <w:tc>
          <w:tcPr>
            <w:tcW w:type="dxa" w:w="2268"/>
          </w:tcPr>
          <w:p>
            <w:r>
              <w:rPr>
                <w:b w:val="0"/>
                <w:color w:val="202020"/>
                <w:sz w:val="20"/>
              </w:rPr>
              <w:t>રચનાત્મક નાટ્યગતિ</w:t>
            </w:r>
          </w:p>
        </w:tc>
        <w:tc>
          <w:tcPr>
            <w:tcW w:type="dxa" w:w="2268"/>
          </w:tcPr>
          <w:p>
            <w:r>
              <w:rPr>
                <w:b w:val="0"/>
                <w:color w:val="555555"/>
                <w:sz w:val="20"/>
              </w:rPr>
              <w:t>dra-ma-toor-GEE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r>
        <w:tc>
          <w:tcPr>
            <w:tcW w:type="dxa" w:w="2268"/>
          </w:tcPr>
          <w:p>
            <w:r>
              <w:rPr>
                <w:b w:val="0"/>
                <w:color w:val="202020"/>
                <w:sz w:val="20"/>
              </w:rPr>
              <w:t>die Rhetorik</w:t>
            </w:r>
          </w:p>
        </w:tc>
        <w:tc>
          <w:tcPr>
            <w:tcW w:type="dxa" w:w="2268"/>
          </w:tcPr>
          <w:p>
            <w:r>
              <w:rPr>
                <w:b w:val="0"/>
                <w:color w:val="202020"/>
                <w:sz w:val="20"/>
              </w:rPr>
              <w:t>rhetoric</w:t>
            </w:r>
          </w:p>
        </w:tc>
        <w:tc>
          <w:tcPr>
            <w:tcW w:type="dxa" w:w="2268"/>
          </w:tcPr>
          <w:p>
            <w:r>
              <w:rPr>
                <w:b w:val="0"/>
                <w:color w:val="202020"/>
                <w:sz w:val="20"/>
              </w:rPr>
              <w:t>વક્તૃત્વશાસ્ત્ર</w:t>
            </w:r>
          </w:p>
        </w:tc>
        <w:tc>
          <w:tcPr>
            <w:tcW w:type="dxa" w:w="2268"/>
          </w:tcPr>
          <w:p>
            <w:r>
              <w:rPr>
                <w:b w:val="0"/>
                <w:color w:val="555555"/>
                <w:sz w:val="20"/>
              </w:rPr>
              <w:t>reh-TOH-rik</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Akzentuierung im Zentrum.</w:t>
            </w:r>
          </w:p>
        </w:tc>
        <w:tc>
          <w:tcPr>
            <w:tcW w:type="dxa" w:w="3024"/>
            <w:shd w:val="clear" w:color="auto" w:fill="E6F4EA"/>
          </w:tcPr>
          <w:p>
            <w:r>
              <w:rPr>
                <w:b w:val="0"/>
                <w:color w:val="0F9660"/>
                <w:sz w:val="20"/>
              </w:rPr>
              <w:t>In today's training, die Akzentuierung is central.</w:t>
            </w:r>
          </w:p>
        </w:tc>
        <w:tc>
          <w:tcPr>
            <w:tcW w:type="dxa" w:w="3024"/>
            <w:shd w:val="clear" w:color="auto" w:fill="FFF8E1"/>
          </w:tcPr>
          <w:p>
            <w:r>
              <w:rPr>
                <w:b w:val="0"/>
                <w:color w:val="202020"/>
                <w:sz w:val="20"/>
              </w:rPr>
              <w:t>આજના અભ્યાસમાં die Akzentuierung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Einordnung, um die Argumentation präziser zu steuern.</w:t>
            </w:r>
          </w:p>
        </w:tc>
        <w:tc>
          <w:tcPr>
            <w:tcW w:type="dxa" w:w="3024"/>
            <w:shd w:val="clear" w:color="auto" w:fill="E6F4EA"/>
          </w:tcPr>
          <w:p>
            <w:r>
              <w:rPr>
                <w:b w:val="0"/>
                <w:color w:val="0F9660"/>
                <w:sz w:val="20"/>
              </w:rPr>
              <w:t>I use die Einordnung to steer the argumentation more precisely.</w:t>
            </w:r>
          </w:p>
        </w:tc>
        <w:tc>
          <w:tcPr>
            <w:tcW w:type="dxa" w:w="3024"/>
            <w:shd w:val="clear" w:color="auto" w:fill="FFF8E1"/>
          </w:tcPr>
          <w:p>
            <w:r>
              <w:rPr>
                <w:b w:val="0"/>
                <w:color w:val="202020"/>
                <w:sz w:val="20"/>
              </w:rPr>
              <w:t>હું die Einordnung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Konnotation gewinne ich in der Diskussion an Tiefe.</w:t>
            </w:r>
          </w:p>
        </w:tc>
        <w:tc>
          <w:tcPr>
            <w:tcW w:type="dxa" w:w="3024"/>
            <w:shd w:val="clear" w:color="auto" w:fill="E6F4EA"/>
          </w:tcPr>
          <w:p>
            <w:r>
              <w:rPr>
                <w:b w:val="0"/>
                <w:color w:val="0F9660"/>
                <w:sz w:val="20"/>
              </w:rPr>
              <w:t>With die Konnotation, I gain depth in the discussion.</w:t>
            </w:r>
          </w:p>
        </w:tc>
        <w:tc>
          <w:tcPr>
            <w:tcW w:type="dxa" w:w="3024"/>
            <w:shd w:val="clear" w:color="auto" w:fill="FFF8E1"/>
          </w:tcPr>
          <w:p>
            <w:r>
              <w:rPr>
                <w:b w:val="0"/>
                <w:color w:val="202020"/>
                <w:sz w:val="20"/>
              </w:rPr>
              <w:t>die Konnotation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Akzentuierung and die Einordnung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'Emphasis and cadence'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Akzentuierung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277, you can handle 'Emphasis and cadence' with stronger C1 control and refined expression. Your speaking is more persuasive and your writing shows advanced structure and style.</w:t>
      </w:r>
    </w:p>
    <w:p>
      <w:r>
        <w:br w:type="page"/>
      </w:r>
    </w:p>
    <w:p>
      <w:pPr>
        <w:spacing w:before="120" w:after="40"/>
        <w:jc w:val="center"/>
      </w:pPr>
      <w:r>
        <w:rPr>
          <w:b/>
          <w:color w:val="1A73E8"/>
          <w:sz w:val="42"/>
        </w:rPr>
        <w:t>📘  DAY 278</w:t>
      </w:r>
    </w:p>
    <w:p>
      <w:pPr>
        <w:spacing w:before="0" w:after="40"/>
        <w:jc w:val="center"/>
      </w:pPr>
      <w:r>
        <w:rPr>
          <w:b/>
          <w:color w:val="F9AB00"/>
          <w:sz w:val="28"/>
        </w:rPr>
        <w:t>CONTEXT FRAMING 🚀</w:t>
      </w:r>
    </w:p>
    <w:p>
      <w:pPr>
        <w:spacing w:before="0" w:after="160"/>
        <w:jc w:val="center"/>
      </w:pPr>
      <w:r>
        <w:rPr>
          <w:b w:val="0"/>
          <w:color w:val="555555"/>
          <w:sz w:val="21"/>
        </w:rPr>
        <w:t>📚 Topic: Rhetoric and Advanced Discourse — Context framing</w:t>
      </w:r>
    </w:p>
    <w:p/>
    <w:p>
      <w:pPr>
        <w:spacing w:before="0" w:after="40"/>
      </w:pPr>
      <w:r>
        <w:rPr>
          <w:b/>
          <w:color w:val="1A73E8"/>
          <w:sz w:val="21"/>
        </w:rPr>
        <w:t>📖  English Explanation</w:t>
      </w:r>
    </w:p>
    <w:p>
      <w:pPr>
        <w:spacing w:before="0" w:after="120"/>
      </w:pPr>
      <w:r>
        <w:rPr>
          <w:b w:val="0"/>
          <w:sz w:val="21"/>
        </w:rPr>
        <w:t>Day 278 advances your C1 German with a focused lesson on 'Context framing'. Today you develop rhetorical precision, argument layering, and stylistic impact.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278 માં તમે C1 સ્તરે 'Context framing' પર focused અભ્યાસ કરો છો. આજે તમારું ધ્યાન rhetorical precision, argument layering, and stylistic impact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Einordnung</w:t>
            </w:r>
          </w:p>
        </w:tc>
        <w:tc>
          <w:tcPr>
            <w:tcW w:type="dxa" w:w="2268"/>
          </w:tcPr>
          <w:p>
            <w:r>
              <w:rPr>
                <w:b w:val="0"/>
                <w:color w:val="202020"/>
                <w:sz w:val="20"/>
              </w:rPr>
              <w:t>contextualization</w:t>
            </w:r>
          </w:p>
        </w:tc>
        <w:tc>
          <w:tcPr>
            <w:tcW w:type="dxa" w:w="2268"/>
          </w:tcPr>
          <w:p>
            <w:r>
              <w:rPr>
                <w:b w:val="0"/>
                <w:color w:val="202020"/>
                <w:sz w:val="20"/>
              </w:rPr>
              <w:t>સંદર્ભીકરણ</w:t>
            </w:r>
          </w:p>
        </w:tc>
        <w:tc>
          <w:tcPr>
            <w:tcW w:type="dxa" w:w="2268"/>
          </w:tcPr>
          <w:p>
            <w:r>
              <w:rPr>
                <w:b w:val="0"/>
                <w:color w:val="555555"/>
                <w:sz w:val="20"/>
              </w:rPr>
              <w:t>EYN-ord-noong</w:t>
            </w:r>
          </w:p>
        </w:tc>
      </w:tr>
      <w:tr>
        <w:tc>
          <w:tcPr>
            <w:tcW w:type="dxa" w:w="2268"/>
          </w:tcPr>
          <w:p>
            <w:r>
              <w:rPr>
                <w:b w:val="0"/>
                <w:color w:val="202020"/>
                <w:sz w:val="20"/>
              </w:rPr>
              <w:t>die Konnotation</w:t>
            </w:r>
          </w:p>
        </w:tc>
        <w:tc>
          <w:tcPr>
            <w:tcW w:type="dxa" w:w="2268"/>
          </w:tcPr>
          <w:p>
            <w:r>
              <w:rPr>
                <w:b w:val="0"/>
                <w:color w:val="202020"/>
                <w:sz w:val="20"/>
              </w:rPr>
              <w:t>connotation</w:t>
            </w:r>
          </w:p>
        </w:tc>
        <w:tc>
          <w:tcPr>
            <w:tcW w:type="dxa" w:w="2268"/>
          </w:tcPr>
          <w:p>
            <w:r>
              <w:rPr>
                <w:b w:val="0"/>
                <w:color w:val="202020"/>
                <w:sz w:val="20"/>
              </w:rPr>
              <w:t>અંતરઅર્થ</w:t>
            </w:r>
          </w:p>
        </w:tc>
        <w:tc>
          <w:tcPr>
            <w:tcW w:type="dxa" w:w="2268"/>
          </w:tcPr>
          <w:p>
            <w:r>
              <w:rPr>
                <w:b w:val="0"/>
                <w:color w:val="555555"/>
                <w:sz w:val="20"/>
              </w:rPr>
              <w:t>kon-no-ta-TSY-ohn</w:t>
            </w:r>
          </w:p>
        </w:tc>
      </w:tr>
      <w:tr>
        <w:tc>
          <w:tcPr>
            <w:tcW w:type="dxa" w:w="2268"/>
          </w:tcPr>
          <w:p>
            <w:r>
              <w:rPr>
                <w:b w:val="0"/>
                <w:color w:val="202020"/>
                <w:sz w:val="20"/>
              </w:rPr>
              <w:t>die Plausibilität</w:t>
            </w:r>
          </w:p>
        </w:tc>
        <w:tc>
          <w:tcPr>
            <w:tcW w:type="dxa" w:w="2268"/>
          </w:tcPr>
          <w:p>
            <w:r>
              <w:rPr>
                <w:b w:val="0"/>
                <w:color w:val="202020"/>
                <w:sz w:val="20"/>
              </w:rPr>
              <w:t>plausibility</w:t>
            </w:r>
          </w:p>
        </w:tc>
        <w:tc>
          <w:tcPr>
            <w:tcW w:type="dxa" w:w="2268"/>
          </w:tcPr>
          <w:p>
            <w:r>
              <w:rPr>
                <w:b w:val="0"/>
                <w:color w:val="202020"/>
                <w:sz w:val="20"/>
              </w:rPr>
              <w:t>વિશ્વસનીયતા</w:t>
            </w:r>
          </w:p>
        </w:tc>
        <w:tc>
          <w:tcPr>
            <w:tcW w:type="dxa" w:w="2268"/>
          </w:tcPr>
          <w:p>
            <w:r>
              <w:rPr>
                <w:b w:val="0"/>
                <w:color w:val="555555"/>
                <w:sz w:val="20"/>
              </w:rPr>
              <w:t>plow-zi-bi-LEE-tet</w:t>
            </w:r>
          </w:p>
        </w:tc>
      </w:tr>
      <w:tr>
        <w:tc>
          <w:tcPr>
            <w:tcW w:type="dxa" w:w="2268"/>
          </w:tcPr>
          <w:p>
            <w:r>
              <w:rPr>
                <w:b w:val="0"/>
                <w:color w:val="202020"/>
                <w:sz w:val="20"/>
              </w:rPr>
              <w:t>die Verknüpfung</w:t>
            </w:r>
          </w:p>
        </w:tc>
        <w:tc>
          <w:tcPr>
            <w:tcW w:type="dxa" w:w="2268"/>
          </w:tcPr>
          <w:p>
            <w:r>
              <w:rPr>
                <w:b w:val="0"/>
                <w:color w:val="202020"/>
                <w:sz w:val="20"/>
              </w:rPr>
              <w:t>linkage</w:t>
            </w:r>
          </w:p>
        </w:tc>
        <w:tc>
          <w:tcPr>
            <w:tcW w:type="dxa" w:w="2268"/>
          </w:tcPr>
          <w:p>
            <w:r>
              <w:rPr>
                <w:b w:val="0"/>
                <w:color w:val="202020"/>
                <w:sz w:val="20"/>
              </w:rPr>
              <w:t>કડી</w:t>
            </w:r>
          </w:p>
        </w:tc>
        <w:tc>
          <w:tcPr>
            <w:tcW w:type="dxa" w:w="2268"/>
          </w:tcPr>
          <w:p>
            <w:r>
              <w:rPr>
                <w:b w:val="0"/>
                <w:color w:val="555555"/>
                <w:sz w:val="20"/>
              </w:rPr>
              <w:t>fer-KNÜP-foong</w:t>
            </w:r>
          </w:p>
        </w:tc>
      </w:tr>
      <w:tr>
        <w:tc>
          <w:tcPr>
            <w:tcW w:type="dxa" w:w="2268"/>
          </w:tcPr>
          <w:p>
            <w:r>
              <w:rPr>
                <w:b w:val="0"/>
                <w:color w:val="202020"/>
                <w:sz w:val="20"/>
              </w:rPr>
              <w:t>die Differenzierung</w:t>
            </w:r>
          </w:p>
        </w:tc>
        <w:tc>
          <w:tcPr>
            <w:tcW w:type="dxa" w:w="2268"/>
          </w:tcPr>
          <w:p>
            <w:r>
              <w:rPr>
                <w:b w:val="0"/>
                <w:color w:val="202020"/>
                <w:sz w:val="20"/>
              </w:rPr>
              <w:t>differentiation</w:t>
            </w:r>
          </w:p>
        </w:tc>
        <w:tc>
          <w:tcPr>
            <w:tcW w:type="dxa" w:w="2268"/>
          </w:tcPr>
          <w:p>
            <w:r>
              <w:rPr>
                <w:b w:val="0"/>
                <w:color w:val="202020"/>
                <w:sz w:val="20"/>
              </w:rPr>
              <w:t>વિવેચન</w:t>
            </w:r>
          </w:p>
        </w:tc>
        <w:tc>
          <w:tcPr>
            <w:tcW w:type="dxa" w:w="2268"/>
          </w:tcPr>
          <w:p>
            <w:r>
              <w:rPr>
                <w:b w:val="0"/>
                <w:color w:val="555555"/>
                <w:sz w:val="20"/>
              </w:rPr>
              <w:t>dif-fe-ren-TSY-roong</w:t>
            </w:r>
          </w:p>
        </w:tc>
      </w:tr>
      <w:tr>
        <w:tc>
          <w:tcPr>
            <w:tcW w:type="dxa" w:w="2268"/>
          </w:tcPr>
          <w:p>
            <w:r>
              <w:rPr>
                <w:b w:val="0"/>
                <w:color w:val="202020"/>
                <w:sz w:val="20"/>
              </w:rPr>
              <w:t>die Übertreibung</w:t>
            </w:r>
          </w:p>
        </w:tc>
        <w:tc>
          <w:tcPr>
            <w:tcW w:type="dxa" w:w="2268"/>
          </w:tcPr>
          <w:p>
            <w:r>
              <w:rPr>
                <w:b w:val="0"/>
                <w:color w:val="202020"/>
                <w:sz w:val="20"/>
              </w:rPr>
              <w:t>exaggeration</w:t>
            </w:r>
          </w:p>
        </w:tc>
        <w:tc>
          <w:tcPr>
            <w:tcW w:type="dxa" w:w="2268"/>
          </w:tcPr>
          <w:p>
            <w:r>
              <w:rPr>
                <w:b w:val="0"/>
                <w:color w:val="202020"/>
                <w:sz w:val="20"/>
              </w:rPr>
              <w:t>અતિશયોક્તિ</w:t>
            </w:r>
          </w:p>
        </w:tc>
        <w:tc>
          <w:tcPr>
            <w:tcW w:type="dxa" w:w="2268"/>
          </w:tcPr>
          <w:p>
            <w:r>
              <w:rPr>
                <w:b w:val="0"/>
                <w:color w:val="555555"/>
                <w:sz w:val="20"/>
              </w:rPr>
              <w:t>ü-ber-TRY-boong</w:t>
            </w:r>
          </w:p>
        </w:tc>
      </w:tr>
      <w:tr>
        <w:tc>
          <w:tcPr>
            <w:tcW w:type="dxa" w:w="2268"/>
          </w:tcPr>
          <w:p>
            <w:r>
              <w:rPr>
                <w:b w:val="0"/>
                <w:color w:val="202020"/>
                <w:sz w:val="20"/>
              </w:rPr>
              <w:t>die Ironisierung</w:t>
            </w:r>
          </w:p>
        </w:tc>
        <w:tc>
          <w:tcPr>
            <w:tcW w:type="dxa" w:w="2268"/>
          </w:tcPr>
          <w:p>
            <w:r>
              <w:rPr>
                <w:b w:val="0"/>
                <w:color w:val="202020"/>
                <w:sz w:val="20"/>
              </w:rPr>
              <w:t>ironic framing</w:t>
            </w:r>
          </w:p>
        </w:tc>
        <w:tc>
          <w:tcPr>
            <w:tcW w:type="dxa" w:w="2268"/>
          </w:tcPr>
          <w:p>
            <w:r>
              <w:rPr>
                <w:b w:val="0"/>
                <w:color w:val="202020"/>
                <w:sz w:val="20"/>
              </w:rPr>
              <w:t>વ્યંગ્યાત્મક રજૂઆત</w:t>
            </w:r>
          </w:p>
        </w:tc>
        <w:tc>
          <w:tcPr>
            <w:tcW w:type="dxa" w:w="2268"/>
          </w:tcPr>
          <w:p>
            <w:r>
              <w:rPr>
                <w:b w:val="0"/>
                <w:color w:val="555555"/>
                <w:sz w:val="20"/>
              </w:rPr>
              <w:t>ee-ro-nee-ZEE-roong</w:t>
            </w:r>
          </w:p>
        </w:tc>
      </w:tr>
      <w:tr>
        <w:tc>
          <w:tcPr>
            <w:tcW w:type="dxa" w:w="2268"/>
          </w:tcPr>
          <w:p>
            <w:r>
              <w:rPr>
                <w:b w:val="0"/>
                <w:color w:val="202020"/>
                <w:sz w:val="20"/>
              </w:rPr>
              <w:t>die Antithese</w:t>
            </w:r>
          </w:p>
        </w:tc>
        <w:tc>
          <w:tcPr>
            <w:tcW w:type="dxa" w:w="2268"/>
          </w:tcPr>
          <w:p>
            <w:r>
              <w:rPr>
                <w:b w:val="0"/>
                <w:color w:val="202020"/>
                <w:sz w:val="20"/>
              </w:rPr>
              <w:t>antithesis</w:t>
            </w:r>
          </w:p>
        </w:tc>
        <w:tc>
          <w:tcPr>
            <w:tcW w:type="dxa" w:w="2268"/>
          </w:tcPr>
          <w:p>
            <w:r>
              <w:rPr>
                <w:b w:val="0"/>
                <w:color w:val="202020"/>
                <w:sz w:val="20"/>
              </w:rPr>
              <w:t>વિરોધાભાસ</w:t>
            </w:r>
          </w:p>
        </w:tc>
        <w:tc>
          <w:tcPr>
            <w:tcW w:type="dxa" w:w="2268"/>
          </w:tcPr>
          <w:p>
            <w:r>
              <w:rPr>
                <w:b w:val="0"/>
                <w:color w:val="555555"/>
                <w:sz w:val="20"/>
              </w:rPr>
              <w:t>an-ti-TAY-zeh</w:t>
            </w:r>
          </w:p>
        </w:tc>
      </w:tr>
      <w:tr>
        <w:tc>
          <w:tcPr>
            <w:tcW w:type="dxa" w:w="2268"/>
          </w:tcPr>
          <w:p>
            <w:r>
              <w:rPr>
                <w:b w:val="0"/>
                <w:color w:val="202020"/>
                <w:sz w:val="20"/>
              </w:rPr>
              <w:t>die Nuancierung</w:t>
            </w:r>
          </w:p>
        </w:tc>
        <w:tc>
          <w:tcPr>
            <w:tcW w:type="dxa" w:w="2268"/>
          </w:tcPr>
          <w:p>
            <w:r>
              <w:rPr>
                <w:b w:val="0"/>
                <w:color w:val="202020"/>
                <w:sz w:val="20"/>
              </w:rPr>
              <w:t>nuancing</w:t>
            </w:r>
          </w:p>
        </w:tc>
        <w:tc>
          <w:tcPr>
            <w:tcW w:type="dxa" w:w="2268"/>
          </w:tcPr>
          <w:p>
            <w:r>
              <w:rPr>
                <w:b w:val="0"/>
                <w:color w:val="202020"/>
                <w:sz w:val="20"/>
              </w:rPr>
              <w:t>સૂક્ષ્મતા</w:t>
            </w:r>
          </w:p>
        </w:tc>
        <w:tc>
          <w:tcPr>
            <w:tcW w:type="dxa" w:w="2268"/>
          </w:tcPr>
          <w:p>
            <w:r>
              <w:rPr>
                <w:b w:val="0"/>
                <w:color w:val="555555"/>
                <w:sz w:val="20"/>
              </w:rPr>
              <w:t>nu-an-SEE-roong</w:t>
            </w:r>
          </w:p>
        </w:tc>
      </w:tr>
      <w:tr>
        <w:tc>
          <w:tcPr>
            <w:tcW w:type="dxa" w:w="2268"/>
          </w:tcPr>
          <w:p>
            <w:r>
              <w:rPr>
                <w:b w:val="0"/>
                <w:color w:val="202020"/>
                <w:sz w:val="20"/>
              </w:rPr>
              <w:t>die Schlagkraft</w:t>
            </w:r>
          </w:p>
        </w:tc>
        <w:tc>
          <w:tcPr>
            <w:tcW w:type="dxa" w:w="2268"/>
          </w:tcPr>
          <w:p>
            <w:r>
              <w:rPr>
                <w:b w:val="0"/>
                <w:color w:val="202020"/>
                <w:sz w:val="20"/>
              </w:rPr>
              <w:t>impact</w:t>
            </w:r>
          </w:p>
        </w:tc>
        <w:tc>
          <w:tcPr>
            <w:tcW w:type="dxa" w:w="2268"/>
          </w:tcPr>
          <w:p>
            <w:r>
              <w:rPr>
                <w:b w:val="0"/>
                <w:color w:val="202020"/>
                <w:sz w:val="20"/>
              </w:rPr>
              <w:t>પ્રભાવશક્તિ</w:t>
            </w:r>
          </w:p>
        </w:tc>
        <w:tc>
          <w:tcPr>
            <w:tcW w:type="dxa" w:w="2268"/>
          </w:tcPr>
          <w:p>
            <w:r>
              <w:rPr>
                <w:b w:val="0"/>
                <w:color w:val="555555"/>
                <w:sz w:val="20"/>
              </w:rPr>
              <w:t>SHLAHG-kraft</w:t>
            </w:r>
          </w:p>
        </w:tc>
      </w:tr>
      <w:tr>
        <w:tc>
          <w:tcPr>
            <w:tcW w:type="dxa" w:w="2268"/>
          </w:tcPr>
          <w:p>
            <w:r>
              <w:rPr>
                <w:b w:val="0"/>
                <w:color w:val="202020"/>
                <w:sz w:val="20"/>
              </w:rPr>
              <w:t>die Aussagekraft</w:t>
            </w:r>
          </w:p>
        </w:tc>
        <w:tc>
          <w:tcPr>
            <w:tcW w:type="dxa" w:w="2268"/>
          </w:tcPr>
          <w:p>
            <w:r>
              <w:rPr>
                <w:b w:val="0"/>
                <w:color w:val="202020"/>
                <w:sz w:val="20"/>
              </w:rPr>
              <w:t>expressive power</w:t>
            </w:r>
          </w:p>
        </w:tc>
        <w:tc>
          <w:tcPr>
            <w:tcW w:type="dxa" w:w="2268"/>
          </w:tcPr>
          <w:p>
            <w:r>
              <w:rPr>
                <w:b w:val="0"/>
                <w:color w:val="202020"/>
                <w:sz w:val="20"/>
              </w:rPr>
              <w:t>અભિવ્યક્તિ શક્તિ</w:t>
            </w:r>
          </w:p>
        </w:tc>
        <w:tc>
          <w:tcPr>
            <w:tcW w:type="dxa" w:w="2268"/>
          </w:tcPr>
          <w:p>
            <w:r>
              <w:rPr>
                <w:b w:val="0"/>
                <w:color w:val="555555"/>
                <w:sz w:val="20"/>
              </w:rPr>
              <w:t>OWS-sah-ge-kraft</w:t>
            </w:r>
          </w:p>
        </w:tc>
      </w:tr>
      <w:tr>
        <w:tc>
          <w:tcPr>
            <w:tcW w:type="dxa" w:w="2268"/>
          </w:tcPr>
          <w:p>
            <w:r>
              <w:rPr>
                <w:b w:val="0"/>
                <w:color w:val="202020"/>
                <w:sz w:val="20"/>
              </w:rPr>
              <w:t>die Dramaturgie</w:t>
            </w:r>
          </w:p>
        </w:tc>
        <w:tc>
          <w:tcPr>
            <w:tcW w:type="dxa" w:w="2268"/>
          </w:tcPr>
          <w:p>
            <w:r>
              <w:rPr>
                <w:b w:val="0"/>
                <w:color w:val="202020"/>
                <w:sz w:val="20"/>
              </w:rPr>
              <w:t>dramaturgy</w:t>
            </w:r>
          </w:p>
        </w:tc>
        <w:tc>
          <w:tcPr>
            <w:tcW w:type="dxa" w:w="2268"/>
          </w:tcPr>
          <w:p>
            <w:r>
              <w:rPr>
                <w:b w:val="0"/>
                <w:color w:val="202020"/>
                <w:sz w:val="20"/>
              </w:rPr>
              <w:t>રચનાત્મક નાટ્યગતિ</w:t>
            </w:r>
          </w:p>
        </w:tc>
        <w:tc>
          <w:tcPr>
            <w:tcW w:type="dxa" w:w="2268"/>
          </w:tcPr>
          <w:p>
            <w:r>
              <w:rPr>
                <w:b w:val="0"/>
                <w:color w:val="555555"/>
                <w:sz w:val="20"/>
              </w:rPr>
              <w:t>dra-ma-toor-GEE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r>
        <w:tc>
          <w:tcPr>
            <w:tcW w:type="dxa" w:w="2268"/>
          </w:tcPr>
          <w:p>
            <w:r>
              <w:rPr>
                <w:b w:val="0"/>
                <w:color w:val="202020"/>
                <w:sz w:val="20"/>
              </w:rPr>
              <w:t>die Rhetorik</w:t>
            </w:r>
          </w:p>
        </w:tc>
        <w:tc>
          <w:tcPr>
            <w:tcW w:type="dxa" w:w="2268"/>
          </w:tcPr>
          <w:p>
            <w:r>
              <w:rPr>
                <w:b w:val="0"/>
                <w:color w:val="202020"/>
                <w:sz w:val="20"/>
              </w:rPr>
              <w:t>rhetoric</w:t>
            </w:r>
          </w:p>
        </w:tc>
        <w:tc>
          <w:tcPr>
            <w:tcW w:type="dxa" w:w="2268"/>
          </w:tcPr>
          <w:p>
            <w:r>
              <w:rPr>
                <w:b w:val="0"/>
                <w:color w:val="202020"/>
                <w:sz w:val="20"/>
              </w:rPr>
              <w:t>વક્તૃત્વશાસ્ત્ર</w:t>
            </w:r>
          </w:p>
        </w:tc>
        <w:tc>
          <w:tcPr>
            <w:tcW w:type="dxa" w:w="2268"/>
          </w:tcPr>
          <w:p>
            <w:r>
              <w:rPr>
                <w:b w:val="0"/>
                <w:color w:val="555555"/>
                <w:sz w:val="20"/>
              </w:rPr>
              <w:t>reh-TOH-rik</w:t>
            </w:r>
          </w:p>
        </w:tc>
      </w:tr>
      <w:tr>
        <w:tc>
          <w:tcPr>
            <w:tcW w:type="dxa" w:w="2268"/>
          </w:tcPr>
          <w:p>
            <w:r>
              <w:rPr>
                <w:b w:val="0"/>
                <w:color w:val="202020"/>
                <w:sz w:val="20"/>
              </w:rPr>
              <w:t>die Zuspitzung</w:t>
            </w:r>
          </w:p>
        </w:tc>
        <w:tc>
          <w:tcPr>
            <w:tcW w:type="dxa" w:w="2268"/>
          </w:tcPr>
          <w:p>
            <w:r>
              <w:rPr>
                <w:b w:val="0"/>
                <w:color w:val="202020"/>
                <w:sz w:val="20"/>
              </w:rPr>
              <w:t>sharpening</w:t>
            </w:r>
          </w:p>
        </w:tc>
        <w:tc>
          <w:tcPr>
            <w:tcW w:type="dxa" w:w="2268"/>
          </w:tcPr>
          <w:p>
            <w:r>
              <w:rPr>
                <w:b w:val="0"/>
                <w:color w:val="202020"/>
                <w:sz w:val="20"/>
              </w:rPr>
              <w:t>તીક્ષ્ણતા</w:t>
            </w:r>
          </w:p>
        </w:tc>
        <w:tc>
          <w:tcPr>
            <w:tcW w:type="dxa" w:w="2268"/>
          </w:tcPr>
          <w:p>
            <w:r>
              <w:rPr>
                <w:b w:val="0"/>
                <w:color w:val="555555"/>
                <w:sz w:val="20"/>
              </w:rPr>
              <w:t>TSOO-shpit-soong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Einordnung im Zentrum.</w:t>
            </w:r>
          </w:p>
        </w:tc>
        <w:tc>
          <w:tcPr>
            <w:tcW w:type="dxa" w:w="3024"/>
            <w:shd w:val="clear" w:color="auto" w:fill="E6F4EA"/>
          </w:tcPr>
          <w:p>
            <w:r>
              <w:rPr>
                <w:b w:val="0"/>
                <w:color w:val="0F9660"/>
                <w:sz w:val="20"/>
              </w:rPr>
              <w:t>In today's training, die Einordnung is central.</w:t>
            </w:r>
          </w:p>
        </w:tc>
        <w:tc>
          <w:tcPr>
            <w:tcW w:type="dxa" w:w="3024"/>
            <w:shd w:val="clear" w:color="auto" w:fill="FFF8E1"/>
          </w:tcPr>
          <w:p>
            <w:r>
              <w:rPr>
                <w:b w:val="0"/>
                <w:color w:val="202020"/>
                <w:sz w:val="20"/>
              </w:rPr>
              <w:t>આજના અભ્યાસમાં die Einordnung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Konnotation, um die Argumentation präziser zu steuern.</w:t>
            </w:r>
          </w:p>
        </w:tc>
        <w:tc>
          <w:tcPr>
            <w:tcW w:type="dxa" w:w="3024"/>
            <w:shd w:val="clear" w:color="auto" w:fill="E6F4EA"/>
          </w:tcPr>
          <w:p>
            <w:r>
              <w:rPr>
                <w:b w:val="0"/>
                <w:color w:val="0F9660"/>
                <w:sz w:val="20"/>
              </w:rPr>
              <w:t>I use die Konnotation to steer the argumentation more precisely.</w:t>
            </w:r>
          </w:p>
        </w:tc>
        <w:tc>
          <w:tcPr>
            <w:tcW w:type="dxa" w:w="3024"/>
            <w:shd w:val="clear" w:color="auto" w:fill="FFF8E1"/>
          </w:tcPr>
          <w:p>
            <w:r>
              <w:rPr>
                <w:b w:val="0"/>
                <w:color w:val="202020"/>
                <w:sz w:val="20"/>
              </w:rPr>
              <w:t>હું die Konnotation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Plausibilität gewinne ich in der Diskussion an Tiefe.</w:t>
            </w:r>
          </w:p>
        </w:tc>
        <w:tc>
          <w:tcPr>
            <w:tcW w:type="dxa" w:w="3024"/>
            <w:shd w:val="clear" w:color="auto" w:fill="E6F4EA"/>
          </w:tcPr>
          <w:p>
            <w:r>
              <w:rPr>
                <w:b w:val="0"/>
                <w:color w:val="0F9660"/>
                <w:sz w:val="20"/>
              </w:rPr>
              <w:t>With die Plausibilität, I gain depth in the discussion.</w:t>
            </w:r>
          </w:p>
        </w:tc>
        <w:tc>
          <w:tcPr>
            <w:tcW w:type="dxa" w:w="3024"/>
            <w:shd w:val="clear" w:color="auto" w:fill="FFF8E1"/>
          </w:tcPr>
          <w:p>
            <w:r>
              <w:rPr>
                <w:b w:val="0"/>
                <w:color w:val="202020"/>
                <w:sz w:val="20"/>
              </w:rPr>
              <w:t>die Plausibilität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Einordnung and die Konnotation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'Context framing'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Einordnung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278, you can handle 'Context framing' with stronger C1 control and refined expression. Your speaking is more persuasive and your writing shows advanced structure and style.</w:t>
      </w:r>
    </w:p>
    <w:p>
      <w:r>
        <w:br w:type="page"/>
      </w:r>
    </w:p>
    <w:p>
      <w:pPr>
        <w:spacing w:before="120" w:after="40"/>
        <w:jc w:val="center"/>
      </w:pPr>
      <w:r>
        <w:rPr>
          <w:b/>
          <w:color w:val="1A73E8"/>
          <w:sz w:val="42"/>
        </w:rPr>
        <w:t>📘  DAY 279</w:t>
      </w:r>
    </w:p>
    <w:p>
      <w:pPr>
        <w:spacing w:before="0" w:after="40"/>
        <w:jc w:val="center"/>
      </w:pPr>
      <w:r>
        <w:rPr>
          <w:b/>
          <w:color w:val="F9AB00"/>
          <w:sz w:val="28"/>
        </w:rPr>
        <w:t>CONNOTATION CONTROL 🚀</w:t>
      </w:r>
    </w:p>
    <w:p>
      <w:pPr>
        <w:spacing w:before="0" w:after="160"/>
        <w:jc w:val="center"/>
      </w:pPr>
      <w:r>
        <w:rPr>
          <w:b w:val="0"/>
          <w:color w:val="555555"/>
          <w:sz w:val="21"/>
        </w:rPr>
        <w:t>📚 Topic: Rhetoric and Advanced Discourse — Connotation control</w:t>
      </w:r>
    </w:p>
    <w:p/>
    <w:p>
      <w:pPr>
        <w:spacing w:before="0" w:after="40"/>
      </w:pPr>
      <w:r>
        <w:rPr>
          <w:b/>
          <w:color w:val="1A73E8"/>
          <w:sz w:val="21"/>
        </w:rPr>
        <w:t>📖  English Explanation</w:t>
      </w:r>
    </w:p>
    <w:p>
      <w:pPr>
        <w:spacing w:before="0" w:after="120"/>
      </w:pPr>
      <w:r>
        <w:rPr>
          <w:b w:val="0"/>
          <w:sz w:val="21"/>
        </w:rPr>
        <w:t>Day 279 advances your C1 German with a focused lesson on 'Connotation control'. Today you develop rhetorical precision, argument layering, and stylistic impact.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279 માં તમે C1 સ્તરે 'Connotation control' પર focused અભ્યાસ કરો છો. આજે તમારું ધ્યાન rhetorical precision, argument layering, and stylistic impact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Konnotation</w:t>
            </w:r>
          </w:p>
        </w:tc>
        <w:tc>
          <w:tcPr>
            <w:tcW w:type="dxa" w:w="2268"/>
          </w:tcPr>
          <w:p>
            <w:r>
              <w:rPr>
                <w:b w:val="0"/>
                <w:color w:val="202020"/>
                <w:sz w:val="20"/>
              </w:rPr>
              <w:t>connotation</w:t>
            </w:r>
          </w:p>
        </w:tc>
        <w:tc>
          <w:tcPr>
            <w:tcW w:type="dxa" w:w="2268"/>
          </w:tcPr>
          <w:p>
            <w:r>
              <w:rPr>
                <w:b w:val="0"/>
                <w:color w:val="202020"/>
                <w:sz w:val="20"/>
              </w:rPr>
              <w:t>અંતરઅર્થ</w:t>
            </w:r>
          </w:p>
        </w:tc>
        <w:tc>
          <w:tcPr>
            <w:tcW w:type="dxa" w:w="2268"/>
          </w:tcPr>
          <w:p>
            <w:r>
              <w:rPr>
                <w:b w:val="0"/>
                <w:color w:val="555555"/>
                <w:sz w:val="20"/>
              </w:rPr>
              <w:t>kon-no-ta-TSY-ohn</w:t>
            </w:r>
          </w:p>
        </w:tc>
      </w:tr>
      <w:tr>
        <w:tc>
          <w:tcPr>
            <w:tcW w:type="dxa" w:w="2268"/>
          </w:tcPr>
          <w:p>
            <w:r>
              <w:rPr>
                <w:b w:val="0"/>
                <w:color w:val="202020"/>
                <w:sz w:val="20"/>
              </w:rPr>
              <w:t>die Plausibilität</w:t>
            </w:r>
          </w:p>
        </w:tc>
        <w:tc>
          <w:tcPr>
            <w:tcW w:type="dxa" w:w="2268"/>
          </w:tcPr>
          <w:p>
            <w:r>
              <w:rPr>
                <w:b w:val="0"/>
                <w:color w:val="202020"/>
                <w:sz w:val="20"/>
              </w:rPr>
              <w:t>plausibility</w:t>
            </w:r>
          </w:p>
        </w:tc>
        <w:tc>
          <w:tcPr>
            <w:tcW w:type="dxa" w:w="2268"/>
          </w:tcPr>
          <w:p>
            <w:r>
              <w:rPr>
                <w:b w:val="0"/>
                <w:color w:val="202020"/>
                <w:sz w:val="20"/>
              </w:rPr>
              <w:t>વિશ્વસનીયતા</w:t>
            </w:r>
          </w:p>
        </w:tc>
        <w:tc>
          <w:tcPr>
            <w:tcW w:type="dxa" w:w="2268"/>
          </w:tcPr>
          <w:p>
            <w:r>
              <w:rPr>
                <w:b w:val="0"/>
                <w:color w:val="555555"/>
                <w:sz w:val="20"/>
              </w:rPr>
              <w:t>plow-zi-bi-LEE-tet</w:t>
            </w:r>
          </w:p>
        </w:tc>
      </w:tr>
      <w:tr>
        <w:tc>
          <w:tcPr>
            <w:tcW w:type="dxa" w:w="2268"/>
          </w:tcPr>
          <w:p>
            <w:r>
              <w:rPr>
                <w:b w:val="0"/>
                <w:color w:val="202020"/>
                <w:sz w:val="20"/>
              </w:rPr>
              <w:t>die Verknüpfung</w:t>
            </w:r>
          </w:p>
        </w:tc>
        <w:tc>
          <w:tcPr>
            <w:tcW w:type="dxa" w:w="2268"/>
          </w:tcPr>
          <w:p>
            <w:r>
              <w:rPr>
                <w:b w:val="0"/>
                <w:color w:val="202020"/>
                <w:sz w:val="20"/>
              </w:rPr>
              <w:t>linkage</w:t>
            </w:r>
          </w:p>
        </w:tc>
        <w:tc>
          <w:tcPr>
            <w:tcW w:type="dxa" w:w="2268"/>
          </w:tcPr>
          <w:p>
            <w:r>
              <w:rPr>
                <w:b w:val="0"/>
                <w:color w:val="202020"/>
                <w:sz w:val="20"/>
              </w:rPr>
              <w:t>કડી</w:t>
            </w:r>
          </w:p>
        </w:tc>
        <w:tc>
          <w:tcPr>
            <w:tcW w:type="dxa" w:w="2268"/>
          </w:tcPr>
          <w:p>
            <w:r>
              <w:rPr>
                <w:b w:val="0"/>
                <w:color w:val="555555"/>
                <w:sz w:val="20"/>
              </w:rPr>
              <w:t>fer-KNÜP-foong</w:t>
            </w:r>
          </w:p>
        </w:tc>
      </w:tr>
      <w:tr>
        <w:tc>
          <w:tcPr>
            <w:tcW w:type="dxa" w:w="2268"/>
          </w:tcPr>
          <w:p>
            <w:r>
              <w:rPr>
                <w:b w:val="0"/>
                <w:color w:val="202020"/>
                <w:sz w:val="20"/>
              </w:rPr>
              <w:t>die Differenzierung</w:t>
            </w:r>
          </w:p>
        </w:tc>
        <w:tc>
          <w:tcPr>
            <w:tcW w:type="dxa" w:w="2268"/>
          </w:tcPr>
          <w:p>
            <w:r>
              <w:rPr>
                <w:b w:val="0"/>
                <w:color w:val="202020"/>
                <w:sz w:val="20"/>
              </w:rPr>
              <w:t>differentiation</w:t>
            </w:r>
          </w:p>
        </w:tc>
        <w:tc>
          <w:tcPr>
            <w:tcW w:type="dxa" w:w="2268"/>
          </w:tcPr>
          <w:p>
            <w:r>
              <w:rPr>
                <w:b w:val="0"/>
                <w:color w:val="202020"/>
                <w:sz w:val="20"/>
              </w:rPr>
              <w:t>વિવેચન</w:t>
            </w:r>
          </w:p>
        </w:tc>
        <w:tc>
          <w:tcPr>
            <w:tcW w:type="dxa" w:w="2268"/>
          </w:tcPr>
          <w:p>
            <w:r>
              <w:rPr>
                <w:b w:val="0"/>
                <w:color w:val="555555"/>
                <w:sz w:val="20"/>
              </w:rPr>
              <w:t>dif-fe-ren-TSY-roong</w:t>
            </w:r>
          </w:p>
        </w:tc>
      </w:tr>
      <w:tr>
        <w:tc>
          <w:tcPr>
            <w:tcW w:type="dxa" w:w="2268"/>
          </w:tcPr>
          <w:p>
            <w:r>
              <w:rPr>
                <w:b w:val="0"/>
                <w:color w:val="202020"/>
                <w:sz w:val="20"/>
              </w:rPr>
              <w:t>die Übertreibung</w:t>
            </w:r>
          </w:p>
        </w:tc>
        <w:tc>
          <w:tcPr>
            <w:tcW w:type="dxa" w:w="2268"/>
          </w:tcPr>
          <w:p>
            <w:r>
              <w:rPr>
                <w:b w:val="0"/>
                <w:color w:val="202020"/>
                <w:sz w:val="20"/>
              </w:rPr>
              <w:t>exaggeration</w:t>
            </w:r>
          </w:p>
        </w:tc>
        <w:tc>
          <w:tcPr>
            <w:tcW w:type="dxa" w:w="2268"/>
          </w:tcPr>
          <w:p>
            <w:r>
              <w:rPr>
                <w:b w:val="0"/>
                <w:color w:val="202020"/>
                <w:sz w:val="20"/>
              </w:rPr>
              <w:t>અતિશયોક્તિ</w:t>
            </w:r>
          </w:p>
        </w:tc>
        <w:tc>
          <w:tcPr>
            <w:tcW w:type="dxa" w:w="2268"/>
          </w:tcPr>
          <w:p>
            <w:r>
              <w:rPr>
                <w:b w:val="0"/>
                <w:color w:val="555555"/>
                <w:sz w:val="20"/>
              </w:rPr>
              <w:t>ü-ber-TRY-boong</w:t>
            </w:r>
          </w:p>
        </w:tc>
      </w:tr>
      <w:tr>
        <w:tc>
          <w:tcPr>
            <w:tcW w:type="dxa" w:w="2268"/>
          </w:tcPr>
          <w:p>
            <w:r>
              <w:rPr>
                <w:b w:val="0"/>
                <w:color w:val="202020"/>
                <w:sz w:val="20"/>
              </w:rPr>
              <w:t>die Ironisierung</w:t>
            </w:r>
          </w:p>
        </w:tc>
        <w:tc>
          <w:tcPr>
            <w:tcW w:type="dxa" w:w="2268"/>
          </w:tcPr>
          <w:p>
            <w:r>
              <w:rPr>
                <w:b w:val="0"/>
                <w:color w:val="202020"/>
                <w:sz w:val="20"/>
              </w:rPr>
              <w:t>ironic framing</w:t>
            </w:r>
          </w:p>
        </w:tc>
        <w:tc>
          <w:tcPr>
            <w:tcW w:type="dxa" w:w="2268"/>
          </w:tcPr>
          <w:p>
            <w:r>
              <w:rPr>
                <w:b w:val="0"/>
                <w:color w:val="202020"/>
                <w:sz w:val="20"/>
              </w:rPr>
              <w:t>વ્યંગ્યાત્મક રજૂઆત</w:t>
            </w:r>
          </w:p>
        </w:tc>
        <w:tc>
          <w:tcPr>
            <w:tcW w:type="dxa" w:w="2268"/>
          </w:tcPr>
          <w:p>
            <w:r>
              <w:rPr>
                <w:b w:val="0"/>
                <w:color w:val="555555"/>
                <w:sz w:val="20"/>
              </w:rPr>
              <w:t>ee-ro-nee-ZEE-roong</w:t>
            </w:r>
          </w:p>
        </w:tc>
      </w:tr>
      <w:tr>
        <w:tc>
          <w:tcPr>
            <w:tcW w:type="dxa" w:w="2268"/>
          </w:tcPr>
          <w:p>
            <w:r>
              <w:rPr>
                <w:b w:val="0"/>
                <w:color w:val="202020"/>
                <w:sz w:val="20"/>
              </w:rPr>
              <w:t>die Antithese</w:t>
            </w:r>
          </w:p>
        </w:tc>
        <w:tc>
          <w:tcPr>
            <w:tcW w:type="dxa" w:w="2268"/>
          </w:tcPr>
          <w:p>
            <w:r>
              <w:rPr>
                <w:b w:val="0"/>
                <w:color w:val="202020"/>
                <w:sz w:val="20"/>
              </w:rPr>
              <w:t>antithesis</w:t>
            </w:r>
          </w:p>
        </w:tc>
        <w:tc>
          <w:tcPr>
            <w:tcW w:type="dxa" w:w="2268"/>
          </w:tcPr>
          <w:p>
            <w:r>
              <w:rPr>
                <w:b w:val="0"/>
                <w:color w:val="202020"/>
                <w:sz w:val="20"/>
              </w:rPr>
              <w:t>વિરોધાભાસ</w:t>
            </w:r>
          </w:p>
        </w:tc>
        <w:tc>
          <w:tcPr>
            <w:tcW w:type="dxa" w:w="2268"/>
          </w:tcPr>
          <w:p>
            <w:r>
              <w:rPr>
                <w:b w:val="0"/>
                <w:color w:val="555555"/>
                <w:sz w:val="20"/>
              </w:rPr>
              <w:t>an-ti-TAY-zeh</w:t>
            </w:r>
          </w:p>
        </w:tc>
      </w:tr>
      <w:tr>
        <w:tc>
          <w:tcPr>
            <w:tcW w:type="dxa" w:w="2268"/>
          </w:tcPr>
          <w:p>
            <w:r>
              <w:rPr>
                <w:b w:val="0"/>
                <w:color w:val="202020"/>
                <w:sz w:val="20"/>
              </w:rPr>
              <w:t>die Nuancierung</w:t>
            </w:r>
          </w:p>
        </w:tc>
        <w:tc>
          <w:tcPr>
            <w:tcW w:type="dxa" w:w="2268"/>
          </w:tcPr>
          <w:p>
            <w:r>
              <w:rPr>
                <w:b w:val="0"/>
                <w:color w:val="202020"/>
                <w:sz w:val="20"/>
              </w:rPr>
              <w:t>nuancing</w:t>
            </w:r>
          </w:p>
        </w:tc>
        <w:tc>
          <w:tcPr>
            <w:tcW w:type="dxa" w:w="2268"/>
          </w:tcPr>
          <w:p>
            <w:r>
              <w:rPr>
                <w:b w:val="0"/>
                <w:color w:val="202020"/>
                <w:sz w:val="20"/>
              </w:rPr>
              <w:t>સૂક્ષ્મતા</w:t>
            </w:r>
          </w:p>
        </w:tc>
        <w:tc>
          <w:tcPr>
            <w:tcW w:type="dxa" w:w="2268"/>
          </w:tcPr>
          <w:p>
            <w:r>
              <w:rPr>
                <w:b w:val="0"/>
                <w:color w:val="555555"/>
                <w:sz w:val="20"/>
              </w:rPr>
              <w:t>nu-an-SEE-roong</w:t>
            </w:r>
          </w:p>
        </w:tc>
      </w:tr>
      <w:tr>
        <w:tc>
          <w:tcPr>
            <w:tcW w:type="dxa" w:w="2268"/>
          </w:tcPr>
          <w:p>
            <w:r>
              <w:rPr>
                <w:b w:val="0"/>
                <w:color w:val="202020"/>
                <w:sz w:val="20"/>
              </w:rPr>
              <w:t>die Schlagkraft</w:t>
            </w:r>
          </w:p>
        </w:tc>
        <w:tc>
          <w:tcPr>
            <w:tcW w:type="dxa" w:w="2268"/>
          </w:tcPr>
          <w:p>
            <w:r>
              <w:rPr>
                <w:b w:val="0"/>
                <w:color w:val="202020"/>
                <w:sz w:val="20"/>
              </w:rPr>
              <w:t>impact</w:t>
            </w:r>
          </w:p>
        </w:tc>
        <w:tc>
          <w:tcPr>
            <w:tcW w:type="dxa" w:w="2268"/>
          </w:tcPr>
          <w:p>
            <w:r>
              <w:rPr>
                <w:b w:val="0"/>
                <w:color w:val="202020"/>
                <w:sz w:val="20"/>
              </w:rPr>
              <w:t>પ્રભાવશક્તિ</w:t>
            </w:r>
          </w:p>
        </w:tc>
        <w:tc>
          <w:tcPr>
            <w:tcW w:type="dxa" w:w="2268"/>
          </w:tcPr>
          <w:p>
            <w:r>
              <w:rPr>
                <w:b w:val="0"/>
                <w:color w:val="555555"/>
                <w:sz w:val="20"/>
              </w:rPr>
              <w:t>SHLAHG-kraft</w:t>
            </w:r>
          </w:p>
        </w:tc>
      </w:tr>
      <w:tr>
        <w:tc>
          <w:tcPr>
            <w:tcW w:type="dxa" w:w="2268"/>
          </w:tcPr>
          <w:p>
            <w:r>
              <w:rPr>
                <w:b w:val="0"/>
                <w:color w:val="202020"/>
                <w:sz w:val="20"/>
              </w:rPr>
              <w:t>die Aussagekraft</w:t>
            </w:r>
          </w:p>
        </w:tc>
        <w:tc>
          <w:tcPr>
            <w:tcW w:type="dxa" w:w="2268"/>
          </w:tcPr>
          <w:p>
            <w:r>
              <w:rPr>
                <w:b w:val="0"/>
                <w:color w:val="202020"/>
                <w:sz w:val="20"/>
              </w:rPr>
              <w:t>expressive power</w:t>
            </w:r>
          </w:p>
        </w:tc>
        <w:tc>
          <w:tcPr>
            <w:tcW w:type="dxa" w:w="2268"/>
          </w:tcPr>
          <w:p>
            <w:r>
              <w:rPr>
                <w:b w:val="0"/>
                <w:color w:val="202020"/>
                <w:sz w:val="20"/>
              </w:rPr>
              <w:t>અભિવ્યક્તિ શક્તિ</w:t>
            </w:r>
          </w:p>
        </w:tc>
        <w:tc>
          <w:tcPr>
            <w:tcW w:type="dxa" w:w="2268"/>
          </w:tcPr>
          <w:p>
            <w:r>
              <w:rPr>
                <w:b w:val="0"/>
                <w:color w:val="555555"/>
                <w:sz w:val="20"/>
              </w:rPr>
              <w:t>OWS-sah-ge-kraft</w:t>
            </w:r>
          </w:p>
        </w:tc>
      </w:tr>
      <w:tr>
        <w:tc>
          <w:tcPr>
            <w:tcW w:type="dxa" w:w="2268"/>
          </w:tcPr>
          <w:p>
            <w:r>
              <w:rPr>
                <w:b w:val="0"/>
                <w:color w:val="202020"/>
                <w:sz w:val="20"/>
              </w:rPr>
              <w:t>die Dramaturgie</w:t>
            </w:r>
          </w:p>
        </w:tc>
        <w:tc>
          <w:tcPr>
            <w:tcW w:type="dxa" w:w="2268"/>
          </w:tcPr>
          <w:p>
            <w:r>
              <w:rPr>
                <w:b w:val="0"/>
                <w:color w:val="202020"/>
                <w:sz w:val="20"/>
              </w:rPr>
              <w:t>dramaturgy</w:t>
            </w:r>
          </w:p>
        </w:tc>
        <w:tc>
          <w:tcPr>
            <w:tcW w:type="dxa" w:w="2268"/>
          </w:tcPr>
          <w:p>
            <w:r>
              <w:rPr>
                <w:b w:val="0"/>
                <w:color w:val="202020"/>
                <w:sz w:val="20"/>
              </w:rPr>
              <w:t>રચનાત્મક નાટ્યગતિ</w:t>
            </w:r>
          </w:p>
        </w:tc>
        <w:tc>
          <w:tcPr>
            <w:tcW w:type="dxa" w:w="2268"/>
          </w:tcPr>
          <w:p>
            <w:r>
              <w:rPr>
                <w:b w:val="0"/>
                <w:color w:val="555555"/>
                <w:sz w:val="20"/>
              </w:rPr>
              <w:t>dra-ma-toor-GEE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r>
        <w:tc>
          <w:tcPr>
            <w:tcW w:type="dxa" w:w="2268"/>
          </w:tcPr>
          <w:p>
            <w:r>
              <w:rPr>
                <w:b w:val="0"/>
                <w:color w:val="202020"/>
                <w:sz w:val="20"/>
              </w:rPr>
              <w:t>die Rhetorik</w:t>
            </w:r>
          </w:p>
        </w:tc>
        <w:tc>
          <w:tcPr>
            <w:tcW w:type="dxa" w:w="2268"/>
          </w:tcPr>
          <w:p>
            <w:r>
              <w:rPr>
                <w:b w:val="0"/>
                <w:color w:val="202020"/>
                <w:sz w:val="20"/>
              </w:rPr>
              <w:t>rhetoric</w:t>
            </w:r>
          </w:p>
        </w:tc>
        <w:tc>
          <w:tcPr>
            <w:tcW w:type="dxa" w:w="2268"/>
          </w:tcPr>
          <w:p>
            <w:r>
              <w:rPr>
                <w:b w:val="0"/>
                <w:color w:val="202020"/>
                <w:sz w:val="20"/>
              </w:rPr>
              <w:t>વક્તૃત્વશાસ્ત્ર</w:t>
            </w:r>
          </w:p>
        </w:tc>
        <w:tc>
          <w:tcPr>
            <w:tcW w:type="dxa" w:w="2268"/>
          </w:tcPr>
          <w:p>
            <w:r>
              <w:rPr>
                <w:b w:val="0"/>
                <w:color w:val="555555"/>
                <w:sz w:val="20"/>
              </w:rPr>
              <w:t>reh-TOH-rik</w:t>
            </w:r>
          </w:p>
        </w:tc>
      </w:tr>
      <w:tr>
        <w:tc>
          <w:tcPr>
            <w:tcW w:type="dxa" w:w="2268"/>
          </w:tcPr>
          <w:p>
            <w:r>
              <w:rPr>
                <w:b w:val="0"/>
                <w:color w:val="202020"/>
                <w:sz w:val="20"/>
              </w:rPr>
              <w:t>die Zuspitzung</w:t>
            </w:r>
          </w:p>
        </w:tc>
        <w:tc>
          <w:tcPr>
            <w:tcW w:type="dxa" w:w="2268"/>
          </w:tcPr>
          <w:p>
            <w:r>
              <w:rPr>
                <w:b w:val="0"/>
                <w:color w:val="202020"/>
                <w:sz w:val="20"/>
              </w:rPr>
              <w:t>sharpening</w:t>
            </w:r>
          </w:p>
        </w:tc>
        <w:tc>
          <w:tcPr>
            <w:tcW w:type="dxa" w:w="2268"/>
          </w:tcPr>
          <w:p>
            <w:r>
              <w:rPr>
                <w:b w:val="0"/>
                <w:color w:val="202020"/>
                <w:sz w:val="20"/>
              </w:rPr>
              <w:t>તીક્ષ્ણતા</w:t>
            </w:r>
          </w:p>
        </w:tc>
        <w:tc>
          <w:tcPr>
            <w:tcW w:type="dxa" w:w="2268"/>
          </w:tcPr>
          <w:p>
            <w:r>
              <w:rPr>
                <w:b w:val="0"/>
                <w:color w:val="555555"/>
                <w:sz w:val="20"/>
              </w:rPr>
              <w:t>TSOO-shpit-soong</w:t>
            </w:r>
          </w:p>
        </w:tc>
      </w:tr>
      <w:tr>
        <w:tc>
          <w:tcPr>
            <w:tcW w:type="dxa" w:w="2268"/>
          </w:tcPr>
          <w:p>
            <w:r>
              <w:rPr>
                <w:b w:val="0"/>
                <w:color w:val="202020"/>
                <w:sz w:val="20"/>
              </w:rPr>
              <w:t>der Subtext</w:t>
            </w:r>
          </w:p>
        </w:tc>
        <w:tc>
          <w:tcPr>
            <w:tcW w:type="dxa" w:w="2268"/>
          </w:tcPr>
          <w:p>
            <w:r>
              <w:rPr>
                <w:b w:val="0"/>
                <w:color w:val="202020"/>
                <w:sz w:val="20"/>
              </w:rPr>
              <w:t>subtext</w:t>
            </w:r>
          </w:p>
        </w:tc>
        <w:tc>
          <w:tcPr>
            <w:tcW w:type="dxa" w:w="2268"/>
          </w:tcPr>
          <w:p>
            <w:r>
              <w:rPr>
                <w:b w:val="0"/>
                <w:color w:val="202020"/>
                <w:sz w:val="20"/>
              </w:rPr>
              <w:t>આંતરિક અર્થ</w:t>
            </w:r>
          </w:p>
        </w:tc>
        <w:tc>
          <w:tcPr>
            <w:tcW w:type="dxa" w:w="2268"/>
          </w:tcPr>
          <w:p>
            <w:r>
              <w:rPr>
                <w:b w:val="0"/>
                <w:color w:val="555555"/>
                <w:sz w:val="20"/>
              </w:rPr>
              <w:t>SUB-text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Konnotation im Zentrum.</w:t>
            </w:r>
          </w:p>
        </w:tc>
        <w:tc>
          <w:tcPr>
            <w:tcW w:type="dxa" w:w="3024"/>
            <w:shd w:val="clear" w:color="auto" w:fill="E6F4EA"/>
          </w:tcPr>
          <w:p>
            <w:r>
              <w:rPr>
                <w:b w:val="0"/>
                <w:color w:val="0F9660"/>
                <w:sz w:val="20"/>
              </w:rPr>
              <w:t>In today's training, die Konnotation is central.</w:t>
            </w:r>
          </w:p>
        </w:tc>
        <w:tc>
          <w:tcPr>
            <w:tcW w:type="dxa" w:w="3024"/>
            <w:shd w:val="clear" w:color="auto" w:fill="FFF8E1"/>
          </w:tcPr>
          <w:p>
            <w:r>
              <w:rPr>
                <w:b w:val="0"/>
                <w:color w:val="202020"/>
                <w:sz w:val="20"/>
              </w:rPr>
              <w:t>આજના અભ્યાસમાં die Konnotation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Plausibilität, um die Argumentation präziser zu steuern.</w:t>
            </w:r>
          </w:p>
        </w:tc>
        <w:tc>
          <w:tcPr>
            <w:tcW w:type="dxa" w:w="3024"/>
            <w:shd w:val="clear" w:color="auto" w:fill="E6F4EA"/>
          </w:tcPr>
          <w:p>
            <w:r>
              <w:rPr>
                <w:b w:val="0"/>
                <w:color w:val="0F9660"/>
                <w:sz w:val="20"/>
              </w:rPr>
              <w:t>I use die Plausibilität to steer the argumentation more precisely.</w:t>
            </w:r>
          </w:p>
        </w:tc>
        <w:tc>
          <w:tcPr>
            <w:tcW w:type="dxa" w:w="3024"/>
            <w:shd w:val="clear" w:color="auto" w:fill="FFF8E1"/>
          </w:tcPr>
          <w:p>
            <w:r>
              <w:rPr>
                <w:b w:val="0"/>
                <w:color w:val="202020"/>
                <w:sz w:val="20"/>
              </w:rPr>
              <w:t>હું die Plausibilität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Verknüpfung gewinne ich in der Diskussion an Tiefe.</w:t>
            </w:r>
          </w:p>
        </w:tc>
        <w:tc>
          <w:tcPr>
            <w:tcW w:type="dxa" w:w="3024"/>
            <w:shd w:val="clear" w:color="auto" w:fill="E6F4EA"/>
          </w:tcPr>
          <w:p>
            <w:r>
              <w:rPr>
                <w:b w:val="0"/>
                <w:color w:val="0F9660"/>
                <w:sz w:val="20"/>
              </w:rPr>
              <w:t>With die Verknüpfung, I gain depth in the discussion.</w:t>
            </w:r>
          </w:p>
        </w:tc>
        <w:tc>
          <w:tcPr>
            <w:tcW w:type="dxa" w:w="3024"/>
            <w:shd w:val="clear" w:color="auto" w:fill="FFF8E1"/>
          </w:tcPr>
          <w:p>
            <w:r>
              <w:rPr>
                <w:b w:val="0"/>
                <w:color w:val="202020"/>
                <w:sz w:val="20"/>
              </w:rPr>
              <w:t>die Verknüpfung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Konnotation and die Plausibilität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'Connotation control'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Konnotation</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279, you can handle 'Connotation control' with stronger C1 control and refined expression. Your speaking is more persuasive and your writing shows advanced structure and style.</w:t>
      </w:r>
    </w:p>
    <w:p>
      <w:r>
        <w:br w:type="page"/>
      </w:r>
    </w:p>
    <w:p>
      <w:pPr>
        <w:spacing w:before="120" w:after="40"/>
        <w:jc w:val="center"/>
      </w:pPr>
      <w:r>
        <w:rPr>
          <w:b/>
          <w:color w:val="1A73E8"/>
          <w:sz w:val="42"/>
        </w:rPr>
        <w:t>📘  DAY 280</w:t>
      </w:r>
    </w:p>
    <w:p>
      <w:pPr>
        <w:spacing w:before="0" w:after="40"/>
        <w:jc w:val="center"/>
      </w:pPr>
      <w:r>
        <w:rPr>
          <w:b/>
          <w:color w:val="F9AB00"/>
          <w:sz w:val="28"/>
        </w:rPr>
        <w:t>IMPACTFUL ENDINGS 🚀</w:t>
      </w:r>
    </w:p>
    <w:p>
      <w:pPr>
        <w:spacing w:before="0" w:after="160"/>
        <w:jc w:val="center"/>
      </w:pPr>
      <w:r>
        <w:rPr>
          <w:b w:val="0"/>
          <w:color w:val="555555"/>
          <w:sz w:val="21"/>
        </w:rPr>
        <w:t>📚 Topic: Rhetoric and Advanced Discourse — Impactful endings</w:t>
      </w:r>
    </w:p>
    <w:p/>
    <w:p>
      <w:pPr>
        <w:spacing w:before="0" w:after="40"/>
      </w:pPr>
      <w:r>
        <w:rPr>
          <w:b/>
          <w:color w:val="1A73E8"/>
          <w:sz w:val="21"/>
        </w:rPr>
        <w:t>📖  English Explanation</w:t>
      </w:r>
    </w:p>
    <w:p>
      <w:pPr>
        <w:spacing w:before="0" w:after="120"/>
      </w:pPr>
      <w:r>
        <w:rPr>
          <w:b w:val="0"/>
          <w:sz w:val="21"/>
        </w:rPr>
        <w:t>Day 280 advances your C1 German with a focused lesson on 'Impactful endings'. Today you develop rhetorical precision, argument layering, and stylistic impact.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280 માં તમે C1 સ્તરે 'Impactful endings' પર focused અભ્યાસ કરો છો. આજે તમારું ધ્યાન rhetorical precision, argument layering, and stylistic impact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Plausibilität</w:t>
            </w:r>
          </w:p>
        </w:tc>
        <w:tc>
          <w:tcPr>
            <w:tcW w:type="dxa" w:w="2268"/>
          </w:tcPr>
          <w:p>
            <w:r>
              <w:rPr>
                <w:b w:val="0"/>
                <w:color w:val="202020"/>
                <w:sz w:val="20"/>
              </w:rPr>
              <w:t>plausibility</w:t>
            </w:r>
          </w:p>
        </w:tc>
        <w:tc>
          <w:tcPr>
            <w:tcW w:type="dxa" w:w="2268"/>
          </w:tcPr>
          <w:p>
            <w:r>
              <w:rPr>
                <w:b w:val="0"/>
                <w:color w:val="202020"/>
                <w:sz w:val="20"/>
              </w:rPr>
              <w:t>વિશ્વસનીયતા</w:t>
            </w:r>
          </w:p>
        </w:tc>
        <w:tc>
          <w:tcPr>
            <w:tcW w:type="dxa" w:w="2268"/>
          </w:tcPr>
          <w:p>
            <w:r>
              <w:rPr>
                <w:b w:val="0"/>
                <w:color w:val="555555"/>
                <w:sz w:val="20"/>
              </w:rPr>
              <w:t>plow-zi-bi-LEE-tet</w:t>
            </w:r>
          </w:p>
        </w:tc>
      </w:tr>
      <w:tr>
        <w:tc>
          <w:tcPr>
            <w:tcW w:type="dxa" w:w="2268"/>
          </w:tcPr>
          <w:p>
            <w:r>
              <w:rPr>
                <w:b w:val="0"/>
                <w:color w:val="202020"/>
                <w:sz w:val="20"/>
              </w:rPr>
              <w:t>die Verknüpfung</w:t>
            </w:r>
          </w:p>
        </w:tc>
        <w:tc>
          <w:tcPr>
            <w:tcW w:type="dxa" w:w="2268"/>
          </w:tcPr>
          <w:p>
            <w:r>
              <w:rPr>
                <w:b w:val="0"/>
                <w:color w:val="202020"/>
                <w:sz w:val="20"/>
              </w:rPr>
              <w:t>linkage</w:t>
            </w:r>
          </w:p>
        </w:tc>
        <w:tc>
          <w:tcPr>
            <w:tcW w:type="dxa" w:w="2268"/>
          </w:tcPr>
          <w:p>
            <w:r>
              <w:rPr>
                <w:b w:val="0"/>
                <w:color w:val="202020"/>
                <w:sz w:val="20"/>
              </w:rPr>
              <w:t>કડી</w:t>
            </w:r>
          </w:p>
        </w:tc>
        <w:tc>
          <w:tcPr>
            <w:tcW w:type="dxa" w:w="2268"/>
          </w:tcPr>
          <w:p>
            <w:r>
              <w:rPr>
                <w:b w:val="0"/>
                <w:color w:val="555555"/>
                <w:sz w:val="20"/>
              </w:rPr>
              <w:t>fer-KNÜP-foong</w:t>
            </w:r>
          </w:p>
        </w:tc>
      </w:tr>
      <w:tr>
        <w:tc>
          <w:tcPr>
            <w:tcW w:type="dxa" w:w="2268"/>
          </w:tcPr>
          <w:p>
            <w:r>
              <w:rPr>
                <w:b w:val="0"/>
                <w:color w:val="202020"/>
                <w:sz w:val="20"/>
              </w:rPr>
              <w:t>die Differenzierung</w:t>
            </w:r>
          </w:p>
        </w:tc>
        <w:tc>
          <w:tcPr>
            <w:tcW w:type="dxa" w:w="2268"/>
          </w:tcPr>
          <w:p>
            <w:r>
              <w:rPr>
                <w:b w:val="0"/>
                <w:color w:val="202020"/>
                <w:sz w:val="20"/>
              </w:rPr>
              <w:t>differentiation</w:t>
            </w:r>
          </w:p>
        </w:tc>
        <w:tc>
          <w:tcPr>
            <w:tcW w:type="dxa" w:w="2268"/>
          </w:tcPr>
          <w:p>
            <w:r>
              <w:rPr>
                <w:b w:val="0"/>
                <w:color w:val="202020"/>
                <w:sz w:val="20"/>
              </w:rPr>
              <w:t>વિવેચન</w:t>
            </w:r>
          </w:p>
        </w:tc>
        <w:tc>
          <w:tcPr>
            <w:tcW w:type="dxa" w:w="2268"/>
          </w:tcPr>
          <w:p>
            <w:r>
              <w:rPr>
                <w:b w:val="0"/>
                <w:color w:val="555555"/>
                <w:sz w:val="20"/>
              </w:rPr>
              <w:t>dif-fe-ren-TSY-roong</w:t>
            </w:r>
          </w:p>
        </w:tc>
      </w:tr>
      <w:tr>
        <w:tc>
          <w:tcPr>
            <w:tcW w:type="dxa" w:w="2268"/>
          </w:tcPr>
          <w:p>
            <w:r>
              <w:rPr>
                <w:b w:val="0"/>
                <w:color w:val="202020"/>
                <w:sz w:val="20"/>
              </w:rPr>
              <w:t>die Übertreibung</w:t>
            </w:r>
          </w:p>
        </w:tc>
        <w:tc>
          <w:tcPr>
            <w:tcW w:type="dxa" w:w="2268"/>
          </w:tcPr>
          <w:p>
            <w:r>
              <w:rPr>
                <w:b w:val="0"/>
                <w:color w:val="202020"/>
                <w:sz w:val="20"/>
              </w:rPr>
              <w:t>exaggeration</w:t>
            </w:r>
          </w:p>
        </w:tc>
        <w:tc>
          <w:tcPr>
            <w:tcW w:type="dxa" w:w="2268"/>
          </w:tcPr>
          <w:p>
            <w:r>
              <w:rPr>
                <w:b w:val="0"/>
                <w:color w:val="202020"/>
                <w:sz w:val="20"/>
              </w:rPr>
              <w:t>અતિશયોક્તિ</w:t>
            </w:r>
          </w:p>
        </w:tc>
        <w:tc>
          <w:tcPr>
            <w:tcW w:type="dxa" w:w="2268"/>
          </w:tcPr>
          <w:p>
            <w:r>
              <w:rPr>
                <w:b w:val="0"/>
                <w:color w:val="555555"/>
                <w:sz w:val="20"/>
              </w:rPr>
              <w:t>ü-ber-TRY-boong</w:t>
            </w:r>
          </w:p>
        </w:tc>
      </w:tr>
      <w:tr>
        <w:tc>
          <w:tcPr>
            <w:tcW w:type="dxa" w:w="2268"/>
          </w:tcPr>
          <w:p>
            <w:r>
              <w:rPr>
                <w:b w:val="0"/>
                <w:color w:val="202020"/>
                <w:sz w:val="20"/>
              </w:rPr>
              <w:t>die Ironisierung</w:t>
            </w:r>
          </w:p>
        </w:tc>
        <w:tc>
          <w:tcPr>
            <w:tcW w:type="dxa" w:w="2268"/>
          </w:tcPr>
          <w:p>
            <w:r>
              <w:rPr>
                <w:b w:val="0"/>
                <w:color w:val="202020"/>
                <w:sz w:val="20"/>
              </w:rPr>
              <w:t>ironic framing</w:t>
            </w:r>
          </w:p>
        </w:tc>
        <w:tc>
          <w:tcPr>
            <w:tcW w:type="dxa" w:w="2268"/>
          </w:tcPr>
          <w:p>
            <w:r>
              <w:rPr>
                <w:b w:val="0"/>
                <w:color w:val="202020"/>
                <w:sz w:val="20"/>
              </w:rPr>
              <w:t>વ્યંગ્યાત્મક રજૂઆત</w:t>
            </w:r>
          </w:p>
        </w:tc>
        <w:tc>
          <w:tcPr>
            <w:tcW w:type="dxa" w:w="2268"/>
          </w:tcPr>
          <w:p>
            <w:r>
              <w:rPr>
                <w:b w:val="0"/>
                <w:color w:val="555555"/>
                <w:sz w:val="20"/>
              </w:rPr>
              <w:t>ee-ro-nee-ZEE-roong</w:t>
            </w:r>
          </w:p>
        </w:tc>
      </w:tr>
      <w:tr>
        <w:tc>
          <w:tcPr>
            <w:tcW w:type="dxa" w:w="2268"/>
          </w:tcPr>
          <w:p>
            <w:r>
              <w:rPr>
                <w:b w:val="0"/>
                <w:color w:val="202020"/>
                <w:sz w:val="20"/>
              </w:rPr>
              <w:t>die Antithese</w:t>
            </w:r>
          </w:p>
        </w:tc>
        <w:tc>
          <w:tcPr>
            <w:tcW w:type="dxa" w:w="2268"/>
          </w:tcPr>
          <w:p>
            <w:r>
              <w:rPr>
                <w:b w:val="0"/>
                <w:color w:val="202020"/>
                <w:sz w:val="20"/>
              </w:rPr>
              <w:t>antithesis</w:t>
            </w:r>
          </w:p>
        </w:tc>
        <w:tc>
          <w:tcPr>
            <w:tcW w:type="dxa" w:w="2268"/>
          </w:tcPr>
          <w:p>
            <w:r>
              <w:rPr>
                <w:b w:val="0"/>
                <w:color w:val="202020"/>
                <w:sz w:val="20"/>
              </w:rPr>
              <w:t>વિરોધાભાસ</w:t>
            </w:r>
          </w:p>
        </w:tc>
        <w:tc>
          <w:tcPr>
            <w:tcW w:type="dxa" w:w="2268"/>
          </w:tcPr>
          <w:p>
            <w:r>
              <w:rPr>
                <w:b w:val="0"/>
                <w:color w:val="555555"/>
                <w:sz w:val="20"/>
              </w:rPr>
              <w:t>an-ti-TAY-zeh</w:t>
            </w:r>
          </w:p>
        </w:tc>
      </w:tr>
      <w:tr>
        <w:tc>
          <w:tcPr>
            <w:tcW w:type="dxa" w:w="2268"/>
          </w:tcPr>
          <w:p>
            <w:r>
              <w:rPr>
                <w:b w:val="0"/>
                <w:color w:val="202020"/>
                <w:sz w:val="20"/>
              </w:rPr>
              <w:t>die Nuancierung</w:t>
            </w:r>
          </w:p>
        </w:tc>
        <w:tc>
          <w:tcPr>
            <w:tcW w:type="dxa" w:w="2268"/>
          </w:tcPr>
          <w:p>
            <w:r>
              <w:rPr>
                <w:b w:val="0"/>
                <w:color w:val="202020"/>
                <w:sz w:val="20"/>
              </w:rPr>
              <w:t>nuancing</w:t>
            </w:r>
          </w:p>
        </w:tc>
        <w:tc>
          <w:tcPr>
            <w:tcW w:type="dxa" w:w="2268"/>
          </w:tcPr>
          <w:p>
            <w:r>
              <w:rPr>
                <w:b w:val="0"/>
                <w:color w:val="202020"/>
                <w:sz w:val="20"/>
              </w:rPr>
              <w:t>સૂક્ષ્મતા</w:t>
            </w:r>
          </w:p>
        </w:tc>
        <w:tc>
          <w:tcPr>
            <w:tcW w:type="dxa" w:w="2268"/>
          </w:tcPr>
          <w:p>
            <w:r>
              <w:rPr>
                <w:b w:val="0"/>
                <w:color w:val="555555"/>
                <w:sz w:val="20"/>
              </w:rPr>
              <w:t>nu-an-SEE-roong</w:t>
            </w:r>
          </w:p>
        </w:tc>
      </w:tr>
      <w:tr>
        <w:tc>
          <w:tcPr>
            <w:tcW w:type="dxa" w:w="2268"/>
          </w:tcPr>
          <w:p>
            <w:r>
              <w:rPr>
                <w:b w:val="0"/>
                <w:color w:val="202020"/>
                <w:sz w:val="20"/>
              </w:rPr>
              <w:t>die Schlagkraft</w:t>
            </w:r>
          </w:p>
        </w:tc>
        <w:tc>
          <w:tcPr>
            <w:tcW w:type="dxa" w:w="2268"/>
          </w:tcPr>
          <w:p>
            <w:r>
              <w:rPr>
                <w:b w:val="0"/>
                <w:color w:val="202020"/>
                <w:sz w:val="20"/>
              </w:rPr>
              <w:t>impact</w:t>
            </w:r>
          </w:p>
        </w:tc>
        <w:tc>
          <w:tcPr>
            <w:tcW w:type="dxa" w:w="2268"/>
          </w:tcPr>
          <w:p>
            <w:r>
              <w:rPr>
                <w:b w:val="0"/>
                <w:color w:val="202020"/>
                <w:sz w:val="20"/>
              </w:rPr>
              <w:t>પ્રભાવશક્તિ</w:t>
            </w:r>
          </w:p>
        </w:tc>
        <w:tc>
          <w:tcPr>
            <w:tcW w:type="dxa" w:w="2268"/>
          </w:tcPr>
          <w:p>
            <w:r>
              <w:rPr>
                <w:b w:val="0"/>
                <w:color w:val="555555"/>
                <w:sz w:val="20"/>
              </w:rPr>
              <w:t>SHLAHG-kraft</w:t>
            </w:r>
          </w:p>
        </w:tc>
      </w:tr>
      <w:tr>
        <w:tc>
          <w:tcPr>
            <w:tcW w:type="dxa" w:w="2268"/>
          </w:tcPr>
          <w:p>
            <w:r>
              <w:rPr>
                <w:b w:val="0"/>
                <w:color w:val="202020"/>
                <w:sz w:val="20"/>
              </w:rPr>
              <w:t>die Aussagekraft</w:t>
            </w:r>
          </w:p>
        </w:tc>
        <w:tc>
          <w:tcPr>
            <w:tcW w:type="dxa" w:w="2268"/>
          </w:tcPr>
          <w:p>
            <w:r>
              <w:rPr>
                <w:b w:val="0"/>
                <w:color w:val="202020"/>
                <w:sz w:val="20"/>
              </w:rPr>
              <w:t>expressive power</w:t>
            </w:r>
          </w:p>
        </w:tc>
        <w:tc>
          <w:tcPr>
            <w:tcW w:type="dxa" w:w="2268"/>
          </w:tcPr>
          <w:p>
            <w:r>
              <w:rPr>
                <w:b w:val="0"/>
                <w:color w:val="202020"/>
                <w:sz w:val="20"/>
              </w:rPr>
              <w:t>અભિવ્યક્તિ શક્તિ</w:t>
            </w:r>
          </w:p>
        </w:tc>
        <w:tc>
          <w:tcPr>
            <w:tcW w:type="dxa" w:w="2268"/>
          </w:tcPr>
          <w:p>
            <w:r>
              <w:rPr>
                <w:b w:val="0"/>
                <w:color w:val="555555"/>
                <w:sz w:val="20"/>
              </w:rPr>
              <w:t>OWS-sah-ge-kraft</w:t>
            </w:r>
          </w:p>
        </w:tc>
      </w:tr>
      <w:tr>
        <w:tc>
          <w:tcPr>
            <w:tcW w:type="dxa" w:w="2268"/>
          </w:tcPr>
          <w:p>
            <w:r>
              <w:rPr>
                <w:b w:val="0"/>
                <w:color w:val="202020"/>
                <w:sz w:val="20"/>
              </w:rPr>
              <w:t>die Dramaturgie</w:t>
            </w:r>
          </w:p>
        </w:tc>
        <w:tc>
          <w:tcPr>
            <w:tcW w:type="dxa" w:w="2268"/>
          </w:tcPr>
          <w:p>
            <w:r>
              <w:rPr>
                <w:b w:val="0"/>
                <w:color w:val="202020"/>
                <w:sz w:val="20"/>
              </w:rPr>
              <w:t>dramaturgy</w:t>
            </w:r>
          </w:p>
        </w:tc>
        <w:tc>
          <w:tcPr>
            <w:tcW w:type="dxa" w:w="2268"/>
          </w:tcPr>
          <w:p>
            <w:r>
              <w:rPr>
                <w:b w:val="0"/>
                <w:color w:val="202020"/>
                <w:sz w:val="20"/>
              </w:rPr>
              <w:t>રચનાત્મક નાટ્યગતિ</w:t>
            </w:r>
          </w:p>
        </w:tc>
        <w:tc>
          <w:tcPr>
            <w:tcW w:type="dxa" w:w="2268"/>
          </w:tcPr>
          <w:p>
            <w:r>
              <w:rPr>
                <w:b w:val="0"/>
                <w:color w:val="555555"/>
                <w:sz w:val="20"/>
              </w:rPr>
              <w:t>dra-ma-toor-GEE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r>
        <w:tc>
          <w:tcPr>
            <w:tcW w:type="dxa" w:w="2268"/>
          </w:tcPr>
          <w:p>
            <w:r>
              <w:rPr>
                <w:b w:val="0"/>
                <w:color w:val="202020"/>
                <w:sz w:val="20"/>
              </w:rPr>
              <w:t>die Rhetorik</w:t>
            </w:r>
          </w:p>
        </w:tc>
        <w:tc>
          <w:tcPr>
            <w:tcW w:type="dxa" w:w="2268"/>
          </w:tcPr>
          <w:p>
            <w:r>
              <w:rPr>
                <w:b w:val="0"/>
                <w:color w:val="202020"/>
                <w:sz w:val="20"/>
              </w:rPr>
              <w:t>rhetoric</w:t>
            </w:r>
          </w:p>
        </w:tc>
        <w:tc>
          <w:tcPr>
            <w:tcW w:type="dxa" w:w="2268"/>
          </w:tcPr>
          <w:p>
            <w:r>
              <w:rPr>
                <w:b w:val="0"/>
                <w:color w:val="202020"/>
                <w:sz w:val="20"/>
              </w:rPr>
              <w:t>વક્તૃત્વશાસ્ત્ર</w:t>
            </w:r>
          </w:p>
        </w:tc>
        <w:tc>
          <w:tcPr>
            <w:tcW w:type="dxa" w:w="2268"/>
          </w:tcPr>
          <w:p>
            <w:r>
              <w:rPr>
                <w:b w:val="0"/>
                <w:color w:val="555555"/>
                <w:sz w:val="20"/>
              </w:rPr>
              <w:t>reh-TOH-rik</w:t>
            </w:r>
          </w:p>
        </w:tc>
      </w:tr>
      <w:tr>
        <w:tc>
          <w:tcPr>
            <w:tcW w:type="dxa" w:w="2268"/>
          </w:tcPr>
          <w:p>
            <w:r>
              <w:rPr>
                <w:b w:val="0"/>
                <w:color w:val="202020"/>
                <w:sz w:val="20"/>
              </w:rPr>
              <w:t>die Zuspitzung</w:t>
            </w:r>
          </w:p>
        </w:tc>
        <w:tc>
          <w:tcPr>
            <w:tcW w:type="dxa" w:w="2268"/>
          </w:tcPr>
          <w:p>
            <w:r>
              <w:rPr>
                <w:b w:val="0"/>
                <w:color w:val="202020"/>
                <w:sz w:val="20"/>
              </w:rPr>
              <w:t>sharpening</w:t>
            </w:r>
          </w:p>
        </w:tc>
        <w:tc>
          <w:tcPr>
            <w:tcW w:type="dxa" w:w="2268"/>
          </w:tcPr>
          <w:p>
            <w:r>
              <w:rPr>
                <w:b w:val="0"/>
                <w:color w:val="202020"/>
                <w:sz w:val="20"/>
              </w:rPr>
              <w:t>તીક્ષ્ણતા</w:t>
            </w:r>
          </w:p>
        </w:tc>
        <w:tc>
          <w:tcPr>
            <w:tcW w:type="dxa" w:w="2268"/>
          </w:tcPr>
          <w:p>
            <w:r>
              <w:rPr>
                <w:b w:val="0"/>
                <w:color w:val="555555"/>
                <w:sz w:val="20"/>
              </w:rPr>
              <w:t>TSOO-shpit-soong</w:t>
            </w:r>
          </w:p>
        </w:tc>
      </w:tr>
      <w:tr>
        <w:tc>
          <w:tcPr>
            <w:tcW w:type="dxa" w:w="2268"/>
          </w:tcPr>
          <w:p>
            <w:r>
              <w:rPr>
                <w:b w:val="0"/>
                <w:color w:val="202020"/>
                <w:sz w:val="20"/>
              </w:rPr>
              <w:t>der Subtext</w:t>
            </w:r>
          </w:p>
        </w:tc>
        <w:tc>
          <w:tcPr>
            <w:tcW w:type="dxa" w:w="2268"/>
          </w:tcPr>
          <w:p>
            <w:r>
              <w:rPr>
                <w:b w:val="0"/>
                <w:color w:val="202020"/>
                <w:sz w:val="20"/>
              </w:rPr>
              <w:t>subtext</w:t>
            </w:r>
          </w:p>
        </w:tc>
        <w:tc>
          <w:tcPr>
            <w:tcW w:type="dxa" w:w="2268"/>
          </w:tcPr>
          <w:p>
            <w:r>
              <w:rPr>
                <w:b w:val="0"/>
                <w:color w:val="202020"/>
                <w:sz w:val="20"/>
              </w:rPr>
              <w:t>આંતરિક અર્થ</w:t>
            </w:r>
          </w:p>
        </w:tc>
        <w:tc>
          <w:tcPr>
            <w:tcW w:type="dxa" w:w="2268"/>
          </w:tcPr>
          <w:p>
            <w:r>
              <w:rPr>
                <w:b w:val="0"/>
                <w:color w:val="555555"/>
                <w:sz w:val="20"/>
              </w:rPr>
              <w:t>SUB-text</w:t>
            </w:r>
          </w:p>
        </w:tc>
      </w:tr>
      <w:tr>
        <w:tc>
          <w:tcPr>
            <w:tcW w:type="dxa" w:w="2268"/>
          </w:tcPr>
          <w:p>
            <w:r>
              <w:rPr>
                <w:b w:val="0"/>
                <w:color w:val="202020"/>
                <w:sz w:val="20"/>
              </w:rPr>
              <w:t>die Prämisse</w:t>
            </w:r>
          </w:p>
        </w:tc>
        <w:tc>
          <w:tcPr>
            <w:tcW w:type="dxa" w:w="2268"/>
          </w:tcPr>
          <w:p>
            <w:r>
              <w:rPr>
                <w:b w:val="0"/>
                <w:color w:val="202020"/>
                <w:sz w:val="20"/>
              </w:rPr>
              <w:t>premise</w:t>
            </w:r>
          </w:p>
        </w:tc>
        <w:tc>
          <w:tcPr>
            <w:tcW w:type="dxa" w:w="2268"/>
          </w:tcPr>
          <w:p>
            <w:r>
              <w:rPr>
                <w:b w:val="0"/>
                <w:color w:val="202020"/>
                <w:sz w:val="20"/>
              </w:rPr>
              <w:t>મૂળ ધારણા</w:t>
            </w:r>
          </w:p>
        </w:tc>
        <w:tc>
          <w:tcPr>
            <w:tcW w:type="dxa" w:w="2268"/>
          </w:tcPr>
          <w:p>
            <w:r>
              <w:rPr>
                <w:b w:val="0"/>
                <w:color w:val="555555"/>
                <w:sz w:val="20"/>
              </w:rPr>
              <w:t>PRAY-mis-seh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Plausibilität im Zentrum.</w:t>
            </w:r>
          </w:p>
        </w:tc>
        <w:tc>
          <w:tcPr>
            <w:tcW w:type="dxa" w:w="3024"/>
            <w:shd w:val="clear" w:color="auto" w:fill="E6F4EA"/>
          </w:tcPr>
          <w:p>
            <w:r>
              <w:rPr>
                <w:b w:val="0"/>
                <w:color w:val="0F9660"/>
                <w:sz w:val="20"/>
              </w:rPr>
              <w:t>In today's training, die Plausibilität is central.</w:t>
            </w:r>
          </w:p>
        </w:tc>
        <w:tc>
          <w:tcPr>
            <w:tcW w:type="dxa" w:w="3024"/>
            <w:shd w:val="clear" w:color="auto" w:fill="FFF8E1"/>
          </w:tcPr>
          <w:p>
            <w:r>
              <w:rPr>
                <w:b w:val="0"/>
                <w:color w:val="202020"/>
                <w:sz w:val="20"/>
              </w:rPr>
              <w:t>આજના અભ્યાસમાં die Plausibilität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Verknüpfung, um die Argumentation präziser zu steuern.</w:t>
            </w:r>
          </w:p>
        </w:tc>
        <w:tc>
          <w:tcPr>
            <w:tcW w:type="dxa" w:w="3024"/>
            <w:shd w:val="clear" w:color="auto" w:fill="E6F4EA"/>
          </w:tcPr>
          <w:p>
            <w:r>
              <w:rPr>
                <w:b w:val="0"/>
                <w:color w:val="0F9660"/>
                <w:sz w:val="20"/>
              </w:rPr>
              <w:t>I use die Verknüpfung to steer the argumentation more precisely.</w:t>
            </w:r>
          </w:p>
        </w:tc>
        <w:tc>
          <w:tcPr>
            <w:tcW w:type="dxa" w:w="3024"/>
            <w:shd w:val="clear" w:color="auto" w:fill="FFF8E1"/>
          </w:tcPr>
          <w:p>
            <w:r>
              <w:rPr>
                <w:b w:val="0"/>
                <w:color w:val="202020"/>
                <w:sz w:val="20"/>
              </w:rPr>
              <w:t>હું die Verknüpfung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Differenzierung gewinne ich in der Diskussion an Tiefe.</w:t>
            </w:r>
          </w:p>
        </w:tc>
        <w:tc>
          <w:tcPr>
            <w:tcW w:type="dxa" w:w="3024"/>
            <w:shd w:val="clear" w:color="auto" w:fill="E6F4EA"/>
          </w:tcPr>
          <w:p>
            <w:r>
              <w:rPr>
                <w:b w:val="0"/>
                <w:color w:val="0F9660"/>
                <w:sz w:val="20"/>
              </w:rPr>
              <w:t>With die Differenzierung, I gain depth in the discussion.</w:t>
            </w:r>
          </w:p>
        </w:tc>
        <w:tc>
          <w:tcPr>
            <w:tcW w:type="dxa" w:w="3024"/>
            <w:shd w:val="clear" w:color="auto" w:fill="FFF8E1"/>
          </w:tcPr>
          <w:p>
            <w:r>
              <w:rPr>
                <w:b w:val="0"/>
                <w:color w:val="202020"/>
                <w:sz w:val="20"/>
              </w:rPr>
              <w:t>die Differenzierung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Plausibilität and die Verknüpfung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'Impactful endings'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Plausibilität</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280, you can handle 'Impactful endings' with stronger C1 control and refined expression. Your speaking is more persuasive and your writing shows advanced structure and style.</w:t>
      </w:r>
    </w:p>
    <w:p>
      <w:r>
        <w:br w:type="page"/>
      </w:r>
    </w:p>
    <w:p>
      <w:pPr>
        <w:spacing w:before="120" w:after="40"/>
        <w:jc w:val="center"/>
      </w:pPr>
      <w:r>
        <w:rPr>
          <w:b/>
          <w:color w:val="1A73E8"/>
          <w:sz w:val="42"/>
        </w:rPr>
        <w:t>📘  DAY 281</w:t>
      </w:r>
    </w:p>
    <w:p>
      <w:pPr>
        <w:spacing w:before="0" w:after="40"/>
        <w:jc w:val="center"/>
      </w:pPr>
      <w:r>
        <w:rPr>
          <w:b/>
          <w:color w:val="F9AB00"/>
          <w:sz w:val="28"/>
        </w:rPr>
        <w:t>RESEARCH QUESTION FOCUS 🚀</w:t>
      </w:r>
    </w:p>
    <w:p>
      <w:pPr>
        <w:spacing w:before="0" w:after="160"/>
        <w:jc w:val="center"/>
      </w:pPr>
      <w:r>
        <w:rPr>
          <w:b w:val="0"/>
          <w:color w:val="555555"/>
          <w:sz w:val="21"/>
        </w:rPr>
        <w:t>📚 Topic: Academic Research and Critical Reading — Research question focus</w:t>
      </w:r>
    </w:p>
    <w:p/>
    <w:p>
      <w:pPr>
        <w:spacing w:before="0" w:after="40"/>
      </w:pPr>
      <w:r>
        <w:rPr>
          <w:b/>
          <w:color w:val="1A73E8"/>
          <w:sz w:val="21"/>
        </w:rPr>
        <w:t>📖  English Explanation</w:t>
      </w:r>
    </w:p>
    <w:p>
      <w:pPr>
        <w:spacing w:before="0" w:after="120"/>
      </w:pPr>
      <w:r>
        <w:rPr>
          <w:b w:val="0"/>
          <w:sz w:val="21"/>
        </w:rPr>
        <w:t>Day 281 advances your C1 German with a focused lesson on 'Research question focus'. Today you develop methodology control, evidence evaluation, and synthesis writing.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281 માં તમે C1 સ્તરે 'Research question focus' પર focused અભ્યાસ કરો છો. આજે તમારું ધ્યાન methodology control, evidence evaluation, and synthesis writing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Stichprobe</w:t>
            </w:r>
          </w:p>
        </w:tc>
        <w:tc>
          <w:tcPr>
            <w:tcW w:type="dxa" w:w="2268"/>
          </w:tcPr>
          <w:p>
            <w:r>
              <w:rPr>
                <w:b w:val="0"/>
                <w:color w:val="202020"/>
                <w:sz w:val="20"/>
              </w:rPr>
              <w:t>sample</w:t>
            </w:r>
          </w:p>
        </w:tc>
        <w:tc>
          <w:tcPr>
            <w:tcW w:type="dxa" w:w="2268"/>
          </w:tcPr>
          <w:p>
            <w:r>
              <w:rPr>
                <w:b w:val="0"/>
                <w:color w:val="202020"/>
                <w:sz w:val="20"/>
              </w:rPr>
              <w:t>નમૂના</w:t>
            </w:r>
          </w:p>
        </w:tc>
        <w:tc>
          <w:tcPr>
            <w:tcW w:type="dxa" w:w="2268"/>
          </w:tcPr>
          <w:p>
            <w:r>
              <w:rPr>
                <w:b w:val="0"/>
                <w:color w:val="555555"/>
                <w:sz w:val="20"/>
              </w:rPr>
              <w:t>SHTIKH-pro-beh</w:t>
            </w:r>
          </w:p>
        </w:tc>
      </w:tr>
      <w:tr>
        <w:tc>
          <w:tcPr>
            <w:tcW w:type="dxa" w:w="2268"/>
          </w:tcPr>
          <w:p>
            <w:r>
              <w:rPr>
                <w:b w:val="0"/>
                <w:color w:val="202020"/>
                <w:sz w:val="20"/>
              </w:rPr>
              <w:t>die Verzerrung</w:t>
            </w:r>
          </w:p>
        </w:tc>
        <w:tc>
          <w:tcPr>
            <w:tcW w:type="dxa" w:w="2268"/>
          </w:tcPr>
          <w:p>
            <w:r>
              <w:rPr>
                <w:b w:val="0"/>
                <w:color w:val="202020"/>
                <w:sz w:val="20"/>
              </w:rPr>
              <w:t>distortion</w:t>
            </w:r>
          </w:p>
        </w:tc>
        <w:tc>
          <w:tcPr>
            <w:tcW w:type="dxa" w:w="2268"/>
          </w:tcPr>
          <w:p>
            <w:r>
              <w:rPr>
                <w:b w:val="0"/>
                <w:color w:val="202020"/>
                <w:sz w:val="20"/>
              </w:rPr>
              <w:t>વાંકડુંપણું</w:t>
            </w:r>
          </w:p>
        </w:tc>
        <w:tc>
          <w:tcPr>
            <w:tcW w:type="dxa" w:w="2268"/>
          </w:tcPr>
          <w:p>
            <w:r>
              <w:rPr>
                <w:b w:val="0"/>
                <w:color w:val="555555"/>
                <w:sz w:val="20"/>
              </w:rPr>
              <w:t>fer-TSEHR-roong</w:t>
            </w:r>
          </w:p>
        </w:tc>
      </w:tr>
      <w:tr>
        <w:tc>
          <w:tcPr>
            <w:tcW w:type="dxa" w:w="2268"/>
          </w:tcPr>
          <w:p>
            <w:r>
              <w:rPr>
                <w:b w:val="0"/>
                <w:color w:val="202020"/>
                <w:sz w:val="20"/>
              </w:rPr>
              <w:t>die Evidenzlage</w:t>
            </w:r>
          </w:p>
        </w:tc>
        <w:tc>
          <w:tcPr>
            <w:tcW w:type="dxa" w:w="2268"/>
          </w:tcPr>
          <w:p>
            <w:r>
              <w:rPr>
                <w:b w:val="0"/>
                <w:color w:val="202020"/>
                <w:sz w:val="20"/>
              </w:rPr>
              <w:t>evidence base</w:t>
            </w:r>
          </w:p>
        </w:tc>
        <w:tc>
          <w:tcPr>
            <w:tcW w:type="dxa" w:w="2268"/>
          </w:tcPr>
          <w:p>
            <w:r>
              <w:rPr>
                <w:b w:val="0"/>
                <w:color w:val="202020"/>
                <w:sz w:val="20"/>
              </w:rPr>
              <w:t>પુરાવાની સ્થિતિ</w:t>
            </w:r>
          </w:p>
        </w:tc>
        <w:tc>
          <w:tcPr>
            <w:tcW w:type="dxa" w:w="2268"/>
          </w:tcPr>
          <w:p>
            <w:r>
              <w:rPr>
                <w:b w:val="0"/>
                <w:color w:val="555555"/>
                <w:sz w:val="20"/>
              </w:rPr>
              <w:t>eh-vee-DENTS-la-geh</w:t>
            </w:r>
          </w:p>
        </w:tc>
      </w:tr>
      <w:tr>
        <w:tc>
          <w:tcPr>
            <w:tcW w:type="dxa" w:w="2268"/>
          </w:tcPr>
          <w:p>
            <w:r>
              <w:rPr>
                <w:b w:val="0"/>
                <w:color w:val="202020"/>
                <w:sz w:val="20"/>
              </w:rPr>
              <w:t>die Replikation</w:t>
            </w:r>
          </w:p>
        </w:tc>
        <w:tc>
          <w:tcPr>
            <w:tcW w:type="dxa" w:w="2268"/>
          </w:tcPr>
          <w:p>
            <w:r>
              <w:rPr>
                <w:b w:val="0"/>
                <w:color w:val="202020"/>
                <w:sz w:val="20"/>
              </w:rPr>
              <w:t>replication</w:t>
            </w:r>
          </w:p>
        </w:tc>
        <w:tc>
          <w:tcPr>
            <w:tcW w:type="dxa" w:w="2268"/>
          </w:tcPr>
          <w:p>
            <w:r>
              <w:rPr>
                <w:b w:val="0"/>
                <w:color w:val="202020"/>
                <w:sz w:val="20"/>
              </w:rPr>
              <w:t>પુનરાવર્તન</w:t>
            </w:r>
          </w:p>
        </w:tc>
        <w:tc>
          <w:tcPr>
            <w:tcW w:type="dxa" w:w="2268"/>
          </w:tcPr>
          <w:p>
            <w:r>
              <w:rPr>
                <w:b w:val="0"/>
                <w:color w:val="555555"/>
                <w:sz w:val="20"/>
              </w:rPr>
              <w:t>reh-pli-ka-TSY-ohn</w:t>
            </w:r>
          </w:p>
        </w:tc>
      </w:tr>
      <w:tr>
        <w:tc>
          <w:tcPr>
            <w:tcW w:type="dxa" w:w="2268"/>
          </w:tcPr>
          <w:p>
            <w:r>
              <w:rPr>
                <w:b w:val="0"/>
                <w:color w:val="202020"/>
                <w:sz w:val="20"/>
              </w:rPr>
              <w:t>die Querverbindung</w:t>
            </w:r>
          </w:p>
        </w:tc>
        <w:tc>
          <w:tcPr>
            <w:tcW w:type="dxa" w:w="2268"/>
          </w:tcPr>
          <w:p>
            <w:r>
              <w:rPr>
                <w:b w:val="0"/>
                <w:color w:val="202020"/>
                <w:sz w:val="20"/>
              </w:rPr>
              <w:t>cross-link</w:t>
            </w:r>
          </w:p>
        </w:tc>
        <w:tc>
          <w:tcPr>
            <w:tcW w:type="dxa" w:w="2268"/>
          </w:tcPr>
          <w:p>
            <w:r>
              <w:rPr>
                <w:b w:val="0"/>
                <w:color w:val="202020"/>
                <w:sz w:val="20"/>
              </w:rPr>
              <w:t>આડું જોડાણ</w:t>
            </w:r>
          </w:p>
        </w:tc>
        <w:tc>
          <w:tcPr>
            <w:tcW w:type="dxa" w:w="2268"/>
          </w:tcPr>
          <w:p>
            <w:r>
              <w:rPr>
                <w:b w:val="0"/>
                <w:color w:val="555555"/>
                <w:sz w:val="20"/>
              </w:rPr>
              <w:t>KVAIR-fer-bin-doong</w:t>
            </w:r>
          </w:p>
        </w:tc>
      </w:tr>
      <w:tr>
        <w:tc>
          <w:tcPr>
            <w:tcW w:type="dxa" w:w="2268"/>
          </w:tcPr>
          <w:p>
            <w:r>
              <w:rPr>
                <w:b w:val="0"/>
                <w:color w:val="202020"/>
                <w:sz w:val="20"/>
              </w:rPr>
              <w:t>die Schlussfolgerung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SHLOOS-fol-ge-roong</w:t>
            </w:r>
          </w:p>
        </w:tc>
      </w:tr>
      <w:tr>
        <w:tc>
          <w:tcPr>
            <w:tcW w:type="dxa" w:w="2268"/>
          </w:tcPr>
          <w:p>
            <w:r>
              <w:rPr>
                <w:b w:val="0"/>
                <w:color w:val="202020"/>
                <w:sz w:val="20"/>
              </w:rPr>
              <w:t>die Kausalität</w:t>
            </w:r>
          </w:p>
        </w:tc>
        <w:tc>
          <w:tcPr>
            <w:tcW w:type="dxa" w:w="2268"/>
          </w:tcPr>
          <w:p>
            <w:r>
              <w:rPr>
                <w:b w:val="0"/>
                <w:color w:val="202020"/>
                <w:sz w:val="20"/>
              </w:rPr>
              <w:t>causality</w:t>
            </w:r>
          </w:p>
        </w:tc>
        <w:tc>
          <w:tcPr>
            <w:tcW w:type="dxa" w:w="2268"/>
          </w:tcPr>
          <w:p>
            <w:r>
              <w:rPr>
                <w:b w:val="0"/>
                <w:color w:val="202020"/>
                <w:sz w:val="20"/>
              </w:rPr>
              <w:t>કારણકાર્ય</w:t>
            </w:r>
          </w:p>
        </w:tc>
        <w:tc>
          <w:tcPr>
            <w:tcW w:type="dxa" w:w="2268"/>
          </w:tcPr>
          <w:p>
            <w:r>
              <w:rPr>
                <w:b w:val="0"/>
                <w:color w:val="555555"/>
                <w:sz w:val="20"/>
              </w:rPr>
              <w:t>kow-za-li-TET</w:t>
            </w:r>
          </w:p>
        </w:tc>
      </w:tr>
      <w:tr>
        <w:tc>
          <w:tcPr>
            <w:tcW w:type="dxa" w:w="2268"/>
          </w:tcPr>
          <w:p>
            <w:r>
              <w:rPr>
                <w:b w:val="0"/>
                <w:color w:val="202020"/>
                <w:sz w:val="20"/>
              </w:rPr>
              <w:t>die Korrelation</w:t>
            </w:r>
          </w:p>
        </w:tc>
        <w:tc>
          <w:tcPr>
            <w:tcW w:type="dxa" w:w="2268"/>
          </w:tcPr>
          <w:p>
            <w:r>
              <w:rPr>
                <w:b w:val="0"/>
                <w:color w:val="202020"/>
                <w:sz w:val="20"/>
              </w:rPr>
              <w:t>correlation</w:t>
            </w:r>
          </w:p>
        </w:tc>
        <w:tc>
          <w:tcPr>
            <w:tcW w:type="dxa" w:w="2268"/>
          </w:tcPr>
          <w:p>
            <w:r>
              <w:rPr>
                <w:b w:val="0"/>
                <w:color w:val="202020"/>
                <w:sz w:val="20"/>
              </w:rPr>
              <w:t>સહસંબંધ</w:t>
            </w:r>
          </w:p>
        </w:tc>
        <w:tc>
          <w:tcPr>
            <w:tcW w:type="dxa" w:w="2268"/>
          </w:tcPr>
          <w:p>
            <w:r>
              <w:rPr>
                <w:b w:val="0"/>
                <w:color w:val="555555"/>
                <w:sz w:val="20"/>
              </w:rPr>
              <w:t>ko-re-la-TSY-ohn</w:t>
            </w:r>
          </w:p>
        </w:tc>
      </w:tr>
      <w:tr>
        <w:tc>
          <w:tcPr>
            <w:tcW w:type="dxa" w:w="2268"/>
          </w:tcPr>
          <w:p>
            <w:r>
              <w:rPr>
                <w:b w:val="0"/>
                <w:color w:val="202020"/>
                <w:sz w:val="20"/>
              </w:rPr>
              <w:t>die Limitation</w:t>
            </w:r>
          </w:p>
        </w:tc>
        <w:tc>
          <w:tcPr>
            <w:tcW w:type="dxa" w:w="2268"/>
          </w:tcPr>
          <w:p>
            <w:r>
              <w:rPr>
                <w:b w:val="0"/>
                <w:color w:val="202020"/>
                <w:sz w:val="20"/>
              </w:rPr>
              <w:t>limitation</w:t>
            </w:r>
          </w:p>
        </w:tc>
        <w:tc>
          <w:tcPr>
            <w:tcW w:type="dxa" w:w="2268"/>
          </w:tcPr>
          <w:p>
            <w:r>
              <w:rPr>
                <w:b w:val="0"/>
                <w:color w:val="202020"/>
                <w:sz w:val="20"/>
              </w:rPr>
              <w:t>મર્યાદા</w:t>
            </w:r>
          </w:p>
        </w:tc>
        <w:tc>
          <w:tcPr>
            <w:tcW w:type="dxa" w:w="2268"/>
          </w:tcPr>
          <w:p>
            <w:r>
              <w:rPr>
                <w:b w:val="0"/>
                <w:color w:val="555555"/>
                <w:sz w:val="20"/>
              </w:rPr>
              <w:t>li-mi-ta-TSY-ohn</w:t>
            </w:r>
          </w:p>
        </w:tc>
      </w:tr>
      <w:tr>
        <w:tc>
          <w:tcPr>
            <w:tcW w:type="dxa" w:w="2268"/>
          </w:tcPr>
          <w:p>
            <w:r>
              <w:rPr>
                <w:b w:val="0"/>
                <w:color w:val="202020"/>
                <w:sz w:val="20"/>
              </w:rPr>
              <w:t>die Quellenkritik</w:t>
            </w:r>
          </w:p>
        </w:tc>
        <w:tc>
          <w:tcPr>
            <w:tcW w:type="dxa" w:w="2268"/>
          </w:tcPr>
          <w:p>
            <w:r>
              <w:rPr>
                <w:b w:val="0"/>
                <w:color w:val="202020"/>
                <w:sz w:val="20"/>
              </w:rPr>
              <w:t>source critique</w:t>
            </w:r>
          </w:p>
        </w:tc>
        <w:tc>
          <w:tcPr>
            <w:tcW w:type="dxa" w:w="2268"/>
          </w:tcPr>
          <w:p>
            <w:r>
              <w:rPr>
                <w:b w:val="0"/>
                <w:color w:val="202020"/>
                <w:sz w:val="20"/>
              </w:rPr>
              <w:t>સ્રોતવિચાર</w:t>
            </w:r>
          </w:p>
        </w:tc>
        <w:tc>
          <w:tcPr>
            <w:tcW w:type="dxa" w:w="2268"/>
          </w:tcPr>
          <w:p>
            <w:r>
              <w:rPr>
                <w:b w:val="0"/>
                <w:color w:val="555555"/>
                <w:sz w:val="20"/>
              </w:rPr>
              <w:t>KVEL-len-kri-tik</w:t>
            </w:r>
          </w:p>
        </w:tc>
      </w:tr>
      <w:tr>
        <w:tc>
          <w:tcPr>
            <w:tcW w:type="dxa" w:w="2268"/>
          </w:tcPr>
          <w:p>
            <w:r>
              <w:rPr>
                <w:b w:val="0"/>
                <w:color w:val="202020"/>
                <w:sz w:val="20"/>
              </w:rPr>
              <w:t>die Auslassung</w:t>
            </w:r>
          </w:p>
        </w:tc>
        <w:tc>
          <w:tcPr>
            <w:tcW w:type="dxa" w:w="2268"/>
          </w:tcPr>
          <w:p>
            <w:r>
              <w:rPr>
                <w:b w:val="0"/>
                <w:color w:val="202020"/>
                <w:sz w:val="20"/>
              </w:rPr>
              <w:t>omission</w:t>
            </w:r>
          </w:p>
        </w:tc>
        <w:tc>
          <w:tcPr>
            <w:tcW w:type="dxa" w:w="2268"/>
          </w:tcPr>
          <w:p>
            <w:r>
              <w:rPr>
                <w:b w:val="0"/>
                <w:color w:val="202020"/>
                <w:sz w:val="20"/>
              </w:rPr>
              <w:t>કાપ</w:t>
            </w:r>
          </w:p>
        </w:tc>
        <w:tc>
          <w:tcPr>
            <w:tcW w:type="dxa" w:w="2268"/>
          </w:tcPr>
          <w:p>
            <w:r>
              <w:rPr>
                <w:b w:val="0"/>
                <w:color w:val="555555"/>
                <w:sz w:val="20"/>
              </w:rPr>
              <w:t>OWS-las-soong</w:t>
            </w:r>
          </w:p>
        </w:tc>
      </w:tr>
      <w:tr>
        <w:tc>
          <w:tcPr>
            <w:tcW w:type="dxa" w:w="2268"/>
          </w:tcPr>
          <w:p>
            <w:r>
              <w:rPr>
                <w:b w:val="0"/>
                <w:color w:val="202020"/>
                <w:sz w:val="20"/>
              </w:rPr>
              <w:t>die Literaturanalyse</w:t>
            </w:r>
          </w:p>
        </w:tc>
        <w:tc>
          <w:tcPr>
            <w:tcW w:type="dxa" w:w="2268"/>
          </w:tcPr>
          <w:p>
            <w:r>
              <w:rPr>
                <w:b w:val="0"/>
                <w:color w:val="202020"/>
                <w:sz w:val="20"/>
              </w:rPr>
              <w:t>literature analysis</w:t>
            </w:r>
          </w:p>
        </w:tc>
        <w:tc>
          <w:tcPr>
            <w:tcW w:type="dxa" w:w="2268"/>
          </w:tcPr>
          <w:p>
            <w:r>
              <w:rPr>
                <w:b w:val="0"/>
                <w:color w:val="202020"/>
                <w:sz w:val="20"/>
              </w:rPr>
              <w:t>સાહિત્ય વિશ્લેષણ</w:t>
            </w:r>
          </w:p>
        </w:tc>
        <w:tc>
          <w:tcPr>
            <w:tcW w:type="dxa" w:w="2268"/>
          </w:tcPr>
          <w:p>
            <w:r>
              <w:rPr>
                <w:b w:val="0"/>
                <w:color w:val="555555"/>
                <w:sz w:val="20"/>
              </w:rPr>
              <w:t>li-te-ra-TOOR-a-na-ly-zeh</w:t>
            </w:r>
          </w:p>
        </w:tc>
      </w:tr>
      <w:tr>
        <w:tc>
          <w:tcPr>
            <w:tcW w:type="dxa" w:w="2268"/>
          </w:tcPr>
          <w:p>
            <w:r>
              <w:rPr>
                <w:b w:val="0"/>
                <w:color w:val="202020"/>
                <w:sz w:val="20"/>
              </w:rPr>
              <w:t>die Synthese</w:t>
            </w:r>
          </w:p>
        </w:tc>
        <w:tc>
          <w:tcPr>
            <w:tcW w:type="dxa" w:w="2268"/>
          </w:tcPr>
          <w:p>
            <w:r>
              <w:rPr>
                <w:b w:val="0"/>
                <w:color w:val="202020"/>
                <w:sz w:val="20"/>
              </w:rPr>
              <w:t>synthesis</w:t>
            </w:r>
          </w:p>
        </w:tc>
        <w:tc>
          <w:tcPr>
            <w:tcW w:type="dxa" w:w="2268"/>
          </w:tcPr>
          <w:p>
            <w:r>
              <w:rPr>
                <w:b w:val="0"/>
                <w:color w:val="202020"/>
                <w:sz w:val="20"/>
              </w:rPr>
              <w:t>સમન્વય</w:t>
            </w:r>
          </w:p>
        </w:tc>
        <w:tc>
          <w:tcPr>
            <w:tcW w:type="dxa" w:w="2268"/>
          </w:tcPr>
          <w:p>
            <w:r>
              <w:rPr>
                <w:b w:val="0"/>
                <w:color w:val="555555"/>
                <w:sz w:val="20"/>
              </w:rPr>
              <w:t>SIN-teh-zeh</w:t>
            </w:r>
          </w:p>
        </w:tc>
      </w:tr>
      <w:tr>
        <w:tc>
          <w:tcPr>
            <w:tcW w:type="dxa" w:w="2268"/>
          </w:tcPr>
          <w:p>
            <w:r>
              <w:rPr>
                <w:b w:val="0"/>
                <w:color w:val="202020"/>
                <w:sz w:val="20"/>
              </w:rPr>
              <w:t>das Abstract</w:t>
            </w:r>
          </w:p>
        </w:tc>
        <w:tc>
          <w:tcPr>
            <w:tcW w:type="dxa" w:w="2268"/>
          </w:tcPr>
          <w:p>
            <w:r>
              <w:rPr>
                <w:b w:val="0"/>
                <w:color w:val="202020"/>
                <w:sz w:val="20"/>
              </w:rPr>
              <w:t>abstract</w:t>
            </w:r>
          </w:p>
        </w:tc>
        <w:tc>
          <w:tcPr>
            <w:tcW w:type="dxa" w:w="2268"/>
          </w:tcPr>
          <w:p>
            <w:r>
              <w:rPr>
                <w:b w:val="0"/>
                <w:color w:val="202020"/>
                <w:sz w:val="20"/>
              </w:rPr>
              <w:t>સારાંશ</w:t>
            </w:r>
          </w:p>
        </w:tc>
        <w:tc>
          <w:tcPr>
            <w:tcW w:type="dxa" w:w="2268"/>
          </w:tcPr>
          <w:p>
            <w:r>
              <w:rPr>
                <w:b w:val="0"/>
                <w:color w:val="555555"/>
                <w:sz w:val="20"/>
              </w:rPr>
              <w:t>AP-strakt</w:t>
            </w:r>
          </w:p>
        </w:tc>
      </w:tr>
      <w:tr>
        <w:tc>
          <w:tcPr>
            <w:tcW w:type="dxa" w:w="2268"/>
          </w:tcPr>
          <w:p>
            <w:r>
              <w:rPr>
                <w:b w:val="0"/>
                <w:color w:val="202020"/>
                <w:sz w:val="20"/>
              </w:rPr>
              <w:t>die Datenbasis</w:t>
            </w:r>
          </w:p>
        </w:tc>
        <w:tc>
          <w:tcPr>
            <w:tcW w:type="dxa" w:w="2268"/>
          </w:tcPr>
          <w:p>
            <w:r>
              <w:rPr>
                <w:b w:val="0"/>
                <w:color w:val="202020"/>
                <w:sz w:val="20"/>
              </w:rPr>
              <w:t>data base</w:t>
            </w:r>
          </w:p>
        </w:tc>
        <w:tc>
          <w:tcPr>
            <w:tcW w:type="dxa" w:w="2268"/>
          </w:tcPr>
          <w:p>
            <w:r>
              <w:rPr>
                <w:b w:val="0"/>
                <w:color w:val="202020"/>
                <w:sz w:val="20"/>
              </w:rPr>
              <w:t>ડેટા આધાર</w:t>
            </w:r>
          </w:p>
        </w:tc>
        <w:tc>
          <w:tcPr>
            <w:tcW w:type="dxa" w:w="2268"/>
          </w:tcPr>
          <w:p>
            <w:r>
              <w:rPr>
                <w:b w:val="0"/>
                <w:color w:val="555555"/>
                <w:sz w:val="20"/>
              </w:rPr>
              <w:t>DA-ten-ba-zis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Stichprobe im Zentrum.</w:t>
            </w:r>
          </w:p>
        </w:tc>
        <w:tc>
          <w:tcPr>
            <w:tcW w:type="dxa" w:w="3024"/>
            <w:shd w:val="clear" w:color="auto" w:fill="E6F4EA"/>
          </w:tcPr>
          <w:p>
            <w:r>
              <w:rPr>
                <w:b w:val="0"/>
                <w:color w:val="0F9660"/>
                <w:sz w:val="20"/>
              </w:rPr>
              <w:t>In today's training, die Stichprobe is central.</w:t>
            </w:r>
          </w:p>
        </w:tc>
        <w:tc>
          <w:tcPr>
            <w:tcW w:type="dxa" w:w="3024"/>
            <w:shd w:val="clear" w:color="auto" w:fill="FFF8E1"/>
          </w:tcPr>
          <w:p>
            <w:r>
              <w:rPr>
                <w:b w:val="0"/>
                <w:color w:val="202020"/>
                <w:sz w:val="20"/>
              </w:rPr>
              <w:t>આજના અભ્યાસમાં die Stichprobe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Verzerrung, um die Argumentation präziser zu steuern.</w:t>
            </w:r>
          </w:p>
        </w:tc>
        <w:tc>
          <w:tcPr>
            <w:tcW w:type="dxa" w:w="3024"/>
            <w:shd w:val="clear" w:color="auto" w:fill="E6F4EA"/>
          </w:tcPr>
          <w:p>
            <w:r>
              <w:rPr>
                <w:b w:val="0"/>
                <w:color w:val="0F9660"/>
                <w:sz w:val="20"/>
              </w:rPr>
              <w:t>I use die Verzerrung to steer the argumentation more precisely.</w:t>
            </w:r>
          </w:p>
        </w:tc>
        <w:tc>
          <w:tcPr>
            <w:tcW w:type="dxa" w:w="3024"/>
            <w:shd w:val="clear" w:color="auto" w:fill="FFF8E1"/>
          </w:tcPr>
          <w:p>
            <w:r>
              <w:rPr>
                <w:b w:val="0"/>
                <w:color w:val="202020"/>
                <w:sz w:val="20"/>
              </w:rPr>
              <w:t>હું die Verzerrung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Evidenzlage gewinne ich in der Diskussion an Tiefe.</w:t>
            </w:r>
          </w:p>
        </w:tc>
        <w:tc>
          <w:tcPr>
            <w:tcW w:type="dxa" w:w="3024"/>
            <w:shd w:val="clear" w:color="auto" w:fill="E6F4EA"/>
          </w:tcPr>
          <w:p>
            <w:r>
              <w:rPr>
                <w:b w:val="0"/>
                <w:color w:val="0F9660"/>
                <w:sz w:val="20"/>
              </w:rPr>
              <w:t>With die Evidenzlage, I gain depth in the discussion.</w:t>
            </w:r>
          </w:p>
        </w:tc>
        <w:tc>
          <w:tcPr>
            <w:tcW w:type="dxa" w:w="3024"/>
            <w:shd w:val="clear" w:color="auto" w:fill="FFF8E1"/>
          </w:tcPr>
          <w:p>
            <w:r>
              <w:rPr>
                <w:b w:val="0"/>
                <w:color w:val="202020"/>
                <w:sz w:val="20"/>
              </w:rPr>
              <w:t>die Evidenzlage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Stichprobe and die Verzerrung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'Research question focus'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Stichprobe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281, you can handle 'Research question focus' with stronger C1 control and refined expression. Your speaking is more persuasive and your writing shows advanced structure and style.</w:t>
      </w:r>
    </w:p>
    <w:p>
      <w:r>
        <w:br w:type="page"/>
      </w:r>
    </w:p>
    <w:p>
      <w:pPr>
        <w:spacing w:before="120" w:after="40"/>
        <w:jc w:val="center"/>
      </w:pPr>
      <w:r>
        <w:rPr>
          <w:b/>
          <w:color w:val="1A73E8"/>
          <w:sz w:val="42"/>
        </w:rPr>
        <w:t>📘  DAY 282</w:t>
      </w:r>
    </w:p>
    <w:p>
      <w:pPr>
        <w:spacing w:before="0" w:after="40"/>
        <w:jc w:val="center"/>
      </w:pPr>
      <w:r>
        <w:rPr>
          <w:b/>
          <w:color w:val="F9AB00"/>
          <w:sz w:val="28"/>
        </w:rPr>
        <w:t>HYPOTHESIS EVALUATION 🚀</w:t>
      </w:r>
    </w:p>
    <w:p>
      <w:pPr>
        <w:spacing w:before="0" w:after="160"/>
        <w:jc w:val="center"/>
      </w:pPr>
      <w:r>
        <w:rPr>
          <w:b w:val="0"/>
          <w:color w:val="555555"/>
          <w:sz w:val="21"/>
        </w:rPr>
        <w:t>📚 Topic: Academic Research and Critical Reading — Hypothesis evaluation</w:t>
      </w:r>
    </w:p>
    <w:p/>
    <w:p>
      <w:pPr>
        <w:spacing w:before="0" w:after="40"/>
      </w:pPr>
      <w:r>
        <w:rPr>
          <w:b/>
          <w:color w:val="1A73E8"/>
          <w:sz w:val="21"/>
        </w:rPr>
        <w:t>📖  English Explanation</w:t>
      </w:r>
    </w:p>
    <w:p>
      <w:pPr>
        <w:spacing w:before="0" w:after="120"/>
      </w:pPr>
      <w:r>
        <w:rPr>
          <w:b w:val="0"/>
          <w:sz w:val="21"/>
        </w:rPr>
        <w:t>Day 282 advances your C1 German with a focused lesson on 'Hypothesis evaluation'. Today you develop methodology control, evidence evaluation, and synthesis writing.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282 માં તમે C1 સ્તરે 'Hypothesis evaluation' પર focused અભ્યાસ કરો છો. આજે તમારું ધ્યાન methodology control, evidence evaluation, and synthesis writing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Verzerrung</w:t>
            </w:r>
          </w:p>
        </w:tc>
        <w:tc>
          <w:tcPr>
            <w:tcW w:type="dxa" w:w="2268"/>
          </w:tcPr>
          <w:p>
            <w:r>
              <w:rPr>
                <w:b w:val="0"/>
                <w:color w:val="202020"/>
                <w:sz w:val="20"/>
              </w:rPr>
              <w:t>distortion</w:t>
            </w:r>
          </w:p>
        </w:tc>
        <w:tc>
          <w:tcPr>
            <w:tcW w:type="dxa" w:w="2268"/>
          </w:tcPr>
          <w:p>
            <w:r>
              <w:rPr>
                <w:b w:val="0"/>
                <w:color w:val="202020"/>
                <w:sz w:val="20"/>
              </w:rPr>
              <w:t>વાંકડુંપણું</w:t>
            </w:r>
          </w:p>
        </w:tc>
        <w:tc>
          <w:tcPr>
            <w:tcW w:type="dxa" w:w="2268"/>
          </w:tcPr>
          <w:p>
            <w:r>
              <w:rPr>
                <w:b w:val="0"/>
                <w:color w:val="555555"/>
                <w:sz w:val="20"/>
              </w:rPr>
              <w:t>fer-TSEHR-roong</w:t>
            </w:r>
          </w:p>
        </w:tc>
      </w:tr>
      <w:tr>
        <w:tc>
          <w:tcPr>
            <w:tcW w:type="dxa" w:w="2268"/>
          </w:tcPr>
          <w:p>
            <w:r>
              <w:rPr>
                <w:b w:val="0"/>
                <w:color w:val="202020"/>
                <w:sz w:val="20"/>
              </w:rPr>
              <w:t>die Evidenzlage</w:t>
            </w:r>
          </w:p>
        </w:tc>
        <w:tc>
          <w:tcPr>
            <w:tcW w:type="dxa" w:w="2268"/>
          </w:tcPr>
          <w:p>
            <w:r>
              <w:rPr>
                <w:b w:val="0"/>
                <w:color w:val="202020"/>
                <w:sz w:val="20"/>
              </w:rPr>
              <w:t>evidence base</w:t>
            </w:r>
          </w:p>
        </w:tc>
        <w:tc>
          <w:tcPr>
            <w:tcW w:type="dxa" w:w="2268"/>
          </w:tcPr>
          <w:p>
            <w:r>
              <w:rPr>
                <w:b w:val="0"/>
                <w:color w:val="202020"/>
                <w:sz w:val="20"/>
              </w:rPr>
              <w:t>પુરાવાની સ્થિતિ</w:t>
            </w:r>
          </w:p>
        </w:tc>
        <w:tc>
          <w:tcPr>
            <w:tcW w:type="dxa" w:w="2268"/>
          </w:tcPr>
          <w:p>
            <w:r>
              <w:rPr>
                <w:b w:val="0"/>
                <w:color w:val="555555"/>
                <w:sz w:val="20"/>
              </w:rPr>
              <w:t>eh-vee-DENTS-la-geh</w:t>
            </w:r>
          </w:p>
        </w:tc>
      </w:tr>
      <w:tr>
        <w:tc>
          <w:tcPr>
            <w:tcW w:type="dxa" w:w="2268"/>
          </w:tcPr>
          <w:p>
            <w:r>
              <w:rPr>
                <w:b w:val="0"/>
                <w:color w:val="202020"/>
                <w:sz w:val="20"/>
              </w:rPr>
              <w:t>die Replikation</w:t>
            </w:r>
          </w:p>
        </w:tc>
        <w:tc>
          <w:tcPr>
            <w:tcW w:type="dxa" w:w="2268"/>
          </w:tcPr>
          <w:p>
            <w:r>
              <w:rPr>
                <w:b w:val="0"/>
                <w:color w:val="202020"/>
                <w:sz w:val="20"/>
              </w:rPr>
              <w:t>replication</w:t>
            </w:r>
          </w:p>
        </w:tc>
        <w:tc>
          <w:tcPr>
            <w:tcW w:type="dxa" w:w="2268"/>
          </w:tcPr>
          <w:p>
            <w:r>
              <w:rPr>
                <w:b w:val="0"/>
                <w:color w:val="202020"/>
                <w:sz w:val="20"/>
              </w:rPr>
              <w:t>પુનરાવર્તન</w:t>
            </w:r>
          </w:p>
        </w:tc>
        <w:tc>
          <w:tcPr>
            <w:tcW w:type="dxa" w:w="2268"/>
          </w:tcPr>
          <w:p>
            <w:r>
              <w:rPr>
                <w:b w:val="0"/>
                <w:color w:val="555555"/>
                <w:sz w:val="20"/>
              </w:rPr>
              <w:t>reh-pli-ka-TSY-ohn</w:t>
            </w:r>
          </w:p>
        </w:tc>
      </w:tr>
      <w:tr>
        <w:tc>
          <w:tcPr>
            <w:tcW w:type="dxa" w:w="2268"/>
          </w:tcPr>
          <w:p>
            <w:r>
              <w:rPr>
                <w:b w:val="0"/>
                <w:color w:val="202020"/>
                <w:sz w:val="20"/>
              </w:rPr>
              <w:t>die Querverbindung</w:t>
            </w:r>
          </w:p>
        </w:tc>
        <w:tc>
          <w:tcPr>
            <w:tcW w:type="dxa" w:w="2268"/>
          </w:tcPr>
          <w:p>
            <w:r>
              <w:rPr>
                <w:b w:val="0"/>
                <w:color w:val="202020"/>
                <w:sz w:val="20"/>
              </w:rPr>
              <w:t>cross-link</w:t>
            </w:r>
          </w:p>
        </w:tc>
        <w:tc>
          <w:tcPr>
            <w:tcW w:type="dxa" w:w="2268"/>
          </w:tcPr>
          <w:p>
            <w:r>
              <w:rPr>
                <w:b w:val="0"/>
                <w:color w:val="202020"/>
                <w:sz w:val="20"/>
              </w:rPr>
              <w:t>આડું જોડાણ</w:t>
            </w:r>
          </w:p>
        </w:tc>
        <w:tc>
          <w:tcPr>
            <w:tcW w:type="dxa" w:w="2268"/>
          </w:tcPr>
          <w:p>
            <w:r>
              <w:rPr>
                <w:b w:val="0"/>
                <w:color w:val="555555"/>
                <w:sz w:val="20"/>
              </w:rPr>
              <w:t>KVAIR-fer-bin-doong</w:t>
            </w:r>
          </w:p>
        </w:tc>
      </w:tr>
      <w:tr>
        <w:tc>
          <w:tcPr>
            <w:tcW w:type="dxa" w:w="2268"/>
          </w:tcPr>
          <w:p>
            <w:r>
              <w:rPr>
                <w:b w:val="0"/>
                <w:color w:val="202020"/>
                <w:sz w:val="20"/>
              </w:rPr>
              <w:t>die Schlussfolgerung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SHLOOS-fol-ge-roong</w:t>
            </w:r>
          </w:p>
        </w:tc>
      </w:tr>
      <w:tr>
        <w:tc>
          <w:tcPr>
            <w:tcW w:type="dxa" w:w="2268"/>
          </w:tcPr>
          <w:p>
            <w:r>
              <w:rPr>
                <w:b w:val="0"/>
                <w:color w:val="202020"/>
                <w:sz w:val="20"/>
              </w:rPr>
              <w:t>die Kausalität</w:t>
            </w:r>
          </w:p>
        </w:tc>
        <w:tc>
          <w:tcPr>
            <w:tcW w:type="dxa" w:w="2268"/>
          </w:tcPr>
          <w:p>
            <w:r>
              <w:rPr>
                <w:b w:val="0"/>
                <w:color w:val="202020"/>
                <w:sz w:val="20"/>
              </w:rPr>
              <w:t>causality</w:t>
            </w:r>
          </w:p>
        </w:tc>
        <w:tc>
          <w:tcPr>
            <w:tcW w:type="dxa" w:w="2268"/>
          </w:tcPr>
          <w:p>
            <w:r>
              <w:rPr>
                <w:b w:val="0"/>
                <w:color w:val="202020"/>
                <w:sz w:val="20"/>
              </w:rPr>
              <w:t>કારણકાર્ય</w:t>
            </w:r>
          </w:p>
        </w:tc>
        <w:tc>
          <w:tcPr>
            <w:tcW w:type="dxa" w:w="2268"/>
          </w:tcPr>
          <w:p>
            <w:r>
              <w:rPr>
                <w:b w:val="0"/>
                <w:color w:val="555555"/>
                <w:sz w:val="20"/>
              </w:rPr>
              <w:t>kow-za-li-TET</w:t>
            </w:r>
          </w:p>
        </w:tc>
      </w:tr>
      <w:tr>
        <w:tc>
          <w:tcPr>
            <w:tcW w:type="dxa" w:w="2268"/>
          </w:tcPr>
          <w:p>
            <w:r>
              <w:rPr>
                <w:b w:val="0"/>
                <w:color w:val="202020"/>
                <w:sz w:val="20"/>
              </w:rPr>
              <w:t>die Korrelation</w:t>
            </w:r>
          </w:p>
        </w:tc>
        <w:tc>
          <w:tcPr>
            <w:tcW w:type="dxa" w:w="2268"/>
          </w:tcPr>
          <w:p>
            <w:r>
              <w:rPr>
                <w:b w:val="0"/>
                <w:color w:val="202020"/>
                <w:sz w:val="20"/>
              </w:rPr>
              <w:t>correlation</w:t>
            </w:r>
          </w:p>
        </w:tc>
        <w:tc>
          <w:tcPr>
            <w:tcW w:type="dxa" w:w="2268"/>
          </w:tcPr>
          <w:p>
            <w:r>
              <w:rPr>
                <w:b w:val="0"/>
                <w:color w:val="202020"/>
                <w:sz w:val="20"/>
              </w:rPr>
              <w:t>સહસંબંધ</w:t>
            </w:r>
          </w:p>
        </w:tc>
        <w:tc>
          <w:tcPr>
            <w:tcW w:type="dxa" w:w="2268"/>
          </w:tcPr>
          <w:p>
            <w:r>
              <w:rPr>
                <w:b w:val="0"/>
                <w:color w:val="555555"/>
                <w:sz w:val="20"/>
              </w:rPr>
              <w:t>ko-re-la-TSY-ohn</w:t>
            </w:r>
          </w:p>
        </w:tc>
      </w:tr>
      <w:tr>
        <w:tc>
          <w:tcPr>
            <w:tcW w:type="dxa" w:w="2268"/>
          </w:tcPr>
          <w:p>
            <w:r>
              <w:rPr>
                <w:b w:val="0"/>
                <w:color w:val="202020"/>
                <w:sz w:val="20"/>
              </w:rPr>
              <w:t>die Limitation</w:t>
            </w:r>
          </w:p>
        </w:tc>
        <w:tc>
          <w:tcPr>
            <w:tcW w:type="dxa" w:w="2268"/>
          </w:tcPr>
          <w:p>
            <w:r>
              <w:rPr>
                <w:b w:val="0"/>
                <w:color w:val="202020"/>
                <w:sz w:val="20"/>
              </w:rPr>
              <w:t>limitation</w:t>
            </w:r>
          </w:p>
        </w:tc>
        <w:tc>
          <w:tcPr>
            <w:tcW w:type="dxa" w:w="2268"/>
          </w:tcPr>
          <w:p>
            <w:r>
              <w:rPr>
                <w:b w:val="0"/>
                <w:color w:val="202020"/>
                <w:sz w:val="20"/>
              </w:rPr>
              <w:t>મર્યાદા</w:t>
            </w:r>
          </w:p>
        </w:tc>
        <w:tc>
          <w:tcPr>
            <w:tcW w:type="dxa" w:w="2268"/>
          </w:tcPr>
          <w:p>
            <w:r>
              <w:rPr>
                <w:b w:val="0"/>
                <w:color w:val="555555"/>
                <w:sz w:val="20"/>
              </w:rPr>
              <w:t>li-mi-ta-TSY-ohn</w:t>
            </w:r>
          </w:p>
        </w:tc>
      </w:tr>
      <w:tr>
        <w:tc>
          <w:tcPr>
            <w:tcW w:type="dxa" w:w="2268"/>
          </w:tcPr>
          <w:p>
            <w:r>
              <w:rPr>
                <w:b w:val="0"/>
                <w:color w:val="202020"/>
                <w:sz w:val="20"/>
              </w:rPr>
              <w:t>die Quellenkritik</w:t>
            </w:r>
          </w:p>
        </w:tc>
        <w:tc>
          <w:tcPr>
            <w:tcW w:type="dxa" w:w="2268"/>
          </w:tcPr>
          <w:p>
            <w:r>
              <w:rPr>
                <w:b w:val="0"/>
                <w:color w:val="202020"/>
                <w:sz w:val="20"/>
              </w:rPr>
              <w:t>source critique</w:t>
            </w:r>
          </w:p>
        </w:tc>
        <w:tc>
          <w:tcPr>
            <w:tcW w:type="dxa" w:w="2268"/>
          </w:tcPr>
          <w:p>
            <w:r>
              <w:rPr>
                <w:b w:val="0"/>
                <w:color w:val="202020"/>
                <w:sz w:val="20"/>
              </w:rPr>
              <w:t>સ્રોતવિચાર</w:t>
            </w:r>
          </w:p>
        </w:tc>
        <w:tc>
          <w:tcPr>
            <w:tcW w:type="dxa" w:w="2268"/>
          </w:tcPr>
          <w:p>
            <w:r>
              <w:rPr>
                <w:b w:val="0"/>
                <w:color w:val="555555"/>
                <w:sz w:val="20"/>
              </w:rPr>
              <w:t>KVEL-len-kri-tik</w:t>
            </w:r>
          </w:p>
        </w:tc>
      </w:tr>
      <w:tr>
        <w:tc>
          <w:tcPr>
            <w:tcW w:type="dxa" w:w="2268"/>
          </w:tcPr>
          <w:p>
            <w:r>
              <w:rPr>
                <w:b w:val="0"/>
                <w:color w:val="202020"/>
                <w:sz w:val="20"/>
              </w:rPr>
              <w:t>die Auslassung</w:t>
            </w:r>
          </w:p>
        </w:tc>
        <w:tc>
          <w:tcPr>
            <w:tcW w:type="dxa" w:w="2268"/>
          </w:tcPr>
          <w:p>
            <w:r>
              <w:rPr>
                <w:b w:val="0"/>
                <w:color w:val="202020"/>
                <w:sz w:val="20"/>
              </w:rPr>
              <w:t>omission</w:t>
            </w:r>
          </w:p>
        </w:tc>
        <w:tc>
          <w:tcPr>
            <w:tcW w:type="dxa" w:w="2268"/>
          </w:tcPr>
          <w:p>
            <w:r>
              <w:rPr>
                <w:b w:val="0"/>
                <w:color w:val="202020"/>
                <w:sz w:val="20"/>
              </w:rPr>
              <w:t>કાપ</w:t>
            </w:r>
          </w:p>
        </w:tc>
        <w:tc>
          <w:tcPr>
            <w:tcW w:type="dxa" w:w="2268"/>
          </w:tcPr>
          <w:p>
            <w:r>
              <w:rPr>
                <w:b w:val="0"/>
                <w:color w:val="555555"/>
                <w:sz w:val="20"/>
              </w:rPr>
              <w:t>OWS-las-soong</w:t>
            </w:r>
          </w:p>
        </w:tc>
      </w:tr>
      <w:tr>
        <w:tc>
          <w:tcPr>
            <w:tcW w:type="dxa" w:w="2268"/>
          </w:tcPr>
          <w:p>
            <w:r>
              <w:rPr>
                <w:b w:val="0"/>
                <w:color w:val="202020"/>
                <w:sz w:val="20"/>
              </w:rPr>
              <w:t>die Literaturanalyse</w:t>
            </w:r>
          </w:p>
        </w:tc>
        <w:tc>
          <w:tcPr>
            <w:tcW w:type="dxa" w:w="2268"/>
          </w:tcPr>
          <w:p>
            <w:r>
              <w:rPr>
                <w:b w:val="0"/>
                <w:color w:val="202020"/>
                <w:sz w:val="20"/>
              </w:rPr>
              <w:t>literature analysis</w:t>
            </w:r>
          </w:p>
        </w:tc>
        <w:tc>
          <w:tcPr>
            <w:tcW w:type="dxa" w:w="2268"/>
          </w:tcPr>
          <w:p>
            <w:r>
              <w:rPr>
                <w:b w:val="0"/>
                <w:color w:val="202020"/>
                <w:sz w:val="20"/>
              </w:rPr>
              <w:t>સાહિત્ય વિશ્લેષણ</w:t>
            </w:r>
          </w:p>
        </w:tc>
        <w:tc>
          <w:tcPr>
            <w:tcW w:type="dxa" w:w="2268"/>
          </w:tcPr>
          <w:p>
            <w:r>
              <w:rPr>
                <w:b w:val="0"/>
                <w:color w:val="555555"/>
                <w:sz w:val="20"/>
              </w:rPr>
              <w:t>li-te-ra-TOOR-a-na-ly-zeh</w:t>
            </w:r>
          </w:p>
        </w:tc>
      </w:tr>
      <w:tr>
        <w:tc>
          <w:tcPr>
            <w:tcW w:type="dxa" w:w="2268"/>
          </w:tcPr>
          <w:p>
            <w:r>
              <w:rPr>
                <w:b w:val="0"/>
                <w:color w:val="202020"/>
                <w:sz w:val="20"/>
              </w:rPr>
              <w:t>die Synthese</w:t>
            </w:r>
          </w:p>
        </w:tc>
        <w:tc>
          <w:tcPr>
            <w:tcW w:type="dxa" w:w="2268"/>
          </w:tcPr>
          <w:p>
            <w:r>
              <w:rPr>
                <w:b w:val="0"/>
                <w:color w:val="202020"/>
                <w:sz w:val="20"/>
              </w:rPr>
              <w:t>synthesis</w:t>
            </w:r>
          </w:p>
        </w:tc>
        <w:tc>
          <w:tcPr>
            <w:tcW w:type="dxa" w:w="2268"/>
          </w:tcPr>
          <w:p>
            <w:r>
              <w:rPr>
                <w:b w:val="0"/>
                <w:color w:val="202020"/>
                <w:sz w:val="20"/>
              </w:rPr>
              <w:t>સમન્વય</w:t>
            </w:r>
          </w:p>
        </w:tc>
        <w:tc>
          <w:tcPr>
            <w:tcW w:type="dxa" w:w="2268"/>
          </w:tcPr>
          <w:p>
            <w:r>
              <w:rPr>
                <w:b w:val="0"/>
                <w:color w:val="555555"/>
                <w:sz w:val="20"/>
              </w:rPr>
              <w:t>SIN-teh-zeh</w:t>
            </w:r>
          </w:p>
        </w:tc>
      </w:tr>
      <w:tr>
        <w:tc>
          <w:tcPr>
            <w:tcW w:type="dxa" w:w="2268"/>
          </w:tcPr>
          <w:p>
            <w:r>
              <w:rPr>
                <w:b w:val="0"/>
                <w:color w:val="202020"/>
                <w:sz w:val="20"/>
              </w:rPr>
              <w:t>das Abstract</w:t>
            </w:r>
          </w:p>
        </w:tc>
        <w:tc>
          <w:tcPr>
            <w:tcW w:type="dxa" w:w="2268"/>
          </w:tcPr>
          <w:p>
            <w:r>
              <w:rPr>
                <w:b w:val="0"/>
                <w:color w:val="202020"/>
                <w:sz w:val="20"/>
              </w:rPr>
              <w:t>abstract</w:t>
            </w:r>
          </w:p>
        </w:tc>
        <w:tc>
          <w:tcPr>
            <w:tcW w:type="dxa" w:w="2268"/>
          </w:tcPr>
          <w:p>
            <w:r>
              <w:rPr>
                <w:b w:val="0"/>
                <w:color w:val="202020"/>
                <w:sz w:val="20"/>
              </w:rPr>
              <w:t>સારાંશ</w:t>
            </w:r>
          </w:p>
        </w:tc>
        <w:tc>
          <w:tcPr>
            <w:tcW w:type="dxa" w:w="2268"/>
          </w:tcPr>
          <w:p>
            <w:r>
              <w:rPr>
                <w:b w:val="0"/>
                <w:color w:val="555555"/>
                <w:sz w:val="20"/>
              </w:rPr>
              <w:t>AP-strakt</w:t>
            </w:r>
          </w:p>
        </w:tc>
      </w:tr>
      <w:tr>
        <w:tc>
          <w:tcPr>
            <w:tcW w:type="dxa" w:w="2268"/>
          </w:tcPr>
          <w:p>
            <w:r>
              <w:rPr>
                <w:b w:val="0"/>
                <w:color w:val="202020"/>
                <w:sz w:val="20"/>
              </w:rPr>
              <w:t>die Datenbasis</w:t>
            </w:r>
          </w:p>
        </w:tc>
        <w:tc>
          <w:tcPr>
            <w:tcW w:type="dxa" w:w="2268"/>
          </w:tcPr>
          <w:p>
            <w:r>
              <w:rPr>
                <w:b w:val="0"/>
                <w:color w:val="202020"/>
                <w:sz w:val="20"/>
              </w:rPr>
              <w:t>data base</w:t>
            </w:r>
          </w:p>
        </w:tc>
        <w:tc>
          <w:tcPr>
            <w:tcW w:type="dxa" w:w="2268"/>
          </w:tcPr>
          <w:p>
            <w:r>
              <w:rPr>
                <w:b w:val="0"/>
                <w:color w:val="202020"/>
                <w:sz w:val="20"/>
              </w:rPr>
              <w:t>ડેટા આધાર</w:t>
            </w:r>
          </w:p>
        </w:tc>
        <w:tc>
          <w:tcPr>
            <w:tcW w:type="dxa" w:w="2268"/>
          </w:tcPr>
          <w:p>
            <w:r>
              <w:rPr>
                <w:b w:val="0"/>
                <w:color w:val="555555"/>
                <w:sz w:val="20"/>
              </w:rPr>
              <w:t>DA-ten-ba-zis</w:t>
            </w:r>
          </w:p>
        </w:tc>
      </w:tr>
      <w:tr>
        <w:tc>
          <w:tcPr>
            <w:tcW w:type="dxa" w:w="2268"/>
          </w:tcPr>
          <w:p>
            <w:r>
              <w:rPr>
                <w:b w:val="0"/>
                <w:color w:val="202020"/>
                <w:sz w:val="20"/>
              </w:rPr>
              <w:t>die Validität</w:t>
            </w:r>
          </w:p>
        </w:tc>
        <w:tc>
          <w:tcPr>
            <w:tcW w:type="dxa" w:w="2268"/>
          </w:tcPr>
          <w:p>
            <w:r>
              <w:rPr>
                <w:b w:val="0"/>
                <w:color w:val="202020"/>
                <w:sz w:val="20"/>
              </w:rPr>
              <w:t>validity</w:t>
            </w:r>
          </w:p>
        </w:tc>
        <w:tc>
          <w:tcPr>
            <w:tcW w:type="dxa" w:w="2268"/>
          </w:tcPr>
          <w:p>
            <w:r>
              <w:rPr>
                <w:b w:val="0"/>
                <w:color w:val="202020"/>
                <w:sz w:val="20"/>
              </w:rPr>
              <w:t>માન્યતા</w:t>
            </w:r>
          </w:p>
        </w:tc>
        <w:tc>
          <w:tcPr>
            <w:tcW w:type="dxa" w:w="2268"/>
          </w:tcPr>
          <w:p>
            <w:r>
              <w:rPr>
                <w:b w:val="0"/>
                <w:color w:val="555555"/>
                <w:sz w:val="20"/>
              </w:rPr>
              <w:t>va-li-di-TET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Verzerrung im Zentrum.</w:t>
            </w:r>
          </w:p>
        </w:tc>
        <w:tc>
          <w:tcPr>
            <w:tcW w:type="dxa" w:w="3024"/>
            <w:shd w:val="clear" w:color="auto" w:fill="E6F4EA"/>
          </w:tcPr>
          <w:p>
            <w:r>
              <w:rPr>
                <w:b w:val="0"/>
                <w:color w:val="0F9660"/>
                <w:sz w:val="20"/>
              </w:rPr>
              <w:t>In today's training, die Verzerrung is central.</w:t>
            </w:r>
          </w:p>
        </w:tc>
        <w:tc>
          <w:tcPr>
            <w:tcW w:type="dxa" w:w="3024"/>
            <w:shd w:val="clear" w:color="auto" w:fill="FFF8E1"/>
          </w:tcPr>
          <w:p>
            <w:r>
              <w:rPr>
                <w:b w:val="0"/>
                <w:color w:val="202020"/>
                <w:sz w:val="20"/>
              </w:rPr>
              <w:t>આજના અભ્યાસમાં die Verzerrung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Evidenzlage, um die Argumentation präziser zu steuern.</w:t>
            </w:r>
          </w:p>
        </w:tc>
        <w:tc>
          <w:tcPr>
            <w:tcW w:type="dxa" w:w="3024"/>
            <w:shd w:val="clear" w:color="auto" w:fill="E6F4EA"/>
          </w:tcPr>
          <w:p>
            <w:r>
              <w:rPr>
                <w:b w:val="0"/>
                <w:color w:val="0F9660"/>
                <w:sz w:val="20"/>
              </w:rPr>
              <w:t>I use die Evidenzlage to steer the argumentation more precisely.</w:t>
            </w:r>
          </w:p>
        </w:tc>
        <w:tc>
          <w:tcPr>
            <w:tcW w:type="dxa" w:w="3024"/>
            <w:shd w:val="clear" w:color="auto" w:fill="FFF8E1"/>
          </w:tcPr>
          <w:p>
            <w:r>
              <w:rPr>
                <w:b w:val="0"/>
                <w:color w:val="202020"/>
                <w:sz w:val="20"/>
              </w:rPr>
              <w:t>હું die Evidenzlage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Replikation gewinne ich in der Diskussion an Tiefe.</w:t>
            </w:r>
          </w:p>
        </w:tc>
        <w:tc>
          <w:tcPr>
            <w:tcW w:type="dxa" w:w="3024"/>
            <w:shd w:val="clear" w:color="auto" w:fill="E6F4EA"/>
          </w:tcPr>
          <w:p>
            <w:r>
              <w:rPr>
                <w:b w:val="0"/>
                <w:color w:val="0F9660"/>
                <w:sz w:val="20"/>
              </w:rPr>
              <w:t>With die Replikation, I gain depth in the discussion.</w:t>
            </w:r>
          </w:p>
        </w:tc>
        <w:tc>
          <w:tcPr>
            <w:tcW w:type="dxa" w:w="3024"/>
            <w:shd w:val="clear" w:color="auto" w:fill="FFF8E1"/>
          </w:tcPr>
          <w:p>
            <w:r>
              <w:rPr>
                <w:b w:val="0"/>
                <w:color w:val="202020"/>
                <w:sz w:val="20"/>
              </w:rPr>
              <w:t>die Replikation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Verzerrung and die Evidenzlage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'Hypothesis evaluation'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Verzerrung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282, you can handle 'Hypothesis evaluation' with stronger C1 control and refined expression. Your speaking is more persuasive and your writing shows advanced structure and style.</w:t>
      </w:r>
    </w:p>
    <w:p>
      <w:r>
        <w:br w:type="page"/>
      </w:r>
    </w:p>
    <w:p>
      <w:pPr>
        <w:spacing w:before="120" w:after="40"/>
        <w:jc w:val="center"/>
      </w:pPr>
      <w:r>
        <w:rPr>
          <w:b/>
          <w:color w:val="1A73E8"/>
          <w:sz w:val="42"/>
        </w:rPr>
        <w:t>📘  DAY 283</w:t>
      </w:r>
    </w:p>
    <w:p>
      <w:pPr>
        <w:spacing w:before="0" w:after="40"/>
        <w:jc w:val="center"/>
      </w:pPr>
      <w:r>
        <w:rPr>
          <w:b/>
          <w:color w:val="F9AB00"/>
          <w:sz w:val="28"/>
        </w:rPr>
        <w:t>SAMPLE BIAS ANALYSIS 🚀</w:t>
      </w:r>
    </w:p>
    <w:p>
      <w:pPr>
        <w:spacing w:before="0" w:after="160"/>
        <w:jc w:val="center"/>
      </w:pPr>
      <w:r>
        <w:rPr>
          <w:b w:val="0"/>
          <w:color w:val="555555"/>
          <w:sz w:val="21"/>
        </w:rPr>
        <w:t>📚 Topic: Academic Research and Critical Reading — Sample bias analysis</w:t>
      </w:r>
    </w:p>
    <w:p/>
    <w:p>
      <w:pPr>
        <w:spacing w:before="0" w:after="40"/>
      </w:pPr>
      <w:r>
        <w:rPr>
          <w:b/>
          <w:color w:val="1A73E8"/>
          <w:sz w:val="21"/>
        </w:rPr>
        <w:t>📖  English Explanation</w:t>
      </w:r>
    </w:p>
    <w:p>
      <w:pPr>
        <w:spacing w:before="0" w:after="120"/>
      </w:pPr>
      <w:r>
        <w:rPr>
          <w:b w:val="0"/>
          <w:sz w:val="21"/>
        </w:rPr>
        <w:t>Day 283 advances your C1 German with a focused lesson on 'Sample bias analysis'. Today you develop methodology control, evidence evaluation, and synthesis writing.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283 માં તમે C1 સ્તરે 'Sample bias analysis' પર focused અભ્યાસ કરો છો. આજે તમારું ધ્યાન methodology control, evidence evaluation, and synthesis writing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Evidenzlage</w:t>
            </w:r>
          </w:p>
        </w:tc>
        <w:tc>
          <w:tcPr>
            <w:tcW w:type="dxa" w:w="2268"/>
          </w:tcPr>
          <w:p>
            <w:r>
              <w:rPr>
                <w:b w:val="0"/>
                <w:color w:val="202020"/>
                <w:sz w:val="20"/>
              </w:rPr>
              <w:t>evidence base</w:t>
            </w:r>
          </w:p>
        </w:tc>
        <w:tc>
          <w:tcPr>
            <w:tcW w:type="dxa" w:w="2268"/>
          </w:tcPr>
          <w:p>
            <w:r>
              <w:rPr>
                <w:b w:val="0"/>
                <w:color w:val="202020"/>
                <w:sz w:val="20"/>
              </w:rPr>
              <w:t>પુરાવાની સ્થિતિ</w:t>
            </w:r>
          </w:p>
        </w:tc>
        <w:tc>
          <w:tcPr>
            <w:tcW w:type="dxa" w:w="2268"/>
          </w:tcPr>
          <w:p>
            <w:r>
              <w:rPr>
                <w:b w:val="0"/>
                <w:color w:val="555555"/>
                <w:sz w:val="20"/>
              </w:rPr>
              <w:t>eh-vee-DENTS-la-geh</w:t>
            </w:r>
          </w:p>
        </w:tc>
      </w:tr>
      <w:tr>
        <w:tc>
          <w:tcPr>
            <w:tcW w:type="dxa" w:w="2268"/>
          </w:tcPr>
          <w:p>
            <w:r>
              <w:rPr>
                <w:b w:val="0"/>
                <w:color w:val="202020"/>
                <w:sz w:val="20"/>
              </w:rPr>
              <w:t>die Replikation</w:t>
            </w:r>
          </w:p>
        </w:tc>
        <w:tc>
          <w:tcPr>
            <w:tcW w:type="dxa" w:w="2268"/>
          </w:tcPr>
          <w:p>
            <w:r>
              <w:rPr>
                <w:b w:val="0"/>
                <w:color w:val="202020"/>
                <w:sz w:val="20"/>
              </w:rPr>
              <w:t>replication</w:t>
            </w:r>
          </w:p>
        </w:tc>
        <w:tc>
          <w:tcPr>
            <w:tcW w:type="dxa" w:w="2268"/>
          </w:tcPr>
          <w:p>
            <w:r>
              <w:rPr>
                <w:b w:val="0"/>
                <w:color w:val="202020"/>
                <w:sz w:val="20"/>
              </w:rPr>
              <w:t>પુનરાવર્તન</w:t>
            </w:r>
          </w:p>
        </w:tc>
        <w:tc>
          <w:tcPr>
            <w:tcW w:type="dxa" w:w="2268"/>
          </w:tcPr>
          <w:p>
            <w:r>
              <w:rPr>
                <w:b w:val="0"/>
                <w:color w:val="555555"/>
                <w:sz w:val="20"/>
              </w:rPr>
              <w:t>reh-pli-ka-TSY-ohn</w:t>
            </w:r>
          </w:p>
        </w:tc>
      </w:tr>
      <w:tr>
        <w:tc>
          <w:tcPr>
            <w:tcW w:type="dxa" w:w="2268"/>
          </w:tcPr>
          <w:p>
            <w:r>
              <w:rPr>
                <w:b w:val="0"/>
                <w:color w:val="202020"/>
                <w:sz w:val="20"/>
              </w:rPr>
              <w:t>die Querverbindung</w:t>
            </w:r>
          </w:p>
        </w:tc>
        <w:tc>
          <w:tcPr>
            <w:tcW w:type="dxa" w:w="2268"/>
          </w:tcPr>
          <w:p>
            <w:r>
              <w:rPr>
                <w:b w:val="0"/>
                <w:color w:val="202020"/>
                <w:sz w:val="20"/>
              </w:rPr>
              <w:t>cross-link</w:t>
            </w:r>
          </w:p>
        </w:tc>
        <w:tc>
          <w:tcPr>
            <w:tcW w:type="dxa" w:w="2268"/>
          </w:tcPr>
          <w:p>
            <w:r>
              <w:rPr>
                <w:b w:val="0"/>
                <w:color w:val="202020"/>
                <w:sz w:val="20"/>
              </w:rPr>
              <w:t>આડું જોડાણ</w:t>
            </w:r>
          </w:p>
        </w:tc>
        <w:tc>
          <w:tcPr>
            <w:tcW w:type="dxa" w:w="2268"/>
          </w:tcPr>
          <w:p>
            <w:r>
              <w:rPr>
                <w:b w:val="0"/>
                <w:color w:val="555555"/>
                <w:sz w:val="20"/>
              </w:rPr>
              <w:t>KVAIR-fer-bin-doong</w:t>
            </w:r>
          </w:p>
        </w:tc>
      </w:tr>
      <w:tr>
        <w:tc>
          <w:tcPr>
            <w:tcW w:type="dxa" w:w="2268"/>
          </w:tcPr>
          <w:p>
            <w:r>
              <w:rPr>
                <w:b w:val="0"/>
                <w:color w:val="202020"/>
                <w:sz w:val="20"/>
              </w:rPr>
              <w:t>die Schlussfolgerung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SHLOOS-fol-ge-roong</w:t>
            </w:r>
          </w:p>
        </w:tc>
      </w:tr>
      <w:tr>
        <w:tc>
          <w:tcPr>
            <w:tcW w:type="dxa" w:w="2268"/>
          </w:tcPr>
          <w:p>
            <w:r>
              <w:rPr>
                <w:b w:val="0"/>
                <w:color w:val="202020"/>
                <w:sz w:val="20"/>
              </w:rPr>
              <w:t>die Kausalität</w:t>
            </w:r>
          </w:p>
        </w:tc>
        <w:tc>
          <w:tcPr>
            <w:tcW w:type="dxa" w:w="2268"/>
          </w:tcPr>
          <w:p>
            <w:r>
              <w:rPr>
                <w:b w:val="0"/>
                <w:color w:val="202020"/>
                <w:sz w:val="20"/>
              </w:rPr>
              <w:t>causality</w:t>
            </w:r>
          </w:p>
        </w:tc>
        <w:tc>
          <w:tcPr>
            <w:tcW w:type="dxa" w:w="2268"/>
          </w:tcPr>
          <w:p>
            <w:r>
              <w:rPr>
                <w:b w:val="0"/>
                <w:color w:val="202020"/>
                <w:sz w:val="20"/>
              </w:rPr>
              <w:t>કારણકાર્ય</w:t>
            </w:r>
          </w:p>
        </w:tc>
        <w:tc>
          <w:tcPr>
            <w:tcW w:type="dxa" w:w="2268"/>
          </w:tcPr>
          <w:p>
            <w:r>
              <w:rPr>
                <w:b w:val="0"/>
                <w:color w:val="555555"/>
                <w:sz w:val="20"/>
              </w:rPr>
              <w:t>kow-za-li-TET</w:t>
            </w:r>
          </w:p>
        </w:tc>
      </w:tr>
      <w:tr>
        <w:tc>
          <w:tcPr>
            <w:tcW w:type="dxa" w:w="2268"/>
          </w:tcPr>
          <w:p>
            <w:r>
              <w:rPr>
                <w:b w:val="0"/>
                <w:color w:val="202020"/>
                <w:sz w:val="20"/>
              </w:rPr>
              <w:t>die Korrelation</w:t>
            </w:r>
          </w:p>
        </w:tc>
        <w:tc>
          <w:tcPr>
            <w:tcW w:type="dxa" w:w="2268"/>
          </w:tcPr>
          <w:p>
            <w:r>
              <w:rPr>
                <w:b w:val="0"/>
                <w:color w:val="202020"/>
                <w:sz w:val="20"/>
              </w:rPr>
              <w:t>correlation</w:t>
            </w:r>
          </w:p>
        </w:tc>
        <w:tc>
          <w:tcPr>
            <w:tcW w:type="dxa" w:w="2268"/>
          </w:tcPr>
          <w:p>
            <w:r>
              <w:rPr>
                <w:b w:val="0"/>
                <w:color w:val="202020"/>
                <w:sz w:val="20"/>
              </w:rPr>
              <w:t>સહસંબંધ</w:t>
            </w:r>
          </w:p>
        </w:tc>
        <w:tc>
          <w:tcPr>
            <w:tcW w:type="dxa" w:w="2268"/>
          </w:tcPr>
          <w:p>
            <w:r>
              <w:rPr>
                <w:b w:val="0"/>
                <w:color w:val="555555"/>
                <w:sz w:val="20"/>
              </w:rPr>
              <w:t>ko-re-la-TSY-ohn</w:t>
            </w:r>
          </w:p>
        </w:tc>
      </w:tr>
      <w:tr>
        <w:tc>
          <w:tcPr>
            <w:tcW w:type="dxa" w:w="2268"/>
          </w:tcPr>
          <w:p>
            <w:r>
              <w:rPr>
                <w:b w:val="0"/>
                <w:color w:val="202020"/>
                <w:sz w:val="20"/>
              </w:rPr>
              <w:t>die Limitation</w:t>
            </w:r>
          </w:p>
        </w:tc>
        <w:tc>
          <w:tcPr>
            <w:tcW w:type="dxa" w:w="2268"/>
          </w:tcPr>
          <w:p>
            <w:r>
              <w:rPr>
                <w:b w:val="0"/>
                <w:color w:val="202020"/>
                <w:sz w:val="20"/>
              </w:rPr>
              <w:t>limitation</w:t>
            </w:r>
          </w:p>
        </w:tc>
        <w:tc>
          <w:tcPr>
            <w:tcW w:type="dxa" w:w="2268"/>
          </w:tcPr>
          <w:p>
            <w:r>
              <w:rPr>
                <w:b w:val="0"/>
                <w:color w:val="202020"/>
                <w:sz w:val="20"/>
              </w:rPr>
              <w:t>મર્યાદા</w:t>
            </w:r>
          </w:p>
        </w:tc>
        <w:tc>
          <w:tcPr>
            <w:tcW w:type="dxa" w:w="2268"/>
          </w:tcPr>
          <w:p>
            <w:r>
              <w:rPr>
                <w:b w:val="0"/>
                <w:color w:val="555555"/>
                <w:sz w:val="20"/>
              </w:rPr>
              <w:t>li-mi-ta-TSY-ohn</w:t>
            </w:r>
          </w:p>
        </w:tc>
      </w:tr>
      <w:tr>
        <w:tc>
          <w:tcPr>
            <w:tcW w:type="dxa" w:w="2268"/>
          </w:tcPr>
          <w:p>
            <w:r>
              <w:rPr>
                <w:b w:val="0"/>
                <w:color w:val="202020"/>
                <w:sz w:val="20"/>
              </w:rPr>
              <w:t>die Quellenkritik</w:t>
            </w:r>
          </w:p>
        </w:tc>
        <w:tc>
          <w:tcPr>
            <w:tcW w:type="dxa" w:w="2268"/>
          </w:tcPr>
          <w:p>
            <w:r>
              <w:rPr>
                <w:b w:val="0"/>
                <w:color w:val="202020"/>
                <w:sz w:val="20"/>
              </w:rPr>
              <w:t>source critique</w:t>
            </w:r>
          </w:p>
        </w:tc>
        <w:tc>
          <w:tcPr>
            <w:tcW w:type="dxa" w:w="2268"/>
          </w:tcPr>
          <w:p>
            <w:r>
              <w:rPr>
                <w:b w:val="0"/>
                <w:color w:val="202020"/>
                <w:sz w:val="20"/>
              </w:rPr>
              <w:t>સ્રોતવિચાર</w:t>
            </w:r>
          </w:p>
        </w:tc>
        <w:tc>
          <w:tcPr>
            <w:tcW w:type="dxa" w:w="2268"/>
          </w:tcPr>
          <w:p>
            <w:r>
              <w:rPr>
                <w:b w:val="0"/>
                <w:color w:val="555555"/>
                <w:sz w:val="20"/>
              </w:rPr>
              <w:t>KVEL-len-kri-tik</w:t>
            </w:r>
          </w:p>
        </w:tc>
      </w:tr>
      <w:tr>
        <w:tc>
          <w:tcPr>
            <w:tcW w:type="dxa" w:w="2268"/>
          </w:tcPr>
          <w:p>
            <w:r>
              <w:rPr>
                <w:b w:val="0"/>
                <w:color w:val="202020"/>
                <w:sz w:val="20"/>
              </w:rPr>
              <w:t>die Auslassung</w:t>
            </w:r>
          </w:p>
        </w:tc>
        <w:tc>
          <w:tcPr>
            <w:tcW w:type="dxa" w:w="2268"/>
          </w:tcPr>
          <w:p>
            <w:r>
              <w:rPr>
                <w:b w:val="0"/>
                <w:color w:val="202020"/>
                <w:sz w:val="20"/>
              </w:rPr>
              <w:t>omission</w:t>
            </w:r>
          </w:p>
        </w:tc>
        <w:tc>
          <w:tcPr>
            <w:tcW w:type="dxa" w:w="2268"/>
          </w:tcPr>
          <w:p>
            <w:r>
              <w:rPr>
                <w:b w:val="0"/>
                <w:color w:val="202020"/>
                <w:sz w:val="20"/>
              </w:rPr>
              <w:t>કાપ</w:t>
            </w:r>
          </w:p>
        </w:tc>
        <w:tc>
          <w:tcPr>
            <w:tcW w:type="dxa" w:w="2268"/>
          </w:tcPr>
          <w:p>
            <w:r>
              <w:rPr>
                <w:b w:val="0"/>
                <w:color w:val="555555"/>
                <w:sz w:val="20"/>
              </w:rPr>
              <w:t>OWS-las-soong</w:t>
            </w:r>
          </w:p>
        </w:tc>
      </w:tr>
      <w:tr>
        <w:tc>
          <w:tcPr>
            <w:tcW w:type="dxa" w:w="2268"/>
          </w:tcPr>
          <w:p>
            <w:r>
              <w:rPr>
                <w:b w:val="0"/>
                <w:color w:val="202020"/>
                <w:sz w:val="20"/>
              </w:rPr>
              <w:t>die Literaturanalyse</w:t>
            </w:r>
          </w:p>
        </w:tc>
        <w:tc>
          <w:tcPr>
            <w:tcW w:type="dxa" w:w="2268"/>
          </w:tcPr>
          <w:p>
            <w:r>
              <w:rPr>
                <w:b w:val="0"/>
                <w:color w:val="202020"/>
                <w:sz w:val="20"/>
              </w:rPr>
              <w:t>literature analysis</w:t>
            </w:r>
          </w:p>
        </w:tc>
        <w:tc>
          <w:tcPr>
            <w:tcW w:type="dxa" w:w="2268"/>
          </w:tcPr>
          <w:p>
            <w:r>
              <w:rPr>
                <w:b w:val="0"/>
                <w:color w:val="202020"/>
                <w:sz w:val="20"/>
              </w:rPr>
              <w:t>સાહિત્ય વિશ્લેષણ</w:t>
            </w:r>
          </w:p>
        </w:tc>
        <w:tc>
          <w:tcPr>
            <w:tcW w:type="dxa" w:w="2268"/>
          </w:tcPr>
          <w:p>
            <w:r>
              <w:rPr>
                <w:b w:val="0"/>
                <w:color w:val="555555"/>
                <w:sz w:val="20"/>
              </w:rPr>
              <w:t>li-te-ra-TOOR-a-na-ly-zeh</w:t>
            </w:r>
          </w:p>
        </w:tc>
      </w:tr>
      <w:tr>
        <w:tc>
          <w:tcPr>
            <w:tcW w:type="dxa" w:w="2268"/>
          </w:tcPr>
          <w:p>
            <w:r>
              <w:rPr>
                <w:b w:val="0"/>
                <w:color w:val="202020"/>
                <w:sz w:val="20"/>
              </w:rPr>
              <w:t>die Synthese</w:t>
            </w:r>
          </w:p>
        </w:tc>
        <w:tc>
          <w:tcPr>
            <w:tcW w:type="dxa" w:w="2268"/>
          </w:tcPr>
          <w:p>
            <w:r>
              <w:rPr>
                <w:b w:val="0"/>
                <w:color w:val="202020"/>
                <w:sz w:val="20"/>
              </w:rPr>
              <w:t>synthesis</w:t>
            </w:r>
          </w:p>
        </w:tc>
        <w:tc>
          <w:tcPr>
            <w:tcW w:type="dxa" w:w="2268"/>
          </w:tcPr>
          <w:p>
            <w:r>
              <w:rPr>
                <w:b w:val="0"/>
                <w:color w:val="202020"/>
                <w:sz w:val="20"/>
              </w:rPr>
              <w:t>સમન્વય</w:t>
            </w:r>
          </w:p>
        </w:tc>
        <w:tc>
          <w:tcPr>
            <w:tcW w:type="dxa" w:w="2268"/>
          </w:tcPr>
          <w:p>
            <w:r>
              <w:rPr>
                <w:b w:val="0"/>
                <w:color w:val="555555"/>
                <w:sz w:val="20"/>
              </w:rPr>
              <w:t>SIN-teh-zeh</w:t>
            </w:r>
          </w:p>
        </w:tc>
      </w:tr>
      <w:tr>
        <w:tc>
          <w:tcPr>
            <w:tcW w:type="dxa" w:w="2268"/>
          </w:tcPr>
          <w:p>
            <w:r>
              <w:rPr>
                <w:b w:val="0"/>
                <w:color w:val="202020"/>
                <w:sz w:val="20"/>
              </w:rPr>
              <w:t>das Abstract</w:t>
            </w:r>
          </w:p>
        </w:tc>
        <w:tc>
          <w:tcPr>
            <w:tcW w:type="dxa" w:w="2268"/>
          </w:tcPr>
          <w:p>
            <w:r>
              <w:rPr>
                <w:b w:val="0"/>
                <w:color w:val="202020"/>
                <w:sz w:val="20"/>
              </w:rPr>
              <w:t>abstract</w:t>
            </w:r>
          </w:p>
        </w:tc>
        <w:tc>
          <w:tcPr>
            <w:tcW w:type="dxa" w:w="2268"/>
          </w:tcPr>
          <w:p>
            <w:r>
              <w:rPr>
                <w:b w:val="0"/>
                <w:color w:val="202020"/>
                <w:sz w:val="20"/>
              </w:rPr>
              <w:t>સારાંશ</w:t>
            </w:r>
          </w:p>
        </w:tc>
        <w:tc>
          <w:tcPr>
            <w:tcW w:type="dxa" w:w="2268"/>
          </w:tcPr>
          <w:p>
            <w:r>
              <w:rPr>
                <w:b w:val="0"/>
                <w:color w:val="555555"/>
                <w:sz w:val="20"/>
              </w:rPr>
              <w:t>AP-strakt</w:t>
            </w:r>
          </w:p>
        </w:tc>
      </w:tr>
      <w:tr>
        <w:tc>
          <w:tcPr>
            <w:tcW w:type="dxa" w:w="2268"/>
          </w:tcPr>
          <w:p>
            <w:r>
              <w:rPr>
                <w:b w:val="0"/>
                <w:color w:val="202020"/>
                <w:sz w:val="20"/>
              </w:rPr>
              <w:t>die Datenbasis</w:t>
            </w:r>
          </w:p>
        </w:tc>
        <w:tc>
          <w:tcPr>
            <w:tcW w:type="dxa" w:w="2268"/>
          </w:tcPr>
          <w:p>
            <w:r>
              <w:rPr>
                <w:b w:val="0"/>
                <w:color w:val="202020"/>
                <w:sz w:val="20"/>
              </w:rPr>
              <w:t>data base</w:t>
            </w:r>
          </w:p>
        </w:tc>
        <w:tc>
          <w:tcPr>
            <w:tcW w:type="dxa" w:w="2268"/>
          </w:tcPr>
          <w:p>
            <w:r>
              <w:rPr>
                <w:b w:val="0"/>
                <w:color w:val="202020"/>
                <w:sz w:val="20"/>
              </w:rPr>
              <w:t>ડેટા આધાર</w:t>
            </w:r>
          </w:p>
        </w:tc>
        <w:tc>
          <w:tcPr>
            <w:tcW w:type="dxa" w:w="2268"/>
          </w:tcPr>
          <w:p>
            <w:r>
              <w:rPr>
                <w:b w:val="0"/>
                <w:color w:val="555555"/>
                <w:sz w:val="20"/>
              </w:rPr>
              <w:t>DA-ten-ba-zis</w:t>
            </w:r>
          </w:p>
        </w:tc>
      </w:tr>
      <w:tr>
        <w:tc>
          <w:tcPr>
            <w:tcW w:type="dxa" w:w="2268"/>
          </w:tcPr>
          <w:p>
            <w:r>
              <w:rPr>
                <w:b w:val="0"/>
                <w:color w:val="202020"/>
                <w:sz w:val="20"/>
              </w:rPr>
              <w:t>die Validität</w:t>
            </w:r>
          </w:p>
        </w:tc>
        <w:tc>
          <w:tcPr>
            <w:tcW w:type="dxa" w:w="2268"/>
          </w:tcPr>
          <w:p>
            <w:r>
              <w:rPr>
                <w:b w:val="0"/>
                <w:color w:val="202020"/>
                <w:sz w:val="20"/>
              </w:rPr>
              <w:t>validity</w:t>
            </w:r>
          </w:p>
        </w:tc>
        <w:tc>
          <w:tcPr>
            <w:tcW w:type="dxa" w:w="2268"/>
          </w:tcPr>
          <w:p>
            <w:r>
              <w:rPr>
                <w:b w:val="0"/>
                <w:color w:val="202020"/>
                <w:sz w:val="20"/>
              </w:rPr>
              <w:t>માન્યતા</w:t>
            </w:r>
          </w:p>
        </w:tc>
        <w:tc>
          <w:tcPr>
            <w:tcW w:type="dxa" w:w="2268"/>
          </w:tcPr>
          <w:p>
            <w:r>
              <w:rPr>
                <w:b w:val="0"/>
                <w:color w:val="555555"/>
                <w:sz w:val="20"/>
              </w:rPr>
              <w:t>va-li-di-TET</w:t>
            </w:r>
          </w:p>
        </w:tc>
      </w:tr>
      <w:tr>
        <w:tc>
          <w:tcPr>
            <w:tcW w:type="dxa" w:w="2268"/>
          </w:tcPr>
          <w:p>
            <w:r>
              <w:rPr>
                <w:b w:val="0"/>
                <w:color w:val="202020"/>
                <w:sz w:val="20"/>
              </w:rPr>
              <w:t>die Reliabilität</w:t>
            </w:r>
          </w:p>
        </w:tc>
        <w:tc>
          <w:tcPr>
            <w:tcW w:type="dxa" w:w="2268"/>
          </w:tcPr>
          <w:p>
            <w:r>
              <w:rPr>
                <w:b w:val="0"/>
                <w:color w:val="202020"/>
                <w:sz w:val="20"/>
              </w:rPr>
              <w:t>reliability</w:t>
            </w:r>
          </w:p>
        </w:tc>
        <w:tc>
          <w:tcPr>
            <w:tcW w:type="dxa" w:w="2268"/>
          </w:tcPr>
          <w:p>
            <w:r>
              <w:rPr>
                <w:b w:val="0"/>
                <w:color w:val="202020"/>
                <w:sz w:val="20"/>
              </w:rPr>
              <w:t>વિશ્વસનીયતા</w:t>
            </w:r>
          </w:p>
        </w:tc>
        <w:tc>
          <w:tcPr>
            <w:tcW w:type="dxa" w:w="2268"/>
          </w:tcPr>
          <w:p>
            <w:r>
              <w:rPr>
                <w:b w:val="0"/>
                <w:color w:val="555555"/>
                <w:sz w:val="20"/>
              </w:rPr>
              <w:t>re-li-a-bi-li-TET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Evidenzlage im Zentrum.</w:t>
            </w:r>
          </w:p>
        </w:tc>
        <w:tc>
          <w:tcPr>
            <w:tcW w:type="dxa" w:w="3024"/>
            <w:shd w:val="clear" w:color="auto" w:fill="E6F4EA"/>
          </w:tcPr>
          <w:p>
            <w:r>
              <w:rPr>
                <w:b w:val="0"/>
                <w:color w:val="0F9660"/>
                <w:sz w:val="20"/>
              </w:rPr>
              <w:t>In today's training, die Evidenzlage is central.</w:t>
            </w:r>
          </w:p>
        </w:tc>
        <w:tc>
          <w:tcPr>
            <w:tcW w:type="dxa" w:w="3024"/>
            <w:shd w:val="clear" w:color="auto" w:fill="FFF8E1"/>
          </w:tcPr>
          <w:p>
            <w:r>
              <w:rPr>
                <w:b w:val="0"/>
                <w:color w:val="202020"/>
                <w:sz w:val="20"/>
              </w:rPr>
              <w:t>આજના અભ્યાસમાં die Evidenzlage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Replikation, um die Argumentation präziser zu steuern.</w:t>
            </w:r>
          </w:p>
        </w:tc>
        <w:tc>
          <w:tcPr>
            <w:tcW w:type="dxa" w:w="3024"/>
            <w:shd w:val="clear" w:color="auto" w:fill="E6F4EA"/>
          </w:tcPr>
          <w:p>
            <w:r>
              <w:rPr>
                <w:b w:val="0"/>
                <w:color w:val="0F9660"/>
                <w:sz w:val="20"/>
              </w:rPr>
              <w:t>I use die Replikation to steer the argumentation more precisely.</w:t>
            </w:r>
          </w:p>
        </w:tc>
        <w:tc>
          <w:tcPr>
            <w:tcW w:type="dxa" w:w="3024"/>
            <w:shd w:val="clear" w:color="auto" w:fill="FFF8E1"/>
          </w:tcPr>
          <w:p>
            <w:r>
              <w:rPr>
                <w:b w:val="0"/>
                <w:color w:val="202020"/>
                <w:sz w:val="20"/>
              </w:rPr>
              <w:t>હું die Replikation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Querverbindung gewinne ich in der Diskussion an Tiefe.</w:t>
            </w:r>
          </w:p>
        </w:tc>
        <w:tc>
          <w:tcPr>
            <w:tcW w:type="dxa" w:w="3024"/>
            <w:shd w:val="clear" w:color="auto" w:fill="E6F4EA"/>
          </w:tcPr>
          <w:p>
            <w:r>
              <w:rPr>
                <w:b w:val="0"/>
                <w:color w:val="0F9660"/>
                <w:sz w:val="20"/>
              </w:rPr>
              <w:t>With die Querverbindung, I gain depth in the discussion.</w:t>
            </w:r>
          </w:p>
        </w:tc>
        <w:tc>
          <w:tcPr>
            <w:tcW w:type="dxa" w:w="3024"/>
            <w:shd w:val="clear" w:color="auto" w:fill="FFF8E1"/>
          </w:tcPr>
          <w:p>
            <w:r>
              <w:rPr>
                <w:b w:val="0"/>
                <w:color w:val="202020"/>
                <w:sz w:val="20"/>
              </w:rPr>
              <w:t>die Querverbindung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Evidenzlage and die Replikation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'Sample bias analysis'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Evidenzlage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283, you can handle 'Sample bias analysis' with stronger C1 control and refined expression. Your speaking is more persuasive and your writing shows advanced structure and style.</w:t>
      </w:r>
    </w:p>
    <w:p>
      <w:r>
        <w:br w:type="page"/>
      </w:r>
    </w:p>
    <w:p>
      <w:pPr>
        <w:spacing w:before="120" w:after="40"/>
        <w:jc w:val="center"/>
      </w:pPr>
      <w:r>
        <w:rPr>
          <w:b/>
          <w:color w:val="1A73E8"/>
          <w:sz w:val="42"/>
        </w:rPr>
        <w:t>📘  DAY 284</w:t>
      </w:r>
    </w:p>
    <w:p>
      <w:pPr>
        <w:spacing w:before="0" w:after="40"/>
        <w:jc w:val="center"/>
      </w:pPr>
      <w:r>
        <w:rPr>
          <w:b/>
          <w:color w:val="F9AB00"/>
          <w:sz w:val="28"/>
        </w:rPr>
        <w:t>EVIDENCE GRADING 🚀</w:t>
      </w:r>
    </w:p>
    <w:p>
      <w:pPr>
        <w:spacing w:before="0" w:after="160"/>
        <w:jc w:val="center"/>
      </w:pPr>
      <w:r>
        <w:rPr>
          <w:b w:val="0"/>
          <w:color w:val="555555"/>
          <w:sz w:val="21"/>
        </w:rPr>
        <w:t>📚 Topic: Academic Research and Critical Reading — Evidence grading</w:t>
      </w:r>
    </w:p>
    <w:p/>
    <w:p>
      <w:pPr>
        <w:spacing w:before="0" w:after="40"/>
      </w:pPr>
      <w:r>
        <w:rPr>
          <w:b/>
          <w:color w:val="1A73E8"/>
          <w:sz w:val="21"/>
        </w:rPr>
        <w:t>📖  English Explanation</w:t>
      </w:r>
    </w:p>
    <w:p>
      <w:pPr>
        <w:spacing w:before="0" w:after="120"/>
      </w:pPr>
      <w:r>
        <w:rPr>
          <w:b w:val="0"/>
          <w:sz w:val="21"/>
        </w:rPr>
        <w:t>Day 284 advances your C1 German with a focused lesson on 'Evidence grading'. Today you develop methodology control, evidence evaluation, and synthesis writing.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284 માં તમે C1 સ્તરે 'Evidence grading' પર focused અભ્યાસ કરો છો. આજે તમારું ધ્યાન methodology control, evidence evaluation, and synthesis writing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Replikation</w:t>
            </w:r>
          </w:p>
        </w:tc>
        <w:tc>
          <w:tcPr>
            <w:tcW w:type="dxa" w:w="2268"/>
          </w:tcPr>
          <w:p>
            <w:r>
              <w:rPr>
                <w:b w:val="0"/>
                <w:color w:val="202020"/>
                <w:sz w:val="20"/>
              </w:rPr>
              <w:t>replication</w:t>
            </w:r>
          </w:p>
        </w:tc>
        <w:tc>
          <w:tcPr>
            <w:tcW w:type="dxa" w:w="2268"/>
          </w:tcPr>
          <w:p>
            <w:r>
              <w:rPr>
                <w:b w:val="0"/>
                <w:color w:val="202020"/>
                <w:sz w:val="20"/>
              </w:rPr>
              <w:t>પુનરાવર્તન</w:t>
            </w:r>
          </w:p>
        </w:tc>
        <w:tc>
          <w:tcPr>
            <w:tcW w:type="dxa" w:w="2268"/>
          </w:tcPr>
          <w:p>
            <w:r>
              <w:rPr>
                <w:b w:val="0"/>
                <w:color w:val="555555"/>
                <w:sz w:val="20"/>
              </w:rPr>
              <w:t>reh-pli-ka-TSY-ohn</w:t>
            </w:r>
          </w:p>
        </w:tc>
      </w:tr>
      <w:tr>
        <w:tc>
          <w:tcPr>
            <w:tcW w:type="dxa" w:w="2268"/>
          </w:tcPr>
          <w:p>
            <w:r>
              <w:rPr>
                <w:b w:val="0"/>
                <w:color w:val="202020"/>
                <w:sz w:val="20"/>
              </w:rPr>
              <w:t>die Querverbindung</w:t>
            </w:r>
          </w:p>
        </w:tc>
        <w:tc>
          <w:tcPr>
            <w:tcW w:type="dxa" w:w="2268"/>
          </w:tcPr>
          <w:p>
            <w:r>
              <w:rPr>
                <w:b w:val="0"/>
                <w:color w:val="202020"/>
                <w:sz w:val="20"/>
              </w:rPr>
              <w:t>cross-link</w:t>
            </w:r>
          </w:p>
        </w:tc>
        <w:tc>
          <w:tcPr>
            <w:tcW w:type="dxa" w:w="2268"/>
          </w:tcPr>
          <w:p>
            <w:r>
              <w:rPr>
                <w:b w:val="0"/>
                <w:color w:val="202020"/>
                <w:sz w:val="20"/>
              </w:rPr>
              <w:t>આડું જોડાણ</w:t>
            </w:r>
          </w:p>
        </w:tc>
        <w:tc>
          <w:tcPr>
            <w:tcW w:type="dxa" w:w="2268"/>
          </w:tcPr>
          <w:p>
            <w:r>
              <w:rPr>
                <w:b w:val="0"/>
                <w:color w:val="555555"/>
                <w:sz w:val="20"/>
              </w:rPr>
              <w:t>KVAIR-fer-bin-doong</w:t>
            </w:r>
          </w:p>
        </w:tc>
      </w:tr>
      <w:tr>
        <w:tc>
          <w:tcPr>
            <w:tcW w:type="dxa" w:w="2268"/>
          </w:tcPr>
          <w:p>
            <w:r>
              <w:rPr>
                <w:b w:val="0"/>
                <w:color w:val="202020"/>
                <w:sz w:val="20"/>
              </w:rPr>
              <w:t>die Schlussfolgerung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SHLOOS-fol-ge-roong</w:t>
            </w:r>
          </w:p>
        </w:tc>
      </w:tr>
      <w:tr>
        <w:tc>
          <w:tcPr>
            <w:tcW w:type="dxa" w:w="2268"/>
          </w:tcPr>
          <w:p>
            <w:r>
              <w:rPr>
                <w:b w:val="0"/>
                <w:color w:val="202020"/>
                <w:sz w:val="20"/>
              </w:rPr>
              <w:t>die Kausalität</w:t>
            </w:r>
          </w:p>
        </w:tc>
        <w:tc>
          <w:tcPr>
            <w:tcW w:type="dxa" w:w="2268"/>
          </w:tcPr>
          <w:p>
            <w:r>
              <w:rPr>
                <w:b w:val="0"/>
                <w:color w:val="202020"/>
                <w:sz w:val="20"/>
              </w:rPr>
              <w:t>causality</w:t>
            </w:r>
          </w:p>
        </w:tc>
        <w:tc>
          <w:tcPr>
            <w:tcW w:type="dxa" w:w="2268"/>
          </w:tcPr>
          <w:p>
            <w:r>
              <w:rPr>
                <w:b w:val="0"/>
                <w:color w:val="202020"/>
                <w:sz w:val="20"/>
              </w:rPr>
              <w:t>કારણકાર્ય</w:t>
            </w:r>
          </w:p>
        </w:tc>
        <w:tc>
          <w:tcPr>
            <w:tcW w:type="dxa" w:w="2268"/>
          </w:tcPr>
          <w:p>
            <w:r>
              <w:rPr>
                <w:b w:val="0"/>
                <w:color w:val="555555"/>
                <w:sz w:val="20"/>
              </w:rPr>
              <w:t>kow-za-li-TET</w:t>
            </w:r>
          </w:p>
        </w:tc>
      </w:tr>
      <w:tr>
        <w:tc>
          <w:tcPr>
            <w:tcW w:type="dxa" w:w="2268"/>
          </w:tcPr>
          <w:p>
            <w:r>
              <w:rPr>
                <w:b w:val="0"/>
                <w:color w:val="202020"/>
                <w:sz w:val="20"/>
              </w:rPr>
              <w:t>die Korrelation</w:t>
            </w:r>
          </w:p>
        </w:tc>
        <w:tc>
          <w:tcPr>
            <w:tcW w:type="dxa" w:w="2268"/>
          </w:tcPr>
          <w:p>
            <w:r>
              <w:rPr>
                <w:b w:val="0"/>
                <w:color w:val="202020"/>
                <w:sz w:val="20"/>
              </w:rPr>
              <w:t>correlation</w:t>
            </w:r>
          </w:p>
        </w:tc>
        <w:tc>
          <w:tcPr>
            <w:tcW w:type="dxa" w:w="2268"/>
          </w:tcPr>
          <w:p>
            <w:r>
              <w:rPr>
                <w:b w:val="0"/>
                <w:color w:val="202020"/>
                <w:sz w:val="20"/>
              </w:rPr>
              <w:t>સહસંબંધ</w:t>
            </w:r>
          </w:p>
        </w:tc>
        <w:tc>
          <w:tcPr>
            <w:tcW w:type="dxa" w:w="2268"/>
          </w:tcPr>
          <w:p>
            <w:r>
              <w:rPr>
                <w:b w:val="0"/>
                <w:color w:val="555555"/>
                <w:sz w:val="20"/>
              </w:rPr>
              <w:t>ko-re-la-TSY-ohn</w:t>
            </w:r>
          </w:p>
        </w:tc>
      </w:tr>
      <w:tr>
        <w:tc>
          <w:tcPr>
            <w:tcW w:type="dxa" w:w="2268"/>
          </w:tcPr>
          <w:p>
            <w:r>
              <w:rPr>
                <w:b w:val="0"/>
                <w:color w:val="202020"/>
                <w:sz w:val="20"/>
              </w:rPr>
              <w:t>die Limitation</w:t>
            </w:r>
          </w:p>
        </w:tc>
        <w:tc>
          <w:tcPr>
            <w:tcW w:type="dxa" w:w="2268"/>
          </w:tcPr>
          <w:p>
            <w:r>
              <w:rPr>
                <w:b w:val="0"/>
                <w:color w:val="202020"/>
                <w:sz w:val="20"/>
              </w:rPr>
              <w:t>limitation</w:t>
            </w:r>
          </w:p>
        </w:tc>
        <w:tc>
          <w:tcPr>
            <w:tcW w:type="dxa" w:w="2268"/>
          </w:tcPr>
          <w:p>
            <w:r>
              <w:rPr>
                <w:b w:val="0"/>
                <w:color w:val="202020"/>
                <w:sz w:val="20"/>
              </w:rPr>
              <w:t>મર્યાદા</w:t>
            </w:r>
          </w:p>
        </w:tc>
        <w:tc>
          <w:tcPr>
            <w:tcW w:type="dxa" w:w="2268"/>
          </w:tcPr>
          <w:p>
            <w:r>
              <w:rPr>
                <w:b w:val="0"/>
                <w:color w:val="555555"/>
                <w:sz w:val="20"/>
              </w:rPr>
              <w:t>li-mi-ta-TSY-ohn</w:t>
            </w:r>
          </w:p>
        </w:tc>
      </w:tr>
      <w:tr>
        <w:tc>
          <w:tcPr>
            <w:tcW w:type="dxa" w:w="2268"/>
          </w:tcPr>
          <w:p>
            <w:r>
              <w:rPr>
                <w:b w:val="0"/>
                <w:color w:val="202020"/>
                <w:sz w:val="20"/>
              </w:rPr>
              <w:t>die Quellenkritik</w:t>
            </w:r>
          </w:p>
        </w:tc>
        <w:tc>
          <w:tcPr>
            <w:tcW w:type="dxa" w:w="2268"/>
          </w:tcPr>
          <w:p>
            <w:r>
              <w:rPr>
                <w:b w:val="0"/>
                <w:color w:val="202020"/>
                <w:sz w:val="20"/>
              </w:rPr>
              <w:t>source critique</w:t>
            </w:r>
          </w:p>
        </w:tc>
        <w:tc>
          <w:tcPr>
            <w:tcW w:type="dxa" w:w="2268"/>
          </w:tcPr>
          <w:p>
            <w:r>
              <w:rPr>
                <w:b w:val="0"/>
                <w:color w:val="202020"/>
                <w:sz w:val="20"/>
              </w:rPr>
              <w:t>સ્રોતવિચાર</w:t>
            </w:r>
          </w:p>
        </w:tc>
        <w:tc>
          <w:tcPr>
            <w:tcW w:type="dxa" w:w="2268"/>
          </w:tcPr>
          <w:p>
            <w:r>
              <w:rPr>
                <w:b w:val="0"/>
                <w:color w:val="555555"/>
                <w:sz w:val="20"/>
              </w:rPr>
              <w:t>KVEL-len-kri-tik</w:t>
            </w:r>
          </w:p>
        </w:tc>
      </w:tr>
      <w:tr>
        <w:tc>
          <w:tcPr>
            <w:tcW w:type="dxa" w:w="2268"/>
          </w:tcPr>
          <w:p>
            <w:r>
              <w:rPr>
                <w:b w:val="0"/>
                <w:color w:val="202020"/>
                <w:sz w:val="20"/>
              </w:rPr>
              <w:t>die Auslassung</w:t>
            </w:r>
          </w:p>
        </w:tc>
        <w:tc>
          <w:tcPr>
            <w:tcW w:type="dxa" w:w="2268"/>
          </w:tcPr>
          <w:p>
            <w:r>
              <w:rPr>
                <w:b w:val="0"/>
                <w:color w:val="202020"/>
                <w:sz w:val="20"/>
              </w:rPr>
              <w:t>omission</w:t>
            </w:r>
          </w:p>
        </w:tc>
        <w:tc>
          <w:tcPr>
            <w:tcW w:type="dxa" w:w="2268"/>
          </w:tcPr>
          <w:p>
            <w:r>
              <w:rPr>
                <w:b w:val="0"/>
                <w:color w:val="202020"/>
                <w:sz w:val="20"/>
              </w:rPr>
              <w:t>કાપ</w:t>
            </w:r>
          </w:p>
        </w:tc>
        <w:tc>
          <w:tcPr>
            <w:tcW w:type="dxa" w:w="2268"/>
          </w:tcPr>
          <w:p>
            <w:r>
              <w:rPr>
                <w:b w:val="0"/>
                <w:color w:val="555555"/>
                <w:sz w:val="20"/>
              </w:rPr>
              <w:t>OWS-las-soong</w:t>
            </w:r>
          </w:p>
        </w:tc>
      </w:tr>
      <w:tr>
        <w:tc>
          <w:tcPr>
            <w:tcW w:type="dxa" w:w="2268"/>
          </w:tcPr>
          <w:p>
            <w:r>
              <w:rPr>
                <w:b w:val="0"/>
                <w:color w:val="202020"/>
                <w:sz w:val="20"/>
              </w:rPr>
              <w:t>die Literaturanalyse</w:t>
            </w:r>
          </w:p>
        </w:tc>
        <w:tc>
          <w:tcPr>
            <w:tcW w:type="dxa" w:w="2268"/>
          </w:tcPr>
          <w:p>
            <w:r>
              <w:rPr>
                <w:b w:val="0"/>
                <w:color w:val="202020"/>
                <w:sz w:val="20"/>
              </w:rPr>
              <w:t>literature analysis</w:t>
            </w:r>
          </w:p>
        </w:tc>
        <w:tc>
          <w:tcPr>
            <w:tcW w:type="dxa" w:w="2268"/>
          </w:tcPr>
          <w:p>
            <w:r>
              <w:rPr>
                <w:b w:val="0"/>
                <w:color w:val="202020"/>
                <w:sz w:val="20"/>
              </w:rPr>
              <w:t>સાહિત્ય વિશ્લેષણ</w:t>
            </w:r>
          </w:p>
        </w:tc>
        <w:tc>
          <w:tcPr>
            <w:tcW w:type="dxa" w:w="2268"/>
          </w:tcPr>
          <w:p>
            <w:r>
              <w:rPr>
                <w:b w:val="0"/>
                <w:color w:val="555555"/>
                <w:sz w:val="20"/>
              </w:rPr>
              <w:t>li-te-ra-TOOR-a-na-ly-zeh</w:t>
            </w:r>
          </w:p>
        </w:tc>
      </w:tr>
      <w:tr>
        <w:tc>
          <w:tcPr>
            <w:tcW w:type="dxa" w:w="2268"/>
          </w:tcPr>
          <w:p>
            <w:r>
              <w:rPr>
                <w:b w:val="0"/>
                <w:color w:val="202020"/>
                <w:sz w:val="20"/>
              </w:rPr>
              <w:t>die Synthese</w:t>
            </w:r>
          </w:p>
        </w:tc>
        <w:tc>
          <w:tcPr>
            <w:tcW w:type="dxa" w:w="2268"/>
          </w:tcPr>
          <w:p>
            <w:r>
              <w:rPr>
                <w:b w:val="0"/>
                <w:color w:val="202020"/>
                <w:sz w:val="20"/>
              </w:rPr>
              <w:t>synthesis</w:t>
            </w:r>
          </w:p>
        </w:tc>
        <w:tc>
          <w:tcPr>
            <w:tcW w:type="dxa" w:w="2268"/>
          </w:tcPr>
          <w:p>
            <w:r>
              <w:rPr>
                <w:b w:val="0"/>
                <w:color w:val="202020"/>
                <w:sz w:val="20"/>
              </w:rPr>
              <w:t>સમન્વય</w:t>
            </w:r>
          </w:p>
        </w:tc>
        <w:tc>
          <w:tcPr>
            <w:tcW w:type="dxa" w:w="2268"/>
          </w:tcPr>
          <w:p>
            <w:r>
              <w:rPr>
                <w:b w:val="0"/>
                <w:color w:val="555555"/>
                <w:sz w:val="20"/>
              </w:rPr>
              <w:t>SIN-teh-zeh</w:t>
            </w:r>
          </w:p>
        </w:tc>
      </w:tr>
      <w:tr>
        <w:tc>
          <w:tcPr>
            <w:tcW w:type="dxa" w:w="2268"/>
          </w:tcPr>
          <w:p>
            <w:r>
              <w:rPr>
                <w:b w:val="0"/>
                <w:color w:val="202020"/>
                <w:sz w:val="20"/>
              </w:rPr>
              <w:t>das Abstract</w:t>
            </w:r>
          </w:p>
        </w:tc>
        <w:tc>
          <w:tcPr>
            <w:tcW w:type="dxa" w:w="2268"/>
          </w:tcPr>
          <w:p>
            <w:r>
              <w:rPr>
                <w:b w:val="0"/>
                <w:color w:val="202020"/>
                <w:sz w:val="20"/>
              </w:rPr>
              <w:t>abstract</w:t>
            </w:r>
          </w:p>
        </w:tc>
        <w:tc>
          <w:tcPr>
            <w:tcW w:type="dxa" w:w="2268"/>
          </w:tcPr>
          <w:p>
            <w:r>
              <w:rPr>
                <w:b w:val="0"/>
                <w:color w:val="202020"/>
                <w:sz w:val="20"/>
              </w:rPr>
              <w:t>સારાંશ</w:t>
            </w:r>
          </w:p>
        </w:tc>
        <w:tc>
          <w:tcPr>
            <w:tcW w:type="dxa" w:w="2268"/>
          </w:tcPr>
          <w:p>
            <w:r>
              <w:rPr>
                <w:b w:val="0"/>
                <w:color w:val="555555"/>
                <w:sz w:val="20"/>
              </w:rPr>
              <w:t>AP-strakt</w:t>
            </w:r>
          </w:p>
        </w:tc>
      </w:tr>
      <w:tr>
        <w:tc>
          <w:tcPr>
            <w:tcW w:type="dxa" w:w="2268"/>
          </w:tcPr>
          <w:p>
            <w:r>
              <w:rPr>
                <w:b w:val="0"/>
                <w:color w:val="202020"/>
                <w:sz w:val="20"/>
              </w:rPr>
              <w:t>die Datenbasis</w:t>
            </w:r>
          </w:p>
        </w:tc>
        <w:tc>
          <w:tcPr>
            <w:tcW w:type="dxa" w:w="2268"/>
          </w:tcPr>
          <w:p>
            <w:r>
              <w:rPr>
                <w:b w:val="0"/>
                <w:color w:val="202020"/>
                <w:sz w:val="20"/>
              </w:rPr>
              <w:t>data base</w:t>
            </w:r>
          </w:p>
        </w:tc>
        <w:tc>
          <w:tcPr>
            <w:tcW w:type="dxa" w:w="2268"/>
          </w:tcPr>
          <w:p>
            <w:r>
              <w:rPr>
                <w:b w:val="0"/>
                <w:color w:val="202020"/>
                <w:sz w:val="20"/>
              </w:rPr>
              <w:t>ડેટા આધાર</w:t>
            </w:r>
          </w:p>
        </w:tc>
        <w:tc>
          <w:tcPr>
            <w:tcW w:type="dxa" w:w="2268"/>
          </w:tcPr>
          <w:p>
            <w:r>
              <w:rPr>
                <w:b w:val="0"/>
                <w:color w:val="555555"/>
                <w:sz w:val="20"/>
              </w:rPr>
              <w:t>DA-ten-ba-zis</w:t>
            </w:r>
          </w:p>
        </w:tc>
      </w:tr>
      <w:tr>
        <w:tc>
          <w:tcPr>
            <w:tcW w:type="dxa" w:w="2268"/>
          </w:tcPr>
          <w:p>
            <w:r>
              <w:rPr>
                <w:b w:val="0"/>
                <w:color w:val="202020"/>
                <w:sz w:val="20"/>
              </w:rPr>
              <w:t>die Validität</w:t>
            </w:r>
          </w:p>
        </w:tc>
        <w:tc>
          <w:tcPr>
            <w:tcW w:type="dxa" w:w="2268"/>
          </w:tcPr>
          <w:p>
            <w:r>
              <w:rPr>
                <w:b w:val="0"/>
                <w:color w:val="202020"/>
                <w:sz w:val="20"/>
              </w:rPr>
              <w:t>validity</w:t>
            </w:r>
          </w:p>
        </w:tc>
        <w:tc>
          <w:tcPr>
            <w:tcW w:type="dxa" w:w="2268"/>
          </w:tcPr>
          <w:p>
            <w:r>
              <w:rPr>
                <w:b w:val="0"/>
                <w:color w:val="202020"/>
                <w:sz w:val="20"/>
              </w:rPr>
              <w:t>માન્યતા</w:t>
            </w:r>
          </w:p>
        </w:tc>
        <w:tc>
          <w:tcPr>
            <w:tcW w:type="dxa" w:w="2268"/>
          </w:tcPr>
          <w:p>
            <w:r>
              <w:rPr>
                <w:b w:val="0"/>
                <w:color w:val="555555"/>
                <w:sz w:val="20"/>
              </w:rPr>
              <w:t>va-li-di-TET</w:t>
            </w:r>
          </w:p>
        </w:tc>
      </w:tr>
      <w:tr>
        <w:tc>
          <w:tcPr>
            <w:tcW w:type="dxa" w:w="2268"/>
          </w:tcPr>
          <w:p>
            <w:r>
              <w:rPr>
                <w:b w:val="0"/>
                <w:color w:val="202020"/>
                <w:sz w:val="20"/>
              </w:rPr>
              <w:t>die Reliabilität</w:t>
            </w:r>
          </w:p>
        </w:tc>
        <w:tc>
          <w:tcPr>
            <w:tcW w:type="dxa" w:w="2268"/>
          </w:tcPr>
          <w:p>
            <w:r>
              <w:rPr>
                <w:b w:val="0"/>
                <w:color w:val="202020"/>
                <w:sz w:val="20"/>
              </w:rPr>
              <w:t>reliability</w:t>
            </w:r>
          </w:p>
        </w:tc>
        <w:tc>
          <w:tcPr>
            <w:tcW w:type="dxa" w:w="2268"/>
          </w:tcPr>
          <w:p>
            <w:r>
              <w:rPr>
                <w:b w:val="0"/>
                <w:color w:val="202020"/>
                <w:sz w:val="20"/>
              </w:rPr>
              <w:t>વિશ્વસનીયતા</w:t>
            </w:r>
          </w:p>
        </w:tc>
        <w:tc>
          <w:tcPr>
            <w:tcW w:type="dxa" w:w="2268"/>
          </w:tcPr>
          <w:p>
            <w:r>
              <w:rPr>
                <w:b w:val="0"/>
                <w:color w:val="555555"/>
                <w:sz w:val="20"/>
              </w:rPr>
              <w:t>re-li-a-bi-li-TET</w:t>
            </w:r>
          </w:p>
        </w:tc>
      </w:tr>
      <w:tr>
        <w:tc>
          <w:tcPr>
            <w:tcW w:type="dxa" w:w="2268"/>
          </w:tcPr>
          <w:p>
            <w:r>
              <w:rPr>
                <w:b w:val="0"/>
                <w:color w:val="202020"/>
                <w:sz w:val="20"/>
              </w:rPr>
              <w:t>die Methodik</w:t>
            </w:r>
          </w:p>
        </w:tc>
        <w:tc>
          <w:tcPr>
            <w:tcW w:type="dxa" w:w="2268"/>
          </w:tcPr>
          <w:p>
            <w:r>
              <w:rPr>
                <w:b w:val="0"/>
                <w:color w:val="202020"/>
                <w:sz w:val="20"/>
              </w:rPr>
              <w:t>methodology</w:t>
            </w:r>
          </w:p>
        </w:tc>
        <w:tc>
          <w:tcPr>
            <w:tcW w:type="dxa" w:w="2268"/>
          </w:tcPr>
          <w:p>
            <w:r>
              <w:rPr>
                <w:b w:val="0"/>
                <w:color w:val="202020"/>
                <w:sz w:val="20"/>
              </w:rPr>
              <w:t>પદ્ધતિશાસ્ત્ર</w:t>
            </w:r>
          </w:p>
        </w:tc>
        <w:tc>
          <w:tcPr>
            <w:tcW w:type="dxa" w:w="2268"/>
          </w:tcPr>
          <w:p>
            <w:r>
              <w:rPr>
                <w:b w:val="0"/>
                <w:color w:val="555555"/>
                <w:sz w:val="20"/>
              </w:rPr>
              <w:t>meh-TOH-dik</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Replikation im Zentrum.</w:t>
            </w:r>
          </w:p>
        </w:tc>
        <w:tc>
          <w:tcPr>
            <w:tcW w:type="dxa" w:w="3024"/>
            <w:shd w:val="clear" w:color="auto" w:fill="E6F4EA"/>
          </w:tcPr>
          <w:p>
            <w:r>
              <w:rPr>
                <w:b w:val="0"/>
                <w:color w:val="0F9660"/>
                <w:sz w:val="20"/>
              </w:rPr>
              <w:t>In today's training, die Replikation is central.</w:t>
            </w:r>
          </w:p>
        </w:tc>
        <w:tc>
          <w:tcPr>
            <w:tcW w:type="dxa" w:w="3024"/>
            <w:shd w:val="clear" w:color="auto" w:fill="FFF8E1"/>
          </w:tcPr>
          <w:p>
            <w:r>
              <w:rPr>
                <w:b w:val="0"/>
                <w:color w:val="202020"/>
                <w:sz w:val="20"/>
              </w:rPr>
              <w:t>આજના અભ્યાસમાં die Replikation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Querverbindung, um die Argumentation präziser zu steuern.</w:t>
            </w:r>
          </w:p>
        </w:tc>
        <w:tc>
          <w:tcPr>
            <w:tcW w:type="dxa" w:w="3024"/>
            <w:shd w:val="clear" w:color="auto" w:fill="E6F4EA"/>
          </w:tcPr>
          <w:p>
            <w:r>
              <w:rPr>
                <w:b w:val="0"/>
                <w:color w:val="0F9660"/>
                <w:sz w:val="20"/>
              </w:rPr>
              <w:t>I use die Querverbindung to steer the argumentation more precisely.</w:t>
            </w:r>
          </w:p>
        </w:tc>
        <w:tc>
          <w:tcPr>
            <w:tcW w:type="dxa" w:w="3024"/>
            <w:shd w:val="clear" w:color="auto" w:fill="FFF8E1"/>
          </w:tcPr>
          <w:p>
            <w:r>
              <w:rPr>
                <w:b w:val="0"/>
                <w:color w:val="202020"/>
                <w:sz w:val="20"/>
              </w:rPr>
              <w:t>હું die Querverbindung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Schlussfolgerung gewinne ich in der Diskussion an Tiefe.</w:t>
            </w:r>
          </w:p>
        </w:tc>
        <w:tc>
          <w:tcPr>
            <w:tcW w:type="dxa" w:w="3024"/>
            <w:shd w:val="clear" w:color="auto" w:fill="E6F4EA"/>
          </w:tcPr>
          <w:p>
            <w:r>
              <w:rPr>
                <w:b w:val="0"/>
                <w:color w:val="0F9660"/>
                <w:sz w:val="20"/>
              </w:rPr>
              <w:t>With die Schlussfolgerung, I gain depth in the discussion.</w:t>
            </w:r>
          </w:p>
        </w:tc>
        <w:tc>
          <w:tcPr>
            <w:tcW w:type="dxa" w:w="3024"/>
            <w:shd w:val="clear" w:color="auto" w:fill="FFF8E1"/>
          </w:tcPr>
          <w:p>
            <w:r>
              <w:rPr>
                <w:b w:val="0"/>
                <w:color w:val="202020"/>
                <w:sz w:val="20"/>
              </w:rPr>
              <w:t>die Schlussfolgerung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Replikation and die Querverbindung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'Evidence grading'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Replikation</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284, you can handle 'Evidence grading' with stronger C1 control and refined expression. Your speaking is more persuasive and your writing shows advanced structure and style.</w:t>
      </w:r>
    </w:p>
    <w:p>
      <w:r>
        <w:br w:type="page"/>
      </w:r>
    </w:p>
    <w:p>
      <w:pPr>
        <w:spacing w:before="120" w:after="40"/>
        <w:jc w:val="center"/>
      </w:pPr>
      <w:r>
        <w:rPr>
          <w:b/>
          <w:color w:val="1A73E8"/>
          <w:sz w:val="42"/>
        </w:rPr>
        <w:t>📘  DAY 285</w:t>
      </w:r>
    </w:p>
    <w:p>
      <w:pPr>
        <w:spacing w:before="0" w:after="40"/>
        <w:jc w:val="center"/>
      </w:pPr>
      <w:r>
        <w:rPr>
          <w:b/>
          <w:color w:val="F9AB00"/>
          <w:sz w:val="28"/>
        </w:rPr>
        <w:t>CROSS-STUDY COMPARISON 🚀</w:t>
      </w:r>
    </w:p>
    <w:p>
      <w:pPr>
        <w:spacing w:before="0" w:after="160"/>
        <w:jc w:val="center"/>
      </w:pPr>
      <w:r>
        <w:rPr>
          <w:b w:val="0"/>
          <w:color w:val="555555"/>
          <w:sz w:val="21"/>
        </w:rPr>
        <w:t>📚 Topic: Academic Research and Critical Reading — Cross-study comparison</w:t>
      </w:r>
    </w:p>
    <w:p/>
    <w:p>
      <w:pPr>
        <w:spacing w:before="0" w:after="40"/>
      </w:pPr>
      <w:r>
        <w:rPr>
          <w:b/>
          <w:color w:val="1A73E8"/>
          <w:sz w:val="21"/>
        </w:rPr>
        <w:t>📖  English Explanation</w:t>
      </w:r>
    </w:p>
    <w:p>
      <w:pPr>
        <w:spacing w:before="0" w:after="120"/>
      </w:pPr>
      <w:r>
        <w:rPr>
          <w:b w:val="0"/>
          <w:sz w:val="21"/>
        </w:rPr>
        <w:t>Day 285 advances your C1 German with a focused lesson on 'Cross-study comparison'. Today you develop methodology control, evidence evaluation, and synthesis writing.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285 માં તમે C1 સ્તરે 'Cross-study comparison' પર focused અભ્યાસ કરો છો. આજે તમારું ધ્યાન methodology control, evidence evaluation, and synthesis writing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Querverbindung</w:t>
            </w:r>
          </w:p>
        </w:tc>
        <w:tc>
          <w:tcPr>
            <w:tcW w:type="dxa" w:w="2268"/>
          </w:tcPr>
          <w:p>
            <w:r>
              <w:rPr>
                <w:b w:val="0"/>
                <w:color w:val="202020"/>
                <w:sz w:val="20"/>
              </w:rPr>
              <w:t>cross-link</w:t>
            </w:r>
          </w:p>
        </w:tc>
        <w:tc>
          <w:tcPr>
            <w:tcW w:type="dxa" w:w="2268"/>
          </w:tcPr>
          <w:p>
            <w:r>
              <w:rPr>
                <w:b w:val="0"/>
                <w:color w:val="202020"/>
                <w:sz w:val="20"/>
              </w:rPr>
              <w:t>આડું જોડાણ</w:t>
            </w:r>
          </w:p>
        </w:tc>
        <w:tc>
          <w:tcPr>
            <w:tcW w:type="dxa" w:w="2268"/>
          </w:tcPr>
          <w:p>
            <w:r>
              <w:rPr>
                <w:b w:val="0"/>
                <w:color w:val="555555"/>
                <w:sz w:val="20"/>
              </w:rPr>
              <w:t>KVAIR-fer-bin-doong</w:t>
            </w:r>
          </w:p>
        </w:tc>
      </w:tr>
      <w:tr>
        <w:tc>
          <w:tcPr>
            <w:tcW w:type="dxa" w:w="2268"/>
          </w:tcPr>
          <w:p>
            <w:r>
              <w:rPr>
                <w:b w:val="0"/>
                <w:color w:val="202020"/>
                <w:sz w:val="20"/>
              </w:rPr>
              <w:t>die Schlussfolgerung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SHLOOS-fol-ge-roong</w:t>
            </w:r>
          </w:p>
        </w:tc>
      </w:tr>
      <w:tr>
        <w:tc>
          <w:tcPr>
            <w:tcW w:type="dxa" w:w="2268"/>
          </w:tcPr>
          <w:p>
            <w:r>
              <w:rPr>
                <w:b w:val="0"/>
                <w:color w:val="202020"/>
                <w:sz w:val="20"/>
              </w:rPr>
              <w:t>die Kausalität</w:t>
            </w:r>
          </w:p>
        </w:tc>
        <w:tc>
          <w:tcPr>
            <w:tcW w:type="dxa" w:w="2268"/>
          </w:tcPr>
          <w:p>
            <w:r>
              <w:rPr>
                <w:b w:val="0"/>
                <w:color w:val="202020"/>
                <w:sz w:val="20"/>
              </w:rPr>
              <w:t>causality</w:t>
            </w:r>
          </w:p>
        </w:tc>
        <w:tc>
          <w:tcPr>
            <w:tcW w:type="dxa" w:w="2268"/>
          </w:tcPr>
          <w:p>
            <w:r>
              <w:rPr>
                <w:b w:val="0"/>
                <w:color w:val="202020"/>
                <w:sz w:val="20"/>
              </w:rPr>
              <w:t>કારણકાર્ય</w:t>
            </w:r>
          </w:p>
        </w:tc>
        <w:tc>
          <w:tcPr>
            <w:tcW w:type="dxa" w:w="2268"/>
          </w:tcPr>
          <w:p>
            <w:r>
              <w:rPr>
                <w:b w:val="0"/>
                <w:color w:val="555555"/>
                <w:sz w:val="20"/>
              </w:rPr>
              <w:t>kow-za-li-TET</w:t>
            </w:r>
          </w:p>
        </w:tc>
      </w:tr>
      <w:tr>
        <w:tc>
          <w:tcPr>
            <w:tcW w:type="dxa" w:w="2268"/>
          </w:tcPr>
          <w:p>
            <w:r>
              <w:rPr>
                <w:b w:val="0"/>
                <w:color w:val="202020"/>
                <w:sz w:val="20"/>
              </w:rPr>
              <w:t>die Korrelation</w:t>
            </w:r>
          </w:p>
        </w:tc>
        <w:tc>
          <w:tcPr>
            <w:tcW w:type="dxa" w:w="2268"/>
          </w:tcPr>
          <w:p>
            <w:r>
              <w:rPr>
                <w:b w:val="0"/>
                <w:color w:val="202020"/>
                <w:sz w:val="20"/>
              </w:rPr>
              <w:t>correlation</w:t>
            </w:r>
          </w:p>
        </w:tc>
        <w:tc>
          <w:tcPr>
            <w:tcW w:type="dxa" w:w="2268"/>
          </w:tcPr>
          <w:p>
            <w:r>
              <w:rPr>
                <w:b w:val="0"/>
                <w:color w:val="202020"/>
                <w:sz w:val="20"/>
              </w:rPr>
              <w:t>સહસંબંધ</w:t>
            </w:r>
          </w:p>
        </w:tc>
        <w:tc>
          <w:tcPr>
            <w:tcW w:type="dxa" w:w="2268"/>
          </w:tcPr>
          <w:p>
            <w:r>
              <w:rPr>
                <w:b w:val="0"/>
                <w:color w:val="555555"/>
                <w:sz w:val="20"/>
              </w:rPr>
              <w:t>ko-re-la-TSY-ohn</w:t>
            </w:r>
          </w:p>
        </w:tc>
      </w:tr>
      <w:tr>
        <w:tc>
          <w:tcPr>
            <w:tcW w:type="dxa" w:w="2268"/>
          </w:tcPr>
          <w:p>
            <w:r>
              <w:rPr>
                <w:b w:val="0"/>
                <w:color w:val="202020"/>
                <w:sz w:val="20"/>
              </w:rPr>
              <w:t>die Limitation</w:t>
            </w:r>
          </w:p>
        </w:tc>
        <w:tc>
          <w:tcPr>
            <w:tcW w:type="dxa" w:w="2268"/>
          </w:tcPr>
          <w:p>
            <w:r>
              <w:rPr>
                <w:b w:val="0"/>
                <w:color w:val="202020"/>
                <w:sz w:val="20"/>
              </w:rPr>
              <w:t>limitation</w:t>
            </w:r>
          </w:p>
        </w:tc>
        <w:tc>
          <w:tcPr>
            <w:tcW w:type="dxa" w:w="2268"/>
          </w:tcPr>
          <w:p>
            <w:r>
              <w:rPr>
                <w:b w:val="0"/>
                <w:color w:val="202020"/>
                <w:sz w:val="20"/>
              </w:rPr>
              <w:t>મર્યાદા</w:t>
            </w:r>
          </w:p>
        </w:tc>
        <w:tc>
          <w:tcPr>
            <w:tcW w:type="dxa" w:w="2268"/>
          </w:tcPr>
          <w:p>
            <w:r>
              <w:rPr>
                <w:b w:val="0"/>
                <w:color w:val="555555"/>
                <w:sz w:val="20"/>
              </w:rPr>
              <w:t>li-mi-ta-TSY-ohn</w:t>
            </w:r>
          </w:p>
        </w:tc>
      </w:tr>
      <w:tr>
        <w:tc>
          <w:tcPr>
            <w:tcW w:type="dxa" w:w="2268"/>
          </w:tcPr>
          <w:p>
            <w:r>
              <w:rPr>
                <w:b w:val="0"/>
                <w:color w:val="202020"/>
                <w:sz w:val="20"/>
              </w:rPr>
              <w:t>die Quellenkritik</w:t>
            </w:r>
          </w:p>
        </w:tc>
        <w:tc>
          <w:tcPr>
            <w:tcW w:type="dxa" w:w="2268"/>
          </w:tcPr>
          <w:p>
            <w:r>
              <w:rPr>
                <w:b w:val="0"/>
                <w:color w:val="202020"/>
                <w:sz w:val="20"/>
              </w:rPr>
              <w:t>source critique</w:t>
            </w:r>
          </w:p>
        </w:tc>
        <w:tc>
          <w:tcPr>
            <w:tcW w:type="dxa" w:w="2268"/>
          </w:tcPr>
          <w:p>
            <w:r>
              <w:rPr>
                <w:b w:val="0"/>
                <w:color w:val="202020"/>
                <w:sz w:val="20"/>
              </w:rPr>
              <w:t>સ્રોતવિચાર</w:t>
            </w:r>
          </w:p>
        </w:tc>
        <w:tc>
          <w:tcPr>
            <w:tcW w:type="dxa" w:w="2268"/>
          </w:tcPr>
          <w:p>
            <w:r>
              <w:rPr>
                <w:b w:val="0"/>
                <w:color w:val="555555"/>
                <w:sz w:val="20"/>
              </w:rPr>
              <w:t>KVEL-len-kri-tik</w:t>
            </w:r>
          </w:p>
        </w:tc>
      </w:tr>
      <w:tr>
        <w:tc>
          <w:tcPr>
            <w:tcW w:type="dxa" w:w="2268"/>
          </w:tcPr>
          <w:p>
            <w:r>
              <w:rPr>
                <w:b w:val="0"/>
                <w:color w:val="202020"/>
                <w:sz w:val="20"/>
              </w:rPr>
              <w:t>die Auslassung</w:t>
            </w:r>
          </w:p>
        </w:tc>
        <w:tc>
          <w:tcPr>
            <w:tcW w:type="dxa" w:w="2268"/>
          </w:tcPr>
          <w:p>
            <w:r>
              <w:rPr>
                <w:b w:val="0"/>
                <w:color w:val="202020"/>
                <w:sz w:val="20"/>
              </w:rPr>
              <w:t>omission</w:t>
            </w:r>
          </w:p>
        </w:tc>
        <w:tc>
          <w:tcPr>
            <w:tcW w:type="dxa" w:w="2268"/>
          </w:tcPr>
          <w:p>
            <w:r>
              <w:rPr>
                <w:b w:val="0"/>
                <w:color w:val="202020"/>
                <w:sz w:val="20"/>
              </w:rPr>
              <w:t>કાપ</w:t>
            </w:r>
          </w:p>
        </w:tc>
        <w:tc>
          <w:tcPr>
            <w:tcW w:type="dxa" w:w="2268"/>
          </w:tcPr>
          <w:p>
            <w:r>
              <w:rPr>
                <w:b w:val="0"/>
                <w:color w:val="555555"/>
                <w:sz w:val="20"/>
              </w:rPr>
              <w:t>OWS-las-soong</w:t>
            </w:r>
          </w:p>
        </w:tc>
      </w:tr>
      <w:tr>
        <w:tc>
          <w:tcPr>
            <w:tcW w:type="dxa" w:w="2268"/>
          </w:tcPr>
          <w:p>
            <w:r>
              <w:rPr>
                <w:b w:val="0"/>
                <w:color w:val="202020"/>
                <w:sz w:val="20"/>
              </w:rPr>
              <w:t>die Literaturanalyse</w:t>
            </w:r>
          </w:p>
        </w:tc>
        <w:tc>
          <w:tcPr>
            <w:tcW w:type="dxa" w:w="2268"/>
          </w:tcPr>
          <w:p>
            <w:r>
              <w:rPr>
                <w:b w:val="0"/>
                <w:color w:val="202020"/>
                <w:sz w:val="20"/>
              </w:rPr>
              <w:t>literature analysis</w:t>
            </w:r>
          </w:p>
        </w:tc>
        <w:tc>
          <w:tcPr>
            <w:tcW w:type="dxa" w:w="2268"/>
          </w:tcPr>
          <w:p>
            <w:r>
              <w:rPr>
                <w:b w:val="0"/>
                <w:color w:val="202020"/>
                <w:sz w:val="20"/>
              </w:rPr>
              <w:t>સાહિત્ય વિશ્લેષણ</w:t>
            </w:r>
          </w:p>
        </w:tc>
        <w:tc>
          <w:tcPr>
            <w:tcW w:type="dxa" w:w="2268"/>
          </w:tcPr>
          <w:p>
            <w:r>
              <w:rPr>
                <w:b w:val="0"/>
                <w:color w:val="555555"/>
                <w:sz w:val="20"/>
              </w:rPr>
              <w:t>li-te-ra-TOOR-a-na-ly-zeh</w:t>
            </w:r>
          </w:p>
        </w:tc>
      </w:tr>
      <w:tr>
        <w:tc>
          <w:tcPr>
            <w:tcW w:type="dxa" w:w="2268"/>
          </w:tcPr>
          <w:p>
            <w:r>
              <w:rPr>
                <w:b w:val="0"/>
                <w:color w:val="202020"/>
                <w:sz w:val="20"/>
              </w:rPr>
              <w:t>die Synthese</w:t>
            </w:r>
          </w:p>
        </w:tc>
        <w:tc>
          <w:tcPr>
            <w:tcW w:type="dxa" w:w="2268"/>
          </w:tcPr>
          <w:p>
            <w:r>
              <w:rPr>
                <w:b w:val="0"/>
                <w:color w:val="202020"/>
                <w:sz w:val="20"/>
              </w:rPr>
              <w:t>synthesis</w:t>
            </w:r>
          </w:p>
        </w:tc>
        <w:tc>
          <w:tcPr>
            <w:tcW w:type="dxa" w:w="2268"/>
          </w:tcPr>
          <w:p>
            <w:r>
              <w:rPr>
                <w:b w:val="0"/>
                <w:color w:val="202020"/>
                <w:sz w:val="20"/>
              </w:rPr>
              <w:t>સમન્વય</w:t>
            </w:r>
          </w:p>
        </w:tc>
        <w:tc>
          <w:tcPr>
            <w:tcW w:type="dxa" w:w="2268"/>
          </w:tcPr>
          <w:p>
            <w:r>
              <w:rPr>
                <w:b w:val="0"/>
                <w:color w:val="555555"/>
                <w:sz w:val="20"/>
              </w:rPr>
              <w:t>SIN-teh-zeh</w:t>
            </w:r>
          </w:p>
        </w:tc>
      </w:tr>
      <w:tr>
        <w:tc>
          <w:tcPr>
            <w:tcW w:type="dxa" w:w="2268"/>
          </w:tcPr>
          <w:p>
            <w:r>
              <w:rPr>
                <w:b w:val="0"/>
                <w:color w:val="202020"/>
                <w:sz w:val="20"/>
              </w:rPr>
              <w:t>das Abstract</w:t>
            </w:r>
          </w:p>
        </w:tc>
        <w:tc>
          <w:tcPr>
            <w:tcW w:type="dxa" w:w="2268"/>
          </w:tcPr>
          <w:p>
            <w:r>
              <w:rPr>
                <w:b w:val="0"/>
                <w:color w:val="202020"/>
                <w:sz w:val="20"/>
              </w:rPr>
              <w:t>abstract</w:t>
            </w:r>
          </w:p>
        </w:tc>
        <w:tc>
          <w:tcPr>
            <w:tcW w:type="dxa" w:w="2268"/>
          </w:tcPr>
          <w:p>
            <w:r>
              <w:rPr>
                <w:b w:val="0"/>
                <w:color w:val="202020"/>
                <w:sz w:val="20"/>
              </w:rPr>
              <w:t>સારાંશ</w:t>
            </w:r>
          </w:p>
        </w:tc>
        <w:tc>
          <w:tcPr>
            <w:tcW w:type="dxa" w:w="2268"/>
          </w:tcPr>
          <w:p>
            <w:r>
              <w:rPr>
                <w:b w:val="0"/>
                <w:color w:val="555555"/>
                <w:sz w:val="20"/>
              </w:rPr>
              <w:t>AP-strakt</w:t>
            </w:r>
          </w:p>
        </w:tc>
      </w:tr>
      <w:tr>
        <w:tc>
          <w:tcPr>
            <w:tcW w:type="dxa" w:w="2268"/>
          </w:tcPr>
          <w:p>
            <w:r>
              <w:rPr>
                <w:b w:val="0"/>
                <w:color w:val="202020"/>
                <w:sz w:val="20"/>
              </w:rPr>
              <w:t>die Datenbasis</w:t>
            </w:r>
          </w:p>
        </w:tc>
        <w:tc>
          <w:tcPr>
            <w:tcW w:type="dxa" w:w="2268"/>
          </w:tcPr>
          <w:p>
            <w:r>
              <w:rPr>
                <w:b w:val="0"/>
                <w:color w:val="202020"/>
                <w:sz w:val="20"/>
              </w:rPr>
              <w:t>data base</w:t>
            </w:r>
          </w:p>
        </w:tc>
        <w:tc>
          <w:tcPr>
            <w:tcW w:type="dxa" w:w="2268"/>
          </w:tcPr>
          <w:p>
            <w:r>
              <w:rPr>
                <w:b w:val="0"/>
                <w:color w:val="202020"/>
                <w:sz w:val="20"/>
              </w:rPr>
              <w:t>ડેટા આધાર</w:t>
            </w:r>
          </w:p>
        </w:tc>
        <w:tc>
          <w:tcPr>
            <w:tcW w:type="dxa" w:w="2268"/>
          </w:tcPr>
          <w:p>
            <w:r>
              <w:rPr>
                <w:b w:val="0"/>
                <w:color w:val="555555"/>
                <w:sz w:val="20"/>
              </w:rPr>
              <w:t>DA-ten-ba-zis</w:t>
            </w:r>
          </w:p>
        </w:tc>
      </w:tr>
      <w:tr>
        <w:tc>
          <w:tcPr>
            <w:tcW w:type="dxa" w:w="2268"/>
          </w:tcPr>
          <w:p>
            <w:r>
              <w:rPr>
                <w:b w:val="0"/>
                <w:color w:val="202020"/>
                <w:sz w:val="20"/>
              </w:rPr>
              <w:t>die Validität</w:t>
            </w:r>
          </w:p>
        </w:tc>
        <w:tc>
          <w:tcPr>
            <w:tcW w:type="dxa" w:w="2268"/>
          </w:tcPr>
          <w:p>
            <w:r>
              <w:rPr>
                <w:b w:val="0"/>
                <w:color w:val="202020"/>
                <w:sz w:val="20"/>
              </w:rPr>
              <w:t>validity</w:t>
            </w:r>
          </w:p>
        </w:tc>
        <w:tc>
          <w:tcPr>
            <w:tcW w:type="dxa" w:w="2268"/>
          </w:tcPr>
          <w:p>
            <w:r>
              <w:rPr>
                <w:b w:val="0"/>
                <w:color w:val="202020"/>
                <w:sz w:val="20"/>
              </w:rPr>
              <w:t>માન્યતા</w:t>
            </w:r>
          </w:p>
        </w:tc>
        <w:tc>
          <w:tcPr>
            <w:tcW w:type="dxa" w:w="2268"/>
          </w:tcPr>
          <w:p>
            <w:r>
              <w:rPr>
                <w:b w:val="0"/>
                <w:color w:val="555555"/>
                <w:sz w:val="20"/>
              </w:rPr>
              <w:t>va-li-di-TET</w:t>
            </w:r>
          </w:p>
        </w:tc>
      </w:tr>
      <w:tr>
        <w:tc>
          <w:tcPr>
            <w:tcW w:type="dxa" w:w="2268"/>
          </w:tcPr>
          <w:p>
            <w:r>
              <w:rPr>
                <w:b w:val="0"/>
                <w:color w:val="202020"/>
                <w:sz w:val="20"/>
              </w:rPr>
              <w:t>die Reliabilität</w:t>
            </w:r>
          </w:p>
        </w:tc>
        <w:tc>
          <w:tcPr>
            <w:tcW w:type="dxa" w:w="2268"/>
          </w:tcPr>
          <w:p>
            <w:r>
              <w:rPr>
                <w:b w:val="0"/>
                <w:color w:val="202020"/>
                <w:sz w:val="20"/>
              </w:rPr>
              <w:t>reliability</w:t>
            </w:r>
          </w:p>
        </w:tc>
        <w:tc>
          <w:tcPr>
            <w:tcW w:type="dxa" w:w="2268"/>
          </w:tcPr>
          <w:p>
            <w:r>
              <w:rPr>
                <w:b w:val="0"/>
                <w:color w:val="202020"/>
                <w:sz w:val="20"/>
              </w:rPr>
              <w:t>વિશ્વસનીયતા</w:t>
            </w:r>
          </w:p>
        </w:tc>
        <w:tc>
          <w:tcPr>
            <w:tcW w:type="dxa" w:w="2268"/>
          </w:tcPr>
          <w:p>
            <w:r>
              <w:rPr>
                <w:b w:val="0"/>
                <w:color w:val="555555"/>
                <w:sz w:val="20"/>
              </w:rPr>
              <w:t>re-li-a-bi-li-TET</w:t>
            </w:r>
          </w:p>
        </w:tc>
      </w:tr>
      <w:tr>
        <w:tc>
          <w:tcPr>
            <w:tcW w:type="dxa" w:w="2268"/>
          </w:tcPr>
          <w:p>
            <w:r>
              <w:rPr>
                <w:b w:val="0"/>
                <w:color w:val="202020"/>
                <w:sz w:val="20"/>
              </w:rPr>
              <w:t>die Methodik</w:t>
            </w:r>
          </w:p>
        </w:tc>
        <w:tc>
          <w:tcPr>
            <w:tcW w:type="dxa" w:w="2268"/>
          </w:tcPr>
          <w:p>
            <w:r>
              <w:rPr>
                <w:b w:val="0"/>
                <w:color w:val="202020"/>
                <w:sz w:val="20"/>
              </w:rPr>
              <w:t>methodology</w:t>
            </w:r>
          </w:p>
        </w:tc>
        <w:tc>
          <w:tcPr>
            <w:tcW w:type="dxa" w:w="2268"/>
          </w:tcPr>
          <w:p>
            <w:r>
              <w:rPr>
                <w:b w:val="0"/>
                <w:color w:val="202020"/>
                <w:sz w:val="20"/>
              </w:rPr>
              <w:t>પદ્ધતિશાસ્ત્ર</w:t>
            </w:r>
          </w:p>
        </w:tc>
        <w:tc>
          <w:tcPr>
            <w:tcW w:type="dxa" w:w="2268"/>
          </w:tcPr>
          <w:p>
            <w:r>
              <w:rPr>
                <w:b w:val="0"/>
                <w:color w:val="555555"/>
                <w:sz w:val="20"/>
              </w:rPr>
              <w:t>meh-TOH-dik</w:t>
            </w:r>
          </w:p>
        </w:tc>
      </w:tr>
      <w:tr>
        <w:tc>
          <w:tcPr>
            <w:tcW w:type="dxa" w:w="2268"/>
          </w:tcPr>
          <w:p>
            <w:r>
              <w:rPr>
                <w:b w:val="0"/>
                <w:color w:val="202020"/>
                <w:sz w:val="20"/>
              </w:rPr>
              <w:t>die Herleitung</w:t>
            </w:r>
          </w:p>
        </w:tc>
        <w:tc>
          <w:tcPr>
            <w:tcW w:type="dxa" w:w="2268"/>
          </w:tcPr>
          <w:p>
            <w:r>
              <w:rPr>
                <w:b w:val="0"/>
                <w:color w:val="202020"/>
                <w:sz w:val="20"/>
              </w:rPr>
              <w:t>derivation</w:t>
            </w:r>
          </w:p>
        </w:tc>
        <w:tc>
          <w:tcPr>
            <w:tcW w:type="dxa" w:w="2268"/>
          </w:tcPr>
          <w:p>
            <w:r>
              <w:rPr>
                <w:b w:val="0"/>
                <w:color w:val="202020"/>
                <w:sz w:val="20"/>
              </w:rPr>
              <w:t>તર્કપૂર્વક ઉત્પન્ન કરવું</w:t>
            </w:r>
          </w:p>
        </w:tc>
        <w:tc>
          <w:tcPr>
            <w:tcW w:type="dxa" w:w="2268"/>
          </w:tcPr>
          <w:p>
            <w:r>
              <w:rPr>
                <w:b w:val="0"/>
                <w:color w:val="555555"/>
                <w:sz w:val="20"/>
              </w:rPr>
              <w:t>HAIR-ly-toong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Querverbindung im Zentrum.</w:t>
            </w:r>
          </w:p>
        </w:tc>
        <w:tc>
          <w:tcPr>
            <w:tcW w:type="dxa" w:w="3024"/>
            <w:shd w:val="clear" w:color="auto" w:fill="E6F4EA"/>
          </w:tcPr>
          <w:p>
            <w:r>
              <w:rPr>
                <w:b w:val="0"/>
                <w:color w:val="0F9660"/>
                <w:sz w:val="20"/>
              </w:rPr>
              <w:t>In today's training, die Querverbindung is central.</w:t>
            </w:r>
          </w:p>
        </w:tc>
        <w:tc>
          <w:tcPr>
            <w:tcW w:type="dxa" w:w="3024"/>
            <w:shd w:val="clear" w:color="auto" w:fill="FFF8E1"/>
          </w:tcPr>
          <w:p>
            <w:r>
              <w:rPr>
                <w:b w:val="0"/>
                <w:color w:val="202020"/>
                <w:sz w:val="20"/>
              </w:rPr>
              <w:t>આજના અભ્યાસમાં die Querverbindung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Schlussfolgerung, um die Argumentation präziser zu steuern.</w:t>
            </w:r>
          </w:p>
        </w:tc>
        <w:tc>
          <w:tcPr>
            <w:tcW w:type="dxa" w:w="3024"/>
            <w:shd w:val="clear" w:color="auto" w:fill="E6F4EA"/>
          </w:tcPr>
          <w:p>
            <w:r>
              <w:rPr>
                <w:b w:val="0"/>
                <w:color w:val="0F9660"/>
                <w:sz w:val="20"/>
              </w:rPr>
              <w:t>I use die Schlussfolgerung to steer the argumentation more precisely.</w:t>
            </w:r>
          </w:p>
        </w:tc>
        <w:tc>
          <w:tcPr>
            <w:tcW w:type="dxa" w:w="3024"/>
            <w:shd w:val="clear" w:color="auto" w:fill="FFF8E1"/>
          </w:tcPr>
          <w:p>
            <w:r>
              <w:rPr>
                <w:b w:val="0"/>
                <w:color w:val="202020"/>
                <w:sz w:val="20"/>
              </w:rPr>
              <w:t>હું die Schlussfolgerung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Kausalität gewinne ich in der Diskussion an Tiefe.</w:t>
            </w:r>
          </w:p>
        </w:tc>
        <w:tc>
          <w:tcPr>
            <w:tcW w:type="dxa" w:w="3024"/>
            <w:shd w:val="clear" w:color="auto" w:fill="E6F4EA"/>
          </w:tcPr>
          <w:p>
            <w:r>
              <w:rPr>
                <w:b w:val="0"/>
                <w:color w:val="0F9660"/>
                <w:sz w:val="20"/>
              </w:rPr>
              <w:t>With die Kausalität, I gain depth in the discussion.</w:t>
            </w:r>
          </w:p>
        </w:tc>
        <w:tc>
          <w:tcPr>
            <w:tcW w:type="dxa" w:w="3024"/>
            <w:shd w:val="clear" w:color="auto" w:fill="FFF8E1"/>
          </w:tcPr>
          <w:p>
            <w:r>
              <w:rPr>
                <w:b w:val="0"/>
                <w:color w:val="202020"/>
                <w:sz w:val="20"/>
              </w:rPr>
              <w:t>die Kausalität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Querverbindung and die Schlussfolgerung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'Cross-study comparison'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Querverbindung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285, you can handle 'Cross-study comparison' with stronger C1 control and refined expression. Your speaking is more persuasive and your writing shows advanced structure and style.</w:t>
      </w:r>
    </w:p>
    <w:p>
      <w:r>
        <w:br w:type="page"/>
      </w:r>
    </w:p>
    <w:p>
      <w:pPr>
        <w:spacing w:before="120" w:after="40"/>
        <w:jc w:val="center"/>
      </w:pPr>
      <w:r>
        <w:rPr>
          <w:b/>
          <w:color w:val="1A73E8"/>
          <w:sz w:val="42"/>
        </w:rPr>
        <w:t>📘  DAY 286</w:t>
      </w:r>
    </w:p>
    <w:p>
      <w:pPr>
        <w:spacing w:before="0" w:after="40"/>
        <w:jc w:val="center"/>
      </w:pPr>
      <w:r>
        <w:rPr>
          <w:b/>
          <w:color w:val="F9AB00"/>
          <w:sz w:val="28"/>
        </w:rPr>
        <w:t>CAUSALITY VS CORRELATION 🚀</w:t>
      </w:r>
    </w:p>
    <w:p>
      <w:pPr>
        <w:spacing w:before="0" w:after="160"/>
        <w:jc w:val="center"/>
      </w:pPr>
      <w:r>
        <w:rPr>
          <w:b w:val="0"/>
          <w:color w:val="555555"/>
          <w:sz w:val="21"/>
        </w:rPr>
        <w:t>📚 Topic: Academic Research and Critical Reading — Causality vs correlation</w:t>
      </w:r>
    </w:p>
    <w:p/>
    <w:p>
      <w:pPr>
        <w:spacing w:before="0" w:after="40"/>
      </w:pPr>
      <w:r>
        <w:rPr>
          <w:b/>
          <w:color w:val="1A73E8"/>
          <w:sz w:val="21"/>
        </w:rPr>
        <w:t>📖  English Explanation</w:t>
      </w:r>
    </w:p>
    <w:p>
      <w:pPr>
        <w:spacing w:before="0" w:after="120"/>
      </w:pPr>
      <w:r>
        <w:rPr>
          <w:b w:val="0"/>
          <w:sz w:val="21"/>
        </w:rPr>
        <w:t>Day 286 advances your C1 German with a focused lesson on 'Causality vs correlation'. Today you develop methodology control, evidence evaluation, and synthesis writing.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286 માં તમે C1 સ્તરે 'Causality vs correlation' પર focused અભ્યાસ કરો છો. આજે તમારું ધ્યાન methodology control, evidence evaluation, and synthesis writing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Schlussfolgerung</w:t>
            </w:r>
          </w:p>
        </w:tc>
        <w:tc>
          <w:tcPr>
            <w:tcW w:type="dxa" w:w="2268"/>
          </w:tcPr>
          <w:p>
            <w:r>
              <w:rPr>
                <w:b w:val="0"/>
                <w:color w:val="202020"/>
                <w:sz w:val="20"/>
              </w:rPr>
              <w:t>conclusion</w:t>
            </w:r>
          </w:p>
        </w:tc>
        <w:tc>
          <w:tcPr>
            <w:tcW w:type="dxa" w:w="2268"/>
          </w:tcPr>
          <w:p>
            <w:r>
              <w:rPr>
                <w:b w:val="0"/>
                <w:color w:val="202020"/>
                <w:sz w:val="20"/>
              </w:rPr>
              <w:t>નિષ્કર્ષ</w:t>
            </w:r>
          </w:p>
        </w:tc>
        <w:tc>
          <w:tcPr>
            <w:tcW w:type="dxa" w:w="2268"/>
          </w:tcPr>
          <w:p>
            <w:r>
              <w:rPr>
                <w:b w:val="0"/>
                <w:color w:val="555555"/>
                <w:sz w:val="20"/>
              </w:rPr>
              <w:t>SHLOOS-fol-ge-roong</w:t>
            </w:r>
          </w:p>
        </w:tc>
      </w:tr>
      <w:tr>
        <w:tc>
          <w:tcPr>
            <w:tcW w:type="dxa" w:w="2268"/>
          </w:tcPr>
          <w:p>
            <w:r>
              <w:rPr>
                <w:b w:val="0"/>
                <w:color w:val="202020"/>
                <w:sz w:val="20"/>
              </w:rPr>
              <w:t>die Kausalität</w:t>
            </w:r>
          </w:p>
        </w:tc>
        <w:tc>
          <w:tcPr>
            <w:tcW w:type="dxa" w:w="2268"/>
          </w:tcPr>
          <w:p>
            <w:r>
              <w:rPr>
                <w:b w:val="0"/>
                <w:color w:val="202020"/>
                <w:sz w:val="20"/>
              </w:rPr>
              <w:t>causality</w:t>
            </w:r>
          </w:p>
        </w:tc>
        <w:tc>
          <w:tcPr>
            <w:tcW w:type="dxa" w:w="2268"/>
          </w:tcPr>
          <w:p>
            <w:r>
              <w:rPr>
                <w:b w:val="0"/>
                <w:color w:val="202020"/>
                <w:sz w:val="20"/>
              </w:rPr>
              <w:t>કારણકાર્ય</w:t>
            </w:r>
          </w:p>
        </w:tc>
        <w:tc>
          <w:tcPr>
            <w:tcW w:type="dxa" w:w="2268"/>
          </w:tcPr>
          <w:p>
            <w:r>
              <w:rPr>
                <w:b w:val="0"/>
                <w:color w:val="555555"/>
                <w:sz w:val="20"/>
              </w:rPr>
              <w:t>kow-za-li-TET</w:t>
            </w:r>
          </w:p>
        </w:tc>
      </w:tr>
      <w:tr>
        <w:tc>
          <w:tcPr>
            <w:tcW w:type="dxa" w:w="2268"/>
          </w:tcPr>
          <w:p>
            <w:r>
              <w:rPr>
                <w:b w:val="0"/>
                <w:color w:val="202020"/>
                <w:sz w:val="20"/>
              </w:rPr>
              <w:t>die Korrelation</w:t>
            </w:r>
          </w:p>
        </w:tc>
        <w:tc>
          <w:tcPr>
            <w:tcW w:type="dxa" w:w="2268"/>
          </w:tcPr>
          <w:p>
            <w:r>
              <w:rPr>
                <w:b w:val="0"/>
                <w:color w:val="202020"/>
                <w:sz w:val="20"/>
              </w:rPr>
              <w:t>correlation</w:t>
            </w:r>
          </w:p>
        </w:tc>
        <w:tc>
          <w:tcPr>
            <w:tcW w:type="dxa" w:w="2268"/>
          </w:tcPr>
          <w:p>
            <w:r>
              <w:rPr>
                <w:b w:val="0"/>
                <w:color w:val="202020"/>
                <w:sz w:val="20"/>
              </w:rPr>
              <w:t>સહસંબંધ</w:t>
            </w:r>
          </w:p>
        </w:tc>
        <w:tc>
          <w:tcPr>
            <w:tcW w:type="dxa" w:w="2268"/>
          </w:tcPr>
          <w:p>
            <w:r>
              <w:rPr>
                <w:b w:val="0"/>
                <w:color w:val="555555"/>
                <w:sz w:val="20"/>
              </w:rPr>
              <w:t>ko-re-la-TSY-ohn</w:t>
            </w:r>
          </w:p>
        </w:tc>
      </w:tr>
      <w:tr>
        <w:tc>
          <w:tcPr>
            <w:tcW w:type="dxa" w:w="2268"/>
          </w:tcPr>
          <w:p>
            <w:r>
              <w:rPr>
                <w:b w:val="0"/>
                <w:color w:val="202020"/>
                <w:sz w:val="20"/>
              </w:rPr>
              <w:t>die Limitation</w:t>
            </w:r>
          </w:p>
        </w:tc>
        <w:tc>
          <w:tcPr>
            <w:tcW w:type="dxa" w:w="2268"/>
          </w:tcPr>
          <w:p>
            <w:r>
              <w:rPr>
                <w:b w:val="0"/>
                <w:color w:val="202020"/>
                <w:sz w:val="20"/>
              </w:rPr>
              <w:t>limitation</w:t>
            </w:r>
          </w:p>
        </w:tc>
        <w:tc>
          <w:tcPr>
            <w:tcW w:type="dxa" w:w="2268"/>
          </w:tcPr>
          <w:p>
            <w:r>
              <w:rPr>
                <w:b w:val="0"/>
                <w:color w:val="202020"/>
                <w:sz w:val="20"/>
              </w:rPr>
              <w:t>મર્યાદા</w:t>
            </w:r>
          </w:p>
        </w:tc>
        <w:tc>
          <w:tcPr>
            <w:tcW w:type="dxa" w:w="2268"/>
          </w:tcPr>
          <w:p>
            <w:r>
              <w:rPr>
                <w:b w:val="0"/>
                <w:color w:val="555555"/>
                <w:sz w:val="20"/>
              </w:rPr>
              <w:t>li-mi-ta-TSY-ohn</w:t>
            </w:r>
          </w:p>
        </w:tc>
      </w:tr>
      <w:tr>
        <w:tc>
          <w:tcPr>
            <w:tcW w:type="dxa" w:w="2268"/>
          </w:tcPr>
          <w:p>
            <w:r>
              <w:rPr>
                <w:b w:val="0"/>
                <w:color w:val="202020"/>
                <w:sz w:val="20"/>
              </w:rPr>
              <w:t>die Quellenkritik</w:t>
            </w:r>
          </w:p>
        </w:tc>
        <w:tc>
          <w:tcPr>
            <w:tcW w:type="dxa" w:w="2268"/>
          </w:tcPr>
          <w:p>
            <w:r>
              <w:rPr>
                <w:b w:val="0"/>
                <w:color w:val="202020"/>
                <w:sz w:val="20"/>
              </w:rPr>
              <w:t>source critique</w:t>
            </w:r>
          </w:p>
        </w:tc>
        <w:tc>
          <w:tcPr>
            <w:tcW w:type="dxa" w:w="2268"/>
          </w:tcPr>
          <w:p>
            <w:r>
              <w:rPr>
                <w:b w:val="0"/>
                <w:color w:val="202020"/>
                <w:sz w:val="20"/>
              </w:rPr>
              <w:t>સ્રોતવિચાર</w:t>
            </w:r>
          </w:p>
        </w:tc>
        <w:tc>
          <w:tcPr>
            <w:tcW w:type="dxa" w:w="2268"/>
          </w:tcPr>
          <w:p>
            <w:r>
              <w:rPr>
                <w:b w:val="0"/>
                <w:color w:val="555555"/>
                <w:sz w:val="20"/>
              </w:rPr>
              <w:t>KVEL-len-kri-tik</w:t>
            </w:r>
          </w:p>
        </w:tc>
      </w:tr>
      <w:tr>
        <w:tc>
          <w:tcPr>
            <w:tcW w:type="dxa" w:w="2268"/>
          </w:tcPr>
          <w:p>
            <w:r>
              <w:rPr>
                <w:b w:val="0"/>
                <w:color w:val="202020"/>
                <w:sz w:val="20"/>
              </w:rPr>
              <w:t>die Auslassung</w:t>
            </w:r>
          </w:p>
        </w:tc>
        <w:tc>
          <w:tcPr>
            <w:tcW w:type="dxa" w:w="2268"/>
          </w:tcPr>
          <w:p>
            <w:r>
              <w:rPr>
                <w:b w:val="0"/>
                <w:color w:val="202020"/>
                <w:sz w:val="20"/>
              </w:rPr>
              <w:t>omission</w:t>
            </w:r>
          </w:p>
        </w:tc>
        <w:tc>
          <w:tcPr>
            <w:tcW w:type="dxa" w:w="2268"/>
          </w:tcPr>
          <w:p>
            <w:r>
              <w:rPr>
                <w:b w:val="0"/>
                <w:color w:val="202020"/>
                <w:sz w:val="20"/>
              </w:rPr>
              <w:t>કાપ</w:t>
            </w:r>
          </w:p>
        </w:tc>
        <w:tc>
          <w:tcPr>
            <w:tcW w:type="dxa" w:w="2268"/>
          </w:tcPr>
          <w:p>
            <w:r>
              <w:rPr>
                <w:b w:val="0"/>
                <w:color w:val="555555"/>
                <w:sz w:val="20"/>
              </w:rPr>
              <w:t>OWS-las-soong</w:t>
            </w:r>
          </w:p>
        </w:tc>
      </w:tr>
      <w:tr>
        <w:tc>
          <w:tcPr>
            <w:tcW w:type="dxa" w:w="2268"/>
          </w:tcPr>
          <w:p>
            <w:r>
              <w:rPr>
                <w:b w:val="0"/>
                <w:color w:val="202020"/>
                <w:sz w:val="20"/>
              </w:rPr>
              <w:t>die Literaturanalyse</w:t>
            </w:r>
          </w:p>
        </w:tc>
        <w:tc>
          <w:tcPr>
            <w:tcW w:type="dxa" w:w="2268"/>
          </w:tcPr>
          <w:p>
            <w:r>
              <w:rPr>
                <w:b w:val="0"/>
                <w:color w:val="202020"/>
                <w:sz w:val="20"/>
              </w:rPr>
              <w:t>literature analysis</w:t>
            </w:r>
          </w:p>
        </w:tc>
        <w:tc>
          <w:tcPr>
            <w:tcW w:type="dxa" w:w="2268"/>
          </w:tcPr>
          <w:p>
            <w:r>
              <w:rPr>
                <w:b w:val="0"/>
                <w:color w:val="202020"/>
                <w:sz w:val="20"/>
              </w:rPr>
              <w:t>સાહિત્ય વિશ્લેષણ</w:t>
            </w:r>
          </w:p>
        </w:tc>
        <w:tc>
          <w:tcPr>
            <w:tcW w:type="dxa" w:w="2268"/>
          </w:tcPr>
          <w:p>
            <w:r>
              <w:rPr>
                <w:b w:val="0"/>
                <w:color w:val="555555"/>
                <w:sz w:val="20"/>
              </w:rPr>
              <w:t>li-te-ra-TOOR-a-na-ly-zeh</w:t>
            </w:r>
          </w:p>
        </w:tc>
      </w:tr>
      <w:tr>
        <w:tc>
          <w:tcPr>
            <w:tcW w:type="dxa" w:w="2268"/>
          </w:tcPr>
          <w:p>
            <w:r>
              <w:rPr>
                <w:b w:val="0"/>
                <w:color w:val="202020"/>
                <w:sz w:val="20"/>
              </w:rPr>
              <w:t>die Synthese</w:t>
            </w:r>
          </w:p>
        </w:tc>
        <w:tc>
          <w:tcPr>
            <w:tcW w:type="dxa" w:w="2268"/>
          </w:tcPr>
          <w:p>
            <w:r>
              <w:rPr>
                <w:b w:val="0"/>
                <w:color w:val="202020"/>
                <w:sz w:val="20"/>
              </w:rPr>
              <w:t>synthesis</w:t>
            </w:r>
          </w:p>
        </w:tc>
        <w:tc>
          <w:tcPr>
            <w:tcW w:type="dxa" w:w="2268"/>
          </w:tcPr>
          <w:p>
            <w:r>
              <w:rPr>
                <w:b w:val="0"/>
                <w:color w:val="202020"/>
                <w:sz w:val="20"/>
              </w:rPr>
              <w:t>સમન્વય</w:t>
            </w:r>
          </w:p>
        </w:tc>
        <w:tc>
          <w:tcPr>
            <w:tcW w:type="dxa" w:w="2268"/>
          </w:tcPr>
          <w:p>
            <w:r>
              <w:rPr>
                <w:b w:val="0"/>
                <w:color w:val="555555"/>
                <w:sz w:val="20"/>
              </w:rPr>
              <w:t>SIN-teh-zeh</w:t>
            </w:r>
          </w:p>
        </w:tc>
      </w:tr>
      <w:tr>
        <w:tc>
          <w:tcPr>
            <w:tcW w:type="dxa" w:w="2268"/>
          </w:tcPr>
          <w:p>
            <w:r>
              <w:rPr>
                <w:b w:val="0"/>
                <w:color w:val="202020"/>
                <w:sz w:val="20"/>
              </w:rPr>
              <w:t>das Abstract</w:t>
            </w:r>
          </w:p>
        </w:tc>
        <w:tc>
          <w:tcPr>
            <w:tcW w:type="dxa" w:w="2268"/>
          </w:tcPr>
          <w:p>
            <w:r>
              <w:rPr>
                <w:b w:val="0"/>
                <w:color w:val="202020"/>
                <w:sz w:val="20"/>
              </w:rPr>
              <w:t>abstract</w:t>
            </w:r>
          </w:p>
        </w:tc>
        <w:tc>
          <w:tcPr>
            <w:tcW w:type="dxa" w:w="2268"/>
          </w:tcPr>
          <w:p>
            <w:r>
              <w:rPr>
                <w:b w:val="0"/>
                <w:color w:val="202020"/>
                <w:sz w:val="20"/>
              </w:rPr>
              <w:t>સારાંશ</w:t>
            </w:r>
          </w:p>
        </w:tc>
        <w:tc>
          <w:tcPr>
            <w:tcW w:type="dxa" w:w="2268"/>
          </w:tcPr>
          <w:p>
            <w:r>
              <w:rPr>
                <w:b w:val="0"/>
                <w:color w:val="555555"/>
                <w:sz w:val="20"/>
              </w:rPr>
              <w:t>AP-strakt</w:t>
            </w:r>
          </w:p>
        </w:tc>
      </w:tr>
      <w:tr>
        <w:tc>
          <w:tcPr>
            <w:tcW w:type="dxa" w:w="2268"/>
          </w:tcPr>
          <w:p>
            <w:r>
              <w:rPr>
                <w:b w:val="0"/>
                <w:color w:val="202020"/>
                <w:sz w:val="20"/>
              </w:rPr>
              <w:t>die Datenbasis</w:t>
            </w:r>
          </w:p>
        </w:tc>
        <w:tc>
          <w:tcPr>
            <w:tcW w:type="dxa" w:w="2268"/>
          </w:tcPr>
          <w:p>
            <w:r>
              <w:rPr>
                <w:b w:val="0"/>
                <w:color w:val="202020"/>
                <w:sz w:val="20"/>
              </w:rPr>
              <w:t>data base</w:t>
            </w:r>
          </w:p>
        </w:tc>
        <w:tc>
          <w:tcPr>
            <w:tcW w:type="dxa" w:w="2268"/>
          </w:tcPr>
          <w:p>
            <w:r>
              <w:rPr>
                <w:b w:val="0"/>
                <w:color w:val="202020"/>
                <w:sz w:val="20"/>
              </w:rPr>
              <w:t>ડેટા આધાર</w:t>
            </w:r>
          </w:p>
        </w:tc>
        <w:tc>
          <w:tcPr>
            <w:tcW w:type="dxa" w:w="2268"/>
          </w:tcPr>
          <w:p>
            <w:r>
              <w:rPr>
                <w:b w:val="0"/>
                <w:color w:val="555555"/>
                <w:sz w:val="20"/>
              </w:rPr>
              <w:t>DA-ten-ba-zis</w:t>
            </w:r>
          </w:p>
        </w:tc>
      </w:tr>
      <w:tr>
        <w:tc>
          <w:tcPr>
            <w:tcW w:type="dxa" w:w="2268"/>
          </w:tcPr>
          <w:p>
            <w:r>
              <w:rPr>
                <w:b w:val="0"/>
                <w:color w:val="202020"/>
                <w:sz w:val="20"/>
              </w:rPr>
              <w:t>die Validität</w:t>
            </w:r>
          </w:p>
        </w:tc>
        <w:tc>
          <w:tcPr>
            <w:tcW w:type="dxa" w:w="2268"/>
          </w:tcPr>
          <w:p>
            <w:r>
              <w:rPr>
                <w:b w:val="0"/>
                <w:color w:val="202020"/>
                <w:sz w:val="20"/>
              </w:rPr>
              <w:t>validity</w:t>
            </w:r>
          </w:p>
        </w:tc>
        <w:tc>
          <w:tcPr>
            <w:tcW w:type="dxa" w:w="2268"/>
          </w:tcPr>
          <w:p>
            <w:r>
              <w:rPr>
                <w:b w:val="0"/>
                <w:color w:val="202020"/>
                <w:sz w:val="20"/>
              </w:rPr>
              <w:t>માન્યતા</w:t>
            </w:r>
          </w:p>
        </w:tc>
        <w:tc>
          <w:tcPr>
            <w:tcW w:type="dxa" w:w="2268"/>
          </w:tcPr>
          <w:p>
            <w:r>
              <w:rPr>
                <w:b w:val="0"/>
                <w:color w:val="555555"/>
                <w:sz w:val="20"/>
              </w:rPr>
              <w:t>va-li-di-TET</w:t>
            </w:r>
          </w:p>
        </w:tc>
      </w:tr>
      <w:tr>
        <w:tc>
          <w:tcPr>
            <w:tcW w:type="dxa" w:w="2268"/>
          </w:tcPr>
          <w:p>
            <w:r>
              <w:rPr>
                <w:b w:val="0"/>
                <w:color w:val="202020"/>
                <w:sz w:val="20"/>
              </w:rPr>
              <w:t>die Reliabilität</w:t>
            </w:r>
          </w:p>
        </w:tc>
        <w:tc>
          <w:tcPr>
            <w:tcW w:type="dxa" w:w="2268"/>
          </w:tcPr>
          <w:p>
            <w:r>
              <w:rPr>
                <w:b w:val="0"/>
                <w:color w:val="202020"/>
                <w:sz w:val="20"/>
              </w:rPr>
              <w:t>reliability</w:t>
            </w:r>
          </w:p>
        </w:tc>
        <w:tc>
          <w:tcPr>
            <w:tcW w:type="dxa" w:w="2268"/>
          </w:tcPr>
          <w:p>
            <w:r>
              <w:rPr>
                <w:b w:val="0"/>
                <w:color w:val="202020"/>
                <w:sz w:val="20"/>
              </w:rPr>
              <w:t>વિશ્વસનીયતા</w:t>
            </w:r>
          </w:p>
        </w:tc>
        <w:tc>
          <w:tcPr>
            <w:tcW w:type="dxa" w:w="2268"/>
          </w:tcPr>
          <w:p>
            <w:r>
              <w:rPr>
                <w:b w:val="0"/>
                <w:color w:val="555555"/>
                <w:sz w:val="20"/>
              </w:rPr>
              <w:t>re-li-a-bi-li-TET</w:t>
            </w:r>
          </w:p>
        </w:tc>
      </w:tr>
      <w:tr>
        <w:tc>
          <w:tcPr>
            <w:tcW w:type="dxa" w:w="2268"/>
          </w:tcPr>
          <w:p>
            <w:r>
              <w:rPr>
                <w:b w:val="0"/>
                <w:color w:val="202020"/>
                <w:sz w:val="20"/>
              </w:rPr>
              <w:t>die Methodik</w:t>
            </w:r>
          </w:p>
        </w:tc>
        <w:tc>
          <w:tcPr>
            <w:tcW w:type="dxa" w:w="2268"/>
          </w:tcPr>
          <w:p>
            <w:r>
              <w:rPr>
                <w:b w:val="0"/>
                <w:color w:val="202020"/>
                <w:sz w:val="20"/>
              </w:rPr>
              <w:t>methodology</w:t>
            </w:r>
          </w:p>
        </w:tc>
        <w:tc>
          <w:tcPr>
            <w:tcW w:type="dxa" w:w="2268"/>
          </w:tcPr>
          <w:p>
            <w:r>
              <w:rPr>
                <w:b w:val="0"/>
                <w:color w:val="202020"/>
                <w:sz w:val="20"/>
              </w:rPr>
              <w:t>પદ્ધતિશાસ્ત્ર</w:t>
            </w:r>
          </w:p>
        </w:tc>
        <w:tc>
          <w:tcPr>
            <w:tcW w:type="dxa" w:w="2268"/>
          </w:tcPr>
          <w:p>
            <w:r>
              <w:rPr>
                <w:b w:val="0"/>
                <w:color w:val="555555"/>
                <w:sz w:val="20"/>
              </w:rPr>
              <w:t>meh-TOH-dik</w:t>
            </w:r>
          </w:p>
        </w:tc>
      </w:tr>
      <w:tr>
        <w:tc>
          <w:tcPr>
            <w:tcW w:type="dxa" w:w="2268"/>
          </w:tcPr>
          <w:p>
            <w:r>
              <w:rPr>
                <w:b w:val="0"/>
                <w:color w:val="202020"/>
                <w:sz w:val="20"/>
              </w:rPr>
              <w:t>die Herleitung</w:t>
            </w:r>
          </w:p>
        </w:tc>
        <w:tc>
          <w:tcPr>
            <w:tcW w:type="dxa" w:w="2268"/>
          </w:tcPr>
          <w:p>
            <w:r>
              <w:rPr>
                <w:b w:val="0"/>
                <w:color w:val="202020"/>
                <w:sz w:val="20"/>
              </w:rPr>
              <w:t>derivation</w:t>
            </w:r>
          </w:p>
        </w:tc>
        <w:tc>
          <w:tcPr>
            <w:tcW w:type="dxa" w:w="2268"/>
          </w:tcPr>
          <w:p>
            <w:r>
              <w:rPr>
                <w:b w:val="0"/>
                <w:color w:val="202020"/>
                <w:sz w:val="20"/>
              </w:rPr>
              <w:t>તર્કપૂર્વક ઉત્પન્ન કરવું</w:t>
            </w:r>
          </w:p>
        </w:tc>
        <w:tc>
          <w:tcPr>
            <w:tcW w:type="dxa" w:w="2268"/>
          </w:tcPr>
          <w:p>
            <w:r>
              <w:rPr>
                <w:b w:val="0"/>
                <w:color w:val="555555"/>
                <w:sz w:val="20"/>
              </w:rPr>
              <w:t>HAIR-ly-toong</w:t>
            </w:r>
          </w:p>
        </w:tc>
      </w:tr>
      <w:tr>
        <w:tc>
          <w:tcPr>
            <w:tcW w:type="dxa" w:w="2268"/>
          </w:tcPr>
          <w:p>
            <w:r>
              <w:rPr>
                <w:b w:val="0"/>
                <w:color w:val="202020"/>
                <w:sz w:val="20"/>
              </w:rPr>
              <w:t>die Hypothese</w:t>
            </w:r>
          </w:p>
        </w:tc>
        <w:tc>
          <w:tcPr>
            <w:tcW w:type="dxa" w:w="2268"/>
          </w:tcPr>
          <w:p>
            <w:r>
              <w:rPr>
                <w:b w:val="0"/>
                <w:color w:val="202020"/>
                <w:sz w:val="20"/>
              </w:rPr>
              <w:t>hypothesis</w:t>
            </w:r>
          </w:p>
        </w:tc>
        <w:tc>
          <w:tcPr>
            <w:tcW w:type="dxa" w:w="2268"/>
          </w:tcPr>
          <w:p>
            <w:r>
              <w:rPr>
                <w:b w:val="0"/>
                <w:color w:val="202020"/>
                <w:sz w:val="20"/>
              </w:rPr>
              <w:t>ધારણા</w:t>
            </w:r>
          </w:p>
        </w:tc>
        <w:tc>
          <w:tcPr>
            <w:tcW w:type="dxa" w:w="2268"/>
          </w:tcPr>
          <w:p>
            <w:r>
              <w:rPr>
                <w:b w:val="0"/>
                <w:color w:val="555555"/>
                <w:sz w:val="20"/>
              </w:rPr>
              <w:t>hy-po-TAY-zeh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Schlussfolgerung im Zentrum.</w:t>
            </w:r>
          </w:p>
        </w:tc>
        <w:tc>
          <w:tcPr>
            <w:tcW w:type="dxa" w:w="3024"/>
            <w:shd w:val="clear" w:color="auto" w:fill="E6F4EA"/>
          </w:tcPr>
          <w:p>
            <w:r>
              <w:rPr>
                <w:b w:val="0"/>
                <w:color w:val="0F9660"/>
                <w:sz w:val="20"/>
              </w:rPr>
              <w:t>In today's training, die Schlussfolgerung is central.</w:t>
            </w:r>
          </w:p>
        </w:tc>
        <w:tc>
          <w:tcPr>
            <w:tcW w:type="dxa" w:w="3024"/>
            <w:shd w:val="clear" w:color="auto" w:fill="FFF8E1"/>
          </w:tcPr>
          <w:p>
            <w:r>
              <w:rPr>
                <w:b w:val="0"/>
                <w:color w:val="202020"/>
                <w:sz w:val="20"/>
              </w:rPr>
              <w:t>આજના અભ્યાસમાં die Schlussfolgerung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Kausalität, um die Argumentation präziser zu steuern.</w:t>
            </w:r>
          </w:p>
        </w:tc>
        <w:tc>
          <w:tcPr>
            <w:tcW w:type="dxa" w:w="3024"/>
            <w:shd w:val="clear" w:color="auto" w:fill="E6F4EA"/>
          </w:tcPr>
          <w:p>
            <w:r>
              <w:rPr>
                <w:b w:val="0"/>
                <w:color w:val="0F9660"/>
                <w:sz w:val="20"/>
              </w:rPr>
              <w:t>I use die Kausalität to steer the argumentation more precisely.</w:t>
            </w:r>
          </w:p>
        </w:tc>
        <w:tc>
          <w:tcPr>
            <w:tcW w:type="dxa" w:w="3024"/>
            <w:shd w:val="clear" w:color="auto" w:fill="FFF8E1"/>
          </w:tcPr>
          <w:p>
            <w:r>
              <w:rPr>
                <w:b w:val="0"/>
                <w:color w:val="202020"/>
                <w:sz w:val="20"/>
              </w:rPr>
              <w:t>હું die Kausalität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Korrelation gewinne ich in der Diskussion an Tiefe.</w:t>
            </w:r>
          </w:p>
        </w:tc>
        <w:tc>
          <w:tcPr>
            <w:tcW w:type="dxa" w:w="3024"/>
            <w:shd w:val="clear" w:color="auto" w:fill="E6F4EA"/>
          </w:tcPr>
          <w:p>
            <w:r>
              <w:rPr>
                <w:b w:val="0"/>
                <w:color w:val="0F9660"/>
                <w:sz w:val="20"/>
              </w:rPr>
              <w:t>With die Korrelation, I gain depth in the discussion.</w:t>
            </w:r>
          </w:p>
        </w:tc>
        <w:tc>
          <w:tcPr>
            <w:tcW w:type="dxa" w:w="3024"/>
            <w:shd w:val="clear" w:color="auto" w:fill="FFF8E1"/>
          </w:tcPr>
          <w:p>
            <w:r>
              <w:rPr>
                <w:b w:val="0"/>
                <w:color w:val="202020"/>
                <w:sz w:val="20"/>
              </w:rPr>
              <w:t>die Korrelation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Schlussfolgerung and die Kausalität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'Causality vs correlation'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Schlussfolgerung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286, you can handle 'Causality vs correlation' with stronger C1 control and refined expression. Your speaking is more persuasive and your writing shows advanced structure and style.</w:t>
      </w:r>
    </w:p>
    <w:p>
      <w:r>
        <w:br w:type="page"/>
      </w:r>
    </w:p>
    <w:p>
      <w:pPr>
        <w:spacing w:before="120" w:after="40"/>
        <w:jc w:val="center"/>
      </w:pPr>
      <w:r>
        <w:rPr>
          <w:b/>
          <w:color w:val="1A73E8"/>
          <w:sz w:val="42"/>
        </w:rPr>
        <w:t>📘  DAY 287</w:t>
      </w:r>
    </w:p>
    <w:p>
      <w:pPr>
        <w:spacing w:before="0" w:after="40"/>
        <w:jc w:val="center"/>
      </w:pPr>
      <w:r>
        <w:rPr>
          <w:b/>
          <w:color w:val="F9AB00"/>
          <w:sz w:val="28"/>
        </w:rPr>
        <w:t>LIMITATION MAPPING 🚀</w:t>
      </w:r>
    </w:p>
    <w:p>
      <w:pPr>
        <w:spacing w:before="0" w:after="160"/>
        <w:jc w:val="center"/>
      </w:pPr>
      <w:r>
        <w:rPr>
          <w:b w:val="0"/>
          <w:color w:val="555555"/>
          <w:sz w:val="21"/>
        </w:rPr>
        <w:t>📚 Topic: Academic Research and Critical Reading — Limitation mapping</w:t>
      </w:r>
    </w:p>
    <w:p/>
    <w:p>
      <w:pPr>
        <w:spacing w:before="0" w:after="40"/>
      </w:pPr>
      <w:r>
        <w:rPr>
          <w:b/>
          <w:color w:val="1A73E8"/>
          <w:sz w:val="21"/>
        </w:rPr>
        <w:t>📖  English Explanation</w:t>
      </w:r>
    </w:p>
    <w:p>
      <w:pPr>
        <w:spacing w:before="0" w:after="120"/>
      </w:pPr>
      <w:r>
        <w:rPr>
          <w:b w:val="0"/>
          <w:sz w:val="21"/>
        </w:rPr>
        <w:t>Day 287 advances your C1 German with a focused lesson on 'Limitation mapping'. Today you develop methodology control, evidence evaluation, and synthesis writing.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287 માં તમે C1 સ્તરે 'Limitation mapping' પર focused અભ્યાસ કરો છો. આજે તમારું ધ્યાન methodology control, evidence evaluation, and synthesis writing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Kausalität</w:t>
            </w:r>
          </w:p>
        </w:tc>
        <w:tc>
          <w:tcPr>
            <w:tcW w:type="dxa" w:w="2268"/>
          </w:tcPr>
          <w:p>
            <w:r>
              <w:rPr>
                <w:b w:val="0"/>
                <w:color w:val="202020"/>
                <w:sz w:val="20"/>
              </w:rPr>
              <w:t>causality</w:t>
            </w:r>
          </w:p>
        </w:tc>
        <w:tc>
          <w:tcPr>
            <w:tcW w:type="dxa" w:w="2268"/>
          </w:tcPr>
          <w:p>
            <w:r>
              <w:rPr>
                <w:b w:val="0"/>
                <w:color w:val="202020"/>
                <w:sz w:val="20"/>
              </w:rPr>
              <w:t>કારણકાર્ય</w:t>
            </w:r>
          </w:p>
        </w:tc>
        <w:tc>
          <w:tcPr>
            <w:tcW w:type="dxa" w:w="2268"/>
          </w:tcPr>
          <w:p>
            <w:r>
              <w:rPr>
                <w:b w:val="0"/>
                <w:color w:val="555555"/>
                <w:sz w:val="20"/>
              </w:rPr>
              <w:t>kow-za-li-TET</w:t>
            </w:r>
          </w:p>
        </w:tc>
      </w:tr>
      <w:tr>
        <w:tc>
          <w:tcPr>
            <w:tcW w:type="dxa" w:w="2268"/>
          </w:tcPr>
          <w:p>
            <w:r>
              <w:rPr>
                <w:b w:val="0"/>
                <w:color w:val="202020"/>
                <w:sz w:val="20"/>
              </w:rPr>
              <w:t>die Korrelation</w:t>
            </w:r>
          </w:p>
        </w:tc>
        <w:tc>
          <w:tcPr>
            <w:tcW w:type="dxa" w:w="2268"/>
          </w:tcPr>
          <w:p>
            <w:r>
              <w:rPr>
                <w:b w:val="0"/>
                <w:color w:val="202020"/>
                <w:sz w:val="20"/>
              </w:rPr>
              <w:t>correlation</w:t>
            </w:r>
          </w:p>
        </w:tc>
        <w:tc>
          <w:tcPr>
            <w:tcW w:type="dxa" w:w="2268"/>
          </w:tcPr>
          <w:p>
            <w:r>
              <w:rPr>
                <w:b w:val="0"/>
                <w:color w:val="202020"/>
                <w:sz w:val="20"/>
              </w:rPr>
              <w:t>સહસંબંધ</w:t>
            </w:r>
          </w:p>
        </w:tc>
        <w:tc>
          <w:tcPr>
            <w:tcW w:type="dxa" w:w="2268"/>
          </w:tcPr>
          <w:p>
            <w:r>
              <w:rPr>
                <w:b w:val="0"/>
                <w:color w:val="555555"/>
                <w:sz w:val="20"/>
              </w:rPr>
              <w:t>ko-re-la-TSY-ohn</w:t>
            </w:r>
          </w:p>
        </w:tc>
      </w:tr>
      <w:tr>
        <w:tc>
          <w:tcPr>
            <w:tcW w:type="dxa" w:w="2268"/>
          </w:tcPr>
          <w:p>
            <w:r>
              <w:rPr>
                <w:b w:val="0"/>
                <w:color w:val="202020"/>
                <w:sz w:val="20"/>
              </w:rPr>
              <w:t>die Limitation</w:t>
            </w:r>
          </w:p>
        </w:tc>
        <w:tc>
          <w:tcPr>
            <w:tcW w:type="dxa" w:w="2268"/>
          </w:tcPr>
          <w:p>
            <w:r>
              <w:rPr>
                <w:b w:val="0"/>
                <w:color w:val="202020"/>
                <w:sz w:val="20"/>
              </w:rPr>
              <w:t>limitation</w:t>
            </w:r>
          </w:p>
        </w:tc>
        <w:tc>
          <w:tcPr>
            <w:tcW w:type="dxa" w:w="2268"/>
          </w:tcPr>
          <w:p>
            <w:r>
              <w:rPr>
                <w:b w:val="0"/>
                <w:color w:val="202020"/>
                <w:sz w:val="20"/>
              </w:rPr>
              <w:t>મર્યાદા</w:t>
            </w:r>
          </w:p>
        </w:tc>
        <w:tc>
          <w:tcPr>
            <w:tcW w:type="dxa" w:w="2268"/>
          </w:tcPr>
          <w:p>
            <w:r>
              <w:rPr>
                <w:b w:val="0"/>
                <w:color w:val="555555"/>
                <w:sz w:val="20"/>
              </w:rPr>
              <w:t>li-mi-ta-TSY-ohn</w:t>
            </w:r>
          </w:p>
        </w:tc>
      </w:tr>
      <w:tr>
        <w:tc>
          <w:tcPr>
            <w:tcW w:type="dxa" w:w="2268"/>
          </w:tcPr>
          <w:p>
            <w:r>
              <w:rPr>
                <w:b w:val="0"/>
                <w:color w:val="202020"/>
                <w:sz w:val="20"/>
              </w:rPr>
              <w:t>die Quellenkritik</w:t>
            </w:r>
          </w:p>
        </w:tc>
        <w:tc>
          <w:tcPr>
            <w:tcW w:type="dxa" w:w="2268"/>
          </w:tcPr>
          <w:p>
            <w:r>
              <w:rPr>
                <w:b w:val="0"/>
                <w:color w:val="202020"/>
                <w:sz w:val="20"/>
              </w:rPr>
              <w:t>source critique</w:t>
            </w:r>
          </w:p>
        </w:tc>
        <w:tc>
          <w:tcPr>
            <w:tcW w:type="dxa" w:w="2268"/>
          </w:tcPr>
          <w:p>
            <w:r>
              <w:rPr>
                <w:b w:val="0"/>
                <w:color w:val="202020"/>
                <w:sz w:val="20"/>
              </w:rPr>
              <w:t>સ્રોતવિચાર</w:t>
            </w:r>
          </w:p>
        </w:tc>
        <w:tc>
          <w:tcPr>
            <w:tcW w:type="dxa" w:w="2268"/>
          </w:tcPr>
          <w:p>
            <w:r>
              <w:rPr>
                <w:b w:val="0"/>
                <w:color w:val="555555"/>
                <w:sz w:val="20"/>
              </w:rPr>
              <w:t>KVEL-len-kri-tik</w:t>
            </w:r>
          </w:p>
        </w:tc>
      </w:tr>
      <w:tr>
        <w:tc>
          <w:tcPr>
            <w:tcW w:type="dxa" w:w="2268"/>
          </w:tcPr>
          <w:p>
            <w:r>
              <w:rPr>
                <w:b w:val="0"/>
                <w:color w:val="202020"/>
                <w:sz w:val="20"/>
              </w:rPr>
              <w:t>die Auslassung</w:t>
            </w:r>
          </w:p>
        </w:tc>
        <w:tc>
          <w:tcPr>
            <w:tcW w:type="dxa" w:w="2268"/>
          </w:tcPr>
          <w:p>
            <w:r>
              <w:rPr>
                <w:b w:val="0"/>
                <w:color w:val="202020"/>
                <w:sz w:val="20"/>
              </w:rPr>
              <w:t>omission</w:t>
            </w:r>
          </w:p>
        </w:tc>
        <w:tc>
          <w:tcPr>
            <w:tcW w:type="dxa" w:w="2268"/>
          </w:tcPr>
          <w:p>
            <w:r>
              <w:rPr>
                <w:b w:val="0"/>
                <w:color w:val="202020"/>
                <w:sz w:val="20"/>
              </w:rPr>
              <w:t>કાપ</w:t>
            </w:r>
          </w:p>
        </w:tc>
        <w:tc>
          <w:tcPr>
            <w:tcW w:type="dxa" w:w="2268"/>
          </w:tcPr>
          <w:p>
            <w:r>
              <w:rPr>
                <w:b w:val="0"/>
                <w:color w:val="555555"/>
                <w:sz w:val="20"/>
              </w:rPr>
              <w:t>OWS-las-soong</w:t>
            </w:r>
          </w:p>
        </w:tc>
      </w:tr>
      <w:tr>
        <w:tc>
          <w:tcPr>
            <w:tcW w:type="dxa" w:w="2268"/>
          </w:tcPr>
          <w:p>
            <w:r>
              <w:rPr>
                <w:b w:val="0"/>
                <w:color w:val="202020"/>
                <w:sz w:val="20"/>
              </w:rPr>
              <w:t>die Literaturanalyse</w:t>
            </w:r>
          </w:p>
        </w:tc>
        <w:tc>
          <w:tcPr>
            <w:tcW w:type="dxa" w:w="2268"/>
          </w:tcPr>
          <w:p>
            <w:r>
              <w:rPr>
                <w:b w:val="0"/>
                <w:color w:val="202020"/>
                <w:sz w:val="20"/>
              </w:rPr>
              <w:t>literature analysis</w:t>
            </w:r>
          </w:p>
        </w:tc>
        <w:tc>
          <w:tcPr>
            <w:tcW w:type="dxa" w:w="2268"/>
          </w:tcPr>
          <w:p>
            <w:r>
              <w:rPr>
                <w:b w:val="0"/>
                <w:color w:val="202020"/>
                <w:sz w:val="20"/>
              </w:rPr>
              <w:t>સાહિત્ય વિશ્લેષણ</w:t>
            </w:r>
          </w:p>
        </w:tc>
        <w:tc>
          <w:tcPr>
            <w:tcW w:type="dxa" w:w="2268"/>
          </w:tcPr>
          <w:p>
            <w:r>
              <w:rPr>
                <w:b w:val="0"/>
                <w:color w:val="555555"/>
                <w:sz w:val="20"/>
              </w:rPr>
              <w:t>li-te-ra-TOOR-a-na-ly-zeh</w:t>
            </w:r>
          </w:p>
        </w:tc>
      </w:tr>
      <w:tr>
        <w:tc>
          <w:tcPr>
            <w:tcW w:type="dxa" w:w="2268"/>
          </w:tcPr>
          <w:p>
            <w:r>
              <w:rPr>
                <w:b w:val="0"/>
                <w:color w:val="202020"/>
                <w:sz w:val="20"/>
              </w:rPr>
              <w:t>die Synthese</w:t>
            </w:r>
          </w:p>
        </w:tc>
        <w:tc>
          <w:tcPr>
            <w:tcW w:type="dxa" w:w="2268"/>
          </w:tcPr>
          <w:p>
            <w:r>
              <w:rPr>
                <w:b w:val="0"/>
                <w:color w:val="202020"/>
                <w:sz w:val="20"/>
              </w:rPr>
              <w:t>synthesis</w:t>
            </w:r>
          </w:p>
        </w:tc>
        <w:tc>
          <w:tcPr>
            <w:tcW w:type="dxa" w:w="2268"/>
          </w:tcPr>
          <w:p>
            <w:r>
              <w:rPr>
                <w:b w:val="0"/>
                <w:color w:val="202020"/>
                <w:sz w:val="20"/>
              </w:rPr>
              <w:t>સમન્વય</w:t>
            </w:r>
          </w:p>
        </w:tc>
        <w:tc>
          <w:tcPr>
            <w:tcW w:type="dxa" w:w="2268"/>
          </w:tcPr>
          <w:p>
            <w:r>
              <w:rPr>
                <w:b w:val="0"/>
                <w:color w:val="555555"/>
                <w:sz w:val="20"/>
              </w:rPr>
              <w:t>SIN-teh-zeh</w:t>
            </w:r>
          </w:p>
        </w:tc>
      </w:tr>
      <w:tr>
        <w:tc>
          <w:tcPr>
            <w:tcW w:type="dxa" w:w="2268"/>
          </w:tcPr>
          <w:p>
            <w:r>
              <w:rPr>
                <w:b w:val="0"/>
                <w:color w:val="202020"/>
                <w:sz w:val="20"/>
              </w:rPr>
              <w:t>das Abstract</w:t>
            </w:r>
          </w:p>
        </w:tc>
        <w:tc>
          <w:tcPr>
            <w:tcW w:type="dxa" w:w="2268"/>
          </w:tcPr>
          <w:p>
            <w:r>
              <w:rPr>
                <w:b w:val="0"/>
                <w:color w:val="202020"/>
                <w:sz w:val="20"/>
              </w:rPr>
              <w:t>abstract</w:t>
            </w:r>
          </w:p>
        </w:tc>
        <w:tc>
          <w:tcPr>
            <w:tcW w:type="dxa" w:w="2268"/>
          </w:tcPr>
          <w:p>
            <w:r>
              <w:rPr>
                <w:b w:val="0"/>
                <w:color w:val="202020"/>
                <w:sz w:val="20"/>
              </w:rPr>
              <w:t>સારાંશ</w:t>
            </w:r>
          </w:p>
        </w:tc>
        <w:tc>
          <w:tcPr>
            <w:tcW w:type="dxa" w:w="2268"/>
          </w:tcPr>
          <w:p>
            <w:r>
              <w:rPr>
                <w:b w:val="0"/>
                <w:color w:val="555555"/>
                <w:sz w:val="20"/>
              </w:rPr>
              <w:t>AP-strakt</w:t>
            </w:r>
          </w:p>
        </w:tc>
      </w:tr>
      <w:tr>
        <w:tc>
          <w:tcPr>
            <w:tcW w:type="dxa" w:w="2268"/>
          </w:tcPr>
          <w:p>
            <w:r>
              <w:rPr>
                <w:b w:val="0"/>
                <w:color w:val="202020"/>
                <w:sz w:val="20"/>
              </w:rPr>
              <w:t>die Datenbasis</w:t>
            </w:r>
          </w:p>
        </w:tc>
        <w:tc>
          <w:tcPr>
            <w:tcW w:type="dxa" w:w="2268"/>
          </w:tcPr>
          <w:p>
            <w:r>
              <w:rPr>
                <w:b w:val="0"/>
                <w:color w:val="202020"/>
                <w:sz w:val="20"/>
              </w:rPr>
              <w:t>data base</w:t>
            </w:r>
          </w:p>
        </w:tc>
        <w:tc>
          <w:tcPr>
            <w:tcW w:type="dxa" w:w="2268"/>
          </w:tcPr>
          <w:p>
            <w:r>
              <w:rPr>
                <w:b w:val="0"/>
                <w:color w:val="202020"/>
                <w:sz w:val="20"/>
              </w:rPr>
              <w:t>ડેટા આધાર</w:t>
            </w:r>
          </w:p>
        </w:tc>
        <w:tc>
          <w:tcPr>
            <w:tcW w:type="dxa" w:w="2268"/>
          </w:tcPr>
          <w:p>
            <w:r>
              <w:rPr>
                <w:b w:val="0"/>
                <w:color w:val="555555"/>
                <w:sz w:val="20"/>
              </w:rPr>
              <w:t>DA-ten-ba-zis</w:t>
            </w:r>
          </w:p>
        </w:tc>
      </w:tr>
      <w:tr>
        <w:tc>
          <w:tcPr>
            <w:tcW w:type="dxa" w:w="2268"/>
          </w:tcPr>
          <w:p>
            <w:r>
              <w:rPr>
                <w:b w:val="0"/>
                <w:color w:val="202020"/>
                <w:sz w:val="20"/>
              </w:rPr>
              <w:t>die Validität</w:t>
            </w:r>
          </w:p>
        </w:tc>
        <w:tc>
          <w:tcPr>
            <w:tcW w:type="dxa" w:w="2268"/>
          </w:tcPr>
          <w:p>
            <w:r>
              <w:rPr>
                <w:b w:val="0"/>
                <w:color w:val="202020"/>
                <w:sz w:val="20"/>
              </w:rPr>
              <w:t>validity</w:t>
            </w:r>
          </w:p>
        </w:tc>
        <w:tc>
          <w:tcPr>
            <w:tcW w:type="dxa" w:w="2268"/>
          </w:tcPr>
          <w:p>
            <w:r>
              <w:rPr>
                <w:b w:val="0"/>
                <w:color w:val="202020"/>
                <w:sz w:val="20"/>
              </w:rPr>
              <w:t>માન્યતા</w:t>
            </w:r>
          </w:p>
        </w:tc>
        <w:tc>
          <w:tcPr>
            <w:tcW w:type="dxa" w:w="2268"/>
          </w:tcPr>
          <w:p>
            <w:r>
              <w:rPr>
                <w:b w:val="0"/>
                <w:color w:val="555555"/>
                <w:sz w:val="20"/>
              </w:rPr>
              <w:t>va-li-di-TET</w:t>
            </w:r>
          </w:p>
        </w:tc>
      </w:tr>
      <w:tr>
        <w:tc>
          <w:tcPr>
            <w:tcW w:type="dxa" w:w="2268"/>
          </w:tcPr>
          <w:p>
            <w:r>
              <w:rPr>
                <w:b w:val="0"/>
                <w:color w:val="202020"/>
                <w:sz w:val="20"/>
              </w:rPr>
              <w:t>die Reliabilität</w:t>
            </w:r>
          </w:p>
        </w:tc>
        <w:tc>
          <w:tcPr>
            <w:tcW w:type="dxa" w:w="2268"/>
          </w:tcPr>
          <w:p>
            <w:r>
              <w:rPr>
                <w:b w:val="0"/>
                <w:color w:val="202020"/>
                <w:sz w:val="20"/>
              </w:rPr>
              <w:t>reliability</w:t>
            </w:r>
          </w:p>
        </w:tc>
        <w:tc>
          <w:tcPr>
            <w:tcW w:type="dxa" w:w="2268"/>
          </w:tcPr>
          <w:p>
            <w:r>
              <w:rPr>
                <w:b w:val="0"/>
                <w:color w:val="202020"/>
                <w:sz w:val="20"/>
              </w:rPr>
              <w:t>વિશ્વસનીયતા</w:t>
            </w:r>
          </w:p>
        </w:tc>
        <w:tc>
          <w:tcPr>
            <w:tcW w:type="dxa" w:w="2268"/>
          </w:tcPr>
          <w:p>
            <w:r>
              <w:rPr>
                <w:b w:val="0"/>
                <w:color w:val="555555"/>
                <w:sz w:val="20"/>
              </w:rPr>
              <w:t>re-li-a-bi-li-TET</w:t>
            </w:r>
          </w:p>
        </w:tc>
      </w:tr>
      <w:tr>
        <w:tc>
          <w:tcPr>
            <w:tcW w:type="dxa" w:w="2268"/>
          </w:tcPr>
          <w:p>
            <w:r>
              <w:rPr>
                <w:b w:val="0"/>
                <w:color w:val="202020"/>
                <w:sz w:val="20"/>
              </w:rPr>
              <w:t>die Methodik</w:t>
            </w:r>
          </w:p>
        </w:tc>
        <w:tc>
          <w:tcPr>
            <w:tcW w:type="dxa" w:w="2268"/>
          </w:tcPr>
          <w:p>
            <w:r>
              <w:rPr>
                <w:b w:val="0"/>
                <w:color w:val="202020"/>
                <w:sz w:val="20"/>
              </w:rPr>
              <w:t>methodology</w:t>
            </w:r>
          </w:p>
        </w:tc>
        <w:tc>
          <w:tcPr>
            <w:tcW w:type="dxa" w:w="2268"/>
          </w:tcPr>
          <w:p>
            <w:r>
              <w:rPr>
                <w:b w:val="0"/>
                <w:color w:val="202020"/>
                <w:sz w:val="20"/>
              </w:rPr>
              <w:t>પદ્ધતિશાસ્ત્ર</w:t>
            </w:r>
          </w:p>
        </w:tc>
        <w:tc>
          <w:tcPr>
            <w:tcW w:type="dxa" w:w="2268"/>
          </w:tcPr>
          <w:p>
            <w:r>
              <w:rPr>
                <w:b w:val="0"/>
                <w:color w:val="555555"/>
                <w:sz w:val="20"/>
              </w:rPr>
              <w:t>meh-TOH-dik</w:t>
            </w:r>
          </w:p>
        </w:tc>
      </w:tr>
      <w:tr>
        <w:tc>
          <w:tcPr>
            <w:tcW w:type="dxa" w:w="2268"/>
          </w:tcPr>
          <w:p>
            <w:r>
              <w:rPr>
                <w:b w:val="0"/>
                <w:color w:val="202020"/>
                <w:sz w:val="20"/>
              </w:rPr>
              <w:t>die Herleitung</w:t>
            </w:r>
          </w:p>
        </w:tc>
        <w:tc>
          <w:tcPr>
            <w:tcW w:type="dxa" w:w="2268"/>
          </w:tcPr>
          <w:p>
            <w:r>
              <w:rPr>
                <w:b w:val="0"/>
                <w:color w:val="202020"/>
                <w:sz w:val="20"/>
              </w:rPr>
              <w:t>derivation</w:t>
            </w:r>
          </w:p>
        </w:tc>
        <w:tc>
          <w:tcPr>
            <w:tcW w:type="dxa" w:w="2268"/>
          </w:tcPr>
          <w:p>
            <w:r>
              <w:rPr>
                <w:b w:val="0"/>
                <w:color w:val="202020"/>
                <w:sz w:val="20"/>
              </w:rPr>
              <w:t>તર્કપૂર્વક ઉત્પન્ન કરવું</w:t>
            </w:r>
          </w:p>
        </w:tc>
        <w:tc>
          <w:tcPr>
            <w:tcW w:type="dxa" w:w="2268"/>
          </w:tcPr>
          <w:p>
            <w:r>
              <w:rPr>
                <w:b w:val="0"/>
                <w:color w:val="555555"/>
                <w:sz w:val="20"/>
              </w:rPr>
              <w:t>HAIR-ly-toong</w:t>
            </w:r>
          </w:p>
        </w:tc>
      </w:tr>
      <w:tr>
        <w:tc>
          <w:tcPr>
            <w:tcW w:type="dxa" w:w="2268"/>
          </w:tcPr>
          <w:p>
            <w:r>
              <w:rPr>
                <w:b w:val="0"/>
                <w:color w:val="202020"/>
                <w:sz w:val="20"/>
              </w:rPr>
              <w:t>die Hypothese</w:t>
            </w:r>
          </w:p>
        </w:tc>
        <w:tc>
          <w:tcPr>
            <w:tcW w:type="dxa" w:w="2268"/>
          </w:tcPr>
          <w:p>
            <w:r>
              <w:rPr>
                <w:b w:val="0"/>
                <w:color w:val="202020"/>
                <w:sz w:val="20"/>
              </w:rPr>
              <w:t>hypothesis</w:t>
            </w:r>
          </w:p>
        </w:tc>
        <w:tc>
          <w:tcPr>
            <w:tcW w:type="dxa" w:w="2268"/>
          </w:tcPr>
          <w:p>
            <w:r>
              <w:rPr>
                <w:b w:val="0"/>
                <w:color w:val="202020"/>
                <w:sz w:val="20"/>
              </w:rPr>
              <w:t>ધારણા</w:t>
            </w:r>
          </w:p>
        </w:tc>
        <w:tc>
          <w:tcPr>
            <w:tcW w:type="dxa" w:w="2268"/>
          </w:tcPr>
          <w:p>
            <w:r>
              <w:rPr>
                <w:b w:val="0"/>
                <w:color w:val="555555"/>
                <w:sz w:val="20"/>
              </w:rPr>
              <w:t>hy-po-TAY-zeh</w:t>
            </w:r>
          </w:p>
        </w:tc>
      </w:tr>
      <w:tr>
        <w:tc>
          <w:tcPr>
            <w:tcW w:type="dxa" w:w="2268"/>
          </w:tcPr>
          <w:p>
            <w:r>
              <w:rPr>
                <w:b w:val="0"/>
                <w:color w:val="202020"/>
                <w:sz w:val="20"/>
              </w:rPr>
              <w:t>die Stichprobe</w:t>
            </w:r>
          </w:p>
        </w:tc>
        <w:tc>
          <w:tcPr>
            <w:tcW w:type="dxa" w:w="2268"/>
          </w:tcPr>
          <w:p>
            <w:r>
              <w:rPr>
                <w:b w:val="0"/>
                <w:color w:val="202020"/>
                <w:sz w:val="20"/>
              </w:rPr>
              <w:t>sample</w:t>
            </w:r>
          </w:p>
        </w:tc>
        <w:tc>
          <w:tcPr>
            <w:tcW w:type="dxa" w:w="2268"/>
          </w:tcPr>
          <w:p>
            <w:r>
              <w:rPr>
                <w:b w:val="0"/>
                <w:color w:val="202020"/>
                <w:sz w:val="20"/>
              </w:rPr>
              <w:t>નમૂના</w:t>
            </w:r>
          </w:p>
        </w:tc>
        <w:tc>
          <w:tcPr>
            <w:tcW w:type="dxa" w:w="2268"/>
          </w:tcPr>
          <w:p>
            <w:r>
              <w:rPr>
                <w:b w:val="0"/>
                <w:color w:val="555555"/>
                <w:sz w:val="20"/>
              </w:rPr>
              <w:t>SHTIKH-pro-beh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Kausalität im Zentrum.</w:t>
            </w:r>
          </w:p>
        </w:tc>
        <w:tc>
          <w:tcPr>
            <w:tcW w:type="dxa" w:w="3024"/>
            <w:shd w:val="clear" w:color="auto" w:fill="E6F4EA"/>
          </w:tcPr>
          <w:p>
            <w:r>
              <w:rPr>
                <w:b w:val="0"/>
                <w:color w:val="0F9660"/>
                <w:sz w:val="20"/>
              </w:rPr>
              <w:t>In today's training, die Kausalität is central.</w:t>
            </w:r>
          </w:p>
        </w:tc>
        <w:tc>
          <w:tcPr>
            <w:tcW w:type="dxa" w:w="3024"/>
            <w:shd w:val="clear" w:color="auto" w:fill="FFF8E1"/>
          </w:tcPr>
          <w:p>
            <w:r>
              <w:rPr>
                <w:b w:val="0"/>
                <w:color w:val="202020"/>
                <w:sz w:val="20"/>
              </w:rPr>
              <w:t>આજના અભ્યાસમાં die Kausalität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Korrelation, um die Argumentation präziser zu steuern.</w:t>
            </w:r>
          </w:p>
        </w:tc>
        <w:tc>
          <w:tcPr>
            <w:tcW w:type="dxa" w:w="3024"/>
            <w:shd w:val="clear" w:color="auto" w:fill="E6F4EA"/>
          </w:tcPr>
          <w:p>
            <w:r>
              <w:rPr>
                <w:b w:val="0"/>
                <w:color w:val="0F9660"/>
                <w:sz w:val="20"/>
              </w:rPr>
              <w:t>I use die Korrelation to steer the argumentation more precisely.</w:t>
            </w:r>
          </w:p>
        </w:tc>
        <w:tc>
          <w:tcPr>
            <w:tcW w:type="dxa" w:w="3024"/>
            <w:shd w:val="clear" w:color="auto" w:fill="FFF8E1"/>
          </w:tcPr>
          <w:p>
            <w:r>
              <w:rPr>
                <w:b w:val="0"/>
                <w:color w:val="202020"/>
                <w:sz w:val="20"/>
              </w:rPr>
              <w:t>હું die Korrelation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Limitation gewinne ich in der Diskussion an Tiefe.</w:t>
            </w:r>
          </w:p>
        </w:tc>
        <w:tc>
          <w:tcPr>
            <w:tcW w:type="dxa" w:w="3024"/>
            <w:shd w:val="clear" w:color="auto" w:fill="E6F4EA"/>
          </w:tcPr>
          <w:p>
            <w:r>
              <w:rPr>
                <w:b w:val="0"/>
                <w:color w:val="0F9660"/>
                <w:sz w:val="20"/>
              </w:rPr>
              <w:t>With die Limitation, I gain depth in the discussion.</w:t>
            </w:r>
          </w:p>
        </w:tc>
        <w:tc>
          <w:tcPr>
            <w:tcW w:type="dxa" w:w="3024"/>
            <w:shd w:val="clear" w:color="auto" w:fill="FFF8E1"/>
          </w:tcPr>
          <w:p>
            <w:r>
              <w:rPr>
                <w:b w:val="0"/>
                <w:color w:val="202020"/>
                <w:sz w:val="20"/>
              </w:rPr>
              <w:t>die Limitation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Kausalität and die Korrelation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'Limitation mapping'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Kausalität</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287, you can handle 'Limitation mapping' with stronger C1 control and refined expression. Your speaking is more persuasive and your writing shows advanced structure and style.</w:t>
      </w:r>
    </w:p>
    <w:p>
      <w:r>
        <w:br w:type="page"/>
      </w:r>
    </w:p>
    <w:p>
      <w:pPr>
        <w:spacing w:before="120" w:after="40"/>
        <w:jc w:val="center"/>
      </w:pPr>
      <w:r>
        <w:rPr>
          <w:b/>
          <w:color w:val="1A73E8"/>
          <w:sz w:val="42"/>
        </w:rPr>
        <w:t>📘  DAY 288</w:t>
      </w:r>
    </w:p>
    <w:p>
      <w:pPr>
        <w:spacing w:before="0" w:after="40"/>
        <w:jc w:val="center"/>
      </w:pPr>
      <w:r>
        <w:rPr>
          <w:b/>
          <w:color w:val="F9AB00"/>
          <w:sz w:val="28"/>
        </w:rPr>
        <w:t>SOURCE CRITIQUE WORKSHOP 🚀</w:t>
      </w:r>
    </w:p>
    <w:p>
      <w:pPr>
        <w:spacing w:before="0" w:after="160"/>
        <w:jc w:val="center"/>
      </w:pPr>
      <w:r>
        <w:rPr>
          <w:b w:val="0"/>
          <w:color w:val="555555"/>
          <w:sz w:val="21"/>
        </w:rPr>
        <w:t>📚 Topic: Academic Research and Critical Reading — Source critique workshop</w:t>
      </w:r>
    </w:p>
    <w:p/>
    <w:p>
      <w:pPr>
        <w:spacing w:before="0" w:after="40"/>
      </w:pPr>
      <w:r>
        <w:rPr>
          <w:b/>
          <w:color w:val="1A73E8"/>
          <w:sz w:val="21"/>
        </w:rPr>
        <w:t>📖  English Explanation</w:t>
      </w:r>
    </w:p>
    <w:p>
      <w:pPr>
        <w:spacing w:before="0" w:after="120"/>
      </w:pPr>
      <w:r>
        <w:rPr>
          <w:b w:val="0"/>
          <w:sz w:val="21"/>
        </w:rPr>
        <w:t>Day 288 advances your C1 German with a focused lesson on 'Source critique workshop'. Today you develop methodology control, evidence evaluation, and synthesis writing.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288 માં તમે C1 સ્તરે 'Source critique workshop' પર focused અભ્યાસ કરો છો. આજે તમારું ધ્યાન methodology control, evidence evaluation, and synthesis writing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Korrelation</w:t>
            </w:r>
          </w:p>
        </w:tc>
        <w:tc>
          <w:tcPr>
            <w:tcW w:type="dxa" w:w="2268"/>
          </w:tcPr>
          <w:p>
            <w:r>
              <w:rPr>
                <w:b w:val="0"/>
                <w:color w:val="202020"/>
                <w:sz w:val="20"/>
              </w:rPr>
              <w:t>correlation</w:t>
            </w:r>
          </w:p>
        </w:tc>
        <w:tc>
          <w:tcPr>
            <w:tcW w:type="dxa" w:w="2268"/>
          </w:tcPr>
          <w:p>
            <w:r>
              <w:rPr>
                <w:b w:val="0"/>
                <w:color w:val="202020"/>
                <w:sz w:val="20"/>
              </w:rPr>
              <w:t>સહસંબંધ</w:t>
            </w:r>
          </w:p>
        </w:tc>
        <w:tc>
          <w:tcPr>
            <w:tcW w:type="dxa" w:w="2268"/>
          </w:tcPr>
          <w:p>
            <w:r>
              <w:rPr>
                <w:b w:val="0"/>
                <w:color w:val="555555"/>
                <w:sz w:val="20"/>
              </w:rPr>
              <w:t>ko-re-la-TSY-ohn</w:t>
            </w:r>
          </w:p>
        </w:tc>
      </w:tr>
      <w:tr>
        <w:tc>
          <w:tcPr>
            <w:tcW w:type="dxa" w:w="2268"/>
          </w:tcPr>
          <w:p>
            <w:r>
              <w:rPr>
                <w:b w:val="0"/>
                <w:color w:val="202020"/>
                <w:sz w:val="20"/>
              </w:rPr>
              <w:t>die Limitation</w:t>
            </w:r>
          </w:p>
        </w:tc>
        <w:tc>
          <w:tcPr>
            <w:tcW w:type="dxa" w:w="2268"/>
          </w:tcPr>
          <w:p>
            <w:r>
              <w:rPr>
                <w:b w:val="0"/>
                <w:color w:val="202020"/>
                <w:sz w:val="20"/>
              </w:rPr>
              <w:t>limitation</w:t>
            </w:r>
          </w:p>
        </w:tc>
        <w:tc>
          <w:tcPr>
            <w:tcW w:type="dxa" w:w="2268"/>
          </w:tcPr>
          <w:p>
            <w:r>
              <w:rPr>
                <w:b w:val="0"/>
                <w:color w:val="202020"/>
                <w:sz w:val="20"/>
              </w:rPr>
              <w:t>મર્યાદા</w:t>
            </w:r>
          </w:p>
        </w:tc>
        <w:tc>
          <w:tcPr>
            <w:tcW w:type="dxa" w:w="2268"/>
          </w:tcPr>
          <w:p>
            <w:r>
              <w:rPr>
                <w:b w:val="0"/>
                <w:color w:val="555555"/>
                <w:sz w:val="20"/>
              </w:rPr>
              <w:t>li-mi-ta-TSY-ohn</w:t>
            </w:r>
          </w:p>
        </w:tc>
      </w:tr>
      <w:tr>
        <w:tc>
          <w:tcPr>
            <w:tcW w:type="dxa" w:w="2268"/>
          </w:tcPr>
          <w:p>
            <w:r>
              <w:rPr>
                <w:b w:val="0"/>
                <w:color w:val="202020"/>
                <w:sz w:val="20"/>
              </w:rPr>
              <w:t>die Quellenkritik</w:t>
            </w:r>
          </w:p>
        </w:tc>
        <w:tc>
          <w:tcPr>
            <w:tcW w:type="dxa" w:w="2268"/>
          </w:tcPr>
          <w:p>
            <w:r>
              <w:rPr>
                <w:b w:val="0"/>
                <w:color w:val="202020"/>
                <w:sz w:val="20"/>
              </w:rPr>
              <w:t>source critique</w:t>
            </w:r>
          </w:p>
        </w:tc>
        <w:tc>
          <w:tcPr>
            <w:tcW w:type="dxa" w:w="2268"/>
          </w:tcPr>
          <w:p>
            <w:r>
              <w:rPr>
                <w:b w:val="0"/>
                <w:color w:val="202020"/>
                <w:sz w:val="20"/>
              </w:rPr>
              <w:t>સ્રોતવિચાર</w:t>
            </w:r>
          </w:p>
        </w:tc>
        <w:tc>
          <w:tcPr>
            <w:tcW w:type="dxa" w:w="2268"/>
          </w:tcPr>
          <w:p>
            <w:r>
              <w:rPr>
                <w:b w:val="0"/>
                <w:color w:val="555555"/>
                <w:sz w:val="20"/>
              </w:rPr>
              <w:t>KVEL-len-kri-tik</w:t>
            </w:r>
          </w:p>
        </w:tc>
      </w:tr>
      <w:tr>
        <w:tc>
          <w:tcPr>
            <w:tcW w:type="dxa" w:w="2268"/>
          </w:tcPr>
          <w:p>
            <w:r>
              <w:rPr>
                <w:b w:val="0"/>
                <w:color w:val="202020"/>
                <w:sz w:val="20"/>
              </w:rPr>
              <w:t>die Auslassung</w:t>
            </w:r>
          </w:p>
        </w:tc>
        <w:tc>
          <w:tcPr>
            <w:tcW w:type="dxa" w:w="2268"/>
          </w:tcPr>
          <w:p>
            <w:r>
              <w:rPr>
                <w:b w:val="0"/>
                <w:color w:val="202020"/>
                <w:sz w:val="20"/>
              </w:rPr>
              <w:t>omission</w:t>
            </w:r>
          </w:p>
        </w:tc>
        <w:tc>
          <w:tcPr>
            <w:tcW w:type="dxa" w:w="2268"/>
          </w:tcPr>
          <w:p>
            <w:r>
              <w:rPr>
                <w:b w:val="0"/>
                <w:color w:val="202020"/>
                <w:sz w:val="20"/>
              </w:rPr>
              <w:t>કાપ</w:t>
            </w:r>
          </w:p>
        </w:tc>
        <w:tc>
          <w:tcPr>
            <w:tcW w:type="dxa" w:w="2268"/>
          </w:tcPr>
          <w:p>
            <w:r>
              <w:rPr>
                <w:b w:val="0"/>
                <w:color w:val="555555"/>
                <w:sz w:val="20"/>
              </w:rPr>
              <w:t>OWS-las-soong</w:t>
            </w:r>
          </w:p>
        </w:tc>
      </w:tr>
      <w:tr>
        <w:tc>
          <w:tcPr>
            <w:tcW w:type="dxa" w:w="2268"/>
          </w:tcPr>
          <w:p>
            <w:r>
              <w:rPr>
                <w:b w:val="0"/>
                <w:color w:val="202020"/>
                <w:sz w:val="20"/>
              </w:rPr>
              <w:t>die Literaturanalyse</w:t>
            </w:r>
          </w:p>
        </w:tc>
        <w:tc>
          <w:tcPr>
            <w:tcW w:type="dxa" w:w="2268"/>
          </w:tcPr>
          <w:p>
            <w:r>
              <w:rPr>
                <w:b w:val="0"/>
                <w:color w:val="202020"/>
                <w:sz w:val="20"/>
              </w:rPr>
              <w:t>literature analysis</w:t>
            </w:r>
          </w:p>
        </w:tc>
        <w:tc>
          <w:tcPr>
            <w:tcW w:type="dxa" w:w="2268"/>
          </w:tcPr>
          <w:p>
            <w:r>
              <w:rPr>
                <w:b w:val="0"/>
                <w:color w:val="202020"/>
                <w:sz w:val="20"/>
              </w:rPr>
              <w:t>સાહિત્ય વિશ્લેષણ</w:t>
            </w:r>
          </w:p>
        </w:tc>
        <w:tc>
          <w:tcPr>
            <w:tcW w:type="dxa" w:w="2268"/>
          </w:tcPr>
          <w:p>
            <w:r>
              <w:rPr>
                <w:b w:val="0"/>
                <w:color w:val="555555"/>
                <w:sz w:val="20"/>
              </w:rPr>
              <w:t>li-te-ra-TOOR-a-na-ly-zeh</w:t>
            </w:r>
          </w:p>
        </w:tc>
      </w:tr>
      <w:tr>
        <w:tc>
          <w:tcPr>
            <w:tcW w:type="dxa" w:w="2268"/>
          </w:tcPr>
          <w:p>
            <w:r>
              <w:rPr>
                <w:b w:val="0"/>
                <w:color w:val="202020"/>
                <w:sz w:val="20"/>
              </w:rPr>
              <w:t>die Synthese</w:t>
            </w:r>
          </w:p>
        </w:tc>
        <w:tc>
          <w:tcPr>
            <w:tcW w:type="dxa" w:w="2268"/>
          </w:tcPr>
          <w:p>
            <w:r>
              <w:rPr>
                <w:b w:val="0"/>
                <w:color w:val="202020"/>
                <w:sz w:val="20"/>
              </w:rPr>
              <w:t>synthesis</w:t>
            </w:r>
          </w:p>
        </w:tc>
        <w:tc>
          <w:tcPr>
            <w:tcW w:type="dxa" w:w="2268"/>
          </w:tcPr>
          <w:p>
            <w:r>
              <w:rPr>
                <w:b w:val="0"/>
                <w:color w:val="202020"/>
                <w:sz w:val="20"/>
              </w:rPr>
              <w:t>સમન્વય</w:t>
            </w:r>
          </w:p>
        </w:tc>
        <w:tc>
          <w:tcPr>
            <w:tcW w:type="dxa" w:w="2268"/>
          </w:tcPr>
          <w:p>
            <w:r>
              <w:rPr>
                <w:b w:val="0"/>
                <w:color w:val="555555"/>
                <w:sz w:val="20"/>
              </w:rPr>
              <w:t>SIN-teh-zeh</w:t>
            </w:r>
          </w:p>
        </w:tc>
      </w:tr>
      <w:tr>
        <w:tc>
          <w:tcPr>
            <w:tcW w:type="dxa" w:w="2268"/>
          </w:tcPr>
          <w:p>
            <w:r>
              <w:rPr>
                <w:b w:val="0"/>
                <w:color w:val="202020"/>
                <w:sz w:val="20"/>
              </w:rPr>
              <w:t>das Abstract</w:t>
            </w:r>
          </w:p>
        </w:tc>
        <w:tc>
          <w:tcPr>
            <w:tcW w:type="dxa" w:w="2268"/>
          </w:tcPr>
          <w:p>
            <w:r>
              <w:rPr>
                <w:b w:val="0"/>
                <w:color w:val="202020"/>
                <w:sz w:val="20"/>
              </w:rPr>
              <w:t>abstract</w:t>
            </w:r>
          </w:p>
        </w:tc>
        <w:tc>
          <w:tcPr>
            <w:tcW w:type="dxa" w:w="2268"/>
          </w:tcPr>
          <w:p>
            <w:r>
              <w:rPr>
                <w:b w:val="0"/>
                <w:color w:val="202020"/>
                <w:sz w:val="20"/>
              </w:rPr>
              <w:t>સારાંશ</w:t>
            </w:r>
          </w:p>
        </w:tc>
        <w:tc>
          <w:tcPr>
            <w:tcW w:type="dxa" w:w="2268"/>
          </w:tcPr>
          <w:p>
            <w:r>
              <w:rPr>
                <w:b w:val="0"/>
                <w:color w:val="555555"/>
                <w:sz w:val="20"/>
              </w:rPr>
              <w:t>AP-strakt</w:t>
            </w:r>
          </w:p>
        </w:tc>
      </w:tr>
      <w:tr>
        <w:tc>
          <w:tcPr>
            <w:tcW w:type="dxa" w:w="2268"/>
          </w:tcPr>
          <w:p>
            <w:r>
              <w:rPr>
                <w:b w:val="0"/>
                <w:color w:val="202020"/>
                <w:sz w:val="20"/>
              </w:rPr>
              <w:t>die Datenbasis</w:t>
            </w:r>
          </w:p>
        </w:tc>
        <w:tc>
          <w:tcPr>
            <w:tcW w:type="dxa" w:w="2268"/>
          </w:tcPr>
          <w:p>
            <w:r>
              <w:rPr>
                <w:b w:val="0"/>
                <w:color w:val="202020"/>
                <w:sz w:val="20"/>
              </w:rPr>
              <w:t>data base</w:t>
            </w:r>
          </w:p>
        </w:tc>
        <w:tc>
          <w:tcPr>
            <w:tcW w:type="dxa" w:w="2268"/>
          </w:tcPr>
          <w:p>
            <w:r>
              <w:rPr>
                <w:b w:val="0"/>
                <w:color w:val="202020"/>
                <w:sz w:val="20"/>
              </w:rPr>
              <w:t>ડેટા આધાર</w:t>
            </w:r>
          </w:p>
        </w:tc>
        <w:tc>
          <w:tcPr>
            <w:tcW w:type="dxa" w:w="2268"/>
          </w:tcPr>
          <w:p>
            <w:r>
              <w:rPr>
                <w:b w:val="0"/>
                <w:color w:val="555555"/>
                <w:sz w:val="20"/>
              </w:rPr>
              <w:t>DA-ten-ba-zis</w:t>
            </w:r>
          </w:p>
        </w:tc>
      </w:tr>
      <w:tr>
        <w:tc>
          <w:tcPr>
            <w:tcW w:type="dxa" w:w="2268"/>
          </w:tcPr>
          <w:p>
            <w:r>
              <w:rPr>
                <w:b w:val="0"/>
                <w:color w:val="202020"/>
                <w:sz w:val="20"/>
              </w:rPr>
              <w:t>die Validität</w:t>
            </w:r>
          </w:p>
        </w:tc>
        <w:tc>
          <w:tcPr>
            <w:tcW w:type="dxa" w:w="2268"/>
          </w:tcPr>
          <w:p>
            <w:r>
              <w:rPr>
                <w:b w:val="0"/>
                <w:color w:val="202020"/>
                <w:sz w:val="20"/>
              </w:rPr>
              <w:t>validity</w:t>
            </w:r>
          </w:p>
        </w:tc>
        <w:tc>
          <w:tcPr>
            <w:tcW w:type="dxa" w:w="2268"/>
          </w:tcPr>
          <w:p>
            <w:r>
              <w:rPr>
                <w:b w:val="0"/>
                <w:color w:val="202020"/>
                <w:sz w:val="20"/>
              </w:rPr>
              <w:t>માન્યતા</w:t>
            </w:r>
          </w:p>
        </w:tc>
        <w:tc>
          <w:tcPr>
            <w:tcW w:type="dxa" w:w="2268"/>
          </w:tcPr>
          <w:p>
            <w:r>
              <w:rPr>
                <w:b w:val="0"/>
                <w:color w:val="555555"/>
                <w:sz w:val="20"/>
              </w:rPr>
              <w:t>va-li-di-TET</w:t>
            </w:r>
          </w:p>
        </w:tc>
      </w:tr>
      <w:tr>
        <w:tc>
          <w:tcPr>
            <w:tcW w:type="dxa" w:w="2268"/>
          </w:tcPr>
          <w:p>
            <w:r>
              <w:rPr>
                <w:b w:val="0"/>
                <w:color w:val="202020"/>
                <w:sz w:val="20"/>
              </w:rPr>
              <w:t>die Reliabilität</w:t>
            </w:r>
          </w:p>
        </w:tc>
        <w:tc>
          <w:tcPr>
            <w:tcW w:type="dxa" w:w="2268"/>
          </w:tcPr>
          <w:p>
            <w:r>
              <w:rPr>
                <w:b w:val="0"/>
                <w:color w:val="202020"/>
                <w:sz w:val="20"/>
              </w:rPr>
              <w:t>reliability</w:t>
            </w:r>
          </w:p>
        </w:tc>
        <w:tc>
          <w:tcPr>
            <w:tcW w:type="dxa" w:w="2268"/>
          </w:tcPr>
          <w:p>
            <w:r>
              <w:rPr>
                <w:b w:val="0"/>
                <w:color w:val="202020"/>
                <w:sz w:val="20"/>
              </w:rPr>
              <w:t>વિશ્વસનીયતા</w:t>
            </w:r>
          </w:p>
        </w:tc>
        <w:tc>
          <w:tcPr>
            <w:tcW w:type="dxa" w:w="2268"/>
          </w:tcPr>
          <w:p>
            <w:r>
              <w:rPr>
                <w:b w:val="0"/>
                <w:color w:val="555555"/>
                <w:sz w:val="20"/>
              </w:rPr>
              <w:t>re-li-a-bi-li-TET</w:t>
            </w:r>
          </w:p>
        </w:tc>
      </w:tr>
      <w:tr>
        <w:tc>
          <w:tcPr>
            <w:tcW w:type="dxa" w:w="2268"/>
          </w:tcPr>
          <w:p>
            <w:r>
              <w:rPr>
                <w:b w:val="0"/>
                <w:color w:val="202020"/>
                <w:sz w:val="20"/>
              </w:rPr>
              <w:t>die Methodik</w:t>
            </w:r>
          </w:p>
        </w:tc>
        <w:tc>
          <w:tcPr>
            <w:tcW w:type="dxa" w:w="2268"/>
          </w:tcPr>
          <w:p>
            <w:r>
              <w:rPr>
                <w:b w:val="0"/>
                <w:color w:val="202020"/>
                <w:sz w:val="20"/>
              </w:rPr>
              <w:t>methodology</w:t>
            </w:r>
          </w:p>
        </w:tc>
        <w:tc>
          <w:tcPr>
            <w:tcW w:type="dxa" w:w="2268"/>
          </w:tcPr>
          <w:p>
            <w:r>
              <w:rPr>
                <w:b w:val="0"/>
                <w:color w:val="202020"/>
                <w:sz w:val="20"/>
              </w:rPr>
              <w:t>પદ્ધતિશાસ્ત્ર</w:t>
            </w:r>
          </w:p>
        </w:tc>
        <w:tc>
          <w:tcPr>
            <w:tcW w:type="dxa" w:w="2268"/>
          </w:tcPr>
          <w:p>
            <w:r>
              <w:rPr>
                <w:b w:val="0"/>
                <w:color w:val="555555"/>
                <w:sz w:val="20"/>
              </w:rPr>
              <w:t>meh-TOH-dik</w:t>
            </w:r>
          </w:p>
        </w:tc>
      </w:tr>
      <w:tr>
        <w:tc>
          <w:tcPr>
            <w:tcW w:type="dxa" w:w="2268"/>
          </w:tcPr>
          <w:p>
            <w:r>
              <w:rPr>
                <w:b w:val="0"/>
                <w:color w:val="202020"/>
                <w:sz w:val="20"/>
              </w:rPr>
              <w:t>die Herleitung</w:t>
            </w:r>
          </w:p>
        </w:tc>
        <w:tc>
          <w:tcPr>
            <w:tcW w:type="dxa" w:w="2268"/>
          </w:tcPr>
          <w:p>
            <w:r>
              <w:rPr>
                <w:b w:val="0"/>
                <w:color w:val="202020"/>
                <w:sz w:val="20"/>
              </w:rPr>
              <w:t>derivation</w:t>
            </w:r>
          </w:p>
        </w:tc>
        <w:tc>
          <w:tcPr>
            <w:tcW w:type="dxa" w:w="2268"/>
          </w:tcPr>
          <w:p>
            <w:r>
              <w:rPr>
                <w:b w:val="0"/>
                <w:color w:val="202020"/>
                <w:sz w:val="20"/>
              </w:rPr>
              <w:t>તર્કપૂર્વક ઉત્પન્ન કરવું</w:t>
            </w:r>
          </w:p>
        </w:tc>
        <w:tc>
          <w:tcPr>
            <w:tcW w:type="dxa" w:w="2268"/>
          </w:tcPr>
          <w:p>
            <w:r>
              <w:rPr>
                <w:b w:val="0"/>
                <w:color w:val="555555"/>
                <w:sz w:val="20"/>
              </w:rPr>
              <w:t>HAIR-ly-toong</w:t>
            </w:r>
          </w:p>
        </w:tc>
      </w:tr>
      <w:tr>
        <w:tc>
          <w:tcPr>
            <w:tcW w:type="dxa" w:w="2268"/>
          </w:tcPr>
          <w:p>
            <w:r>
              <w:rPr>
                <w:b w:val="0"/>
                <w:color w:val="202020"/>
                <w:sz w:val="20"/>
              </w:rPr>
              <w:t>die Hypothese</w:t>
            </w:r>
          </w:p>
        </w:tc>
        <w:tc>
          <w:tcPr>
            <w:tcW w:type="dxa" w:w="2268"/>
          </w:tcPr>
          <w:p>
            <w:r>
              <w:rPr>
                <w:b w:val="0"/>
                <w:color w:val="202020"/>
                <w:sz w:val="20"/>
              </w:rPr>
              <w:t>hypothesis</w:t>
            </w:r>
          </w:p>
        </w:tc>
        <w:tc>
          <w:tcPr>
            <w:tcW w:type="dxa" w:w="2268"/>
          </w:tcPr>
          <w:p>
            <w:r>
              <w:rPr>
                <w:b w:val="0"/>
                <w:color w:val="202020"/>
                <w:sz w:val="20"/>
              </w:rPr>
              <w:t>ધારણા</w:t>
            </w:r>
          </w:p>
        </w:tc>
        <w:tc>
          <w:tcPr>
            <w:tcW w:type="dxa" w:w="2268"/>
          </w:tcPr>
          <w:p>
            <w:r>
              <w:rPr>
                <w:b w:val="0"/>
                <w:color w:val="555555"/>
                <w:sz w:val="20"/>
              </w:rPr>
              <w:t>hy-po-TAY-zeh</w:t>
            </w:r>
          </w:p>
        </w:tc>
      </w:tr>
      <w:tr>
        <w:tc>
          <w:tcPr>
            <w:tcW w:type="dxa" w:w="2268"/>
          </w:tcPr>
          <w:p>
            <w:r>
              <w:rPr>
                <w:b w:val="0"/>
                <w:color w:val="202020"/>
                <w:sz w:val="20"/>
              </w:rPr>
              <w:t>die Stichprobe</w:t>
            </w:r>
          </w:p>
        </w:tc>
        <w:tc>
          <w:tcPr>
            <w:tcW w:type="dxa" w:w="2268"/>
          </w:tcPr>
          <w:p>
            <w:r>
              <w:rPr>
                <w:b w:val="0"/>
                <w:color w:val="202020"/>
                <w:sz w:val="20"/>
              </w:rPr>
              <w:t>sample</w:t>
            </w:r>
          </w:p>
        </w:tc>
        <w:tc>
          <w:tcPr>
            <w:tcW w:type="dxa" w:w="2268"/>
          </w:tcPr>
          <w:p>
            <w:r>
              <w:rPr>
                <w:b w:val="0"/>
                <w:color w:val="202020"/>
                <w:sz w:val="20"/>
              </w:rPr>
              <w:t>નમૂના</w:t>
            </w:r>
          </w:p>
        </w:tc>
        <w:tc>
          <w:tcPr>
            <w:tcW w:type="dxa" w:w="2268"/>
          </w:tcPr>
          <w:p>
            <w:r>
              <w:rPr>
                <w:b w:val="0"/>
                <w:color w:val="555555"/>
                <w:sz w:val="20"/>
              </w:rPr>
              <w:t>SHTIKH-pro-beh</w:t>
            </w:r>
          </w:p>
        </w:tc>
      </w:tr>
      <w:tr>
        <w:tc>
          <w:tcPr>
            <w:tcW w:type="dxa" w:w="2268"/>
          </w:tcPr>
          <w:p>
            <w:r>
              <w:rPr>
                <w:b w:val="0"/>
                <w:color w:val="202020"/>
                <w:sz w:val="20"/>
              </w:rPr>
              <w:t>die Verzerrung</w:t>
            </w:r>
          </w:p>
        </w:tc>
        <w:tc>
          <w:tcPr>
            <w:tcW w:type="dxa" w:w="2268"/>
          </w:tcPr>
          <w:p>
            <w:r>
              <w:rPr>
                <w:b w:val="0"/>
                <w:color w:val="202020"/>
                <w:sz w:val="20"/>
              </w:rPr>
              <w:t>distortion</w:t>
            </w:r>
          </w:p>
        </w:tc>
        <w:tc>
          <w:tcPr>
            <w:tcW w:type="dxa" w:w="2268"/>
          </w:tcPr>
          <w:p>
            <w:r>
              <w:rPr>
                <w:b w:val="0"/>
                <w:color w:val="202020"/>
                <w:sz w:val="20"/>
              </w:rPr>
              <w:t>વાંકડુંપણું</w:t>
            </w:r>
          </w:p>
        </w:tc>
        <w:tc>
          <w:tcPr>
            <w:tcW w:type="dxa" w:w="2268"/>
          </w:tcPr>
          <w:p>
            <w:r>
              <w:rPr>
                <w:b w:val="0"/>
                <w:color w:val="555555"/>
                <w:sz w:val="20"/>
              </w:rPr>
              <w:t>fer-TSEHR-roong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Korrelation im Zentrum.</w:t>
            </w:r>
          </w:p>
        </w:tc>
        <w:tc>
          <w:tcPr>
            <w:tcW w:type="dxa" w:w="3024"/>
            <w:shd w:val="clear" w:color="auto" w:fill="E6F4EA"/>
          </w:tcPr>
          <w:p>
            <w:r>
              <w:rPr>
                <w:b w:val="0"/>
                <w:color w:val="0F9660"/>
                <w:sz w:val="20"/>
              </w:rPr>
              <w:t>In today's training, die Korrelation is central.</w:t>
            </w:r>
          </w:p>
        </w:tc>
        <w:tc>
          <w:tcPr>
            <w:tcW w:type="dxa" w:w="3024"/>
            <w:shd w:val="clear" w:color="auto" w:fill="FFF8E1"/>
          </w:tcPr>
          <w:p>
            <w:r>
              <w:rPr>
                <w:b w:val="0"/>
                <w:color w:val="202020"/>
                <w:sz w:val="20"/>
              </w:rPr>
              <w:t>આજના અભ્યાસમાં die Korrelation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Limitation, um die Argumentation präziser zu steuern.</w:t>
            </w:r>
          </w:p>
        </w:tc>
        <w:tc>
          <w:tcPr>
            <w:tcW w:type="dxa" w:w="3024"/>
            <w:shd w:val="clear" w:color="auto" w:fill="E6F4EA"/>
          </w:tcPr>
          <w:p>
            <w:r>
              <w:rPr>
                <w:b w:val="0"/>
                <w:color w:val="0F9660"/>
                <w:sz w:val="20"/>
              </w:rPr>
              <w:t>I use die Limitation to steer the argumentation more precisely.</w:t>
            </w:r>
          </w:p>
        </w:tc>
        <w:tc>
          <w:tcPr>
            <w:tcW w:type="dxa" w:w="3024"/>
            <w:shd w:val="clear" w:color="auto" w:fill="FFF8E1"/>
          </w:tcPr>
          <w:p>
            <w:r>
              <w:rPr>
                <w:b w:val="0"/>
                <w:color w:val="202020"/>
                <w:sz w:val="20"/>
              </w:rPr>
              <w:t>હું die Limitation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Quellenkritik gewinne ich in der Diskussion an Tiefe.</w:t>
            </w:r>
          </w:p>
        </w:tc>
        <w:tc>
          <w:tcPr>
            <w:tcW w:type="dxa" w:w="3024"/>
            <w:shd w:val="clear" w:color="auto" w:fill="E6F4EA"/>
          </w:tcPr>
          <w:p>
            <w:r>
              <w:rPr>
                <w:b w:val="0"/>
                <w:color w:val="0F9660"/>
                <w:sz w:val="20"/>
              </w:rPr>
              <w:t>With die Quellenkritik, I gain depth in the discussion.</w:t>
            </w:r>
          </w:p>
        </w:tc>
        <w:tc>
          <w:tcPr>
            <w:tcW w:type="dxa" w:w="3024"/>
            <w:shd w:val="clear" w:color="auto" w:fill="FFF8E1"/>
          </w:tcPr>
          <w:p>
            <w:r>
              <w:rPr>
                <w:b w:val="0"/>
                <w:color w:val="202020"/>
                <w:sz w:val="20"/>
              </w:rPr>
              <w:t>die Quellenkritik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Korrelation and die Limitation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'Source critique workshop'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Korrelation</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288, you can handle 'Source critique workshop' with stronger C1 control and refined expression. Your speaking is more persuasive and your writing shows advanced structure and style.</w:t>
      </w:r>
    </w:p>
    <w:p>
      <w:r>
        <w:br w:type="page"/>
      </w:r>
    </w:p>
    <w:p>
      <w:pPr>
        <w:spacing w:before="120" w:after="40"/>
        <w:jc w:val="center"/>
      </w:pPr>
      <w:r>
        <w:rPr>
          <w:b/>
          <w:color w:val="1A73E8"/>
          <w:sz w:val="42"/>
        </w:rPr>
        <w:t>📘  DAY 289</w:t>
      </w:r>
    </w:p>
    <w:p>
      <w:pPr>
        <w:spacing w:before="0" w:after="40"/>
        <w:jc w:val="center"/>
      </w:pPr>
      <w:r>
        <w:rPr>
          <w:b/>
          <w:color w:val="F9AB00"/>
          <w:sz w:val="28"/>
        </w:rPr>
        <w:t>SYNTHESIS PARAGRAPH CRAFT 🚀</w:t>
      </w:r>
    </w:p>
    <w:p>
      <w:pPr>
        <w:spacing w:before="0" w:after="160"/>
        <w:jc w:val="center"/>
      </w:pPr>
      <w:r>
        <w:rPr>
          <w:b w:val="0"/>
          <w:color w:val="555555"/>
          <w:sz w:val="21"/>
        </w:rPr>
        <w:t>📚 Topic: Academic Research and Critical Reading — Synthesis paragraph craft</w:t>
      </w:r>
    </w:p>
    <w:p/>
    <w:p>
      <w:pPr>
        <w:spacing w:before="0" w:after="40"/>
      </w:pPr>
      <w:r>
        <w:rPr>
          <w:b/>
          <w:color w:val="1A73E8"/>
          <w:sz w:val="21"/>
        </w:rPr>
        <w:t>📖  English Explanation</w:t>
      </w:r>
    </w:p>
    <w:p>
      <w:pPr>
        <w:spacing w:before="0" w:after="120"/>
      </w:pPr>
      <w:r>
        <w:rPr>
          <w:b w:val="0"/>
          <w:sz w:val="21"/>
        </w:rPr>
        <w:t>Day 289 advances your C1 German with a focused lesson on 'Synthesis paragraph craft'. Today you develop methodology control, evidence evaluation, and synthesis writing.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289 માં તમે C1 સ્તરે 'Synthesis paragraph craft' પર focused અભ્યાસ કરો છો. આજે તમારું ધ્યાન methodology control, evidence evaluation, and synthesis writing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Limitation</w:t>
            </w:r>
          </w:p>
        </w:tc>
        <w:tc>
          <w:tcPr>
            <w:tcW w:type="dxa" w:w="2268"/>
          </w:tcPr>
          <w:p>
            <w:r>
              <w:rPr>
                <w:b w:val="0"/>
                <w:color w:val="202020"/>
                <w:sz w:val="20"/>
              </w:rPr>
              <w:t>limitation</w:t>
            </w:r>
          </w:p>
        </w:tc>
        <w:tc>
          <w:tcPr>
            <w:tcW w:type="dxa" w:w="2268"/>
          </w:tcPr>
          <w:p>
            <w:r>
              <w:rPr>
                <w:b w:val="0"/>
                <w:color w:val="202020"/>
                <w:sz w:val="20"/>
              </w:rPr>
              <w:t>મર્યાદા</w:t>
            </w:r>
          </w:p>
        </w:tc>
        <w:tc>
          <w:tcPr>
            <w:tcW w:type="dxa" w:w="2268"/>
          </w:tcPr>
          <w:p>
            <w:r>
              <w:rPr>
                <w:b w:val="0"/>
                <w:color w:val="555555"/>
                <w:sz w:val="20"/>
              </w:rPr>
              <w:t>li-mi-ta-TSY-ohn</w:t>
            </w:r>
          </w:p>
        </w:tc>
      </w:tr>
      <w:tr>
        <w:tc>
          <w:tcPr>
            <w:tcW w:type="dxa" w:w="2268"/>
          </w:tcPr>
          <w:p>
            <w:r>
              <w:rPr>
                <w:b w:val="0"/>
                <w:color w:val="202020"/>
                <w:sz w:val="20"/>
              </w:rPr>
              <w:t>die Quellenkritik</w:t>
            </w:r>
          </w:p>
        </w:tc>
        <w:tc>
          <w:tcPr>
            <w:tcW w:type="dxa" w:w="2268"/>
          </w:tcPr>
          <w:p>
            <w:r>
              <w:rPr>
                <w:b w:val="0"/>
                <w:color w:val="202020"/>
                <w:sz w:val="20"/>
              </w:rPr>
              <w:t>source critique</w:t>
            </w:r>
          </w:p>
        </w:tc>
        <w:tc>
          <w:tcPr>
            <w:tcW w:type="dxa" w:w="2268"/>
          </w:tcPr>
          <w:p>
            <w:r>
              <w:rPr>
                <w:b w:val="0"/>
                <w:color w:val="202020"/>
                <w:sz w:val="20"/>
              </w:rPr>
              <w:t>સ્રોતવિચાર</w:t>
            </w:r>
          </w:p>
        </w:tc>
        <w:tc>
          <w:tcPr>
            <w:tcW w:type="dxa" w:w="2268"/>
          </w:tcPr>
          <w:p>
            <w:r>
              <w:rPr>
                <w:b w:val="0"/>
                <w:color w:val="555555"/>
                <w:sz w:val="20"/>
              </w:rPr>
              <w:t>KVEL-len-kri-tik</w:t>
            </w:r>
          </w:p>
        </w:tc>
      </w:tr>
      <w:tr>
        <w:tc>
          <w:tcPr>
            <w:tcW w:type="dxa" w:w="2268"/>
          </w:tcPr>
          <w:p>
            <w:r>
              <w:rPr>
                <w:b w:val="0"/>
                <w:color w:val="202020"/>
                <w:sz w:val="20"/>
              </w:rPr>
              <w:t>die Auslassung</w:t>
            </w:r>
          </w:p>
        </w:tc>
        <w:tc>
          <w:tcPr>
            <w:tcW w:type="dxa" w:w="2268"/>
          </w:tcPr>
          <w:p>
            <w:r>
              <w:rPr>
                <w:b w:val="0"/>
                <w:color w:val="202020"/>
                <w:sz w:val="20"/>
              </w:rPr>
              <w:t>omission</w:t>
            </w:r>
          </w:p>
        </w:tc>
        <w:tc>
          <w:tcPr>
            <w:tcW w:type="dxa" w:w="2268"/>
          </w:tcPr>
          <w:p>
            <w:r>
              <w:rPr>
                <w:b w:val="0"/>
                <w:color w:val="202020"/>
                <w:sz w:val="20"/>
              </w:rPr>
              <w:t>કાપ</w:t>
            </w:r>
          </w:p>
        </w:tc>
        <w:tc>
          <w:tcPr>
            <w:tcW w:type="dxa" w:w="2268"/>
          </w:tcPr>
          <w:p>
            <w:r>
              <w:rPr>
                <w:b w:val="0"/>
                <w:color w:val="555555"/>
                <w:sz w:val="20"/>
              </w:rPr>
              <w:t>OWS-las-soong</w:t>
            </w:r>
          </w:p>
        </w:tc>
      </w:tr>
      <w:tr>
        <w:tc>
          <w:tcPr>
            <w:tcW w:type="dxa" w:w="2268"/>
          </w:tcPr>
          <w:p>
            <w:r>
              <w:rPr>
                <w:b w:val="0"/>
                <w:color w:val="202020"/>
                <w:sz w:val="20"/>
              </w:rPr>
              <w:t>die Literaturanalyse</w:t>
            </w:r>
          </w:p>
        </w:tc>
        <w:tc>
          <w:tcPr>
            <w:tcW w:type="dxa" w:w="2268"/>
          </w:tcPr>
          <w:p>
            <w:r>
              <w:rPr>
                <w:b w:val="0"/>
                <w:color w:val="202020"/>
                <w:sz w:val="20"/>
              </w:rPr>
              <w:t>literature analysis</w:t>
            </w:r>
          </w:p>
        </w:tc>
        <w:tc>
          <w:tcPr>
            <w:tcW w:type="dxa" w:w="2268"/>
          </w:tcPr>
          <w:p>
            <w:r>
              <w:rPr>
                <w:b w:val="0"/>
                <w:color w:val="202020"/>
                <w:sz w:val="20"/>
              </w:rPr>
              <w:t>સાહિત્ય વિશ્લેષણ</w:t>
            </w:r>
          </w:p>
        </w:tc>
        <w:tc>
          <w:tcPr>
            <w:tcW w:type="dxa" w:w="2268"/>
          </w:tcPr>
          <w:p>
            <w:r>
              <w:rPr>
                <w:b w:val="0"/>
                <w:color w:val="555555"/>
                <w:sz w:val="20"/>
              </w:rPr>
              <w:t>li-te-ra-TOOR-a-na-ly-zeh</w:t>
            </w:r>
          </w:p>
        </w:tc>
      </w:tr>
      <w:tr>
        <w:tc>
          <w:tcPr>
            <w:tcW w:type="dxa" w:w="2268"/>
          </w:tcPr>
          <w:p>
            <w:r>
              <w:rPr>
                <w:b w:val="0"/>
                <w:color w:val="202020"/>
                <w:sz w:val="20"/>
              </w:rPr>
              <w:t>die Synthese</w:t>
            </w:r>
          </w:p>
        </w:tc>
        <w:tc>
          <w:tcPr>
            <w:tcW w:type="dxa" w:w="2268"/>
          </w:tcPr>
          <w:p>
            <w:r>
              <w:rPr>
                <w:b w:val="0"/>
                <w:color w:val="202020"/>
                <w:sz w:val="20"/>
              </w:rPr>
              <w:t>synthesis</w:t>
            </w:r>
          </w:p>
        </w:tc>
        <w:tc>
          <w:tcPr>
            <w:tcW w:type="dxa" w:w="2268"/>
          </w:tcPr>
          <w:p>
            <w:r>
              <w:rPr>
                <w:b w:val="0"/>
                <w:color w:val="202020"/>
                <w:sz w:val="20"/>
              </w:rPr>
              <w:t>સમન્વય</w:t>
            </w:r>
          </w:p>
        </w:tc>
        <w:tc>
          <w:tcPr>
            <w:tcW w:type="dxa" w:w="2268"/>
          </w:tcPr>
          <w:p>
            <w:r>
              <w:rPr>
                <w:b w:val="0"/>
                <w:color w:val="555555"/>
                <w:sz w:val="20"/>
              </w:rPr>
              <w:t>SIN-teh-zeh</w:t>
            </w:r>
          </w:p>
        </w:tc>
      </w:tr>
      <w:tr>
        <w:tc>
          <w:tcPr>
            <w:tcW w:type="dxa" w:w="2268"/>
          </w:tcPr>
          <w:p>
            <w:r>
              <w:rPr>
                <w:b w:val="0"/>
                <w:color w:val="202020"/>
                <w:sz w:val="20"/>
              </w:rPr>
              <w:t>das Abstract</w:t>
            </w:r>
          </w:p>
        </w:tc>
        <w:tc>
          <w:tcPr>
            <w:tcW w:type="dxa" w:w="2268"/>
          </w:tcPr>
          <w:p>
            <w:r>
              <w:rPr>
                <w:b w:val="0"/>
                <w:color w:val="202020"/>
                <w:sz w:val="20"/>
              </w:rPr>
              <w:t>abstract</w:t>
            </w:r>
          </w:p>
        </w:tc>
        <w:tc>
          <w:tcPr>
            <w:tcW w:type="dxa" w:w="2268"/>
          </w:tcPr>
          <w:p>
            <w:r>
              <w:rPr>
                <w:b w:val="0"/>
                <w:color w:val="202020"/>
                <w:sz w:val="20"/>
              </w:rPr>
              <w:t>સારાંશ</w:t>
            </w:r>
          </w:p>
        </w:tc>
        <w:tc>
          <w:tcPr>
            <w:tcW w:type="dxa" w:w="2268"/>
          </w:tcPr>
          <w:p>
            <w:r>
              <w:rPr>
                <w:b w:val="0"/>
                <w:color w:val="555555"/>
                <w:sz w:val="20"/>
              </w:rPr>
              <w:t>AP-strakt</w:t>
            </w:r>
          </w:p>
        </w:tc>
      </w:tr>
      <w:tr>
        <w:tc>
          <w:tcPr>
            <w:tcW w:type="dxa" w:w="2268"/>
          </w:tcPr>
          <w:p>
            <w:r>
              <w:rPr>
                <w:b w:val="0"/>
                <w:color w:val="202020"/>
                <w:sz w:val="20"/>
              </w:rPr>
              <w:t>die Datenbasis</w:t>
            </w:r>
          </w:p>
        </w:tc>
        <w:tc>
          <w:tcPr>
            <w:tcW w:type="dxa" w:w="2268"/>
          </w:tcPr>
          <w:p>
            <w:r>
              <w:rPr>
                <w:b w:val="0"/>
                <w:color w:val="202020"/>
                <w:sz w:val="20"/>
              </w:rPr>
              <w:t>data base</w:t>
            </w:r>
          </w:p>
        </w:tc>
        <w:tc>
          <w:tcPr>
            <w:tcW w:type="dxa" w:w="2268"/>
          </w:tcPr>
          <w:p>
            <w:r>
              <w:rPr>
                <w:b w:val="0"/>
                <w:color w:val="202020"/>
                <w:sz w:val="20"/>
              </w:rPr>
              <w:t>ડેટા આધાર</w:t>
            </w:r>
          </w:p>
        </w:tc>
        <w:tc>
          <w:tcPr>
            <w:tcW w:type="dxa" w:w="2268"/>
          </w:tcPr>
          <w:p>
            <w:r>
              <w:rPr>
                <w:b w:val="0"/>
                <w:color w:val="555555"/>
                <w:sz w:val="20"/>
              </w:rPr>
              <w:t>DA-ten-ba-zis</w:t>
            </w:r>
          </w:p>
        </w:tc>
      </w:tr>
      <w:tr>
        <w:tc>
          <w:tcPr>
            <w:tcW w:type="dxa" w:w="2268"/>
          </w:tcPr>
          <w:p>
            <w:r>
              <w:rPr>
                <w:b w:val="0"/>
                <w:color w:val="202020"/>
                <w:sz w:val="20"/>
              </w:rPr>
              <w:t>die Validität</w:t>
            </w:r>
          </w:p>
        </w:tc>
        <w:tc>
          <w:tcPr>
            <w:tcW w:type="dxa" w:w="2268"/>
          </w:tcPr>
          <w:p>
            <w:r>
              <w:rPr>
                <w:b w:val="0"/>
                <w:color w:val="202020"/>
                <w:sz w:val="20"/>
              </w:rPr>
              <w:t>validity</w:t>
            </w:r>
          </w:p>
        </w:tc>
        <w:tc>
          <w:tcPr>
            <w:tcW w:type="dxa" w:w="2268"/>
          </w:tcPr>
          <w:p>
            <w:r>
              <w:rPr>
                <w:b w:val="0"/>
                <w:color w:val="202020"/>
                <w:sz w:val="20"/>
              </w:rPr>
              <w:t>માન્યતા</w:t>
            </w:r>
          </w:p>
        </w:tc>
        <w:tc>
          <w:tcPr>
            <w:tcW w:type="dxa" w:w="2268"/>
          </w:tcPr>
          <w:p>
            <w:r>
              <w:rPr>
                <w:b w:val="0"/>
                <w:color w:val="555555"/>
                <w:sz w:val="20"/>
              </w:rPr>
              <w:t>va-li-di-TET</w:t>
            </w:r>
          </w:p>
        </w:tc>
      </w:tr>
      <w:tr>
        <w:tc>
          <w:tcPr>
            <w:tcW w:type="dxa" w:w="2268"/>
          </w:tcPr>
          <w:p>
            <w:r>
              <w:rPr>
                <w:b w:val="0"/>
                <w:color w:val="202020"/>
                <w:sz w:val="20"/>
              </w:rPr>
              <w:t>die Reliabilität</w:t>
            </w:r>
          </w:p>
        </w:tc>
        <w:tc>
          <w:tcPr>
            <w:tcW w:type="dxa" w:w="2268"/>
          </w:tcPr>
          <w:p>
            <w:r>
              <w:rPr>
                <w:b w:val="0"/>
                <w:color w:val="202020"/>
                <w:sz w:val="20"/>
              </w:rPr>
              <w:t>reliability</w:t>
            </w:r>
          </w:p>
        </w:tc>
        <w:tc>
          <w:tcPr>
            <w:tcW w:type="dxa" w:w="2268"/>
          </w:tcPr>
          <w:p>
            <w:r>
              <w:rPr>
                <w:b w:val="0"/>
                <w:color w:val="202020"/>
                <w:sz w:val="20"/>
              </w:rPr>
              <w:t>વિશ્વસનીયતા</w:t>
            </w:r>
          </w:p>
        </w:tc>
        <w:tc>
          <w:tcPr>
            <w:tcW w:type="dxa" w:w="2268"/>
          </w:tcPr>
          <w:p>
            <w:r>
              <w:rPr>
                <w:b w:val="0"/>
                <w:color w:val="555555"/>
                <w:sz w:val="20"/>
              </w:rPr>
              <w:t>re-li-a-bi-li-TET</w:t>
            </w:r>
          </w:p>
        </w:tc>
      </w:tr>
      <w:tr>
        <w:tc>
          <w:tcPr>
            <w:tcW w:type="dxa" w:w="2268"/>
          </w:tcPr>
          <w:p>
            <w:r>
              <w:rPr>
                <w:b w:val="0"/>
                <w:color w:val="202020"/>
                <w:sz w:val="20"/>
              </w:rPr>
              <w:t>die Methodik</w:t>
            </w:r>
          </w:p>
        </w:tc>
        <w:tc>
          <w:tcPr>
            <w:tcW w:type="dxa" w:w="2268"/>
          </w:tcPr>
          <w:p>
            <w:r>
              <w:rPr>
                <w:b w:val="0"/>
                <w:color w:val="202020"/>
                <w:sz w:val="20"/>
              </w:rPr>
              <w:t>methodology</w:t>
            </w:r>
          </w:p>
        </w:tc>
        <w:tc>
          <w:tcPr>
            <w:tcW w:type="dxa" w:w="2268"/>
          </w:tcPr>
          <w:p>
            <w:r>
              <w:rPr>
                <w:b w:val="0"/>
                <w:color w:val="202020"/>
                <w:sz w:val="20"/>
              </w:rPr>
              <w:t>પદ્ધતિશાસ્ત્ર</w:t>
            </w:r>
          </w:p>
        </w:tc>
        <w:tc>
          <w:tcPr>
            <w:tcW w:type="dxa" w:w="2268"/>
          </w:tcPr>
          <w:p>
            <w:r>
              <w:rPr>
                <w:b w:val="0"/>
                <w:color w:val="555555"/>
                <w:sz w:val="20"/>
              </w:rPr>
              <w:t>meh-TOH-dik</w:t>
            </w:r>
          </w:p>
        </w:tc>
      </w:tr>
      <w:tr>
        <w:tc>
          <w:tcPr>
            <w:tcW w:type="dxa" w:w="2268"/>
          </w:tcPr>
          <w:p>
            <w:r>
              <w:rPr>
                <w:b w:val="0"/>
                <w:color w:val="202020"/>
                <w:sz w:val="20"/>
              </w:rPr>
              <w:t>die Herleitung</w:t>
            </w:r>
          </w:p>
        </w:tc>
        <w:tc>
          <w:tcPr>
            <w:tcW w:type="dxa" w:w="2268"/>
          </w:tcPr>
          <w:p>
            <w:r>
              <w:rPr>
                <w:b w:val="0"/>
                <w:color w:val="202020"/>
                <w:sz w:val="20"/>
              </w:rPr>
              <w:t>derivation</w:t>
            </w:r>
          </w:p>
        </w:tc>
        <w:tc>
          <w:tcPr>
            <w:tcW w:type="dxa" w:w="2268"/>
          </w:tcPr>
          <w:p>
            <w:r>
              <w:rPr>
                <w:b w:val="0"/>
                <w:color w:val="202020"/>
                <w:sz w:val="20"/>
              </w:rPr>
              <w:t>તર્કપૂર્વક ઉત્પન્ન કરવું</w:t>
            </w:r>
          </w:p>
        </w:tc>
        <w:tc>
          <w:tcPr>
            <w:tcW w:type="dxa" w:w="2268"/>
          </w:tcPr>
          <w:p>
            <w:r>
              <w:rPr>
                <w:b w:val="0"/>
                <w:color w:val="555555"/>
                <w:sz w:val="20"/>
              </w:rPr>
              <w:t>HAIR-ly-toong</w:t>
            </w:r>
          </w:p>
        </w:tc>
      </w:tr>
      <w:tr>
        <w:tc>
          <w:tcPr>
            <w:tcW w:type="dxa" w:w="2268"/>
          </w:tcPr>
          <w:p>
            <w:r>
              <w:rPr>
                <w:b w:val="0"/>
                <w:color w:val="202020"/>
                <w:sz w:val="20"/>
              </w:rPr>
              <w:t>die Hypothese</w:t>
            </w:r>
          </w:p>
        </w:tc>
        <w:tc>
          <w:tcPr>
            <w:tcW w:type="dxa" w:w="2268"/>
          </w:tcPr>
          <w:p>
            <w:r>
              <w:rPr>
                <w:b w:val="0"/>
                <w:color w:val="202020"/>
                <w:sz w:val="20"/>
              </w:rPr>
              <w:t>hypothesis</w:t>
            </w:r>
          </w:p>
        </w:tc>
        <w:tc>
          <w:tcPr>
            <w:tcW w:type="dxa" w:w="2268"/>
          </w:tcPr>
          <w:p>
            <w:r>
              <w:rPr>
                <w:b w:val="0"/>
                <w:color w:val="202020"/>
                <w:sz w:val="20"/>
              </w:rPr>
              <w:t>ધારણા</w:t>
            </w:r>
          </w:p>
        </w:tc>
        <w:tc>
          <w:tcPr>
            <w:tcW w:type="dxa" w:w="2268"/>
          </w:tcPr>
          <w:p>
            <w:r>
              <w:rPr>
                <w:b w:val="0"/>
                <w:color w:val="555555"/>
                <w:sz w:val="20"/>
              </w:rPr>
              <w:t>hy-po-TAY-zeh</w:t>
            </w:r>
          </w:p>
        </w:tc>
      </w:tr>
      <w:tr>
        <w:tc>
          <w:tcPr>
            <w:tcW w:type="dxa" w:w="2268"/>
          </w:tcPr>
          <w:p>
            <w:r>
              <w:rPr>
                <w:b w:val="0"/>
                <w:color w:val="202020"/>
                <w:sz w:val="20"/>
              </w:rPr>
              <w:t>die Stichprobe</w:t>
            </w:r>
          </w:p>
        </w:tc>
        <w:tc>
          <w:tcPr>
            <w:tcW w:type="dxa" w:w="2268"/>
          </w:tcPr>
          <w:p>
            <w:r>
              <w:rPr>
                <w:b w:val="0"/>
                <w:color w:val="202020"/>
                <w:sz w:val="20"/>
              </w:rPr>
              <w:t>sample</w:t>
            </w:r>
          </w:p>
        </w:tc>
        <w:tc>
          <w:tcPr>
            <w:tcW w:type="dxa" w:w="2268"/>
          </w:tcPr>
          <w:p>
            <w:r>
              <w:rPr>
                <w:b w:val="0"/>
                <w:color w:val="202020"/>
                <w:sz w:val="20"/>
              </w:rPr>
              <w:t>નમૂના</w:t>
            </w:r>
          </w:p>
        </w:tc>
        <w:tc>
          <w:tcPr>
            <w:tcW w:type="dxa" w:w="2268"/>
          </w:tcPr>
          <w:p>
            <w:r>
              <w:rPr>
                <w:b w:val="0"/>
                <w:color w:val="555555"/>
                <w:sz w:val="20"/>
              </w:rPr>
              <w:t>SHTIKH-pro-beh</w:t>
            </w:r>
          </w:p>
        </w:tc>
      </w:tr>
      <w:tr>
        <w:tc>
          <w:tcPr>
            <w:tcW w:type="dxa" w:w="2268"/>
          </w:tcPr>
          <w:p>
            <w:r>
              <w:rPr>
                <w:b w:val="0"/>
                <w:color w:val="202020"/>
                <w:sz w:val="20"/>
              </w:rPr>
              <w:t>die Verzerrung</w:t>
            </w:r>
          </w:p>
        </w:tc>
        <w:tc>
          <w:tcPr>
            <w:tcW w:type="dxa" w:w="2268"/>
          </w:tcPr>
          <w:p>
            <w:r>
              <w:rPr>
                <w:b w:val="0"/>
                <w:color w:val="202020"/>
                <w:sz w:val="20"/>
              </w:rPr>
              <w:t>distortion</w:t>
            </w:r>
          </w:p>
        </w:tc>
        <w:tc>
          <w:tcPr>
            <w:tcW w:type="dxa" w:w="2268"/>
          </w:tcPr>
          <w:p>
            <w:r>
              <w:rPr>
                <w:b w:val="0"/>
                <w:color w:val="202020"/>
                <w:sz w:val="20"/>
              </w:rPr>
              <w:t>વાંકડુંપણું</w:t>
            </w:r>
          </w:p>
        </w:tc>
        <w:tc>
          <w:tcPr>
            <w:tcW w:type="dxa" w:w="2268"/>
          </w:tcPr>
          <w:p>
            <w:r>
              <w:rPr>
                <w:b w:val="0"/>
                <w:color w:val="555555"/>
                <w:sz w:val="20"/>
              </w:rPr>
              <w:t>fer-TSEHR-roong</w:t>
            </w:r>
          </w:p>
        </w:tc>
      </w:tr>
      <w:tr>
        <w:tc>
          <w:tcPr>
            <w:tcW w:type="dxa" w:w="2268"/>
          </w:tcPr>
          <w:p>
            <w:r>
              <w:rPr>
                <w:b w:val="0"/>
                <w:color w:val="202020"/>
                <w:sz w:val="20"/>
              </w:rPr>
              <w:t>die Evidenzlage</w:t>
            </w:r>
          </w:p>
        </w:tc>
        <w:tc>
          <w:tcPr>
            <w:tcW w:type="dxa" w:w="2268"/>
          </w:tcPr>
          <w:p>
            <w:r>
              <w:rPr>
                <w:b w:val="0"/>
                <w:color w:val="202020"/>
                <w:sz w:val="20"/>
              </w:rPr>
              <w:t>evidence base</w:t>
            </w:r>
          </w:p>
        </w:tc>
        <w:tc>
          <w:tcPr>
            <w:tcW w:type="dxa" w:w="2268"/>
          </w:tcPr>
          <w:p>
            <w:r>
              <w:rPr>
                <w:b w:val="0"/>
                <w:color w:val="202020"/>
                <w:sz w:val="20"/>
              </w:rPr>
              <w:t>પુરાવાની સ્થિતિ</w:t>
            </w:r>
          </w:p>
        </w:tc>
        <w:tc>
          <w:tcPr>
            <w:tcW w:type="dxa" w:w="2268"/>
          </w:tcPr>
          <w:p>
            <w:r>
              <w:rPr>
                <w:b w:val="0"/>
                <w:color w:val="555555"/>
                <w:sz w:val="20"/>
              </w:rPr>
              <w:t>eh-vee-DENTS-la-geh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Limitation im Zentrum.</w:t>
            </w:r>
          </w:p>
        </w:tc>
        <w:tc>
          <w:tcPr>
            <w:tcW w:type="dxa" w:w="3024"/>
            <w:shd w:val="clear" w:color="auto" w:fill="E6F4EA"/>
          </w:tcPr>
          <w:p>
            <w:r>
              <w:rPr>
                <w:b w:val="0"/>
                <w:color w:val="0F9660"/>
                <w:sz w:val="20"/>
              </w:rPr>
              <w:t>In today's training, die Limitation is central.</w:t>
            </w:r>
          </w:p>
        </w:tc>
        <w:tc>
          <w:tcPr>
            <w:tcW w:type="dxa" w:w="3024"/>
            <w:shd w:val="clear" w:color="auto" w:fill="FFF8E1"/>
          </w:tcPr>
          <w:p>
            <w:r>
              <w:rPr>
                <w:b w:val="0"/>
                <w:color w:val="202020"/>
                <w:sz w:val="20"/>
              </w:rPr>
              <w:t>આજના અભ્યાસમાં die Limitation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Quellenkritik, um die Argumentation präziser zu steuern.</w:t>
            </w:r>
          </w:p>
        </w:tc>
        <w:tc>
          <w:tcPr>
            <w:tcW w:type="dxa" w:w="3024"/>
            <w:shd w:val="clear" w:color="auto" w:fill="E6F4EA"/>
          </w:tcPr>
          <w:p>
            <w:r>
              <w:rPr>
                <w:b w:val="0"/>
                <w:color w:val="0F9660"/>
                <w:sz w:val="20"/>
              </w:rPr>
              <w:t>I use die Quellenkritik to steer the argumentation more precisely.</w:t>
            </w:r>
          </w:p>
        </w:tc>
        <w:tc>
          <w:tcPr>
            <w:tcW w:type="dxa" w:w="3024"/>
            <w:shd w:val="clear" w:color="auto" w:fill="FFF8E1"/>
          </w:tcPr>
          <w:p>
            <w:r>
              <w:rPr>
                <w:b w:val="0"/>
                <w:color w:val="202020"/>
                <w:sz w:val="20"/>
              </w:rPr>
              <w:t>હું die Quellenkritik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Auslassung gewinne ich in der Diskussion an Tiefe.</w:t>
            </w:r>
          </w:p>
        </w:tc>
        <w:tc>
          <w:tcPr>
            <w:tcW w:type="dxa" w:w="3024"/>
            <w:shd w:val="clear" w:color="auto" w:fill="E6F4EA"/>
          </w:tcPr>
          <w:p>
            <w:r>
              <w:rPr>
                <w:b w:val="0"/>
                <w:color w:val="0F9660"/>
                <w:sz w:val="20"/>
              </w:rPr>
              <w:t>With die Auslassung, I gain depth in the discussion.</w:t>
            </w:r>
          </w:p>
        </w:tc>
        <w:tc>
          <w:tcPr>
            <w:tcW w:type="dxa" w:w="3024"/>
            <w:shd w:val="clear" w:color="auto" w:fill="FFF8E1"/>
          </w:tcPr>
          <w:p>
            <w:r>
              <w:rPr>
                <w:b w:val="0"/>
                <w:color w:val="202020"/>
                <w:sz w:val="20"/>
              </w:rPr>
              <w:t>die Auslassung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Limitation and die Quellenkritik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'Synthesis paragraph craft'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Limitation</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289, you can handle 'Synthesis paragraph craft' with stronger C1 control and refined expression. Your speaking is more persuasive and your writing shows advanced structure and style.</w:t>
      </w:r>
    </w:p>
    <w:p>
      <w:r>
        <w:br w:type="page"/>
      </w:r>
    </w:p>
    <w:p>
      <w:pPr>
        <w:spacing w:before="120" w:after="40"/>
        <w:jc w:val="center"/>
      </w:pPr>
      <w:r>
        <w:rPr>
          <w:b/>
          <w:color w:val="1A73E8"/>
          <w:sz w:val="42"/>
        </w:rPr>
        <w:t>📘  DAY 290</w:t>
      </w:r>
    </w:p>
    <w:p>
      <w:pPr>
        <w:spacing w:before="0" w:after="40"/>
        <w:jc w:val="center"/>
      </w:pPr>
      <w:r>
        <w:rPr>
          <w:b/>
          <w:color w:val="F9AB00"/>
          <w:sz w:val="28"/>
        </w:rPr>
        <w:t>ACADEMIC MINI-REVIEW 🚀</w:t>
      </w:r>
    </w:p>
    <w:p>
      <w:pPr>
        <w:spacing w:before="0" w:after="160"/>
        <w:jc w:val="center"/>
      </w:pPr>
      <w:r>
        <w:rPr>
          <w:b w:val="0"/>
          <w:color w:val="555555"/>
          <w:sz w:val="21"/>
        </w:rPr>
        <w:t>📚 Topic: Academic Research and Critical Reading — Academic mini-review</w:t>
      </w:r>
    </w:p>
    <w:p/>
    <w:p>
      <w:pPr>
        <w:spacing w:before="0" w:after="40"/>
      </w:pPr>
      <w:r>
        <w:rPr>
          <w:b/>
          <w:color w:val="1A73E8"/>
          <w:sz w:val="21"/>
        </w:rPr>
        <w:t>📖  English Explanation</w:t>
      </w:r>
    </w:p>
    <w:p>
      <w:pPr>
        <w:spacing w:before="0" w:after="120"/>
      </w:pPr>
      <w:r>
        <w:rPr>
          <w:b w:val="0"/>
          <w:sz w:val="21"/>
        </w:rPr>
        <w:t>Day 290 advances your C1 German with a focused lesson on 'Academic mini-review'. Today you develop methodology control, evidence evaluation, and synthesis writing.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290 માં તમે C1 સ્તરે 'Academic mini-review' પર focused અભ્યાસ કરો છો. આજે તમારું ધ્યાન methodology control, evidence evaluation, and synthesis writing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Quellenkritik</w:t>
            </w:r>
          </w:p>
        </w:tc>
        <w:tc>
          <w:tcPr>
            <w:tcW w:type="dxa" w:w="2268"/>
          </w:tcPr>
          <w:p>
            <w:r>
              <w:rPr>
                <w:b w:val="0"/>
                <w:color w:val="202020"/>
                <w:sz w:val="20"/>
              </w:rPr>
              <w:t>source critique</w:t>
            </w:r>
          </w:p>
        </w:tc>
        <w:tc>
          <w:tcPr>
            <w:tcW w:type="dxa" w:w="2268"/>
          </w:tcPr>
          <w:p>
            <w:r>
              <w:rPr>
                <w:b w:val="0"/>
                <w:color w:val="202020"/>
                <w:sz w:val="20"/>
              </w:rPr>
              <w:t>સ્રોતવિચાર</w:t>
            </w:r>
          </w:p>
        </w:tc>
        <w:tc>
          <w:tcPr>
            <w:tcW w:type="dxa" w:w="2268"/>
          </w:tcPr>
          <w:p>
            <w:r>
              <w:rPr>
                <w:b w:val="0"/>
                <w:color w:val="555555"/>
                <w:sz w:val="20"/>
              </w:rPr>
              <w:t>KVEL-len-kri-tik</w:t>
            </w:r>
          </w:p>
        </w:tc>
      </w:tr>
      <w:tr>
        <w:tc>
          <w:tcPr>
            <w:tcW w:type="dxa" w:w="2268"/>
          </w:tcPr>
          <w:p>
            <w:r>
              <w:rPr>
                <w:b w:val="0"/>
                <w:color w:val="202020"/>
                <w:sz w:val="20"/>
              </w:rPr>
              <w:t>die Auslassung</w:t>
            </w:r>
          </w:p>
        </w:tc>
        <w:tc>
          <w:tcPr>
            <w:tcW w:type="dxa" w:w="2268"/>
          </w:tcPr>
          <w:p>
            <w:r>
              <w:rPr>
                <w:b w:val="0"/>
                <w:color w:val="202020"/>
                <w:sz w:val="20"/>
              </w:rPr>
              <w:t>omission</w:t>
            </w:r>
          </w:p>
        </w:tc>
        <w:tc>
          <w:tcPr>
            <w:tcW w:type="dxa" w:w="2268"/>
          </w:tcPr>
          <w:p>
            <w:r>
              <w:rPr>
                <w:b w:val="0"/>
                <w:color w:val="202020"/>
                <w:sz w:val="20"/>
              </w:rPr>
              <w:t>કાપ</w:t>
            </w:r>
          </w:p>
        </w:tc>
        <w:tc>
          <w:tcPr>
            <w:tcW w:type="dxa" w:w="2268"/>
          </w:tcPr>
          <w:p>
            <w:r>
              <w:rPr>
                <w:b w:val="0"/>
                <w:color w:val="555555"/>
                <w:sz w:val="20"/>
              </w:rPr>
              <w:t>OWS-las-soong</w:t>
            </w:r>
          </w:p>
        </w:tc>
      </w:tr>
      <w:tr>
        <w:tc>
          <w:tcPr>
            <w:tcW w:type="dxa" w:w="2268"/>
          </w:tcPr>
          <w:p>
            <w:r>
              <w:rPr>
                <w:b w:val="0"/>
                <w:color w:val="202020"/>
                <w:sz w:val="20"/>
              </w:rPr>
              <w:t>die Literaturanalyse</w:t>
            </w:r>
          </w:p>
        </w:tc>
        <w:tc>
          <w:tcPr>
            <w:tcW w:type="dxa" w:w="2268"/>
          </w:tcPr>
          <w:p>
            <w:r>
              <w:rPr>
                <w:b w:val="0"/>
                <w:color w:val="202020"/>
                <w:sz w:val="20"/>
              </w:rPr>
              <w:t>literature analysis</w:t>
            </w:r>
          </w:p>
        </w:tc>
        <w:tc>
          <w:tcPr>
            <w:tcW w:type="dxa" w:w="2268"/>
          </w:tcPr>
          <w:p>
            <w:r>
              <w:rPr>
                <w:b w:val="0"/>
                <w:color w:val="202020"/>
                <w:sz w:val="20"/>
              </w:rPr>
              <w:t>સાહિત્ય વિશ્લેષણ</w:t>
            </w:r>
          </w:p>
        </w:tc>
        <w:tc>
          <w:tcPr>
            <w:tcW w:type="dxa" w:w="2268"/>
          </w:tcPr>
          <w:p>
            <w:r>
              <w:rPr>
                <w:b w:val="0"/>
                <w:color w:val="555555"/>
                <w:sz w:val="20"/>
              </w:rPr>
              <w:t>li-te-ra-TOOR-a-na-ly-zeh</w:t>
            </w:r>
          </w:p>
        </w:tc>
      </w:tr>
      <w:tr>
        <w:tc>
          <w:tcPr>
            <w:tcW w:type="dxa" w:w="2268"/>
          </w:tcPr>
          <w:p>
            <w:r>
              <w:rPr>
                <w:b w:val="0"/>
                <w:color w:val="202020"/>
                <w:sz w:val="20"/>
              </w:rPr>
              <w:t>die Synthese</w:t>
            </w:r>
          </w:p>
        </w:tc>
        <w:tc>
          <w:tcPr>
            <w:tcW w:type="dxa" w:w="2268"/>
          </w:tcPr>
          <w:p>
            <w:r>
              <w:rPr>
                <w:b w:val="0"/>
                <w:color w:val="202020"/>
                <w:sz w:val="20"/>
              </w:rPr>
              <w:t>synthesis</w:t>
            </w:r>
          </w:p>
        </w:tc>
        <w:tc>
          <w:tcPr>
            <w:tcW w:type="dxa" w:w="2268"/>
          </w:tcPr>
          <w:p>
            <w:r>
              <w:rPr>
                <w:b w:val="0"/>
                <w:color w:val="202020"/>
                <w:sz w:val="20"/>
              </w:rPr>
              <w:t>સમન્વય</w:t>
            </w:r>
          </w:p>
        </w:tc>
        <w:tc>
          <w:tcPr>
            <w:tcW w:type="dxa" w:w="2268"/>
          </w:tcPr>
          <w:p>
            <w:r>
              <w:rPr>
                <w:b w:val="0"/>
                <w:color w:val="555555"/>
                <w:sz w:val="20"/>
              </w:rPr>
              <w:t>SIN-teh-zeh</w:t>
            </w:r>
          </w:p>
        </w:tc>
      </w:tr>
      <w:tr>
        <w:tc>
          <w:tcPr>
            <w:tcW w:type="dxa" w:w="2268"/>
          </w:tcPr>
          <w:p>
            <w:r>
              <w:rPr>
                <w:b w:val="0"/>
                <w:color w:val="202020"/>
                <w:sz w:val="20"/>
              </w:rPr>
              <w:t>das Abstract</w:t>
            </w:r>
          </w:p>
        </w:tc>
        <w:tc>
          <w:tcPr>
            <w:tcW w:type="dxa" w:w="2268"/>
          </w:tcPr>
          <w:p>
            <w:r>
              <w:rPr>
                <w:b w:val="0"/>
                <w:color w:val="202020"/>
                <w:sz w:val="20"/>
              </w:rPr>
              <w:t>abstract</w:t>
            </w:r>
          </w:p>
        </w:tc>
        <w:tc>
          <w:tcPr>
            <w:tcW w:type="dxa" w:w="2268"/>
          </w:tcPr>
          <w:p>
            <w:r>
              <w:rPr>
                <w:b w:val="0"/>
                <w:color w:val="202020"/>
                <w:sz w:val="20"/>
              </w:rPr>
              <w:t>સારાંશ</w:t>
            </w:r>
          </w:p>
        </w:tc>
        <w:tc>
          <w:tcPr>
            <w:tcW w:type="dxa" w:w="2268"/>
          </w:tcPr>
          <w:p>
            <w:r>
              <w:rPr>
                <w:b w:val="0"/>
                <w:color w:val="555555"/>
                <w:sz w:val="20"/>
              </w:rPr>
              <w:t>AP-strakt</w:t>
            </w:r>
          </w:p>
        </w:tc>
      </w:tr>
      <w:tr>
        <w:tc>
          <w:tcPr>
            <w:tcW w:type="dxa" w:w="2268"/>
          </w:tcPr>
          <w:p>
            <w:r>
              <w:rPr>
                <w:b w:val="0"/>
                <w:color w:val="202020"/>
                <w:sz w:val="20"/>
              </w:rPr>
              <w:t>die Datenbasis</w:t>
            </w:r>
          </w:p>
        </w:tc>
        <w:tc>
          <w:tcPr>
            <w:tcW w:type="dxa" w:w="2268"/>
          </w:tcPr>
          <w:p>
            <w:r>
              <w:rPr>
                <w:b w:val="0"/>
                <w:color w:val="202020"/>
                <w:sz w:val="20"/>
              </w:rPr>
              <w:t>data base</w:t>
            </w:r>
          </w:p>
        </w:tc>
        <w:tc>
          <w:tcPr>
            <w:tcW w:type="dxa" w:w="2268"/>
          </w:tcPr>
          <w:p>
            <w:r>
              <w:rPr>
                <w:b w:val="0"/>
                <w:color w:val="202020"/>
                <w:sz w:val="20"/>
              </w:rPr>
              <w:t>ડેટા આધાર</w:t>
            </w:r>
          </w:p>
        </w:tc>
        <w:tc>
          <w:tcPr>
            <w:tcW w:type="dxa" w:w="2268"/>
          </w:tcPr>
          <w:p>
            <w:r>
              <w:rPr>
                <w:b w:val="0"/>
                <w:color w:val="555555"/>
                <w:sz w:val="20"/>
              </w:rPr>
              <w:t>DA-ten-ba-zis</w:t>
            </w:r>
          </w:p>
        </w:tc>
      </w:tr>
      <w:tr>
        <w:tc>
          <w:tcPr>
            <w:tcW w:type="dxa" w:w="2268"/>
          </w:tcPr>
          <w:p>
            <w:r>
              <w:rPr>
                <w:b w:val="0"/>
                <w:color w:val="202020"/>
                <w:sz w:val="20"/>
              </w:rPr>
              <w:t>die Validität</w:t>
            </w:r>
          </w:p>
        </w:tc>
        <w:tc>
          <w:tcPr>
            <w:tcW w:type="dxa" w:w="2268"/>
          </w:tcPr>
          <w:p>
            <w:r>
              <w:rPr>
                <w:b w:val="0"/>
                <w:color w:val="202020"/>
                <w:sz w:val="20"/>
              </w:rPr>
              <w:t>validity</w:t>
            </w:r>
          </w:p>
        </w:tc>
        <w:tc>
          <w:tcPr>
            <w:tcW w:type="dxa" w:w="2268"/>
          </w:tcPr>
          <w:p>
            <w:r>
              <w:rPr>
                <w:b w:val="0"/>
                <w:color w:val="202020"/>
                <w:sz w:val="20"/>
              </w:rPr>
              <w:t>માન્યતા</w:t>
            </w:r>
          </w:p>
        </w:tc>
        <w:tc>
          <w:tcPr>
            <w:tcW w:type="dxa" w:w="2268"/>
          </w:tcPr>
          <w:p>
            <w:r>
              <w:rPr>
                <w:b w:val="0"/>
                <w:color w:val="555555"/>
                <w:sz w:val="20"/>
              </w:rPr>
              <w:t>va-li-di-TET</w:t>
            </w:r>
          </w:p>
        </w:tc>
      </w:tr>
      <w:tr>
        <w:tc>
          <w:tcPr>
            <w:tcW w:type="dxa" w:w="2268"/>
          </w:tcPr>
          <w:p>
            <w:r>
              <w:rPr>
                <w:b w:val="0"/>
                <w:color w:val="202020"/>
                <w:sz w:val="20"/>
              </w:rPr>
              <w:t>die Reliabilität</w:t>
            </w:r>
          </w:p>
        </w:tc>
        <w:tc>
          <w:tcPr>
            <w:tcW w:type="dxa" w:w="2268"/>
          </w:tcPr>
          <w:p>
            <w:r>
              <w:rPr>
                <w:b w:val="0"/>
                <w:color w:val="202020"/>
                <w:sz w:val="20"/>
              </w:rPr>
              <w:t>reliability</w:t>
            </w:r>
          </w:p>
        </w:tc>
        <w:tc>
          <w:tcPr>
            <w:tcW w:type="dxa" w:w="2268"/>
          </w:tcPr>
          <w:p>
            <w:r>
              <w:rPr>
                <w:b w:val="0"/>
                <w:color w:val="202020"/>
                <w:sz w:val="20"/>
              </w:rPr>
              <w:t>વિશ્વસનીયતા</w:t>
            </w:r>
          </w:p>
        </w:tc>
        <w:tc>
          <w:tcPr>
            <w:tcW w:type="dxa" w:w="2268"/>
          </w:tcPr>
          <w:p>
            <w:r>
              <w:rPr>
                <w:b w:val="0"/>
                <w:color w:val="555555"/>
                <w:sz w:val="20"/>
              </w:rPr>
              <w:t>re-li-a-bi-li-TET</w:t>
            </w:r>
          </w:p>
        </w:tc>
      </w:tr>
      <w:tr>
        <w:tc>
          <w:tcPr>
            <w:tcW w:type="dxa" w:w="2268"/>
          </w:tcPr>
          <w:p>
            <w:r>
              <w:rPr>
                <w:b w:val="0"/>
                <w:color w:val="202020"/>
                <w:sz w:val="20"/>
              </w:rPr>
              <w:t>die Methodik</w:t>
            </w:r>
          </w:p>
        </w:tc>
        <w:tc>
          <w:tcPr>
            <w:tcW w:type="dxa" w:w="2268"/>
          </w:tcPr>
          <w:p>
            <w:r>
              <w:rPr>
                <w:b w:val="0"/>
                <w:color w:val="202020"/>
                <w:sz w:val="20"/>
              </w:rPr>
              <w:t>methodology</w:t>
            </w:r>
          </w:p>
        </w:tc>
        <w:tc>
          <w:tcPr>
            <w:tcW w:type="dxa" w:w="2268"/>
          </w:tcPr>
          <w:p>
            <w:r>
              <w:rPr>
                <w:b w:val="0"/>
                <w:color w:val="202020"/>
                <w:sz w:val="20"/>
              </w:rPr>
              <w:t>પદ્ધતિશાસ્ત્ર</w:t>
            </w:r>
          </w:p>
        </w:tc>
        <w:tc>
          <w:tcPr>
            <w:tcW w:type="dxa" w:w="2268"/>
          </w:tcPr>
          <w:p>
            <w:r>
              <w:rPr>
                <w:b w:val="0"/>
                <w:color w:val="555555"/>
                <w:sz w:val="20"/>
              </w:rPr>
              <w:t>meh-TOH-dik</w:t>
            </w:r>
          </w:p>
        </w:tc>
      </w:tr>
      <w:tr>
        <w:tc>
          <w:tcPr>
            <w:tcW w:type="dxa" w:w="2268"/>
          </w:tcPr>
          <w:p>
            <w:r>
              <w:rPr>
                <w:b w:val="0"/>
                <w:color w:val="202020"/>
                <w:sz w:val="20"/>
              </w:rPr>
              <w:t>die Herleitung</w:t>
            </w:r>
          </w:p>
        </w:tc>
        <w:tc>
          <w:tcPr>
            <w:tcW w:type="dxa" w:w="2268"/>
          </w:tcPr>
          <w:p>
            <w:r>
              <w:rPr>
                <w:b w:val="0"/>
                <w:color w:val="202020"/>
                <w:sz w:val="20"/>
              </w:rPr>
              <w:t>derivation</w:t>
            </w:r>
          </w:p>
        </w:tc>
        <w:tc>
          <w:tcPr>
            <w:tcW w:type="dxa" w:w="2268"/>
          </w:tcPr>
          <w:p>
            <w:r>
              <w:rPr>
                <w:b w:val="0"/>
                <w:color w:val="202020"/>
                <w:sz w:val="20"/>
              </w:rPr>
              <w:t>તર્કપૂર્વક ઉત્પન્ન કરવું</w:t>
            </w:r>
          </w:p>
        </w:tc>
        <w:tc>
          <w:tcPr>
            <w:tcW w:type="dxa" w:w="2268"/>
          </w:tcPr>
          <w:p>
            <w:r>
              <w:rPr>
                <w:b w:val="0"/>
                <w:color w:val="555555"/>
                <w:sz w:val="20"/>
              </w:rPr>
              <w:t>HAIR-ly-toong</w:t>
            </w:r>
          </w:p>
        </w:tc>
      </w:tr>
      <w:tr>
        <w:tc>
          <w:tcPr>
            <w:tcW w:type="dxa" w:w="2268"/>
          </w:tcPr>
          <w:p>
            <w:r>
              <w:rPr>
                <w:b w:val="0"/>
                <w:color w:val="202020"/>
                <w:sz w:val="20"/>
              </w:rPr>
              <w:t>die Hypothese</w:t>
            </w:r>
          </w:p>
        </w:tc>
        <w:tc>
          <w:tcPr>
            <w:tcW w:type="dxa" w:w="2268"/>
          </w:tcPr>
          <w:p>
            <w:r>
              <w:rPr>
                <w:b w:val="0"/>
                <w:color w:val="202020"/>
                <w:sz w:val="20"/>
              </w:rPr>
              <w:t>hypothesis</w:t>
            </w:r>
          </w:p>
        </w:tc>
        <w:tc>
          <w:tcPr>
            <w:tcW w:type="dxa" w:w="2268"/>
          </w:tcPr>
          <w:p>
            <w:r>
              <w:rPr>
                <w:b w:val="0"/>
                <w:color w:val="202020"/>
                <w:sz w:val="20"/>
              </w:rPr>
              <w:t>ધારણા</w:t>
            </w:r>
          </w:p>
        </w:tc>
        <w:tc>
          <w:tcPr>
            <w:tcW w:type="dxa" w:w="2268"/>
          </w:tcPr>
          <w:p>
            <w:r>
              <w:rPr>
                <w:b w:val="0"/>
                <w:color w:val="555555"/>
                <w:sz w:val="20"/>
              </w:rPr>
              <w:t>hy-po-TAY-zeh</w:t>
            </w:r>
          </w:p>
        </w:tc>
      </w:tr>
      <w:tr>
        <w:tc>
          <w:tcPr>
            <w:tcW w:type="dxa" w:w="2268"/>
          </w:tcPr>
          <w:p>
            <w:r>
              <w:rPr>
                <w:b w:val="0"/>
                <w:color w:val="202020"/>
                <w:sz w:val="20"/>
              </w:rPr>
              <w:t>die Stichprobe</w:t>
            </w:r>
          </w:p>
        </w:tc>
        <w:tc>
          <w:tcPr>
            <w:tcW w:type="dxa" w:w="2268"/>
          </w:tcPr>
          <w:p>
            <w:r>
              <w:rPr>
                <w:b w:val="0"/>
                <w:color w:val="202020"/>
                <w:sz w:val="20"/>
              </w:rPr>
              <w:t>sample</w:t>
            </w:r>
          </w:p>
        </w:tc>
        <w:tc>
          <w:tcPr>
            <w:tcW w:type="dxa" w:w="2268"/>
          </w:tcPr>
          <w:p>
            <w:r>
              <w:rPr>
                <w:b w:val="0"/>
                <w:color w:val="202020"/>
                <w:sz w:val="20"/>
              </w:rPr>
              <w:t>નમૂના</w:t>
            </w:r>
          </w:p>
        </w:tc>
        <w:tc>
          <w:tcPr>
            <w:tcW w:type="dxa" w:w="2268"/>
          </w:tcPr>
          <w:p>
            <w:r>
              <w:rPr>
                <w:b w:val="0"/>
                <w:color w:val="555555"/>
                <w:sz w:val="20"/>
              </w:rPr>
              <w:t>SHTIKH-pro-beh</w:t>
            </w:r>
          </w:p>
        </w:tc>
      </w:tr>
      <w:tr>
        <w:tc>
          <w:tcPr>
            <w:tcW w:type="dxa" w:w="2268"/>
          </w:tcPr>
          <w:p>
            <w:r>
              <w:rPr>
                <w:b w:val="0"/>
                <w:color w:val="202020"/>
                <w:sz w:val="20"/>
              </w:rPr>
              <w:t>die Verzerrung</w:t>
            </w:r>
          </w:p>
        </w:tc>
        <w:tc>
          <w:tcPr>
            <w:tcW w:type="dxa" w:w="2268"/>
          </w:tcPr>
          <w:p>
            <w:r>
              <w:rPr>
                <w:b w:val="0"/>
                <w:color w:val="202020"/>
                <w:sz w:val="20"/>
              </w:rPr>
              <w:t>distortion</w:t>
            </w:r>
          </w:p>
        </w:tc>
        <w:tc>
          <w:tcPr>
            <w:tcW w:type="dxa" w:w="2268"/>
          </w:tcPr>
          <w:p>
            <w:r>
              <w:rPr>
                <w:b w:val="0"/>
                <w:color w:val="202020"/>
                <w:sz w:val="20"/>
              </w:rPr>
              <w:t>વાંકડુંપણું</w:t>
            </w:r>
          </w:p>
        </w:tc>
        <w:tc>
          <w:tcPr>
            <w:tcW w:type="dxa" w:w="2268"/>
          </w:tcPr>
          <w:p>
            <w:r>
              <w:rPr>
                <w:b w:val="0"/>
                <w:color w:val="555555"/>
                <w:sz w:val="20"/>
              </w:rPr>
              <w:t>fer-TSEHR-roong</w:t>
            </w:r>
          </w:p>
        </w:tc>
      </w:tr>
      <w:tr>
        <w:tc>
          <w:tcPr>
            <w:tcW w:type="dxa" w:w="2268"/>
          </w:tcPr>
          <w:p>
            <w:r>
              <w:rPr>
                <w:b w:val="0"/>
                <w:color w:val="202020"/>
                <w:sz w:val="20"/>
              </w:rPr>
              <w:t>die Evidenzlage</w:t>
            </w:r>
          </w:p>
        </w:tc>
        <w:tc>
          <w:tcPr>
            <w:tcW w:type="dxa" w:w="2268"/>
          </w:tcPr>
          <w:p>
            <w:r>
              <w:rPr>
                <w:b w:val="0"/>
                <w:color w:val="202020"/>
                <w:sz w:val="20"/>
              </w:rPr>
              <w:t>evidence base</w:t>
            </w:r>
          </w:p>
        </w:tc>
        <w:tc>
          <w:tcPr>
            <w:tcW w:type="dxa" w:w="2268"/>
          </w:tcPr>
          <w:p>
            <w:r>
              <w:rPr>
                <w:b w:val="0"/>
                <w:color w:val="202020"/>
                <w:sz w:val="20"/>
              </w:rPr>
              <w:t>પુરાવાની સ્થિતિ</w:t>
            </w:r>
          </w:p>
        </w:tc>
        <w:tc>
          <w:tcPr>
            <w:tcW w:type="dxa" w:w="2268"/>
          </w:tcPr>
          <w:p>
            <w:r>
              <w:rPr>
                <w:b w:val="0"/>
                <w:color w:val="555555"/>
                <w:sz w:val="20"/>
              </w:rPr>
              <w:t>eh-vee-DENTS-la-geh</w:t>
            </w:r>
          </w:p>
        </w:tc>
      </w:tr>
      <w:tr>
        <w:tc>
          <w:tcPr>
            <w:tcW w:type="dxa" w:w="2268"/>
          </w:tcPr>
          <w:p>
            <w:r>
              <w:rPr>
                <w:b w:val="0"/>
                <w:color w:val="202020"/>
                <w:sz w:val="20"/>
              </w:rPr>
              <w:t>die Replikation</w:t>
            </w:r>
          </w:p>
        </w:tc>
        <w:tc>
          <w:tcPr>
            <w:tcW w:type="dxa" w:w="2268"/>
          </w:tcPr>
          <w:p>
            <w:r>
              <w:rPr>
                <w:b w:val="0"/>
                <w:color w:val="202020"/>
                <w:sz w:val="20"/>
              </w:rPr>
              <w:t>replication</w:t>
            </w:r>
          </w:p>
        </w:tc>
        <w:tc>
          <w:tcPr>
            <w:tcW w:type="dxa" w:w="2268"/>
          </w:tcPr>
          <w:p>
            <w:r>
              <w:rPr>
                <w:b w:val="0"/>
                <w:color w:val="202020"/>
                <w:sz w:val="20"/>
              </w:rPr>
              <w:t>પુનરાવર્તન</w:t>
            </w:r>
          </w:p>
        </w:tc>
        <w:tc>
          <w:tcPr>
            <w:tcW w:type="dxa" w:w="2268"/>
          </w:tcPr>
          <w:p>
            <w:r>
              <w:rPr>
                <w:b w:val="0"/>
                <w:color w:val="555555"/>
                <w:sz w:val="20"/>
              </w:rPr>
              <w:t>reh-pli-ka-TSY-ohn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Quellenkritik im Zentrum.</w:t>
            </w:r>
          </w:p>
        </w:tc>
        <w:tc>
          <w:tcPr>
            <w:tcW w:type="dxa" w:w="3024"/>
            <w:shd w:val="clear" w:color="auto" w:fill="E6F4EA"/>
          </w:tcPr>
          <w:p>
            <w:r>
              <w:rPr>
                <w:b w:val="0"/>
                <w:color w:val="0F9660"/>
                <w:sz w:val="20"/>
              </w:rPr>
              <w:t>In today's training, die Quellenkritik is central.</w:t>
            </w:r>
          </w:p>
        </w:tc>
        <w:tc>
          <w:tcPr>
            <w:tcW w:type="dxa" w:w="3024"/>
            <w:shd w:val="clear" w:color="auto" w:fill="FFF8E1"/>
          </w:tcPr>
          <w:p>
            <w:r>
              <w:rPr>
                <w:b w:val="0"/>
                <w:color w:val="202020"/>
                <w:sz w:val="20"/>
              </w:rPr>
              <w:t>આજના અભ્યાસમાં die Quellenkritik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Auslassung, um die Argumentation präziser zu steuern.</w:t>
            </w:r>
          </w:p>
        </w:tc>
        <w:tc>
          <w:tcPr>
            <w:tcW w:type="dxa" w:w="3024"/>
            <w:shd w:val="clear" w:color="auto" w:fill="E6F4EA"/>
          </w:tcPr>
          <w:p>
            <w:r>
              <w:rPr>
                <w:b w:val="0"/>
                <w:color w:val="0F9660"/>
                <w:sz w:val="20"/>
              </w:rPr>
              <w:t>I use die Auslassung to steer the argumentation more precisely.</w:t>
            </w:r>
          </w:p>
        </w:tc>
        <w:tc>
          <w:tcPr>
            <w:tcW w:type="dxa" w:w="3024"/>
            <w:shd w:val="clear" w:color="auto" w:fill="FFF8E1"/>
          </w:tcPr>
          <w:p>
            <w:r>
              <w:rPr>
                <w:b w:val="0"/>
                <w:color w:val="202020"/>
                <w:sz w:val="20"/>
              </w:rPr>
              <w:t>હું die Auslassung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Literaturanalyse gewinne ich in der Diskussion an Tiefe.</w:t>
            </w:r>
          </w:p>
        </w:tc>
        <w:tc>
          <w:tcPr>
            <w:tcW w:type="dxa" w:w="3024"/>
            <w:shd w:val="clear" w:color="auto" w:fill="E6F4EA"/>
          </w:tcPr>
          <w:p>
            <w:r>
              <w:rPr>
                <w:b w:val="0"/>
                <w:color w:val="0F9660"/>
                <w:sz w:val="20"/>
              </w:rPr>
              <w:t>With die Literaturanalyse, I gain depth in the discussion.</w:t>
            </w:r>
          </w:p>
        </w:tc>
        <w:tc>
          <w:tcPr>
            <w:tcW w:type="dxa" w:w="3024"/>
            <w:shd w:val="clear" w:color="auto" w:fill="FFF8E1"/>
          </w:tcPr>
          <w:p>
            <w:r>
              <w:rPr>
                <w:b w:val="0"/>
                <w:color w:val="202020"/>
                <w:sz w:val="20"/>
              </w:rPr>
              <w:t>die Literaturanalyse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Quellenkritik and die Auslassung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'Academic mini-review'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Quellenkritik</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290, you can handle 'Academic mini-review' with stronger C1 control and refined expression. Your speaking is more persuasive and your writing shows advanced structure and style.</w:t>
      </w:r>
    </w:p>
    <w:p>
      <w:r>
        <w:br w:type="page"/>
      </w:r>
    </w:p>
    <w:p>
      <w:pPr>
        <w:spacing w:before="120" w:after="40"/>
        <w:jc w:val="center"/>
      </w:pPr>
      <w:r>
        <w:rPr>
          <w:b/>
          <w:color w:val="1A73E8"/>
          <w:sz w:val="42"/>
        </w:rPr>
        <w:t>📘  DAY 291</w:t>
      </w:r>
    </w:p>
    <w:p>
      <w:pPr>
        <w:spacing w:before="0" w:after="40"/>
        <w:jc w:val="center"/>
      </w:pPr>
      <w:r>
        <w:rPr>
          <w:b/>
          <w:color w:val="F9AB00"/>
          <w:sz w:val="28"/>
        </w:rPr>
        <w:t>STRATEGIC VISION TALK 🚀</w:t>
      </w:r>
    </w:p>
    <w:p>
      <w:pPr>
        <w:spacing w:before="0" w:after="160"/>
        <w:jc w:val="center"/>
      </w:pPr>
      <w:r>
        <w:rPr>
          <w:b w:val="0"/>
          <w:color w:val="555555"/>
          <w:sz w:val="21"/>
        </w:rPr>
        <w:t>📚 Topic: Professional Leadership and Strategy — Strategic vision talk</w:t>
      </w:r>
    </w:p>
    <w:p/>
    <w:p>
      <w:pPr>
        <w:spacing w:before="0" w:after="40"/>
      </w:pPr>
      <w:r>
        <w:rPr>
          <w:b/>
          <w:color w:val="1A73E8"/>
          <w:sz w:val="21"/>
        </w:rPr>
        <w:t>📖  English Explanation</w:t>
      </w:r>
    </w:p>
    <w:p>
      <w:pPr>
        <w:spacing w:before="0" w:after="120"/>
      </w:pPr>
      <w:r>
        <w:rPr>
          <w:b w:val="0"/>
          <w:sz w:val="21"/>
        </w:rPr>
        <w:t>Day 291 advances your C1 German with a focused lesson on 'Strategic vision talk'. Today you develop strategic communication, executive decisions, and stakeholder alignment.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291 માં તમે C1 સ્તરે 'Strategic vision talk' પર focused અભ્યાસ કરો છો. આજે તમારું ધ્યાન strategic communication, executive decisions, and stakeholder alignment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Entscheidungsgrundlage</w:t>
            </w:r>
          </w:p>
        </w:tc>
        <w:tc>
          <w:tcPr>
            <w:tcW w:type="dxa" w:w="2268"/>
          </w:tcPr>
          <w:p>
            <w:r>
              <w:rPr>
                <w:b w:val="0"/>
                <w:color w:val="202020"/>
                <w:sz w:val="20"/>
              </w:rPr>
              <w:t>decision basis</w:t>
            </w:r>
          </w:p>
        </w:tc>
        <w:tc>
          <w:tcPr>
            <w:tcW w:type="dxa" w:w="2268"/>
          </w:tcPr>
          <w:p>
            <w:r>
              <w:rPr>
                <w:b w:val="0"/>
                <w:color w:val="202020"/>
                <w:sz w:val="20"/>
              </w:rPr>
              <w:t>નિર્ણય આધાર</w:t>
            </w:r>
          </w:p>
        </w:tc>
        <w:tc>
          <w:tcPr>
            <w:tcW w:type="dxa" w:w="2268"/>
          </w:tcPr>
          <w:p>
            <w:r>
              <w:rPr>
                <w:b w:val="0"/>
                <w:color w:val="555555"/>
                <w:sz w:val="20"/>
              </w:rPr>
              <w:t>ent-SHYE-doongs-groond-la-geh</w:t>
            </w:r>
          </w:p>
        </w:tc>
      </w:tr>
      <w:tr>
        <w:tc>
          <w:tcPr>
            <w:tcW w:type="dxa" w:w="2268"/>
          </w:tcPr>
          <w:p>
            <w:r>
              <w:rPr>
                <w:b w:val="0"/>
                <w:color w:val="202020"/>
                <w:sz w:val="20"/>
              </w:rPr>
              <w:t>die Ressourcenallokation</w:t>
            </w:r>
          </w:p>
        </w:tc>
        <w:tc>
          <w:tcPr>
            <w:tcW w:type="dxa" w:w="2268"/>
          </w:tcPr>
          <w:p>
            <w:r>
              <w:rPr>
                <w:b w:val="0"/>
                <w:color w:val="202020"/>
                <w:sz w:val="20"/>
              </w:rPr>
              <w:t>resource allocation</w:t>
            </w:r>
          </w:p>
        </w:tc>
        <w:tc>
          <w:tcPr>
            <w:tcW w:type="dxa" w:w="2268"/>
          </w:tcPr>
          <w:p>
            <w:r>
              <w:rPr>
                <w:b w:val="0"/>
                <w:color w:val="202020"/>
                <w:sz w:val="20"/>
              </w:rPr>
              <w:t>સંસાધન વહેંચણી</w:t>
            </w:r>
          </w:p>
        </w:tc>
        <w:tc>
          <w:tcPr>
            <w:tcW w:type="dxa" w:w="2268"/>
          </w:tcPr>
          <w:p>
            <w:r>
              <w:rPr>
                <w:b w:val="0"/>
                <w:color w:val="555555"/>
                <w:sz w:val="20"/>
              </w:rPr>
              <w:t>re-ZOR-sen-a-lo-ka-TSY-ohn</w:t>
            </w:r>
          </w:p>
        </w:tc>
      </w:tr>
      <w:tr>
        <w:tc>
          <w:tcPr>
            <w:tcW w:type="dxa" w:w="2268"/>
          </w:tcPr>
          <w:p>
            <w:r>
              <w:rPr>
                <w:b w:val="0"/>
                <w:color w:val="202020"/>
                <w:sz w:val="20"/>
              </w:rPr>
              <w:t>die Umsetzungskraft</w:t>
            </w:r>
          </w:p>
        </w:tc>
        <w:tc>
          <w:tcPr>
            <w:tcW w:type="dxa" w:w="2268"/>
          </w:tcPr>
          <w:p>
            <w:r>
              <w:rPr>
                <w:b w:val="0"/>
                <w:color w:val="202020"/>
                <w:sz w:val="20"/>
              </w:rPr>
              <w:t>execution strength</w:t>
            </w:r>
          </w:p>
        </w:tc>
        <w:tc>
          <w:tcPr>
            <w:tcW w:type="dxa" w:w="2268"/>
          </w:tcPr>
          <w:p>
            <w:r>
              <w:rPr>
                <w:b w:val="0"/>
                <w:color w:val="202020"/>
                <w:sz w:val="20"/>
              </w:rPr>
              <w:t>અમલ કરવાની શક્તિ</w:t>
            </w:r>
          </w:p>
        </w:tc>
        <w:tc>
          <w:tcPr>
            <w:tcW w:type="dxa" w:w="2268"/>
          </w:tcPr>
          <w:p>
            <w:r>
              <w:rPr>
                <w:b w:val="0"/>
                <w:color w:val="555555"/>
                <w:sz w:val="20"/>
              </w:rPr>
              <w:t>OOM-zet-soong-kraft</w:t>
            </w:r>
          </w:p>
        </w:tc>
      </w:tr>
      <w:tr>
        <w:tc>
          <w:tcPr>
            <w:tcW w:type="dxa" w:w="2268"/>
          </w:tcPr>
          <w:p>
            <w:r>
              <w:rPr>
                <w:b w:val="0"/>
                <w:color w:val="202020"/>
                <w:sz w:val="20"/>
              </w:rPr>
              <w:t>die Verantwortungsübernahme</w:t>
            </w:r>
          </w:p>
        </w:tc>
        <w:tc>
          <w:tcPr>
            <w:tcW w:type="dxa" w:w="2268"/>
          </w:tcPr>
          <w:p>
            <w:r>
              <w:rPr>
                <w:b w:val="0"/>
                <w:color w:val="202020"/>
                <w:sz w:val="20"/>
              </w:rPr>
              <w:t>taking responsibility</w:t>
            </w:r>
          </w:p>
        </w:tc>
        <w:tc>
          <w:tcPr>
            <w:tcW w:type="dxa" w:w="2268"/>
          </w:tcPr>
          <w:p>
            <w:r>
              <w:rPr>
                <w:b w:val="0"/>
                <w:color w:val="202020"/>
                <w:sz w:val="20"/>
              </w:rPr>
              <w:t>જવાબદારી સ્વીકાર</w:t>
            </w:r>
          </w:p>
        </w:tc>
        <w:tc>
          <w:tcPr>
            <w:tcW w:type="dxa" w:w="2268"/>
          </w:tcPr>
          <w:p>
            <w:r>
              <w:rPr>
                <w:b w:val="0"/>
                <w:color w:val="555555"/>
                <w:sz w:val="20"/>
              </w:rPr>
              <w:t>fer-ANT-vor-toongs-ü-ber-na-me</w:t>
            </w:r>
          </w:p>
        </w:tc>
      </w:tr>
      <w:tr>
        <w:tc>
          <w:tcPr>
            <w:tcW w:type="dxa" w:w="2268"/>
          </w:tcPr>
          <w:p>
            <w:r>
              <w:rPr>
                <w:b w:val="0"/>
                <w:color w:val="202020"/>
                <w:sz w:val="20"/>
              </w:rPr>
              <w:t>die Erwartungshaltung</w:t>
            </w:r>
          </w:p>
        </w:tc>
        <w:tc>
          <w:tcPr>
            <w:tcW w:type="dxa" w:w="2268"/>
          </w:tcPr>
          <w:p>
            <w:r>
              <w:rPr>
                <w:b w:val="0"/>
                <w:color w:val="202020"/>
                <w:sz w:val="20"/>
              </w:rPr>
              <w:t>expectation</w:t>
            </w:r>
          </w:p>
        </w:tc>
        <w:tc>
          <w:tcPr>
            <w:tcW w:type="dxa" w:w="2268"/>
          </w:tcPr>
          <w:p>
            <w:r>
              <w:rPr>
                <w:b w:val="0"/>
                <w:color w:val="202020"/>
                <w:sz w:val="20"/>
              </w:rPr>
              <w:t>અપેક્ષા રાખવાની ભાવના</w:t>
            </w:r>
          </w:p>
        </w:tc>
        <w:tc>
          <w:tcPr>
            <w:tcW w:type="dxa" w:w="2268"/>
          </w:tcPr>
          <w:p>
            <w:r>
              <w:rPr>
                <w:b w:val="0"/>
                <w:color w:val="555555"/>
                <w:sz w:val="20"/>
              </w:rPr>
              <w:t>er-VAR-toongs-hal-toong</w:t>
            </w:r>
          </w:p>
        </w:tc>
      </w:tr>
      <w:tr>
        <w:tc>
          <w:tcPr>
            <w:tcW w:type="dxa" w:w="2268"/>
          </w:tcPr>
          <w:p>
            <w:r>
              <w:rPr>
                <w:b w:val="0"/>
                <w:color w:val="202020"/>
                <w:sz w:val="20"/>
              </w:rPr>
              <w:t>die Delegation</w:t>
            </w:r>
          </w:p>
        </w:tc>
        <w:tc>
          <w:tcPr>
            <w:tcW w:type="dxa" w:w="2268"/>
          </w:tcPr>
          <w:p>
            <w:r>
              <w:rPr>
                <w:b w:val="0"/>
                <w:color w:val="202020"/>
                <w:sz w:val="20"/>
              </w:rPr>
              <w:t>delegation</w:t>
            </w:r>
          </w:p>
        </w:tc>
        <w:tc>
          <w:tcPr>
            <w:tcW w:type="dxa" w:w="2268"/>
          </w:tcPr>
          <w:p>
            <w:r>
              <w:rPr>
                <w:b w:val="0"/>
                <w:color w:val="202020"/>
                <w:sz w:val="20"/>
              </w:rPr>
              <w:t>સોંપણી</w:t>
            </w:r>
          </w:p>
        </w:tc>
        <w:tc>
          <w:tcPr>
            <w:tcW w:type="dxa" w:w="2268"/>
          </w:tcPr>
          <w:p>
            <w:r>
              <w:rPr>
                <w:b w:val="0"/>
                <w:color w:val="555555"/>
                <w:sz w:val="20"/>
              </w:rPr>
              <w:t>de-le-ga-TSY-ohn</w:t>
            </w:r>
          </w:p>
        </w:tc>
      </w:tr>
      <w:tr>
        <w:tc>
          <w:tcPr>
            <w:tcW w:type="dxa" w:w="2268"/>
          </w:tcPr>
          <w:p>
            <w:r>
              <w:rPr>
                <w:b w:val="0"/>
                <w:color w:val="202020"/>
                <w:sz w:val="20"/>
              </w:rPr>
              <w:t>die Eskalationsstufe</w:t>
            </w:r>
          </w:p>
        </w:tc>
        <w:tc>
          <w:tcPr>
            <w:tcW w:type="dxa" w:w="2268"/>
          </w:tcPr>
          <w:p>
            <w:r>
              <w:rPr>
                <w:b w:val="0"/>
                <w:color w:val="202020"/>
                <w:sz w:val="20"/>
              </w:rPr>
              <w:t>escalation level</w:t>
            </w:r>
          </w:p>
        </w:tc>
        <w:tc>
          <w:tcPr>
            <w:tcW w:type="dxa" w:w="2268"/>
          </w:tcPr>
          <w:p>
            <w:r>
              <w:rPr>
                <w:b w:val="0"/>
                <w:color w:val="202020"/>
                <w:sz w:val="20"/>
              </w:rPr>
              <w:t>તણાવ સ્તર</w:t>
            </w:r>
          </w:p>
        </w:tc>
        <w:tc>
          <w:tcPr>
            <w:tcW w:type="dxa" w:w="2268"/>
          </w:tcPr>
          <w:p>
            <w:r>
              <w:rPr>
                <w:b w:val="0"/>
                <w:color w:val="555555"/>
                <w:sz w:val="20"/>
              </w:rPr>
              <w:t>es-ka-la-TSY-ohns-shtoo-feh</w:t>
            </w:r>
          </w:p>
        </w:tc>
      </w:tr>
      <w:tr>
        <w:tc>
          <w:tcPr>
            <w:tcW w:type="dxa" w:w="2268"/>
          </w:tcPr>
          <w:p>
            <w:r>
              <w:rPr>
                <w:b w:val="0"/>
                <w:color w:val="202020"/>
                <w:sz w:val="20"/>
              </w:rPr>
              <w:t>die Leistungskennzahl</w:t>
            </w:r>
          </w:p>
        </w:tc>
        <w:tc>
          <w:tcPr>
            <w:tcW w:type="dxa" w:w="2268"/>
          </w:tcPr>
          <w:p>
            <w:r>
              <w:rPr>
                <w:b w:val="0"/>
                <w:color w:val="202020"/>
                <w:sz w:val="20"/>
              </w:rPr>
              <w:t>performance metric</w:t>
            </w:r>
          </w:p>
        </w:tc>
        <w:tc>
          <w:tcPr>
            <w:tcW w:type="dxa" w:w="2268"/>
          </w:tcPr>
          <w:p>
            <w:r>
              <w:rPr>
                <w:b w:val="0"/>
                <w:color w:val="202020"/>
                <w:sz w:val="20"/>
              </w:rPr>
              <w:t>પ્રદર્શન માપદંડ</w:t>
            </w:r>
          </w:p>
        </w:tc>
        <w:tc>
          <w:tcPr>
            <w:tcW w:type="dxa" w:w="2268"/>
          </w:tcPr>
          <w:p>
            <w:r>
              <w:rPr>
                <w:b w:val="0"/>
                <w:color w:val="555555"/>
                <w:sz w:val="20"/>
              </w:rPr>
              <w:t>LY-stoongs-ken-tsahl</w:t>
            </w:r>
          </w:p>
        </w:tc>
      </w:tr>
      <w:tr>
        <w:tc>
          <w:tcPr>
            <w:tcW w:type="dxa" w:w="2268"/>
          </w:tcPr>
          <w:p>
            <w:r>
              <w:rPr>
                <w:b w:val="0"/>
                <w:color w:val="202020"/>
                <w:sz w:val="20"/>
              </w:rPr>
              <w:t>die Abstimmungsschleife</w:t>
            </w:r>
          </w:p>
        </w:tc>
        <w:tc>
          <w:tcPr>
            <w:tcW w:type="dxa" w:w="2268"/>
          </w:tcPr>
          <w:p>
            <w:r>
              <w:rPr>
                <w:b w:val="0"/>
                <w:color w:val="202020"/>
                <w:sz w:val="20"/>
              </w:rPr>
              <w:t>alignment loop</w:t>
            </w:r>
          </w:p>
        </w:tc>
        <w:tc>
          <w:tcPr>
            <w:tcW w:type="dxa" w:w="2268"/>
          </w:tcPr>
          <w:p>
            <w:r>
              <w:rPr>
                <w:b w:val="0"/>
                <w:color w:val="202020"/>
                <w:sz w:val="20"/>
              </w:rPr>
              <w:t>સુમેળ ચક્ર</w:t>
            </w:r>
          </w:p>
        </w:tc>
        <w:tc>
          <w:tcPr>
            <w:tcW w:type="dxa" w:w="2268"/>
          </w:tcPr>
          <w:p>
            <w:r>
              <w:rPr>
                <w:b w:val="0"/>
                <w:color w:val="555555"/>
                <w:sz w:val="20"/>
              </w:rPr>
              <w:t>AP-shtim-moongs-shly-feh</w:t>
            </w:r>
          </w:p>
        </w:tc>
      </w:tr>
      <w:tr>
        <w:tc>
          <w:tcPr>
            <w:tcW w:type="dxa" w:w="2268"/>
          </w:tcPr>
          <w:p>
            <w:r>
              <w:rPr>
                <w:b w:val="0"/>
                <w:color w:val="202020"/>
                <w:sz w:val="20"/>
              </w:rPr>
              <w:t>die Handlungsoption</w:t>
            </w:r>
          </w:p>
        </w:tc>
        <w:tc>
          <w:tcPr>
            <w:tcW w:type="dxa" w:w="2268"/>
          </w:tcPr>
          <w:p>
            <w:r>
              <w:rPr>
                <w:b w:val="0"/>
                <w:color w:val="202020"/>
                <w:sz w:val="20"/>
              </w:rPr>
              <w:t>course of action</w:t>
            </w:r>
          </w:p>
        </w:tc>
        <w:tc>
          <w:tcPr>
            <w:tcW w:type="dxa" w:w="2268"/>
          </w:tcPr>
          <w:p>
            <w:r>
              <w:rPr>
                <w:b w:val="0"/>
                <w:color w:val="202020"/>
                <w:sz w:val="20"/>
              </w:rPr>
              <w:t>ક્રિયા વિકલ્પ</w:t>
            </w:r>
          </w:p>
        </w:tc>
        <w:tc>
          <w:tcPr>
            <w:tcW w:type="dxa" w:w="2268"/>
          </w:tcPr>
          <w:p>
            <w:r>
              <w:rPr>
                <w:b w:val="0"/>
                <w:color w:val="555555"/>
                <w:sz w:val="20"/>
              </w:rPr>
              <w:t>HAND-loongs-op-TSY-ohn</w:t>
            </w:r>
          </w:p>
        </w:tc>
      </w:tr>
      <w:tr>
        <w:tc>
          <w:tcPr>
            <w:tcW w:type="dxa" w:w="2268"/>
          </w:tcPr>
          <w:p>
            <w:r>
              <w:rPr>
                <w:b w:val="0"/>
                <w:color w:val="202020"/>
                <w:sz w:val="20"/>
              </w:rPr>
              <w:t>die Interessenslage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in-te-RESS-ens-la-geh</w:t>
            </w:r>
          </w:p>
        </w:tc>
      </w:tr>
      <w:tr>
        <w:tc>
          <w:tcPr>
            <w:tcW w:type="dxa" w:w="2268"/>
          </w:tcPr>
          <w:p>
            <w:r>
              <w:rPr>
                <w:b w:val="0"/>
                <w:color w:val="202020"/>
                <w:sz w:val="20"/>
              </w:rPr>
              <w:t>der Entscheidungsspielraum</w:t>
            </w:r>
          </w:p>
        </w:tc>
        <w:tc>
          <w:tcPr>
            <w:tcW w:type="dxa" w:w="2268"/>
          </w:tcPr>
          <w:p>
            <w:r>
              <w:rPr>
                <w:b w:val="0"/>
                <w:color w:val="202020"/>
                <w:sz w:val="20"/>
              </w:rPr>
              <w:t>decision leeway</w:t>
            </w:r>
          </w:p>
        </w:tc>
        <w:tc>
          <w:tcPr>
            <w:tcW w:type="dxa" w:w="2268"/>
          </w:tcPr>
          <w:p>
            <w:r>
              <w:rPr>
                <w:b w:val="0"/>
                <w:color w:val="202020"/>
                <w:sz w:val="20"/>
              </w:rPr>
              <w:t>નિર્ણય લવચીકતા</w:t>
            </w:r>
          </w:p>
        </w:tc>
        <w:tc>
          <w:tcPr>
            <w:tcW w:type="dxa" w:w="2268"/>
          </w:tcPr>
          <w:p>
            <w:r>
              <w:rPr>
                <w:b w:val="0"/>
                <w:color w:val="555555"/>
                <w:sz w:val="20"/>
              </w:rPr>
              <w:t>ent-SHYE-doongs-shpeel-raum</w:t>
            </w:r>
          </w:p>
        </w:tc>
      </w:tr>
      <w:tr>
        <w:tc>
          <w:tcPr>
            <w:tcW w:type="dxa" w:w="2268"/>
          </w:tcPr>
          <w:p>
            <w:r>
              <w:rPr>
                <w:b w:val="0"/>
                <w:color w:val="202020"/>
                <w:sz w:val="20"/>
              </w:rPr>
              <w:t>die Prioritätsmatrix</w:t>
            </w:r>
          </w:p>
        </w:tc>
        <w:tc>
          <w:tcPr>
            <w:tcW w:type="dxa" w:w="2268"/>
          </w:tcPr>
          <w:p>
            <w:r>
              <w:rPr>
                <w:b w:val="0"/>
                <w:color w:val="202020"/>
                <w:sz w:val="20"/>
              </w:rPr>
              <w:t>priority matrix</w:t>
            </w:r>
          </w:p>
        </w:tc>
        <w:tc>
          <w:tcPr>
            <w:tcW w:type="dxa" w:w="2268"/>
          </w:tcPr>
          <w:p>
            <w:r>
              <w:rPr>
                <w:b w:val="0"/>
                <w:color w:val="202020"/>
                <w:sz w:val="20"/>
              </w:rPr>
              <w:t>પ્રાથમિકતા મેટે્રક્સ</w:t>
            </w:r>
          </w:p>
        </w:tc>
        <w:tc>
          <w:tcPr>
            <w:tcW w:type="dxa" w:w="2268"/>
          </w:tcPr>
          <w:p>
            <w:r>
              <w:rPr>
                <w:b w:val="0"/>
                <w:color w:val="555555"/>
                <w:sz w:val="20"/>
              </w:rPr>
              <w:t>pri-o-ri-TETS-ma-triks</w:t>
            </w:r>
          </w:p>
        </w:tc>
      </w:tr>
      <w:tr>
        <w:tc>
          <w:tcPr>
            <w:tcW w:type="dxa" w:w="2268"/>
          </w:tcPr>
          <w:p>
            <w:r>
              <w:rPr>
                <w:b w:val="0"/>
                <w:color w:val="202020"/>
                <w:sz w:val="20"/>
              </w:rPr>
              <w:t>die Wirkungskette</w:t>
            </w:r>
          </w:p>
        </w:tc>
        <w:tc>
          <w:tcPr>
            <w:tcW w:type="dxa" w:w="2268"/>
          </w:tcPr>
          <w:p>
            <w:r>
              <w:rPr>
                <w:b w:val="0"/>
                <w:color w:val="202020"/>
                <w:sz w:val="20"/>
              </w:rPr>
              <w:t>impact chain</w:t>
            </w:r>
          </w:p>
        </w:tc>
        <w:tc>
          <w:tcPr>
            <w:tcW w:type="dxa" w:w="2268"/>
          </w:tcPr>
          <w:p>
            <w:r>
              <w:rPr>
                <w:b w:val="0"/>
                <w:color w:val="202020"/>
                <w:sz w:val="20"/>
              </w:rPr>
              <w:t>અસર શ્રેણી</w:t>
            </w:r>
          </w:p>
        </w:tc>
        <w:tc>
          <w:tcPr>
            <w:tcW w:type="dxa" w:w="2268"/>
          </w:tcPr>
          <w:p>
            <w:r>
              <w:rPr>
                <w:b w:val="0"/>
                <w:color w:val="555555"/>
                <w:sz w:val="20"/>
              </w:rPr>
              <w:t>VIR-koongs-ket-te</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યોજનાત્મક દૃષ્ટિ</w:t>
            </w:r>
          </w:p>
        </w:tc>
        <w:tc>
          <w:tcPr>
            <w:tcW w:type="dxa" w:w="2268"/>
          </w:tcPr>
          <w:p>
            <w:r>
              <w:rPr>
                <w:b w:val="0"/>
                <w:color w:val="555555"/>
                <w:sz w:val="20"/>
              </w:rPr>
              <w:t>shtra-TEE-gee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Entscheidungsgrundlage im Zentrum.</w:t>
            </w:r>
          </w:p>
        </w:tc>
        <w:tc>
          <w:tcPr>
            <w:tcW w:type="dxa" w:w="3024"/>
            <w:shd w:val="clear" w:color="auto" w:fill="E6F4EA"/>
          </w:tcPr>
          <w:p>
            <w:r>
              <w:rPr>
                <w:b w:val="0"/>
                <w:color w:val="0F9660"/>
                <w:sz w:val="20"/>
              </w:rPr>
              <w:t>In today's training, die Entscheidungsgrundlage is central.</w:t>
            </w:r>
          </w:p>
        </w:tc>
        <w:tc>
          <w:tcPr>
            <w:tcW w:type="dxa" w:w="3024"/>
            <w:shd w:val="clear" w:color="auto" w:fill="FFF8E1"/>
          </w:tcPr>
          <w:p>
            <w:r>
              <w:rPr>
                <w:b w:val="0"/>
                <w:color w:val="202020"/>
                <w:sz w:val="20"/>
              </w:rPr>
              <w:t>આજના અભ્યાસમાં die Entscheidungsgrundlage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Ressourcenallokation, um die Argumentation präziser zu steuern.</w:t>
            </w:r>
          </w:p>
        </w:tc>
        <w:tc>
          <w:tcPr>
            <w:tcW w:type="dxa" w:w="3024"/>
            <w:shd w:val="clear" w:color="auto" w:fill="E6F4EA"/>
          </w:tcPr>
          <w:p>
            <w:r>
              <w:rPr>
                <w:b w:val="0"/>
                <w:color w:val="0F9660"/>
                <w:sz w:val="20"/>
              </w:rPr>
              <w:t>I use die Ressourcenallokation to steer the argumentation more precisely.</w:t>
            </w:r>
          </w:p>
        </w:tc>
        <w:tc>
          <w:tcPr>
            <w:tcW w:type="dxa" w:w="3024"/>
            <w:shd w:val="clear" w:color="auto" w:fill="FFF8E1"/>
          </w:tcPr>
          <w:p>
            <w:r>
              <w:rPr>
                <w:b w:val="0"/>
                <w:color w:val="202020"/>
                <w:sz w:val="20"/>
              </w:rPr>
              <w:t>હું die Ressourcenallokation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Umsetzungskraft gewinne ich in der Diskussion an Tiefe.</w:t>
            </w:r>
          </w:p>
        </w:tc>
        <w:tc>
          <w:tcPr>
            <w:tcW w:type="dxa" w:w="3024"/>
            <w:shd w:val="clear" w:color="auto" w:fill="E6F4EA"/>
          </w:tcPr>
          <w:p>
            <w:r>
              <w:rPr>
                <w:b w:val="0"/>
                <w:color w:val="0F9660"/>
                <w:sz w:val="20"/>
              </w:rPr>
              <w:t>With die Umsetzungskraft, I gain depth in the discussion.</w:t>
            </w:r>
          </w:p>
        </w:tc>
        <w:tc>
          <w:tcPr>
            <w:tcW w:type="dxa" w:w="3024"/>
            <w:shd w:val="clear" w:color="auto" w:fill="FFF8E1"/>
          </w:tcPr>
          <w:p>
            <w:r>
              <w:rPr>
                <w:b w:val="0"/>
                <w:color w:val="202020"/>
                <w:sz w:val="20"/>
              </w:rPr>
              <w:t>die Umsetzungskraft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Entscheidungsgrundlage and die Ressourcenallokation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'Strategic vision talk'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Entscheidungsgrundlage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291, you can handle 'Strategic vision talk' with stronger C1 control and refined expression. Your speaking is more persuasive and your writing shows advanced structure and style.</w:t>
      </w:r>
    </w:p>
    <w:p>
      <w:r>
        <w:br w:type="page"/>
      </w:r>
    </w:p>
    <w:p>
      <w:pPr>
        <w:spacing w:before="120" w:after="40"/>
        <w:jc w:val="center"/>
      </w:pPr>
      <w:r>
        <w:rPr>
          <w:b/>
          <w:color w:val="1A73E8"/>
          <w:sz w:val="42"/>
        </w:rPr>
        <w:t>📘  DAY 292</w:t>
      </w:r>
    </w:p>
    <w:p>
      <w:pPr>
        <w:spacing w:before="0" w:after="40"/>
        <w:jc w:val="center"/>
      </w:pPr>
      <w:r>
        <w:rPr>
          <w:b/>
          <w:color w:val="F9AB00"/>
          <w:sz w:val="28"/>
        </w:rPr>
        <w:t>DECISION PATHWAY LANGUAGE 🚀</w:t>
      </w:r>
    </w:p>
    <w:p>
      <w:pPr>
        <w:spacing w:before="0" w:after="160"/>
        <w:jc w:val="center"/>
      </w:pPr>
      <w:r>
        <w:rPr>
          <w:b w:val="0"/>
          <w:color w:val="555555"/>
          <w:sz w:val="21"/>
        </w:rPr>
        <w:t>📚 Topic: Professional Leadership and Strategy — Decision pathway language</w:t>
      </w:r>
    </w:p>
    <w:p/>
    <w:p>
      <w:pPr>
        <w:spacing w:before="0" w:after="40"/>
      </w:pPr>
      <w:r>
        <w:rPr>
          <w:b/>
          <w:color w:val="1A73E8"/>
          <w:sz w:val="21"/>
        </w:rPr>
        <w:t>📖  English Explanation</w:t>
      </w:r>
    </w:p>
    <w:p>
      <w:pPr>
        <w:spacing w:before="0" w:after="120"/>
      </w:pPr>
      <w:r>
        <w:rPr>
          <w:b w:val="0"/>
          <w:sz w:val="21"/>
        </w:rPr>
        <w:t>Day 292 advances your C1 German with a focused lesson on 'Decision pathway language'. Today you develop strategic communication, executive decisions, and stakeholder alignment.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292 માં તમે C1 સ્તરે 'Decision pathway language' પર focused અભ્યાસ કરો છો. આજે તમારું ધ્યાન strategic communication, executive decisions, and stakeholder alignment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Ressourcenallokation</w:t>
            </w:r>
          </w:p>
        </w:tc>
        <w:tc>
          <w:tcPr>
            <w:tcW w:type="dxa" w:w="2268"/>
          </w:tcPr>
          <w:p>
            <w:r>
              <w:rPr>
                <w:b w:val="0"/>
                <w:color w:val="202020"/>
                <w:sz w:val="20"/>
              </w:rPr>
              <w:t>resource allocation</w:t>
            </w:r>
          </w:p>
        </w:tc>
        <w:tc>
          <w:tcPr>
            <w:tcW w:type="dxa" w:w="2268"/>
          </w:tcPr>
          <w:p>
            <w:r>
              <w:rPr>
                <w:b w:val="0"/>
                <w:color w:val="202020"/>
                <w:sz w:val="20"/>
              </w:rPr>
              <w:t>સંસાધન વહેંચણી</w:t>
            </w:r>
          </w:p>
        </w:tc>
        <w:tc>
          <w:tcPr>
            <w:tcW w:type="dxa" w:w="2268"/>
          </w:tcPr>
          <w:p>
            <w:r>
              <w:rPr>
                <w:b w:val="0"/>
                <w:color w:val="555555"/>
                <w:sz w:val="20"/>
              </w:rPr>
              <w:t>re-ZOR-sen-a-lo-ka-TSY-ohn</w:t>
            </w:r>
          </w:p>
        </w:tc>
      </w:tr>
      <w:tr>
        <w:tc>
          <w:tcPr>
            <w:tcW w:type="dxa" w:w="2268"/>
          </w:tcPr>
          <w:p>
            <w:r>
              <w:rPr>
                <w:b w:val="0"/>
                <w:color w:val="202020"/>
                <w:sz w:val="20"/>
              </w:rPr>
              <w:t>die Umsetzungskraft</w:t>
            </w:r>
          </w:p>
        </w:tc>
        <w:tc>
          <w:tcPr>
            <w:tcW w:type="dxa" w:w="2268"/>
          </w:tcPr>
          <w:p>
            <w:r>
              <w:rPr>
                <w:b w:val="0"/>
                <w:color w:val="202020"/>
                <w:sz w:val="20"/>
              </w:rPr>
              <w:t>execution strength</w:t>
            </w:r>
          </w:p>
        </w:tc>
        <w:tc>
          <w:tcPr>
            <w:tcW w:type="dxa" w:w="2268"/>
          </w:tcPr>
          <w:p>
            <w:r>
              <w:rPr>
                <w:b w:val="0"/>
                <w:color w:val="202020"/>
                <w:sz w:val="20"/>
              </w:rPr>
              <w:t>અમલ કરવાની શક્તિ</w:t>
            </w:r>
          </w:p>
        </w:tc>
        <w:tc>
          <w:tcPr>
            <w:tcW w:type="dxa" w:w="2268"/>
          </w:tcPr>
          <w:p>
            <w:r>
              <w:rPr>
                <w:b w:val="0"/>
                <w:color w:val="555555"/>
                <w:sz w:val="20"/>
              </w:rPr>
              <w:t>OOM-zet-soong-kraft</w:t>
            </w:r>
          </w:p>
        </w:tc>
      </w:tr>
      <w:tr>
        <w:tc>
          <w:tcPr>
            <w:tcW w:type="dxa" w:w="2268"/>
          </w:tcPr>
          <w:p>
            <w:r>
              <w:rPr>
                <w:b w:val="0"/>
                <w:color w:val="202020"/>
                <w:sz w:val="20"/>
              </w:rPr>
              <w:t>die Verantwortungsübernahme</w:t>
            </w:r>
          </w:p>
        </w:tc>
        <w:tc>
          <w:tcPr>
            <w:tcW w:type="dxa" w:w="2268"/>
          </w:tcPr>
          <w:p>
            <w:r>
              <w:rPr>
                <w:b w:val="0"/>
                <w:color w:val="202020"/>
                <w:sz w:val="20"/>
              </w:rPr>
              <w:t>taking responsibility</w:t>
            </w:r>
          </w:p>
        </w:tc>
        <w:tc>
          <w:tcPr>
            <w:tcW w:type="dxa" w:w="2268"/>
          </w:tcPr>
          <w:p>
            <w:r>
              <w:rPr>
                <w:b w:val="0"/>
                <w:color w:val="202020"/>
                <w:sz w:val="20"/>
              </w:rPr>
              <w:t>જવાબદારી સ્વીકાર</w:t>
            </w:r>
          </w:p>
        </w:tc>
        <w:tc>
          <w:tcPr>
            <w:tcW w:type="dxa" w:w="2268"/>
          </w:tcPr>
          <w:p>
            <w:r>
              <w:rPr>
                <w:b w:val="0"/>
                <w:color w:val="555555"/>
                <w:sz w:val="20"/>
              </w:rPr>
              <w:t>fer-ANT-vor-toongs-ü-ber-na-me</w:t>
            </w:r>
          </w:p>
        </w:tc>
      </w:tr>
      <w:tr>
        <w:tc>
          <w:tcPr>
            <w:tcW w:type="dxa" w:w="2268"/>
          </w:tcPr>
          <w:p>
            <w:r>
              <w:rPr>
                <w:b w:val="0"/>
                <w:color w:val="202020"/>
                <w:sz w:val="20"/>
              </w:rPr>
              <w:t>die Erwartungshaltung</w:t>
            </w:r>
          </w:p>
        </w:tc>
        <w:tc>
          <w:tcPr>
            <w:tcW w:type="dxa" w:w="2268"/>
          </w:tcPr>
          <w:p>
            <w:r>
              <w:rPr>
                <w:b w:val="0"/>
                <w:color w:val="202020"/>
                <w:sz w:val="20"/>
              </w:rPr>
              <w:t>expectation</w:t>
            </w:r>
          </w:p>
        </w:tc>
        <w:tc>
          <w:tcPr>
            <w:tcW w:type="dxa" w:w="2268"/>
          </w:tcPr>
          <w:p>
            <w:r>
              <w:rPr>
                <w:b w:val="0"/>
                <w:color w:val="202020"/>
                <w:sz w:val="20"/>
              </w:rPr>
              <w:t>અપેક્ષા રાખવાની ભાવના</w:t>
            </w:r>
          </w:p>
        </w:tc>
        <w:tc>
          <w:tcPr>
            <w:tcW w:type="dxa" w:w="2268"/>
          </w:tcPr>
          <w:p>
            <w:r>
              <w:rPr>
                <w:b w:val="0"/>
                <w:color w:val="555555"/>
                <w:sz w:val="20"/>
              </w:rPr>
              <w:t>er-VAR-toongs-hal-toong</w:t>
            </w:r>
          </w:p>
        </w:tc>
      </w:tr>
      <w:tr>
        <w:tc>
          <w:tcPr>
            <w:tcW w:type="dxa" w:w="2268"/>
          </w:tcPr>
          <w:p>
            <w:r>
              <w:rPr>
                <w:b w:val="0"/>
                <w:color w:val="202020"/>
                <w:sz w:val="20"/>
              </w:rPr>
              <w:t>die Delegation</w:t>
            </w:r>
          </w:p>
        </w:tc>
        <w:tc>
          <w:tcPr>
            <w:tcW w:type="dxa" w:w="2268"/>
          </w:tcPr>
          <w:p>
            <w:r>
              <w:rPr>
                <w:b w:val="0"/>
                <w:color w:val="202020"/>
                <w:sz w:val="20"/>
              </w:rPr>
              <w:t>delegation</w:t>
            </w:r>
          </w:p>
        </w:tc>
        <w:tc>
          <w:tcPr>
            <w:tcW w:type="dxa" w:w="2268"/>
          </w:tcPr>
          <w:p>
            <w:r>
              <w:rPr>
                <w:b w:val="0"/>
                <w:color w:val="202020"/>
                <w:sz w:val="20"/>
              </w:rPr>
              <w:t>સોંપણી</w:t>
            </w:r>
          </w:p>
        </w:tc>
        <w:tc>
          <w:tcPr>
            <w:tcW w:type="dxa" w:w="2268"/>
          </w:tcPr>
          <w:p>
            <w:r>
              <w:rPr>
                <w:b w:val="0"/>
                <w:color w:val="555555"/>
                <w:sz w:val="20"/>
              </w:rPr>
              <w:t>de-le-ga-TSY-ohn</w:t>
            </w:r>
          </w:p>
        </w:tc>
      </w:tr>
      <w:tr>
        <w:tc>
          <w:tcPr>
            <w:tcW w:type="dxa" w:w="2268"/>
          </w:tcPr>
          <w:p>
            <w:r>
              <w:rPr>
                <w:b w:val="0"/>
                <w:color w:val="202020"/>
                <w:sz w:val="20"/>
              </w:rPr>
              <w:t>die Eskalationsstufe</w:t>
            </w:r>
          </w:p>
        </w:tc>
        <w:tc>
          <w:tcPr>
            <w:tcW w:type="dxa" w:w="2268"/>
          </w:tcPr>
          <w:p>
            <w:r>
              <w:rPr>
                <w:b w:val="0"/>
                <w:color w:val="202020"/>
                <w:sz w:val="20"/>
              </w:rPr>
              <w:t>escalation level</w:t>
            </w:r>
          </w:p>
        </w:tc>
        <w:tc>
          <w:tcPr>
            <w:tcW w:type="dxa" w:w="2268"/>
          </w:tcPr>
          <w:p>
            <w:r>
              <w:rPr>
                <w:b w:val="0"/>
                <w:color w:val="202020"/>
                <w:sz w:val="20"/>
              </w:rPr>
              <w:t>તણાવ સ્તર</w:t>
            </w:r>
          </w:p>
        </w:tc>
        <w:tc>
          <w:tcPr>
            <w:tcW w:type="dxa" w:w="2268"/>
          </w:tcPr>
          <w:p>
            <w:r>
              <w:rPr>
                <w:b w:val="0"/>
                <w:color w:val="555555"/>
                <w:sz w:val="20"/>
              </w:rPr>
              <w:t>es-ka-la-TSY-ohns-shtoo-feh</w:t>
            </w:r>
          </w:p>
        </w:tc>
      </w:tr>
      <w:tr>
        <w:tc>
          <w:tcPr>
            <w:tcW w:type="dxa" w:w="2268"/>
          </w:tcPr>
          <w:p>
            <w:r>
              <w:rPr>
                <w:b w:val="0"/>
                <w:color w:val="202020"/>
                <w:sz w:val="20"/>
              </w:rPr>
              <w:t>die Leistungskennzahl</w:t>
            </w:r>
          </w:p>
        </w:tc>
        <w:tc>
          <w:tcPr>
            <w:tcW w:type="dxa" w:w="2268"/>
          </w:tcPr>
          <w:p>
            <w:r>
              <w:rPr>
                <w:b w:val="0"/>
                <w:color w:val="202020"/>
                <w:sz w:val="20"/>
              </w:rPr>
              <w:t>performance metric</w:t>
            </w:r>
          </w:p>
        </w:tc>
        <w:tc>
          <w:tcPr>
            <w:tcW w:type="dxa" w:w="2268"/>
          </w:tcPr>
          <w:p>
            <w:r>
              <w:rPr>
                <w:b w:val="0"/>
                <w:color w:val="202020"/>
                <w:sz w:val="20"/>
              </w:rPr>
              <w:t>પ્રદર્શન માપદંડ</w:t>
            </w:r>
          </w:p>
        </w:tc>
        <w:tc>
          <w:tcPr>
            <w:tcW w:type="dxa" w:w="2268"/>
          </w:tcPr>
          <w:p>
            <w:r>
              <w:rPr>
                <w:b w:val="0"/>
                <w:color w:val="555555"/>
                <w:sz w:val="20"/>
              </w:rPr>
              <w:t>LY-stoongs-ken-tsahl</w:t>
            </w:r>
          </w:p>
        </w:tc>
      </w:tr>
      <w:tr>
        <w:tc>
          <w:tcPr>
            <w:tcW w:type="dxa" w:w="2268"/>
          </w:tcPr>
          <w:p>
            <w:r>
              <w:rPr>
                <w:b w:val="0"/>
                <w:color w:val="202020"/>
                <w:sz w:val="20"/>
              </w:rPr>
              <w:t>die Abstimmungsschleife</w:t>
            </w:r>
          </w:p>
        </w:tc>
        <w:tc>
          <w:tcPr>
            <w:tcW w:type="dxa" w:w="2268"/>
          </w:tcPr>
          <w:p>
            <w:r>
              <w:rPr>
                <w:b w:val="0"/>
                <w:color w:val="202020"/>
                <w:sz w:val="20"/>
              </w:rPr>
              <w:t>alignment loop</w:t>
            </w:r>
          </w:p>
        </w:tc>
        <w:tc>
          <w:tcPr>
            <w:tcW w:type="dxa" w:w="2268"/>
          </w:tcPr>
          <w:p>
            <w:r>
              <w:rPr>
                <w:b w:val="0"/>
                <w:color w:val="202020"/>
                <w:sz w:val="20"/>
              </w:rPr>
              <w:t>સુમેળ ચક્ર</w:t>
            </w:r>
          </w:p>
        </w:tc>
        <w:tc>
          <w:tcPr>
            <w:tcW w:type="dxa" w:w="2268"/>
          </w:tcPr>
          <w:p>
            <w:r>
              <w:rPr>
                <w:b w:val="0"/>
                <w:color w:val="555555"/>
                <w:sz w:val="20"/>
              </w:rPr>
              <w:t>AP-shtim-moongs-shly-feh</w:t>
            </w:r>
          </w:p>
        </w:tc>
      </w:tr>
      <w:tr>
        <w:tc>
          <w:tcPr>
            <w:tcW w:type="dxa" w:w="2268"/>
          </w:tcPr>
          <w:p>
            <w:r>
              <w:rPr>
                <w:b w:val="0"/>
                <w:color w:val="202020"/>
                <w:sz w:val="20"/>
              </w:rPr>
              <w:t>die Handlungsoption</w:t>
            </w:r>
          </w:p>
        </w:tc>
        <w:tc>
          <w:tcPr>
            <w:tcW w:type="dxa" w:w="2268"/>
          </w:tcPr>
          <w:p>
            <w:r>
              <w:rPr>
                <w:b w:val="0"/>
                <w:color w:val="202020"/>
                <w:sz w:val="20"/>
              </w:rPr>
              <w:t>course of action</w:t>
            </w:r>
          </w:p>
        </w:tc>
        <w:tc>
          <w:tcPr>
            <w:tcW w:type="dxa" w:w="2268"/>
          </w:tcPr>
          <w:p>
            <w:r>
              <w:rPr>
                <w:b w:val="0"/>
                <w:color w:val="202020"/>
                <w:sz w:val="20"/>
              </w:rPr>
              <w:t>ક્રિયા વિકલ્પ</w:t>
            </w:r>
          </w:p>
        </w:tc>
        <w:tc>
          <w:tcPr>
            <w:tcW w:type="dxa" w:w="2268"/>
          </w:tcPr>
          <w:p>
            <w:r>
              <w:rPr>
                <w:b w:val="0"/>
                <w:color w:val="555555"/>
                <w:sz w:val="20"/>
              </w:rPr>
              <w:t>HAND-loongs-op-TSY-ohn</w:t>
            </w:r>
          </w:p>
        </w:tc>
      </w:tr>
      <w:tr>
        <w:tc>
          <w:tcPr>
            <w:tcW w:type="dxa" w:w="2268"/>
          </w:tcPr>
          <w:p>
            <w:r>
              <w:rPr>
                <w:b w:val="0"/>
                <w:color w:val="202020"/>
                <w:sz w:val="20"/>
              </w:rPr>
              <w:t>die Interessenslage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in-te-RESS-ens-la-geh</w:t>
            </w:r>
          </w:p>
        </w:tc>
      </w:tr>
      <w:tr>
        <w:tc>
          <w:tcPr>
            <w:tcW w:type="dxa" w:w="2268"/>
          </w:tcPr>
          <w:p>
            <w:r>
              <w:rPr>
                <w:b w:val="0"/>
                <w:color w:val="202020"/>
                <w:sz w:val="20"/>
              </w:rPr>
              <w:t>der Entscheidungsspielraum</w:t>
            </w:r>
          </w:p>
        </w:tc>
        <w:tc>
          <w:tcPr>
            <w:tcW w:type="dxa" w:w="2268"/>
          </w:tcPr>
          <w:p>
            <w:r>
              <w:rPr>
                <w:b w:val="0"/>
                <w:color w:val="202020"/>
                <w:sz w:val="20"/>
              </w:rPr>
              <w:t>decision leeway</w:t>
            </w:r>
          </w:p>
        </w:tc>
        <w:tc>
          <w:tcPr>
            <w:tcW w:type="dxa" w:w="2268"/>
          </w:tcPr>
          <w:p>
            <w:r>
              <w:rPr>
                <w:b w:val="0"/>
                <w:color w:val="202020"/>
                <w:sz w:val="20"/>
              </w:rPr>
              <w:t>નિર્ણય લવચીકતા</w:t>
            </w:r>
          </w:p>
        </w:tc>
        <w:tc>
          <w:tcPr>
            <w:tcW w:type="dxa" w:w="2268"/>
          </w:tcPr>
          <w:p>
            <w:r>
              <w:rPr>
                <w:b w:val="0"/>
                <w:color w:val="555555"/>
                <w:sz w:val="20"/>
              </w:rPr>
              <w:t>ent-SHYE-doongs-shpeel-raum</w:t>
            </w:r>
          </w:p>
        </w:tc>
      </w:tr>
      <w:tr>
        <w:tc>
          <w:tcPr>
            <w:tcW w:type="dxa" w:w="2268"/>
          </w:tcPr>
          <w:p>
            <w:r>
              <w:rPr>
                <w:b w:val="0"/>
                <w:color w:val="202020"/>
                <w:sz w:val="20"/>
              </w:rPr>
              <w:t>die Prioritätsmatrix</w:t>
            </w:r>
          </w:p>
        </w:tc>
        <w:tc>
          <w:tcPr>
            <w:tcW w:type="dxa" w:w="2268"/>
          </w:tcPr>
          <w:p>
            <w:r>
              <w:rPr>
                <w:b w:val="0"/>
                <w:color w:val="202020"/>
                <w:sz w:val="20"/>
              </w:rPr>
              <w:t>priority matrix</w:t>
            </w:r>
          </w:p>
        </w:tc>
        <w:tc>
          <w:tcPr>
            <w:tcW w:type="dxa" w:w="2268"/>
          </w:tcPr>
          <w:p>
            <w:r>
              <w:rPr>
                <w:b w:val="0"/>
                <w:color w:val="202020"/>
                <w:sz w:val="20"/>
              </w:rPr>
              <w:t>પ્રાથમિકતા મેટે્રક્સ</w:t>
            </w:r>
          </w:p>
        </w:tc>
        <w:tc>
          <w:tcPr>
            <w:tcW w:type="dxa" w:w="2268"/>
          </w:tcPr>
          <w:p>
            <w:r>
              <w:rPr>
                <w:b w:val="0"/>
                <w:color w:val="555555"/>
                <w:sz w:val="20"/>
              </w:rPr>
              <w:t>pri-o-ri-TETS-ma-triks</w:t>
            </w:r>
          </w:p>
        </w:tc>
      </w:tr>
      <w:tr>
        <w:tc>
          <w:tcPr>
            <w:tcW w:type="dxa" w:w="2268"/>
          </w:tcPr>
          <w:p>
            <w:r>
              <w:rPr>
                <w:b w:val="0"/>
                <w:color w:val="202020"/>
                <w:sz w:val="20"/>
              </w:rPr>
              <w:t>die Wirkungskette</w:t>
            </w:r>
          </w:p>
        </w:tc>
        <w:tc>
          <w:tcPr>
            <w:tcW w:type="dxa" w:w="2268"/>
          </w:tcPr>
          <w:p>
            <w:r>
              <w:rPr>
                <w:b w:val="0"/>
                <w:color w:val="202020"/>
                <w:sz w:val="20"/>
              </w:rPr>
              <w:t>impact chain</w:t>
            </w:r>
          </w:p>
        </w:tc>
        <w:tc>
          <w:tcPr>
            <w:tcW w:type="dxa" w:w="2268"/>
          </w:tcPr>
          <w:p>
            <w:r>
              <w:rPr>
                <w:b w:val="0"/>
                <w:color w:val="202020"/>
                <w:sz w:val="20"/>
              </w:rPr>
              <w:t>અસર શ્રેણી</w:t>
            </w:r>
          </w:p>
        </w:tc>
        <w:tc>
          <w:tcPr>
            <w:tcW w:type="dxa" w:w="2268"/>
          </w:tcPr>
          <w:p>
            <w:r>
              <w:rPr>
                <w:b w:val="0"/>
                <w:color w:val="555555"/>
                <w:sz w:val="20"/>
              </w:rPr>
              <w:t>VIR-koongs-ket-te</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યોજનાત્મક દૃષ્ટિ</w:t>
            </w:r>
          </w:p>
        </w:tc>
        <w:tc>
          <w:tcPr>
            <w:tcW w:type="dxa" w:w="2268"/>
          </w:tcPr>
          <w:p>
            <w:r>
              <w:rPr>
                <w:b w:val="0"/>
                <w:color w:val="555555"/>
                <w:sz w:val="20"/>
              </w:rPr>
              <w:t>shtra-TEE-gee</w:t>
            </w:r>
          </w:p>
        </w:tc>
      </w:tr>
      <w:tr>
        <w:tc>
          <w:tcPr>
            <w:tcW w:type="dxa" w:w="2268"/>
          </w:tcPr>
          <w:p>
            <w:r>
              <w:rPr>
                <w:b w:val="0"/>
                <w:color w:val="202020"/>
                <w:sz w:val="20"/>
              </w:rPr>
              <w:t>die Ausrichtung</w:t>
            </w:r>
          </w:p>
        </w:tc>
        <w:tc>
          <w:tcPr>
            <w:tcW w:type="dxa" w:w="2268"/>
          </w:tcPr>
          <w:p>
            <w:r>
              <w:rPr>
                <w:b w:val="0"/>
                <w:color w:val="202020"/>
                <w:sz w:val="20"/>
              </w:rPr>
              <w:t>direction/alignment</w:t>
            </w:r>
          </w:p>
        </w:tc>
        <w:tc>
          <w:tcPr>
            <w:tcW w:type="dxa" w:w="2268"/>
          </w:tcPr>
          <w:p>
            <w:r>
              <w:rPr>
                <w:b w:val="0"/>
                <w:color w:val="202020"/>
                <w:sz w:val="20"/>
              </w:rPr>
              <w:t>દિશા નિર્ધારણ</w:t>
            </w:r>
          </w:p>
        </w:tc>
        <w:tc>
          <w:tcPr>
            <w:tcW w:type="dxa" w:w="2268"/>
          </w:tcPr>
          <w:p>
            <w:r>
              <w:rPr>
                <w:b w:val="0"/>
                <w:color w:val="555555"/>
                <w:sz w:val="20"/>
              </w:rPr>
              <w:t>OWS-rikh-toong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Ressourcenallokation im Zentrum.</w:t>
            </w:r>
          </w:p>
        </w:tc>
        <w:tc>
          <w:tcPr>
            <w:tcW w:type="dxa" w:w="3024"/>
            <w:shd w:val="clear" w:color="auto" w:fill="E6F4EA"/>
          </w:tcPr>
          <w:p>
            <w:r>
              <w:rPr>
                <w:b w:val="0"/>
                <w:color w:val="0F9660"/>
                <w:sz w:val="20"/>
              </w:rPr>
              <w:t>In today's training, die Ressourcenallokation is central.</w:t>
            </w:r>
          </w:p>
        </w:tc>
        <w:tc>
          <w:tcPr>
            <w:tcW w:type="dxa" w:w="3024"/>
            <w:shd w:val="clear" w:color="auto" w:fill="FFF8E1"/>
          </w:tcPr>
          <w:p>
            <w:r>
              <w:rPr>
                <w:b w:val="0"/>
                <w:color w:val="202020"/>
                <w:sz w:val="20"/>
              </w:rPr>
              <w:t>આજના અભ્યાસમાં die Ressourcenallokation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Umsetzungskraft, um die Argumentation präziser zu steuern.</w:t>
            </w:r>
          </w:p>
        </w:tc>
        <w:tc>
          <w:tcPr>
            <w:tcW w:type="dxa" w:w="3024"/>
            <w:shd w:val="clear" w:color="auto" w:fill="E6F4EA"/>
          </w:tcPr>
          <w:p>
            <w:r>
              <w:rPr>
                <w:b w:val="0"/>
                <w:color w:val="0F9660"/>
                <w:sz w:val="20"/>
              </w:rPr>
              <w:t>I use die Umsetzungskraft to steer the argumentation more precisely.</w:t>
            </w:r>
          </w:p>
        </w:tc>
        <w:tc>
          <w:tcPr>
            <w:tcW w:type="dxa" w:w="3024"/>
            <w:shd w:val="clear" w:color="auto" w:fill="FFF8E1"/>
          </w:tcPr>
          <w:p>
            <w:r>
              <w:rPr>
                <w:b w:val="0"/>
                <w:color w:val="202020"/>
                <w:sz w:val="20"/>
              </w:rPr>
              <w:t>હું die Umsetzungskraft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Verantwortungsübernahme gewinne ich in der Diskussion an Tiefe.</w:t>
            </w:r>
          </w:p>
        </w:tc>
        <w:tc>
          <w:tcPr>
            <w:tcW w:type="dxa" w:w="3024"/>
            <w:shd w:val="clear" w:color="auto" w:fill="E6F4EA"/>
          </w:tcPr>
          <w:p>
            <w:r>
              <w:rPr>
                <w:b w:val="0"/>
                <w:color w:val="0F9660"/>
                <w:sz w:val="20"/>
              </w:rPr>
              <w:t>With die Verantwortungsübernahme, I gain depth in the discussion.</w:t>
            </w:r>
          </w:p>
        </w:tc>
        <w:tc>
          <w:tcPr>
            <w:tcW w:type="dxa" w:w="3024"/>
            <w:shd w:val="clear" w:color="auto" w:fill="FFF8E1"/>
          </w:tcPr>
          <w:p>
            <w:r>
              <w:rPr>
                <w:b w:val="0"/>
                <w:color w:val="202020"/>
                <w:sz w:val="20"/>
              </w:rPr>
              <w:t>die Verantwortungsübernahme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Ressourcenallokation and die Umsetzungskraft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'Decision pathway language'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Ressourcenallokation</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292, you can handle 'Decision pathway language' with stronger C1 control and refined expression. Your speaking is more persuasive and your writing shows advanced structure and style.</w:t>
      </w:r>
    </w:p>
    <w:p>
      <w:r>
        <w:br w:type="page"/>
      </w:r>
    </w:p>
    <w:p>
      <w:pPr>
        <w:spacing w:before="120" w:after="40"/>
        <w:jc w:val="center"/>
      </w:pPr>
      <w:r>
        <w:rPr>
          <w:b/>
          <w:color w:val="1A73E8"/>
          <w:sz w:val="42"/>
        </w:rPr>
        <w:t>📘  DAY 293</w:t>
      </w:r>
    </w:p>
    <w:p>
      <w:pPr>
        <w:spacing w:before="0" w:after="40"/>
        <w:jc w:val="center"/>
      </w:pPr>
      <w:r>
        <w:rPr>
          <w:b/>
          <w:color w:val="F9AB00"/>
          <w:sz w:val="28"/>
        </w:rPr>
        <w:t>RISK COMMUNICATION 🚀</w:t>
      </w:r>
    </w:p>
    <w:p>
      <w:pPr>
        <w:spacing w:before="0" w:after="160"/>
        <w:jc w:val="center"/>
      </w:pPr>
      <w:r>
        <w:rPr>
          <w:b w:val="0"/>
          <w:color w:val="555555"/>
          <w:sz w:val="21"/>
        </w:rPr>
        <w:t>📚 Topic: Professional Leadership and Strategy — Risk communication</w:t>
      </w:r>
    </w:p>
    <w:p/>
    <w:p>
      <w:pPr>
        <w:spacing w:before="0" w:after="40"/>
      </w:pPr>
      <w:r>
        <w:rPr>
          <w:b/>
          <w:color w:val="1A73E8"/>
          <w:sz w:val="21"/>
        </w:rPr>
        <w:t>📖  English Explanation</w:t>
      </w:r>
    </w:p>
    <w:p>
      <w:pPr>
        <w:spacing w:before="0" w:after="120"/>
      </w:pPr>
      <w:r>
        <w:rPr>
          <w:b w:val="0"/>
          <w:sz w:val="21"/>
        </w:rPr>
        <w:t>Day 293 advances your C1 German with a focused lesson on 'Risk communication'. Today you develop strategic communication, executive decisions, and stakeholder alignment.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293 માં તમે C1 સ્તરે 'Risk communication' પર focused અભ્યાસ કરો છો. આજે તમારું ધ્યાન strategic communication, executive decisions, and stakeholder alignment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Umsetzungskraft</w:t>
            </w:r>
          </w:p>
        </w:tc>
        <w:tc>
          <w:tcPr>
            <w:tcW w:type="dxa" w:w="2268"/>
          </w:tcPr>
          <w:p>
            <w:r>
              <w:rPr>
                <w:b w:val="0"/>
                <w:color w:val="202020"/>
                <w:sz w:val="20"/>
              </w:rPr>
              <w:t>execution strength</w:t>
            </w:r>
          </w:p>
        </w:tc>
        <w:tc>
          <w:tcPr>
            <w:tcW w:type="dxa" w:w="2268"/>
          </w:tcPr>
          <w:p>
            <w:r>
              <w:rPr>
                <w:b w:val="0"/>
                <w:color w:val="202020"/>
                <w:sz w:val="20"/>
              </w:rPr>
              <w:t>અમલ કરવાની શક્તિ</w:t>
            </w:r>
          </w:p>
        </w:tc>
        <w:tc>
          <w:tcPr>
            <w:tcW w:type="dxa" w:w="2268"/>
          </w:tcPr>
          <w:p>
            <w:r>
              <w:rPr>
                <w:b w:val="0"/>
                <w:color w:val="555555"/>
                <w:sz w:val="20"/>
              </w:rPr>
              <w:t>OOM-zet-soong-kraft</w:t>
            </w:r>
          </w:p>
        </w:tc>
      </w:tr>
      <w:tr>
        <w:tc>
          <w:tcPr>
            <w:tcW w:type="dxa" w:w="2268"/>
          </w:tcPr>
          <w:p>
            <w:r>
              <w:rPr>
                <w:b w:val="0"/>
                <w:color w:val="202020"/>
                <w:sz w:val="20"/>
              </w:rPr>
              <w:t>die Verantwortungsübernahme</w:t>
            </w:r>
          </w:p>
        </w:tc>
        <w:tc>
          <w:tcPr>
            <w:tcW w:type="dxa" w:w="2268"/>
          </w:tcPr>
          <w:p>
            <w:r>
              <w:rPr>
                <w:b w:val="0"/>
                <w:color w:val="202020"/>
                <w:sz w:val="20"/>
              </w:rPr>
              <w:t>taking responsibility</w:t>
            </w:r>
          </w:p>
        </w:tc>
        <w:tc>
          <w:tcPr>
            <w:tcW w:type="dxa" w:w="2268"/>
          </w:tcPr>
          <w:p>
            <w:r>
              <w:rPr>
                <w:b w:val="0"/>
                <w:color w:val="202020"/>
                <w:sz w:val="20"/>
              </w:rPr>
              <w:t>જવાબદારી સ્વીકાર</w:t>
            </w:r>
          </w:p>
        </w:tc>
        <w:tc>
          <w:tcPr>
            <w:tcW w:type="dxa" w:w="2268"/>
          </w:tcPr>
          <w:p>
            <w:r>
              <w:rPr>
                <w:b w:val="0"/>
                <w:color w:val="555555"/>
                <w:sz w:val="20"/>
              </w:rPr>
              <w:t>fer-ANT-vor-toongs-ü-ber-na-me</w:t>
            </w:r>
          </w:p>
        </w:tc>
      </w:tr>
      <w:tr>
        <w:tc>
          <w:tcPr>
            <w:tcW w:type="dxa" w:w="2268"/>
          </w:tcPr>
          <w:p>
            <w:r>
              <w:rPr>
                <w:b w:val="0"/>
                <w:color w:val="202020"/>
                <w:sz w:val="20"/>
              </w:rPr>
              <w:t>die Erwartungshaltung</w:t>
            </w:r>
          </w:p>
        </w:tc>
        <w:tc>
          <w:tcPr>
            <w:tcW w:type="dxa" w:w="2268"/>
          </w:tcPr>
          <w:p>
            <w:r>
              <w:rPr>
                <w:b w:val="0"/>
                <w:color w:val="202020"/>
                <w:sz w:val="20"/>
              </w:rPr>
              <w:t>expectation</w:t>
            </w:r>
          </w:p>
        </w:tc>
        <w:tc>
          <w:tcPr>
            <w:tcW w:type="dxa" w:w="2268"/>
          </w:tcPr>
          <w:p>
            <w:r>
              <w:rPr>
                <w:b w:val="0"/>
                <w:color w:val="202020"/>
                <w:sz w:val="20"/>
              </w:rPr>
              <w:t>અપેક્ષા રાખવાની ભાવના</w:t>
            </w:r>
          </w:p>
        </w:tc>
        <w:tc>
          <w:tcPr>
            <w:tcW w:type="dxa" w:w="2268"/>
          </w:tcPr>
          <w:p>
            <w:r>
              <w:rPr>
                <w:b w:val="0"/>
                <w:color w:val="555555"/>
                <w:sz w:val="20"/>
              </w:rPr>
              <w:t>er-VAR-toongs-hal-toong</w:t>
            </w:r>
          </w:p>
        </w:tc>
      </w:tr>
      <w:tr>
        <w:tc>
          <w:tcPr>
            <w:tcW w:type="dxa" w:w="2268"/>
          </w:tcPr>
          <w:p>
            <w:r>
              <w:rPr>
                <w:b w:val="0"/>
                <w:color w:val="202020"/>
                <w:sz w:val="20"/>
              </w:rPr>
              <w:t>die Delegation</w:t>
            </w:r>
          </w:p>
        </w:tc>
        <w:tc>
          <w:tcPr>
            <w:tcW w:type="dxa" w:w="2268"/>
          </w:tcPr>
          <w:p>
            <w:r>
              <w:rPr>
                <w:b w:val="0"/>
                <w:color w:val="202020"/>
                <w:sz w:val="20"/>
              </w:rPr>
              <w:t>delegation</w:t>
            </w:r>
          </w:p>
        </w:tc>
        <w:tc>
          <w:tcPr>
            <w:tcW w:type="dxa" w:w="2268"/>
          </w:tcPr>
          <w:p>
            <w:r>
              <w:rPr>
                <w:b w:val="0"/>
                <w:color w:val="202020"/>
                <w:sz w:val="20"/>
              </w:rPr>
              <w:t>સોંપણી</w:t>
            </w:r>
          </w:p>
        </w:tc>
        <w:tc>
          <w:tcPr>
            <w:tcW w:type="dxa" w:w="2268"/>
          </w:tcPr>
          <w:p>
            <w:r>
              <w:rPr>
                <w:b w:val="0"/>
                <w:color w:val="555555"/>
                <w:sz w:val="20"/>
              </w:rPr>
              <w:t>de-le-ga-TSY-ohn</w:t>
            </w:r>
          </w:p>
        </w:tc>
      </w:tr>
      <w:tr>
        <w:tc>
          <w:tcPr>
            <w:tcW w:type="dxa" w:w="2268"/>
          </w:tcPr>
          <w:p>
            <w:r>
              <w:rPr>
                <w:b w:val="0"/>
                <w:color w:val="202020"/>
                <w:sz w:val="20"/>
              </w:rPr>
              <w:t>die Eskalationsstufe</w:t>
            </w:r>
          </w:p>
        </w:tc>
        <w:tc>
          <w:tcPr>
            <w:tcW w:type="dxa" w:w="2268"/>
          </w:tcPr>
          <w:p>
            <w:r>
              <w:rPr>
                <w:b w:val="0"/>
                <w:color w:val="202020"/>
                <w:sz w:val="20"/>
              </w:rPr>
              <w:t>escalation level</w:t>
            </w:r>
          </w:p>
        </w:tc>
        <w:tc>
          <w:tcPr>
            <w:tcW w:type="dxa" w:w="2268"/>
          </w:tcPr>
          <w:p>
            <w:r>
              <w:rPr>
                <w:b w:val="0"/>
                <w:color w:val="202020"/>
                <w:sz w:val="20"/>
              </w:rPr>
              <w:t>તણાવ સ્તર</w:t>
            </w:r>
          </w:p>
        </w:tc>
        <w:tc>
          <w:tcPr>
            <w:tcW w:type="dxa" w:w="2268"/>
          </w:tcPr>
          <w:p>
            <w:r>
              <w:rPr>
                <w:b w:val="0"/>
                <w:color w:val="555555"/>
                <w:sz w:val="20"/>
              </w:rPr>
              <w:t>es-ka-la-TSY-ohns-shtoo-feh</w:t>
            </w:r>
          </w:p>
        </w:tc>
      </w:tr>
      <w:tr>
        <w:tc>
          <w:tcPr>
            <w:tcW w:type="dxa" w:w="2268"/>
          </w:tcPr>
          <w:p>
            <w:r>
              <w:rPr>
                <w:b w:val="0"/>
                <w:color w:val="202020"/>
                <w:sz w:val="20"/>
              </w:rPr>
              <w:t>die Leistungskennzahl</w:t>
            </w:r>
          </w:p>
        </w:tc>
        <w:tc>
          <w:tcPr>
            <w:tcW w:type="dxa" w:w="2268"/>
          </w:tcPr>
          <w:p>
            <w:r>
              <w:rPr>
                <w:b w:val="0"/>
                <w:color w:val="202020"/>
                <w:sz w:val="20"/>
              </w:rPr>
              <w:t>performance metric</w:t>
            </w:r>
          </w:p>
        </w:tc>
        <w:tc>
          <w:tcPr>
            <w:tcW w:type="dxa" w:w="2268"/>
          </w:tcPr>
          <w:p>
            <w:r>
              <w:rPr>
                <w:b w:val="0"/>
                <w:color w:val="202020"/>
                <w:sz w:val="20"/>
              </w:rPr>
              <w:t>પ્રદર્શન માપદંડ</w:t>
            </w:r>
          </w:p>
        </w:tc>
        <w:tc>
          <w:tcPr>
            <w:tcW w:type="dxa" w:w="2268"/>
          </w:tcPr>
          <w:p>
            <w:r>
              <w:rPr>
                <w:b w:val="0"/>
                <w:color w:val="555555"/>
                <w:sz w:val="20"/>
              </w:rPr>
              <w:t>LY-stoongs-ken-tsahl</w:t>
            </w:r>
          </w:p>
        </w:tc>
      </w:tr>
      <w:tr>
        <w:tc>
          <w:tcPr>
            <w:tcW w:type="dxa" w:w="2268"/>
          </w:tcPr>
          <w:p>
            <w:r>
              <w:rPr>
                <w:b w:val="0"/>
                <w:color w:val="202020"/>
                <w:sz w:val="20"/>
              </w:rPr>
              <w:t>die Abstimmungsschleife</w:t>
            </w:r>
          </w:p>
        </w:tc>
        <w:tc>
          <w:tcPr>
            <w:tcW w:type="dxa" w:w="2268"/>
          </w:tcPr>
          <w:p>
            <w:r>
              <w:rPr>
                <w:b w:val="0"/>
                <w:color w:val="202020"/>
                <w:sz w:val="20"/>
              </w:rPr>
              <w:t>alignment loop</w:t>
            </w:r>
          </w:p>
        </w:tc>
        <w:tc>
          <w:tcPr>
            <w:tcW w:type="dxa" w:w="2268"/>
          </w:tcPr>
          <w:p>
            <w:r>
              <w:rPr>
                <w:b w:val="0"/>
                <w:color w:val="202020"/>
                <w:sz w:val="20"/>
              </w:rPr>
              <w:t>સુમેળ ચક્ર</w:t>
            </w:r>
          </w:p>
        </w:tc>
        <w:tc>
          <w:tcPr>
            <w:tcW w:type="dxa" w:w="2268"/>
          </w:tcPr>
          <w:p>
            <w:r>
              <w:rPr>
                <w:b w:val="0"/>
                <w:color w:val="555555"/>
                <w:sz w:val="20"/>
              </w:rPr>
              <w:t>AP-shtim-moongs-shly-feh</w:t>
            </w:r>
          </w:p>
        </w:tc>
      </w:tr>
      <w:tr>
        <w:tc>
          <w:tcPr>
            <w:tcW w:type="dxa" w:w="2268"/>
          </w:tcPr>
          <w:p>
            <w:r>
              <w:rPr>
                <w:b w:val="0"/>
                <w:color w:val="202020"/>
                <w:sz w:val="20"/>
              </w:rPr>
              <w:t>die Handlungsoption</w:t>
            </w:r>
          </w:p>
        </w:tc>
        <w:tc>
          <w:tcPr>
            <w:tcW w:type="dxa" w:w="2268"/>
          </w:tcPr>
          <w:p>
            <w:r>
              <w:rPr>
                <w:b w:val="0"/>
                <w:color w:val="202020"/>
                <w:sz w:val="20"/>
              </w:rPr>
              <w:t>course of action</w:t>
            </w:r>
          </w:p>
        </w:tc>
        <w:tc>
          <w:tcPr>
            <w:tcW w:type="dxa" w:w="2268"/>
          </w:tcPr>
          <w:p>
            <w:r>
              <w:rPr>
                <w:b w:val="0"/>
                <w:color w:val="202020"/>
                <w:sz w:val="20"/>
              </w:rPr>
              <w:t>ક્રિયા વિકલ્પ</w:t>
            </w:r>
          </w:p>
        </w:tc>
        <w:tc>
          <w:tcPr>
            <w:tcW w:type="dxa" w:w="2268"/>
          </w:tcPr>
          <w:p>
            <w:r>
              <w:rPr>
                <w:b w:val="0"/>
                <w:color w:val="555555"/>
                <w:sz w:val="20"/>
              </w:rPr>
              <w:t>HAND-loongs-op-TSY-ohn</w:t>
            </w:r>
          </w:p>
        </w:tc>
      </w:tr>
      <w:tr>
        <w:tc>
          <w:tcPr>
            <w:tcW w:type="dxa" w:w="2268"/>
          </w:tcPr>
          <w:p>
            <w:r>
              <w:rPr>
                <w:b w:val="0"/>
                <w:color w:val="202020"/>
                <w:sz w:val="20"/>
              </w:rPr>
              <w:t>die Interessenslage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in-te-RESS-ens-la-geh</w:t>
            </w:r>
          </w:p>
        </w:tc>
      </w:tr>
      <w:tr>
        <w:tc>
          <w:tcPr>
            <w:tcW w:type="dxa" w:w="2268"/>
          </w:tcPr>
          <w:p>
            <w:r>
              <w:rPr>
                <w:b w:val="0"/>
                <w:color w:val="202020"/>
                <w:sz w:val="20"/>
              </w:rPr>
              <w:t>der Entscheidungsspielraum</w:t>
            </w:r>
          </w:p>
        </w:tc>
        <w:tc>
          <w:tcPr>
            <w:tcW w:type="dxa" w:w="2268"/>
          </w:tcPr>
          <w:p>
            <w:r>
              <w:rPr>
                <w:b w:val="0"/>
                <w:color w:val="202020"/>
                <w:sz w:val="20"/>
              </w:rPr>
              <w:t>decision leeway</w:t>
            </w:r>
          </w:p>
        </w:tc>
        <w:tc>
          <w:tcPr>
            <w:tcW w:type="dxa" w:w="2268"/>
          </w:tcPr>
          <w:p>
            <w:r>
              <w:rPr>
                <w:b w:val="0"/>
                <w:color w:val="202020"/>
                <w:sz w:val="20"/>
              </w:rPr>
              <w:t>નિર્ણય લવચીકતા</w:t>
            </w:r>
          </w:p>
        </w:tc>
        <w:tc>
          <w:tcPr>
            <w:tcW w:type="dxa" w:w="2268"/>
          </w:tcPr>
          <w:p>
            <w:r>
              <w:rPr>
                <w:b w:val="0"/>
                <w:color w:val="555555"/>
                <w:sz w:val="20"/>
              </w:rPr>
              <w:t>ent-SHYE-doongs-shpeel-raum</w:t>
            </w:r>
          </w:p>
        </w:tc>
      </w:tr>
      <w:tr>
        <w:tc>
          <w:tcPr>
            <w:tcW w:type="dxa" w:w="2268"/>
          </w:tcPr>
          <w:p>
            <w:r>
              <w:rPr>
                <w:b w:val="0"/>
                <w:color w:val="202020"/>
                <w:sz w:val="20"/>
              </w:rPr>
              <w:t>die Prioritätsmatrix</w:t>
            </w:r>
          </w:p>
        </w:tc>
        <w:tc>
          <w:tcPr>
            <w:tcW w:type="dxa" w:w="2268"/>
          </w:tcPr>
          <w:p>
            <w:r>
              <w:rPr>
                <w:b w:val="0"/>
                <w:color w:val="202020"/>
                <w:sz w:val="20"/>
              </w:rPr>
              <w:t>priority matrix</w:t>
            </w:r>
          </w:p>
        </w:tc>
        <w:tc>
          <w:tcPr>
            <w:tcW w:type="dxa" w:w="2268"/>
          </w:tcPr>
          <w:p>
            <w:r>
              <w:rPr>
                <w:b w:val="0"/>
                <w:color w:val="202020"/>
                <w:sz w:val="20"/>
              </w:rPr>
              <w:t>પ્રાથમિકતા મેટે્રક્સ</w:t>
            </w:r>
          </w:p>
        </w:tc>
        <w:tc>
          <w:tcPr>
            <w:tcW w:type="dxa" w:w="2268"/>
          </w:tcPr>
          <w:p>
            <w:r>
              <w:rPr>
                <w:b w:val="0"/>
                <w:color w:val="555555"/>
                <w:sz w:val="20"/>
              </w:rPr>
              <w:t>pri-o-ri-TETS-ma-triks</w:t>
            </w:r>
          </w:p>
        </w:tc>
      </w:tr>
      <w:tr>
        <w:tc>
          <w:tcPr>
            <w:tcW w:type="dxa" w:w="2268"/>
          </w:tcPr>
          <w:p>
            <w:r>
              <w:rPr>
                <w:b w:val="0"/>
                <w:color w:val="202020"/>
                <w:sz w:val="20"/>
              </w:rPr>
              <w:t>die Wirkungskette</w:t>
            </w:r>
          </w:p>
        </w:tc>
        <w:tc>
          <w:tcPr>
            <w:tcW w:type="dxa" w:w="2268"/>
          </w:tcPr>
          <w:p>
            <w:r>
              <w:rPr>
                <w:b w:val="0"/>
                <w:color w:val="202020"/>
                <w:sz w:val="20"/>
              </w:rPr>
              <w:t>impact chain</w:t>
            </w:r>
          </w:p>
        </w:tc>
        <w:tc>
          <w:tcPr>
            <w:tcW w:type="dxa" w:w="2268"/>
          </w:tcPr>
          <w:p>
            <w:r>
              <w:rPr>
                <w:b w:val="0"/>
                <w:color w:val="202020"/>
                <w:sz w:val="20"/>
              </w:rPr>
              <w:t>અસર શ્રેણી</w:t>
            </w:r>
          </w:p>
        </w:tc>
        <w:tc>
          <w:tcPr>
            <w:tcW w:type="dxa" w:w="2268"/>
          </w:tcPr>
          <w:p>
            <w:r>
              <w:rPr>
                <w:b w:val="0"/>
                <w:color w:val="555555"/>
                <w:sz w:val="20"/>
              </w:rPr>
              <w:t>VIR-koongs-ket-te</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યોજનાત્મક દૃષ્ટિ</w:t>
            </w:r>
          </w:p>
        </w:tc>
        <w:tc>
          <w:tcPr>
            <w:tcW w:type="dxa" w:w="2268"/>
          </w:tcPr>
          <w:p>
            <w:r>
              <w:rPr>
                <w:b w:val="0"/>
                <w:color w:val="555555"/>
                <w:sz w:val="20"/>
              </w:rPr>
              <w:t>shtra-TEE-gee</w:t>
            </w:r>
          </w:p>
        </w:tc>
      </w:tr>
      <w:tr>
        <w:tc>
          <w:tcPr>
            <w:tcW w:type="dxa" w:w="2268"/>
          </w:tcPr>
          <w:p>
            <w:r>
              <w:rPr>
                <w:b w:val="0"/>
                <w:color w:val="202020"/>
                <w:sz w:val="20"/>
              </w:rPr>
              <w:t>die Ausrichtung</w:t>
            </w:r>
          </w:p>
        </w:tc>
        <w:tc>
          <w:tcPr>
            <w:tcW w:type="dxa" w:w="2268"/>
          </w:tcPr>
          <w:p>
            <w:r>
              <w:rPr>
                <w:b w:val="0"/>
                <w:color w:val="202020"/>
                <w:sz w:val="20"/>
              </w:rPr>
              <w:t>direction/alignment</w:t>
            </w:r>
          </w:p>
        </w:tc>
        <w:tc>
          <w:tcPr>
            <w:tcW w:type="dxa" w:w="2268"/>
          </w:tcPr>
          <w:p>
            <w:r>
              <w:rPr>
                <w:b w:val="0"/>
                <w:color w:val="202020"/>
                <w:sz w:val="20"/>
              </w:rPr>
              <w:t>દિશા નિર્ધારણ</w:t>
            </w:r>
          </w:p>
        </w:tc>
        <w:tc>
          <w:tcPr>
            <w:tcW w:type="dxa" w:w="2268"/>
          </w:tcPr>
          <w:p>
            <w:r>
              <w:rPr>
                <w:b w:val="0"/>
                <w:color w:val="555555"/>
                <w:sz w:val="20"/>
              </w:rPr>
              <w:t>OWS-rikh-toong</w:t>
            </w:r>
          </w:p>
        </w:tc>
      </w:tr>
      <w:tr>
        <w:tc>
          <w:tcPr>
            <w:tcW w:type="dxa" w:w="2268"/>
          </w:tcPr>
          <w:p>
            <w:r>
              <w:rPr>
                <w:b w:val="0"/>
                <w:color w:val="202020"/>
                <w:sz w:val="20"/>
              </w:rPr>
              <w:t>die Steuerung</w:t>
            </w:r>
          </w:p>
        </w:tc>
        <w:tc>
          <w:tcPr>
            <w:tcW w:type="dxa" w:w="2268"/>
          </w:tcPr>
          <w:p>
            <w:r>
              <w:rPr>
                <w:b w:val="0"/>
                <w:color w:val="202020"/>
                <w:sz w:val="20"/>
              </w:rPr>
              <w:t>steering</w:t>
            </w:r>
          </w:p>
        </w:tc>
        <w:tc>
          <w:tcPr>
            <w:tcW w:type="dxa" w:w="2268"/>
          </w:tcPr>
          <w:p>
            <w:r>
              <w:rPr>
                <w:b w:val="0"/>
                <w:color w:val="202020"/>
                <w:sz w:val="20"/>
              </w:rPr>
              <w:t>નિયંત્રણ</w:t>
            </w:r>
          </w:p>
        </w:tc>
        <w:tc>
          <w:tcPr>
            <w:tcW w:type="dxa" w:w="2268"/>
          </w:tcPr>
          <w:p>
            <w:r>
              <w:rPr>
                <w:b w:val="0"/>
                <w:color w:val="555555"/>
                <w:sz w:val="20"/>
              </w:rPr>
              <w:t>SHTOY-roong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Umsetzungskraft im Zentrum.</w:t>
            </w:r>
          </w:p>
        </w:tc>
        <w:tc>
          <w:tcPr>
            <w:tcW w:type="dxa" w:w="3024"/>
            <w:shd w:val="clear" w:color="auto" w:fill="E6F4EA"/>
          </w:tcPr>
          <w:p>
            <w:r>
              <w:rPr>
                <w:b w:val="0"/>
                <w:color w:val="0F9660"/>
                <w:sz w:val="20"/>
              </w:rPr>
              <w:t>In today's training, die Umsetzungskraft is central.</w:t>
            </w:r>
          </w:p>
        </w:tc>
        <w:tc>
          <w:tcPr>
            <w:tcW w:type="dxa" w:w="3024"/>
            <w:shd w:val="clear" w:color="auto" w:fill="FFF8E1"/>
          </w:tcPr>
          <w:p>
            <w:r>
              <w:rPr>
                <w:b w:val="0"/>
                <w:color w:val="202020"/>
                <w:sz w:val="20"/>
              </w:rPr>
              <w:t>આજના અભ્યાસમાં die Umsetzungskraft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Verantwortungsübernahme, um die Argumentation präziser zu steuern.</w:t>
            </w:r>
          </w:p>
        </w:tc>
        <w:tc>
          <w:tcPr>
            <w:tcW w:type="dxa" w:w="3024"/>
            <w:shd w:val="clear" w:color="auto" w:fill="E6F4EA"/>
          </w:tcPr>
          <w:p>
            <w:r>
              <w:rPr>
                <w:b w:val="0"/>
                <w:color w:val="0F9660"/>
                <w:sz w:val="20"/>
              </w:rPr>
              <w:t>I use die Verantwortungsübernahme to steer the argumentation more precisely.</w:t>
            </w:r>
          </w:p>
        </w:tc>
        <w:tc>
          <w:tcPr>
            <w:tcW w:type="dxa" w:w="3024"/>
            <w:shd w:val="clear" w:color="auto" w:fill="FFF8E1"/>
          </w:tcPr>
          <w:p>
            <w:r>
              <w:rPr>
                <w:b w:val="0"/>
                <w:color w:val="202020"/>
                <w:sz w:val="20"/>
              </w:rPr>
              <w:t>હું die Verantwortungsübernahme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Erwartungshaltung gewinne ich in der Diskussion an Tiefe.</w:t>
            </w:r>
          </w:p>
        </w:tc>
        <w:tc>
          <w:tcPr>
            <w:tcW w:type="dxa" w:w="3024"/>
            <w:shd w:val="clear" w:color="auto" w:fill="E6F4EA"/>
          </w:tcPr>
          <w:p>
            <w:r>
              <w:rPr>
                <w:b w:val="0"/>
                <w:color w:val="0F9660"/>
                <w:sz w:val="20"/>
              </w:rPr>
              <w:t>With die Erwartungshaltung, I gain depth in the discussion.</w:t>
            </w:r>
          </w:p>
        </w:tc>
        <w:tc>
          <w:tcPr>
            <w:tcW w:type="dxa" w:w="3024"/>
            <w:shd w:val="clear" w:color="auto" w:fill="FFF8E1"/>
          </w:tcPr>
          <w:p>
            <w:r>
              <w:rPr>
                <w:b w:val="0"/>
                <w:color w:val="202020"/>
                <w:sz w:val="20"/>
              </w:rPr>
              <w:t>die Erwartungshaltung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Umsetzungskraft and die Verantwortungsübernahme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'Risk communication'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Umsetzungskraft</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293, you can handle 'Risk communication' with stronger C1 control and refined expression. Your speaking is more persuasive and your writing shows advanced structure and style.</w:t>
      </w:r>
    </w:p>
    <w:p>
      <w:r>
        <w:br w:type="page"/>
      </w:r>
    </w:p>
    <w:p>
      <w:pPr>
        <w:spacing w:before="120" w:after="40"/>
        <w:jc w:val="center"/>
      </w:pPr>
      <w:r>
        <w:rPr>
          <w:b/>
          <w:color w:val="1A73E8"/>
          <w:sz w:val="42"/>
        </w:rPr>
        <w:t>📘  DAY 294</w:t>
      </w:r>
    </w:p>
    <w:p>
      <w:pPr>
        <w:spacing w:before="0" w:after="40"/>
        <w:jc w:val="center"/>
      </w:pPr>
      <w:r>
        <w:rPr>
          <w:b/>
          <w:color w:val="F9AB00"/>
          <w:sz w:val="28"/>
        </w:rPr>
        <w:t>STAKEHOLDER ALIGNMENT 🚀</w:t>
      </w:r>
    </w:p>
    <w:p>
      <w:pPr>
        <w:spacing w:before="0" w:after="160"/>
        <w:jc w:val="center"/>
      </w:pPr>
      <w:r>
        <w:rPr>
          <w:b w:val="0"/>
          <w:color w:val="555555"/>
          <w:sz w:val="21"/>
        </w:rPr>
        <w:t>📚 Topic: Professional Leadership and Strategy — Stakeholder alignment</w:t>
      </w:r>
    </w:p>
    <w:p/>
    <w:p>
      <w:pPr>
        <w:spacing w:before="0" w:after="40"/>
      </w:pPr>
      <w:r>
        <w:rPr>
          <w:b/>
          <w:color w:val="1A73E8"/>
          <w:sz w:val="21"/>
        </w:rPr>
        <w:t>📖  English Explanation</w:t>
      </w:r>
    </w:p>
    <w:p>
      <w:pPr>
        <w:spacing w:before="0" w:after="120"/>
      </w:pPr>
      <w:r>
        <w:rPr>
          <w:b w:val="0"/>
          <w:sz w:val="21"/>
        </w:rPr>
        <w:t>Day 294 advances your C1 German with a focused lesson on 'Stakeholder alignment'. Today you develop strategic communication, executive decisions, and stakeholder alignment.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294 માં તમે C1 સ્તરે 'Stakeholder alignment' પર focused અભ્યાસ કરો છો. આજે તમારું ધ્યાન strategic communication, executive decisions, and stakeholder alignment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Verantwortungsübernahme</w:t>
            </w:r>
          </w:p>
        </w:tc>
        <w:tc>
          <w:tcPr>
            <w:tcW w:type="dxa" w:w="2268"/>
          </w:tcPr>
          <w:p>
            <w:r>
              <w:rPr>
                <w:b w:val="0"/>
                <w:color w:val="202020"/>
                <w:sz w:val="20"/>
              </w:rPr>
              <w:t>taking responsibility</w:t>
            </w:r>
          </w:p>
        </w:tc>
        <w:tc>
          <w:tcPr>
            <w:tcW w:type="dxa" w:w="2268"/>
          </w:tcPr>
          <w:p>
            <w:r>
              <w:rPr>
                <w:b w:val="0"/>
                <w:color w:val="202020"/>
                <w:sz w:val="20"/>
              </w:rPr>
              <w:t>જવાબદારી સ્વીકાર</w:t>
            </w:r>
          </w:p>
        </w:tc>
        <w:tc>
          <w:tcPr>
            <w:tcW w:type="dxa" w:w="2268"/>
          </w:tcPr>
          <w:p>
            <w:r>
              <w:rPr>
                <w:b w:val="0"/>
                <w:color w:val="555555"/>
                <w:sz w:val="20"/>
              </w:rPr>
              <w:t>fer-ANT-vor-toongs-ü-ber-na-me</w:t>
            </w:r>
          </w:p>
        </w:tc>
      </w:tr>
      <w:tr>
        <w:tc>
          <w:tcPr>
            <w:tcW w:type="dxa" w:w="2268"/>
          </w:tcPr>
          <w:p>
            <w:r>
              <w:rPr>
                <w:b w:val="0"/>
                <w:color w:val="202020"/>
                <w:sz w:val="20"/>
              </w:rPr>
              <w:t>die Erwartungshaltung</w:t>
            </w:r>
          </w:p>
        </w:tc>
        <w:tc>
          <w:tcPr>
            <w:tcW w:type="dxa" w:w="2268"/>
          </w:tcPr>
          <w:p>
            <w:r>
              <w:rPr>
                <w:b w:val="0"/>
                <w:color w:val="202020"/>
                <w:sz w:val="20"/>
              </w:rPr>
              <w:t>expectation</w:t>
            </w:r>
          </w:p>
        </w:tc>
        <w:tc>
          <w:tcPr>
            <w:tcW w:type="dxa" w:w="2268"/>
          </w:tcPr>
          <w:p>
            <w:r>
              <w:rPr>
                <w:b w:val="0"/>
                <w:color w:val="202020"/>
                <w:sz w:val="20"/>
              </w:rPr>
              <w:t>અપેક્ષા રાખવાની ભાવના</w:t>
            </w:r>
          </w:p>
        </w:tc>
        <w:tc>
          <w:tcPr>
            <w:tcW w:type="dxa" w:w="2268"/>
          </w:tcPr>
          <w:p>
            <w:r>
              <w:rPr>
                <w:b w:val="0"/>
                <w:color w:val="555555"/>
                <w:sz w:val="20"/>
              </w:rPr>
              <w:t>er-VAR-toongs-hal-toong</w:t>
            </w:r>
          </w:p>
        </w:tc>
      </w:tr>
      <w:tr>
        <w:tc>
          <w:tcPr>
            <w:tcW w:type="dxa" w:w="2268"/>
          </w:tcPr>
          <w:p>
            <w:r>
              <w:rPr>
                <w:b w:val="0"/>
                <w:color w:val="202020"/>
                <w:sz w:val="20"/>
              </w:rPr>
              <w:t>die Delegation</w:t>
            </w:r>
          </w:p>
        </w:tc>
        <w:tc>
          <w:tcPr>
            <w:tcW w:type="dxa" w:w="2268"/>
          </w:tcPr>
          <w:p>
            <w:r>
              <w:rPr>
                <w:b w:val="0"/>
                <w:color w:val="202020"/>
                <w:sz w:val="20"/>
              </w:rPr>
              <w:t>delegation</w:t>
            </w:r>
          </w:p>
        </w:tc>
        <w:tc>
          <w:tcPr>
            <w:tcW w:type="dxa" w:w="2268"/>
          </w:tcPr>
          <w:p>
            <w:r>
              <w:rPr>
                <w:b w:val="0"/>
                <w:color w:val="202020"/>
                <w:sz w:val="20"/>
              </w:rPr>
              <w:t>સોંપણી</w:t>
            </w:r>
          </w:p>
        </w:tc>
        <w:tc>
          <w:tcPr>
            <w:tcW w:type="dxa" w:w="2268"/>
          </w:tcPr>
          <w:p>
            <w:r>
              <w:rPr>
                <w:b w:val="0"/>
                <w:color w:val="555555"/>
                <w:sz w:val="20"/>
              </w:rPr>
              <w:t>de-le-ga-TSY-ohn</w:t>
            </w:r>
          </w:p>
        </w:tc>
      </w:tr>
      <w:tr>
        <w:tc>
          <w:tcPr>
            <w:tcW w:type="dxa" w:w="2268"/>
          </w:tcPr>
          <w:p>
            <w:r>
              <w:rPr>
                <w:b w:val="0"/>
                <w:color w:val="202020"/>
                <w:sz w:val="20"/>
              </w:rPr>
              <w:t>die Eskalationsstufe</w:t>
            </w:r>
          </w:p>
        </w:tc>
        <w:tc>
          <w:tcPr>
            <w:tcW w:type="dxa" w:w="2268"/>
          </w:tcPr>
          <w:p>
            <w:r>
              <w:rPr>
                <w:b w:val="0"/>
                <w:color w:val="202020"/>
                <w:sz w:val="20"/>
              </w:rPr>
              <w:t>escalation level</w:t>
            </w:r>
          </w:p>
        </w:tc>
        <w:tc>
          <w:tcPr>
            <w:tcW w:type="dxa" w:w="2268"/>
          </w:tcPr>
          <w:p>
            <w:r>
              <w:rPr>
                <w:b w:val="0"/>
                <w:color w:val="202020"/>
                <w:sz w:val="20"/>
              </w:rPr>
              <w:t>તણાવ સ્તર</w:t>
            </w:r>
          </w:p>
        </w:tc>
        <w:tc>
          <w:tcPr>
            <w:tcW w:type="dxa" w:w="2268"/>
          </w:tcPr>
          <w:p>
            <w:r>
              <w:rPr>
                <w:b w:val="0"/>
                <w:color w:val="555555"/>
                <w:sz w:val="20"/>
              </w:rPr>
              <w:t>es-ka-la-TSY-ohns-shtoo-feh</w:t>
            </w:r>
          </w:p>
        </w:tc>
      </w:tr>
      <w:tr>
        <w:tc>
          <w:tcPr>
            <w:tcW w:type="dxa" w:w="2268"/>
          </w:tcPr>
          <w:p>
            <w:r>
              <w:rPr>
                <w:b w:val="0"/>
                <w:color w:val="202020"/>
                <w:sz w:val="20"/>
              </w:rPr>
              <w:t>die Leistungskennzahl</w:t>
            </w:r>
          </w:p>
        </w:tc>
        <w:tc>
          <w:tcPr>
            <w:tcW w:type="dxa" w:w="2268"/>
          </w:tcPr>
          <w:p>
            <w:r>
              <w:rPr>
                <w:b w:val="0"/>
                <w:color w:val="202020"/>
                <w:sz w:val="20"/>
              </w:rPr>
              <w:t>performance metric</w:t>
            </w:r>
          </w:p>
        </w:tc>
        <w:tc>
          <w:tcPr>
            <w:tcW w:type="dxa" w:w="2268"/>
          </w:tcPr>
          <w:p>
            <w:r>
              <w:rPr>
                <w:b w:val="0"/>
                <w:color w:val="202020"/>
                <w:sz w:val="20"/>
              </w:rPr>
              <w:t>પ્રદર્શન માપદંડ</w:t>
            </w:r>
          </w:p>
        </w:tc>
        <w:tc>
          <w:tcPr>
            <w:tcW w:type="dxa" w:w="2268"/>
          </w:tcPr>
          <w:p>
            <w:r>
              <w:rPr>
                <w:b w:val="0"/>
                <w:color w:val="555555"/>
                <w:sz w:val="20"/>
              </w:rPr>
              <w:t>LY-stoongs-ken-tsahl</w:t>
            </w:r>
          </w:p>
        </w:tc>
      </w:tr>
      <w:tr>
        <w:tc>
          <w:tcPr>
            <w:tcW w:type="dxa" w:w="2268"/>
          </w:tcPr>
          <w:p>
            <w:r>
              <w:rPr>
                <w:b w:val="0"/>
                <w:color w:val="202020"/>
                <w:sz w:val="20"/>
              </w:rPr>
              <w:t>die Abstimmungsschleife</w:t>
            </w:r>
          </w:p>
        </w:tc>
        <w:tc>
          <w:tcPr>
            <w:tcW w:type="dxa" w:w="2268"/>
          </w:tcPr>
          <w:p>
            <w:r>
              <w:rPr>
                <w:b w:val="0"/>
                <w:color w:val="202020"/>
                <w:sz w:val="20"/>
              </w:rPr>
              <w:t>alignment loop</w:t>
            </w:r>
          </w:p>
        </w:tc>
        <w:tc>
          <w:tcPr>
            <w:tcW w:type="dxa" w:w="2268"/>
          </w:tcPr>
          <w:p>
            <w:r>
              <w:rPr>
                <w:b w:val="0"/>
                <w:color w:val="202020"/>
                <w:sz w:val="20"/>
              </w:rPr>
              <w:t>સુમેળ ચક્ર</w:t>
            </w:r>
          </w:p>
        </w:tc>
        <w:tc>
          <w:tcPr>
            <w:tcW w:type="dxa" w:w="2268"/>
          </w:tcPr>
          <w:p>
            <w:r>
              <w:rPr>
                <w:b w:val="0"/>
                <w:color w:val="555555"/>
                <w:sz w:val="20"/>
              </w:rPr>
              <w:t>AP-shtim-moongs-shly-feh</w:t>
            </w:r>
          </w:p>
        </w:tc>
      </w:tr>
      <w:tr>
        <w:tc>
          <w:tcPr>
            <w:tcW w:type="dxa" w:w="2268"/>
          </w:tcPr>
          <w:p>
            <w:r>
              <w:rPr>
                <w:b w:val="0"/>
                <w:color w:val="202020"/>
                <w:sz w:val="20"/>
              </w:rPr>
              <w:t>die Handlungsoption</w:t>
            </w:r>
          </w:p>
        </w:tc>
        <w:tc>
          <w:tcPr>
            <w:tcW w:type="dxa" w:w="2268"/>
          </w:tcPr>
          <w:p>
            <w:r>
              <w:rPr>
                <w:b w:val="0"/>
                <w:color w:val="202020"/>
                <w:sz w:val="20"/>
              </w:rPr>
              <w:t>course of action</w:t>
            </w:r>
          </w:p>
        </w:tc>
        <w:tc>
          <w:tcPr>
            <w:tcW w:type="dxa" w:w="2268"/>
          </w:tcPr>
          <w:p>
            <w:r>
              <w:rPr>
                <w:b w:val="0"/>
                <w:color w:val="202020"/>
                <w:sz w:val="20"/>
              </w:rPr>
              <w:t>ક્રિયા વિકલ્પ</w:t>
            </w:r>
          </w:p>
        </w:tc>
        <w:tc>
          <w:tcPr>
            <w:tcW w:type="dxa" w:w="2268"/>
          </w:tcPr>
          <w:p>
            <w:r>
              <w:rPr>
                <w:b w:val="0"/>
                <w:color w:val="555555"/>
                <w:sz w:val="20"/>
              </w:rPr>
              <w:t>HAND-loongs-op-TSY-ohn</w:t>
            </w:r>
          </w:p>
        </w:tc>
      </w:tr>
      <w:tr>
        <w:tc>
          <w:tcPr>
            <w:tcW w:type="dxa" w:w="2268"/>
          </w:tcPr>
          <w:p>
            <w:r>
              <w:rPr>
                <w:b w:val="0"/>
                <w:color w:val="202020"/>
                <w:sz w:val="20"/>
              </w:rPr>
              <w:t>die Interessenslage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in-te-RESS-ens-la-geh</w:t>
            </w:r>
          </w:p>
        </w:tc>
      </w:tr>
      <w:tr>
        <w:tc>
          <w:tcPr>
            <w:tcW w:type="dxa" w:w="2268"/>
          </w:tcPr>
          <w:p>
            <w:r>
              <w:rPr>
                <w:b w:val="0"/>
                <w:color w:val="202020"/>
                <w:sz w:val="20"/>
              </w:rPr>
              <w:t>der Entscheidungsspielraum</w:t>
            </w:r>
          </w:p>
        </w:tc>
        <w:tc>
          <w:tcPr>
            <w:tcW w:type="dxa" w:w="2268"/>
          </w:tcPr>
          <w:p>
            <w:r>
              <w:rPr>
                <w:b w:val="0"/>
                <w:color w:val="202020"/>
                <w:sz w:val="20"/>
              </w:rPr>
              <w:t>decision leeway</w:t>
            </w:r>
          </w:p>
        </w:tc>
        <w:tc>
          <w:tcPr>
            <w:tcW w:type="dxa" w:w="2268"/>
          </w:tcPr>
          <w:p>
            <w:r>
              <w:rPr>
                <w:b w:val="0"/>
                <w:color w:val="202020"/>
                <w:sz w:val="20"/>
              </w:rPr>
              <w:t>નિર્ણય લવચીકતા</w:t>
            </w:r>
          </w:p>
        </w:tc>
        <w:tc>
          <w:tcPr>
            <w:tcW w:type="dxa" w:w="2268"/>
          </w:tcPr>
          <w:p>
            <w:r>
              <w:rPr>
                <w:b w:val="0"/>
                <w:color w:val="555555"/>
                <w:sz w:val="20"/>
              </w:rPr>
              <w:t>ent-SHYE-doongs-shpeel-raum</w:t>
            </w:r>
          </w:p>
        </w:tc>
      </w:tr>
      <w:tr>
        <w:tc>
          <w:tcPr>
            <w:tcW w:type="dxa" w:w="2268"/>
          </w:tcPr>
          <w:p>
            <w:r>
              <w:rPr>
                <w:b w:val="0"/>
                <w:color w:val="202020"/>
                <w:sz w:val="20"/>
              </w:rPr>
              <w:t>die Prioritätsmatrix</w:t>
            </w:r>
          </w:p>
        </w:tc>
        <w:tc>
          <w:tcPr>
            <w:tcW w:type="dxa" w:w="2268"/>
          </w:tcPr>
          <w:p>
            <w:r>
              <w:rPr>
                <w:b w:val="0"/>
                <w:color w:val="202020"/>
                <w:sz w:val="20"/>
              </w:rPr>
              <w:t>priority matrix</w:t>
            </w:r>
          </w:p>
        </w:tc>
        <w:tc>
          <w:tcPr>
            <w:tcW w:type="dxa" w:w="2268"/>
          </w:tcPr>
          <w:p>
            <w:r>
              <w:rPr>
                <w:b w:val="0"/>
                <w:color w:val="202020"/>
                <w:sz w:val="20"/>
              </w:rPr>
              <w:t>પ્રાથમિકતા મેટે્રક્સ</w:t>
            </w:r>
          </w:p>
        </w:tc>
        <w:tc>
          <w:tcPr>
            <w:tcW w:type="dxa" w:w="2268"/>
          </w:tcPr>
          <w:p>
            <w:r>
              <w:rPr>
                <w:b w:val="0"/>
                <w:color w:val="555555"/>
                <w:sz w:val="20"/>
              </w:rPr>
              <w:t>pri-o-ri-TETS-ma-triks</w:t>
            </w:r>
          </w:p>
        </w:tc>
      </w:tr>
      <w:tr>
        <w:tc>
          <w:tcPr>
            <w:tcW w:type="dxa" w:w="2268"/>
          </w:tcPr>
          <w:p>
            <w:r>
              <w:rPr>
                <w:b w:val="0"/>
                <w:color w:val="202020"/>
                <w:sz w:val="20"/>
              </w:rPr>
              <w:t>die Wirkungskette</w:t>
            </w:r>
          </w:p>
        </w:tc>
        <w:tc>
          <w:tcPr>
            <w:tcW w:type="dxa" w:w="2268"/>
          </w:tcPr>
          <w:p>
            <w:r>
              <w:rPr>
                <w:b w:val="0"/>
                <w:color w:val="202020"/>
                <w:sz w:val="20"/>
              </w:rPr>
              <w:t>impact chain</w:t>
            </w:r>
          </w:p>
        </w:tc>
        <w:tc>
          <w:tcPr>
            <w:tcW w:type="dxa" w:w="2268"/>
          </w:tcPr>
          <w:p>
            <w:r>
              <w:rPr>
                <w:b w:val="0"/>
                <w:color w:val="202020"/>
                <w:sz w:val="20"/>
              </w:rPr>
              <w:t>અસર શ્રેણી</w:t>
            </w:r>
          </w:p>
        </w:tc>
        <w:tc>
          <w:tcPr>
            <w:tcW w:type="dxa" w:w="2268"/>
          </w:tcPr>
          <w:p>
            <w:r>
              <w:rPr>
                <w:b w:val="0"/>
                <w:color w:val="555555"/>
                <w:sz w:val="20"/>
              </w:rPr>
              <w:t>VIR-koongs-ket-te</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યોજનાત્મક દૃષ્ટિ</w:t>
            </w:r>
          </w:p>
        </w:tc>
        <w:tc>
          <w:tcPr>
            <w:tcW w:type="dxa" w:w="2268"/>
          </w:tcPr>
          <w:p>
            <w:r>
              <w:rPr>
                <w:b w:val="0"/>
                <w:color w:val="555555"/>
                <w:sz w:val="20"/>
              </w:rPr>
              <w:t>shtra-TEE-gee</w:t>
            </w:r>
          </w:p>
        </w:tc>
      </w:tr>
      <w:tr>
        <w:tc>
          <w:tcPr>
            <w:tcW w:type="dxa" w:w="2268"/>
          </w:tcPr>
          <w:p>
            <w:r>
              <w:rPr>
                <w:b w:val="0"/>
                <w:color w:val="202020"/>
                <w:sz w:val="20"/>
              </w:rPr>
              <w:t>die Ausrichtung</w:t>
            </w:r>
          </w:p>
        </w:tc>
        <w:tc>
          <w:tcPr>
            <w:tcW w:type="dxa" w:w="2268"/>
          </w:tcPr>
          <w:p>
            <w:r>
              <w:rPr>
                <w:b w:val="0"/>
                <w:color w:val="202020"/>
                <w:sz w:val="20"/>
              </w:rPr>
              <w:t>direction/alignment</w:t>
            </w:r>
          </w:p>
        </w:tc>
        <w:tc>
          <w:tcPr>
            <w:tcW w:type="dxa" w:w="2268"/>
          </w:tcPr>
          <w:p>
            <w:r>
              <w:rPr>
                <w:b w:val="0"/>
                <w:color w:val="202020"/>
                <w:sz w:val="20"/>
              </w:rPr>
              <w:t>દિશા નિર્ધારણ</w:t>
            </w:r>
          </w:p>
        </w:tc>
        <w:tc>
          <w:tcPr>
            <w:tcW w:type="dxa" w:w="2268"/>
          </w:tcPr>
          <w:p>
            <w:r>
              <w:rPr>
                <w:b w:val="0"/>
                <w:color w:val="555555"/>
                <w:sz w:val="20"/>
              </w:rPr>
              <w:t>OWS-rikh-toong</w:t>
            </w:r>
          </w:p>
        </w:tc>
      </w:tr>
      <w:tr>
        <w:tc>
          <w:tcPr>
            <w:tcW w:type="dxa" w:w="2268"/>
          </w:tcPr>
          <w:p>
            <w:r>
              <w:rPr>
                <w:b w:val="0"/>
                <w:color w:val="202020"/>
                <w:sz w:val="20"/>
              </w:rPr>
              <w:t>die Steuerung</w:t>
            </w:r>
          </w:p>
        </w:tc>
        <w:tc>
          <w:tcPr>
            <w:tcW w:type="dxa" w:w="2268"/>
          </w:tcPr>
          <w:p>
            <w:r>
              <w:rPr>
                <w:b w:val="0"/>
                <w:color w:val="202020"/>
                <w:sz w:val="20"/>
              </w:rPr>
              <w:t>steering</w:t>
            </w:r>
          </w:p>
        </w:tc>
        <w:tc>
          <w:tcPr>
            <w:tcW w:type="dxa" w:w="2268"/>
          </w:tcPr>
          <w:p>
            <w:r>
              <w:rPr>
                <w:b w:val="0"/>
                <w:color w:val="202020"/>
                <w:sz w:val="20"/>
              </w:rPr>
              <w:t>નિયંત્રણ</w:t>
            </w:r>
          </w:p>
        </w:tc>
        <w:tc>
          <w:tcPr>
            <w:tcW w:type="dxa" w:w="2268"/>
          </w:tcPr>
          <w:p>
            <w:r>
              <w:rPr>
                <w:b w:val="0"/>
                <w:color w:val="555555"/>
                <w:sz w:val="20"/>
              </w:rPr>
              <w:t>SHTOY-roong</w:t>
            </w:r>
          </w:p>
        </w:tc>
      </w:tr>
      <w:tr>
        <w:tc>
          <w:tcPr>
            <w:tcW w:type="dxa" w:w="2268"/>
          </w:tcPr>
          <w:p>
            <w:r>
              <w:rPr>
                <w:b w:val="0"/>
                <w:color w:val="202020"/>
                <w:sz w:val="20"/>
              </w:rPr>
              <w:t>die Skalierung</w:t>
            </w:r>
          </w:p>
        </w:tc>
        <w:tc>
          <w:tcPr>
            <w:tcW w:type="dxa" w:w="2268"/>
          </w:tcPr>
          <w:p>
            <w:r>
              <w:rPr>
                <w:b w:val="0"/>
                <w:color w:val="202020"/>
                <w:sz w:val="20"/>
              </w:rPr>
              <w:t>scaling</w:t>
            </w:r>
          </w:p>
        </w:tc>
        <w:tc>
          <w:tcPr>
            <w:tcW w:type="dxa" w:w="2268"/>
          </w:tcPr>
          <w:p>
            <w:r>
              <w:rPr>
                <w:b w:val="0"/>
                <w:color w:val="202020"/>
                <w:sz w:val="20"/>
              </w:rPr>
              <w:t>વિસ્તરણ</w:t>
            </w:r>
          </w:p>
        </w:tc>
        <w:tc>
          <w:tcPr>
            <w:tcW w:type="dxa" w:w="2268"/>
          </w:tcPr>
          <w:p>
            <w:r>
              <w:rPr>
                <w:b w:val="0"/>
                <w:color w:val="555555"/>
                <w:sz w:val="20"/>
              </w:rPr>
              <w:t>ska-LEE-roong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Verantwortungsübernahme im Zentrum.</w:t>
            </w:r>
          </w:p>
        </w:tc>
        <w:tc>
          <w:tcPr>
            <w:tcW w:type="dxa" w:w="3024"/>
            <w:shd w:val="clear" w:color="auto" w:fill="E6F4EA"/>
          </w:tcPr>
          <w:p>
            <w:r>
              <w:rPr>
                <w:b w:val="0"/>
                <w:color w:val="0F9660"/>
                <w:sz w:val="20"/>
              </w:rPr>
              <w:t>In today's training, die Verantwortungsübernahme is central.</w:t>
            </w:r>
          </w:p>
        </w:tc>
        <w:tc>
          <w:tcPr>
            <w:tcW w:type="dxa" w:w="3024"/>
            <w:shd w:val="clear" w:color="auto" w:fill="FFF8E1"/>
          </w:tcPr>
          <w:p>
            <w:r>
              <w:rPr>
                <w:b w:val="0"/>
                <w:color w:val="202020"/>
                <w:sz w:val="20"/>
              </w:rPr>
              <w:t>આજના અભ્યાસમાં die Verantwortungsübernahme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Erwartungshaltung, um die Argumentation präziser zu steuern.</w:t>
            </w:r>
          </w:p>
        </w:tc>
        <w:tc>
          <w:tcPr>
            <w:tcW w:type="dxa" w:w="3024"/>
            <w:shd w:val="clear" w:color="auto" w:fill="E6F4EA"/>
          </w:tcPr>
          <w:p>
            <w:r>
              <w:rPr>
                <w:b w:val="0"/>
                <w:color w:val="0F9660"/>
                <w:sz w:val="20"/>
              </w:rPr>
              <w:t>I use die Erwartungshaltung to steer the argumentation more precisely.</w:t>
            </w:r>
          </w:p>
        </w:tc>
        <w:tc>
          <w:tcPr>
            <w:tcW w:type="dxa" w:w="3024"/>
            <w:shd w:val="clear" w:color="auto" w:fill="FFF8E1"/>
          </w:tcPr>
          <w:p>
            <w:r>
              <w:rPr>
                <w:b w:val="0"/>
                <w:color w:val="202020"/>
                <w:sz w:val="20"/>
              </w:rPr>
              <w:t>હું die Erwartungshaltung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Delegation gewinne ich in der Diskussion an Tiefe.</w:t>
            </w:r>
          </w:p>
        </w:tc>
        <w:tc>
          <w:tcPr>
            <w:tcW w:type="dxa" w:w="3024"/>
            <w:shd w:val="clear" w:color="auto" w:fill="E6F4EA"/>
          </w:tcPr>
          <w:p>
            <w:r>
              <w:rPr>
                <w:b w:val="0"/>
                <w:color w:val="0F9660"/>
                <w:sz w:val="20"/>
              </w:rPr>
              <w:t>With die Delegation, I gain depth in the discussion.</w:t>
            </w:r>
          </w:p>
        </w:tc>
        <w:tc>
          <w:tcPr>
            <w:tcW w:type="dxa" w:w="3024"/>
            <w:shd w:val="clear" w:color="auto" w:fill="FFF8E1"/>
          </w:tcPr>
          <w:p>
            <w:r>
              <w:rPr>
                <w:b w:val="0"/>
                <w:color w:val="202020"/>
                <w:sz w:val="20"/>
              </w:rPr>
              <w:t>die Delegation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Verantwortungsübernahme and die Erwartungshaltung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'Stakeholder alignment'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Verantwortungsübernahme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294, you can handle 'Stakeholder alignment' with stronger C1 control and refined expression. Your speaking is more persuasive and your writing shows advanced structure and style.</w:t>
      </w:r>
    </w:p>
    <w:p>
      <w:r>
        <w:br w:type="page"/>
      </w:r>
    </w:p>
    <w:p>
      <w:pPr>
        <w:spacing w:before="120" w:after="40"/>
        <w:jc w:val="center"/>
      </w:pPr>
      <w:r>
        <w:rPr>
          <w:b/>
          <w:color w:val="1A73E8"/>
          <w:sz w:val="42"/>
        </w:rPr>
        <w:t>📘  DAY 295</w:t>
      </w:r>
    </w:p>
    <w:p>
      <w:pPr>
        <w:spacing w:before="0" w:after="40"/>
        <w:jc w:val="center"/>
      </w:pPr>
      <w:r>
        <w:rPr>
          <w:b/>
          <w:color w:val="F9AB00"/>
          <w:sz w:val="28"/>
        </w:rPr>
        <w:t>PRIORITY MATRIX USAGE 🚀</w:t>
      </w:r>
    </w:p>
    <w:p>
      <w:pPr>
        <w:spacing w:before="0" w:after="160"/>
        <w:jc w:val="center"/>
      </w:pPr>
      <w:r>
        <w:rPr>
          <w:b w:val="0"/>
          <w:color w:val="555555"/>
          <w:sz w:val="21"/>
        </w:rPr>
        <w:t>📚 Topic: Professional Leadership and Strategy — Priority matrix usage</w:t>
      </w:r>
    </w:p>
    <w:p/>
    <w:p>
      <w:pPr>
        <w:spacing w:before="0" w:after="40"/>
      </w:pPr>
      <w:r>
        <w:rPr>
          <w:b/>
          <w:color w:val="1A73E8"/>
          <w:sz w:val="21"/>
        </w:rPr>
        <w:t>📖  English Explanation</w:t>
      </w:r>
    </w:p>
    <w:p>
      <w:pPr>
        <w:spacing w:before="0" w:after="120"/>
      </w:pPr>
      <w:r>
        <w:rPr>
          <w:b w:val="0"/>
          <w:sz w:val="21"/>
        </w:rPr>
        <w:t>Day 295 advances your C1 German with a focused lesson on 'Priority matrix usage'. Today you develop strategic communication, executive decisions, and stakeholder alignment.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295 માં તમે C1 સ્તરે 'Priority matrix usage' પર focused અભ્યાસ કરો છો. આજે તમારું ધ્યાન strategic communication, executive decisions, and stakeholder alignment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Erwartungshaltung</w:t>
            </w:r>
          </w:p>
        </w:tc>
        <w:tc>
          <w:tcPr>
            <w:tcW w:type="dxa" w:w="2268"/>
          </w:tcPr>
          <w:p>
            <w:r>
              <w:rPr>
                <w:b w:val="0"/>
                <w:color w:val="202020"/>
                <w:sz w:val="20"/>
              </w:rPr>
              <w:t>expectation</w:t>
            </w:r>
          </w:p>
        </w:tc>
        <w:tc>
          <w:tcPr>
            <w:tcW w:type="dxa" w:w="2268"/>
          </w:tcPr>
          <w:p>
            <w:r>
              <w:rPr>
                <w:b w:val="0"/>
                <w:color w:val="202020"/>
                <w:sz w:val="20"/>
              </w:rPr>
              <w:t>અપેક્ષા રાખવાની ભાવના</w:t>
            </w:r>
          </w:p>
        </w:tc>
        <w:tc>
          <w:tcPr>
            <w:tcW w:type="dxa" w:w="2268"/>
          </w:tcPr>
          <w:p>
            <w:r>
              <w:rPr>
                <w:b w:val="0"/>
                <w:color w:val="555555"/>
                <w:sz w:val="20"/>
              </w:rPr>
              <w:t>er-VAR-toongs-hal-toong</w:t>
            </w:r>
          </w:p>
        </w:tc>
      </w:tr>
      <w:tr>
        <w:tc>
          <w:tcPr>
            <w:tcW w:type="dxa" w:w="2268"/>
          </w:tcPr>
          <w:p>
            <w:r>
              <w:rPr>
                <w:b w:val="0"/>
                <w:color w:val="202020"/>
                <w:sz w:val="20"/>
              </w:rPr>
              <w:t>die Delegation</w:t>
            </w:r>
          </w:p>
        </w:tc>
        <w:tc>
          <w:tcPr>
            <w:tcW w:type="dxa" w:w="2268"/>
          </w:tcPr>
          <w:p>
            <w:r>
              <w:rPr>
                <w:b w:val="0"/>
                <w:color w:val="202020"/>
                <w:sz w:val="20"/>
              </w:rPr>
              <w:t>delegation</w:t>
            </w:r>
          </w:p>
        </w:tc>
        <w:tc>
          <w:tcPr>
            <w:tcW w:type="dxa" w:w="2268"/>
          </w:tcPr>
          <w:p>
            <w:r>
              <w:rPr>
                <w:b w:val="0"/>
                <w:color w:val="202020"/>
                <w:sz w:val="20"/>
              </w:rPr>
              <w:t>સોંપણી</w:t>
            </w:r>
          </w:p>
        </w:tc>
        <w:tc>
          <w:tcPr>
            <w:tcW w:type="dxa" w:w="2268"/>
          </w:tcPr>
          <w:p>
            <w:r>
              <w:rPr>
                <w:b w:val="0"/>
                <w:color w:val="555555"/>
                <w:sz w:val="20"/>
              </w:rPr>
              <w:t>de-le-ga-TSY-ohn</w:t>
            </w:r>
          </w:p>
        </w:tc>
      </w:tr>
      <w:tr>
        <w:tc>
          <w:tcPr>
            <w:tcW w:type="dxa" w:w="2268"/>
          </w:tcPr>
          <w:p>
            <w:r>
              <w:rPr>
                <w:b w:val="0"/>
                <w:color w:val="202020"/>
                <w:sz w:val="20"/>
              </w:rPr>
              <w:t>die Eskalationsstufe</w:t>
            </w:r>
          </w:p>
        </w:tc>
        <w:tc>
          <w:tcPr>
            <w:tcW w:type="dxa" w:w="2268"/>
          </w:tcPr>
          <w:p>
            <w:r>
              <w:rPr>
                <w:b w:val="0"/>
                <w:color w:val="202020"/>
                <w:sz w:val="20"/>
              </w:rPr>
              <w:t>escalation level</w:t>
            </w:r>
          </w:p>
        </w:tc>
        <w:tc>
          <w:tcPr>
            <w:tcW w:type="dxa" w:w="2268"/>
          </w:tcPr>
          <w:p>
            <w:r>
              <w:rPr>
                <w:b w:val="0"/>
                <w:color w:val="202020"/>
                <w:sz w:val="20"/>
              </w:rPr>
              <w:t>તણાવ સ્તર</w:t>
            </w:r>
          </w:p>
        </w:tc>
        <w:tc>
          <w:tcPr>
            <w:tcW w:type="dxa" w:w="2268"/>
          </w:tcPr>
          <w:p>
            <w:r>
              <w:rPr>
                <w:b w:val="0"/>
                <w:color w:val="555555"/>
                <w:sz w:val="20"/>
              </w:rPr>
              <w:t>es-ka-la-TSY-ohns-shtoo-feh</w:t>
            </w:r>
          </w:p>
        </w:tc>
      </w:tr>
      <w:tr>
        <w:tc>
          <w:tcPr>
            <w:tcW w:type="dxa" w:w="2268"/>
          </w:tcPr>
          <w:p>
            <w:r>
              <w:rPr>
                <w:b w:val="0"/>
                <w:color w:val="202020"/>
                <w:sz w:val="20"/>
              </w:rPr>
              <w:t>die Leistungskennzahl</w:t>
            </w:r>
          </w:p>
        </w:tc>
        <w:tc>
          <w:tcPr>
            <w:tcW w:type="dxa" w:w="2268"/>
          </w:tcPr>
          <w:p>
            <w:r>
              <w:rPr>
                <w:b w:val="0"/>
                <w:color w:val="202020"/>
                <w:sz w:val="20"/>
              </w:rPr>
              <w:t>performance metric</w:t>
            </w:r>
          </w:p>
        </w:tc>
        <w:tc>
          <w:tcPr>
            <w:tcW w:type="dxa" w:w="2268"/>
          </w:tcPr>
          <w:p>
            <w:r>
              <w:rPr>
                <w:b w:val="0"/>
                <w:color w:val="202020"/>
                <w:sz w:val="20"/>
              </w:rPr>
              <w:t>પ્રદર્શન માપદંડ</w:t>
            </w:r>
          </w:p>
        </w:tc>
        <w:tc>
          <w:tcPr>
            <w:tcW w:type="dxa" w:w="2268"/>
          </w:tcPr>
          <w:p>
            <w:r>
              <w:rPr>
                <w:b w:val="0"/>
                <w:color w:val="555555"/>
                <w:sz w:val="20"/>
              </w:rPr>
              <w:t>LY-stoongs-ken-tsahl</w:t>
            </w:r>
          </w:p>
        </w:tc>
      </w:tr>
      <w:tr>
        <w:tc>
          <w:tcPr>
            <w:tcW w:type="dxa" w:w="2268"/>
          </w:tcPr>
          <w:p>
            <w:r>
              <w:rPr>
                <w:b w:val="0"/>
                <w:color w:val="202020"/>
                <w:sz w:val="20"/>
              </w:rPr>
              <w:t>die Abstimmungsschleife</w:t>
            </w:r>
          </w:p>
        </w:tc>
        <w:tc>
          <w:tcPr>
            <w:tcW w:type="dxa" w:w="2268"/>
          </w:tcPr>
          <w:p>
            <w:r>
              <w:rPr>
                <w:b w:val="0"/>
                <w:color w:val="202020"/>
                <w:sz w:val="20"/>
              </w:rPr>
              <w:t>alignment loop</w:t>
            </w:r>
          </w:p>
        </w:tc>
        <w:tc>
          <w:tcPr>
            <w:tcW w:type="dxa" w:w="2268"/>
          </w:tcPr>
          <w:p>
            <w:r>
              <w:rPr>
                <w:b w:val="0"/>
                <w:color w:val="202020"/>
                <w:sz w:val="20"/>
              </w:rPr>
              <w:t>સુમેળ ચક્ર</w:t>
            </w:r>
          </w:p>
        </w:tc>
        <w:tc>
          <w:tcPr>
            <w:tcW w:type="dxa" w:w="2268"/>
          </w:tcPr>
          <w:p>
            <w:r>
              <w:rPr>
                <w:b w:val="0"/>
                <w:color w:val="555555"/>
                <w:sz w:val="20"/>
              </w:rPr>
              <w:t>AP-shtim-moongs-shly-feh</w:t>
            </w:r>
          </w:p>
        </w:tc>
      </w:tr>
      <w:tr>
        <w:tc>
          <w:tcPr>
            <w:tcW w:type="dxa" w:w="2268"/>
          </w:tcPr>
          <w:p>
            <w:r>
              <w:rPr>
                <w:b w:val="0"/>
                <w:color w:val="202020"/>
                <w:sz w:val="20"/>
              </w:rPr>
              <w:t>die Handlungsoption</w:t>
            </w:r>
          </w:p>
        </w:tc>
        <w:tc>
          <w:tcPr>
            <w:tcW w:type="dxa" w:w="2268"/>
          </w:tcPr>
          <w:p>
            <w:r>
              <w:rPr>
                <w:b w:val="0"/>
                <w:color w:val="202020"/>
                <w:sz w:val="20"/>
              </w:rPr>
              <w:t>course of action</w:t>
            </w:r>
          </w:p>
        </w:tc>
        <w:tc>
          <w:tcPr>
            <w:tcW w:type="dxa" w:w="2268"/>
          </w:tcPr>
          <w:p>
            <w:r>
              <w:rPr>
                <w:b w:val="0"/>
                <w:color w:val="202020"/>
                <w:sz w:val="20"/>
              </w:rPr>
              <w:t>ક્રિયા વિકલ્પ</w:t>
            </w:r>
          </w:p>
        </w:tc>
        <w:tc>
          <w:tcPr>
            <w:tcW w:type="dxa" w:w="2268"/>
          </w:tcPr>
          <w:p>
            <w:r>
              <w:rPr>
                <w:b w:val="0"/>
                <w:color w:val="555555"/>
                <w:sz w:val="20"/>
              </w:rPr>
              <w:t>HAND-loongs-op-TSY-ohn</w:t>
            </w:r>
          </w:p>
        </w:tc>
      </w:tr>
      <w:tr>
        <w:tc>
          <w:tcPr>
            <w:tcW w:type="dxa" w:w="2268"/>
          </w:tcPr>
          <w:p>
            <w:r>
              <w:rPr>
                <w:b w:val="0"/>
                <w:color w:val="202020"/>
                <w:sz w:val="20"/>
              </w:rPr>
              <w:t>die Interessenslage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in-te-RESS-ens-la-geh</w:t>
            </w:r>
          </w:p>
        </w:tc>
      </w:tr>
      <w:tr>
        <w:tc>
          <w:tcPr>
            <w:tcW w:type="dxa" w:w="2268"/>
          </w:tcPr>
          <w:p>
            <w:r>
              <w:rPr>
                <w:b w:val="0"/>
                <w:color w:val="202020"/>
                <w:sz w:val="20"/>
              </w:rPr>
              <w:t>der Entscheidungsspielraum</w:t>
            </w:r>
          </w:p>
        </w:tc>
        <w:tc>
          <w:tcPr>
            <w:tcW w:type="dxa" w:w="2268"/>
          </w:tcPr>
          <w:p>
            <w:r>
              <w:rPr>
                <w:b w:val="0"/>
                <w:color w:val="202020"/>
                <w:sz w:val="20"/>
              </w:rPr>
              <w:t>decision leeway</w:t>
            </w:r>
          </w:p>
        </w:tc>
        <w:tc>
          <w:tcPr>
            <w:tcW w:type="dxa" w:w="2268"/>
          </w:tcPr>
          <w:p>
            <w:r>
              <w:rPr>
                <w:b w:val="0"/>
                <w:color w:val="202020"/>
                <w:sz w:val="20"/>
              </w:rPr>
              <w:t>નિર્ણય લવચીકતા</w:t>
            </w:r>
          </w:p>
        </w:tc>
        <w:tc>
          <w:tcPr>
            <w:tcW w:type="dxa" w:w="2268"/>
          </w:tcPr>
          <w:p>
            <w:r>
              <w:rPr>
                <w:b w:val="0"/>
                <w:color w:val="555555"/>
                <w:sz w:val="20"/>
              </w:rPr>
              <w:t>ent-SHYE-doongs-shpeel-raum</w:t>
            </w:r>
          </w:p>
        </w:tc>
      </w:tr>
      <w:tr>
        <w:tc>
          <w:tcPr>
            <w:tcW w:type="dxa" w:w="2268"/>
          </w:tcPr>
          <w:p>
            <w:r>
              <w:rPr>
                <w:b w:val="0"/>
                <w:color w:val="202020"/>
                <w:sz w:val="20"/>
              </w:rPr>
              <w:t>die Prioritätsmatrix</w:t>
            </w:r>
          </w:p>
        </w:tc>
        <w:tc>
          <w:tcPr>
            <w:tcW w:type="dxa" w:w="2268"/>
          </w:tcPr>
          <w:p>
            <w:r>
              <w:rPr>
                <w:b w:val="0"/>
                <w:color w:val="202020"/>
                <w:sz w:val="20"/>
              </w:rPr>
              <w:t>priority matrix</w:t>
            </w:r>
          </w:p>
        </w:tc>
        <w:tc>
          <w:tcPr>
            <w:tcW w:type="dxa" w:w="2268"/>
          </w:tcPr>
          <w:p>
            <w:r>
              <w:rPr>
                <w:b w:val="0"/>
                <w:color w:val="202020"/>
                <w:sz w:val="20"/>
              </w:rPr>
              <w:t>પ્રાથમિકતા મેટે્રક્સ</w:t>
            </w:r>
          </w:p>
        </w:tc>
        <w:tc>
          <w:tcPr>
            <w:tcW w:type="dxa" w:w="2268"/>
          </w:tcPr>
          <w:p>
            <w:r>
              <w:rPr>
                <w:b w:val="0"/>
                <w:color w:val="555555"/>
                <w:sz w:val="20"/>
              </w:rPr>
              <w:t>pri-o-ri-TETS-ma-triks</w:t>
            </w:r>
          </w:p>
        </w:tc>
      </w:tr>
      <w:tr>
        <w:tc>
          <w:tcPr>
            <w:tcW w:type="dxa" w:w="2268"/>
          </w:tcPr>
          <w:p>
            <w:r>
              <w:rPr>
                <w:b w:val="0"/>
                <w:color w:val="202020"/>
                <w:sz w:val="20"/>
              </w:rPr>
              <w:t>die Wirkungskette</w:t>
            </w:r>
          </w:p>
        </w:tc>
        <w:tc>
          <w:tcPr>
            <w:tcW w:type="dxa" w:w="2268"/>
          </w:tcPr>
          <w:p>
            <w:r>
              <w:rPr>
                <w:b w:val="0"/>
                <w:color w:val="202020"/>
                <w:sz w:val="20"/>
              </w:rPr>
              <w:t>impact chain</w:t>
            </w:r>
          </w:p>
        </w:tc>
        <w:tc>
          <w:tcPr>
            <w:tcW w:type="dxa" w:w="2268"/>
          </w:tcPr>
          <w:p>
            <w:r>
              <w:rPr>
                <w:b w:val="0"/>
                <w:color w:val="202020"/>
                <w:sz w:val="20"/>
              </w:rPr>
              <w:t>અસર શ્રેણી</w:t>
            </w:r>
          </w:p>
        </w:tc>
        <w:tc>
          <w:tcPr>
            <w:tcW w:type="dxa" w:w="2268"/>
          </w:tcPr>
          <w:p>
            <w:r>
              <w:rPr>
                <w:b w:val="0"/>
                <w:color w:val="555555"/>
                <w:sz w:val="20"/>
              </w:rPr>
              <w:t>VIR-koongs-ket-te</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યોજનાત્મક દૃષ્ટિ</w:t>
            </w:r>
          </w:p>
        </w:tc>
        <w:tc>
          <w:tcPr>
            <w:tcW w:type="dxa" w:w="2268"/>
          </w:tcPr>
          <w:p>
            <w:r>
              <w:rPr>
                <w:b w:val="0"/>
                <w:color w:val="555555"/>
                <w:sz w:val="20"/>
              </w:rPr>
              <w:t>shtra-TEE-gee</w:t>
            </w:r>
          </w:p>
        </w:tc>
      </w:tr>
      <w:tr>
        <w:tc>
          <w:tcPr>
            <w:tcW w:type="dxa" w:w="2268"/>
          </w:tcPr>
          <w:p>
            <w:r>
              <w:rPr>
                <w:b w:val="0"/>
                <w:color w:val="202020"/>
                <w:sz w:val="20"/>
              </w:rPr>
              <w:t>die Ausrichtung</w:t>
            </w:r>
          </w:p>
        </w:tc>
        <w:tc>
          <w:tcPr>
            <w:tcW w:type="dxa" w:w="2268"/>
          </w:tcPr>
          <w:p>
            <w:r>
              <w:rPr>
                <w:b w:val="0"/>
                <w:color w:val="202020"/>
                <w:sz w:val="20"/>
              </w:rPr>
              <w:t>direction/alignment</w:t>
            </w:r>
          </w:p>
        </w:tc>
        <w:tc>
          <w:tcPr>
            <w:tcW w:type="dxa" w:w="2268"/>
          </w:tcPr>
          <w:p>
            <w:r>
              <w:rPr>
                <w:b w:val="0"/>
                <w:color w:val="202020"/>
                <w:sz w:val="20"/>
              </w:rPr>
              <w:t>દિશા નિર્ધારણ</w:t>
            </w:r>
          </w:p>
        </w:tc>
        <w:tc>
          <w:tcPr>
            <w:tcW w:type="dxa" w:w="2268"/>
          </w:tcPr>
          <w:p>
            <w:r>
              <w:rPr>
                <w:b w:val="0"/>
                <w:color w:val="555555"/>
                <w:sz w:val="20"/>
              </w:rPr>
              <w:t>OWS-rikh-toong</w:t>
            </w:r>
          </w:p>
        </w:tc>
      </w:tr>
      <w:tr>
        <w:tc>
          <w:tcPr>
            <w:tcW w:type="dxa" w:w="2268"/>
          </w:tcPr>
          <w:p>
            <w:r>
              <w:rPr>
                <w:b w:val="0"/>
                <w:color w:val="202020"/>
                <w:sz w:val="20"/>
              </w:rPr>
              <w:t>die Steuerung</w:t>
            </w:r>
          </w:p>
        </w:tc>
        <w:tc>
          <w:tcPr>
            <w:tcW w:type="dxa" w:w="2268"/>
          </w:tcPr>
          <w:p>
            <w:r>
              <w:rPr>
                <w:b w:val="0"/>
                <w:color w:val="202020"/>
                <w:sz w:val="20"/>
              </w:rPr>
              <w:t>steering</w:t>
            </w:r>
          </w:p>
        </w:tc>
        <w:tc>
          <w:tcPr>
            <w:tcW w:type="dxa" w:w="2268"/>
          </w:tcPr>
          <w:p>
            <w:r>
              <w:rPr>
                <w:b w:val="0"/>
                <w:color w:val="202020"/>
                <w:sz w:val="20"/>
              </w:rPr>
              <w:t>નિયંત્રણ</w:t>
            </w:r>
          </w:p>
        </w:tc>
        <w:tc>
          <w:tcPr>
            <w:tcW w:type="dxa" w:w="2268"/>
          </w:tcPr>
          <w:p>
            <w:r>
              <w:rPr>
                <w:b w:val="0"/>
                <w:color w:val="555555"/>
                <w:sz w:val="20"/>
              </w:rPr>
              <w:t>SHTOY-roong</w:t>
            </w:r>
          </w:p>
        </w:tc>
      </w:tr>
      <w:tr>
        <w:tc>
          <w:tcPr>
            <w:tcW w:type="dxa" w:w="2268"/>
          </w:tcPr>
          <w:p>
            <w:r>
              <w:rPr>
                <w:b w:val="0"/>
                <w:color w:val="202020"/>
                <w:sz w:val="20"/>
              </w:rPr>
              <w:t>die Skalierung</w:t>
            </w:r>
          </w:p>
        </w:tc>
        <w:tc>
          <w:tcPr>
            <w:tcW w:type="dxa" w:w="2268"/>
          </w:tcPr>
          <w:p>
            <w:r>
              <w:rPr>
                <w:b w:val="0"/>
                <w:color w:val="202020"/>
                <w:sz w:val="20"/>
              </w:rPr>
              <w:t>scaling</w:t>
            </w:r>
          </w:p>
        </w:tc>
        <w:tc>
          <w:tcPr>
            <w:tcW w:type="dxa" w:w="2268"/>
          </w:tcPr>
          <w:p>
            <w:r>
              <w:rPr>
                <w:b w:val="0"/>
                <w:color w:val="202020"/>
                <w:sz w:val="20"/>
              </w:rPr>
              <w:t>વિસ્તરણ</w:t>
            </w:r>
          </w:p>
        </w:tc>
        <w:tc>
          <w:tcPr>
            <w:tcW w:type="dxa" w:w="2268"/>
          </w:tcPr>
          <w:p>
            <w:r>
              <w:rPr>
                <w:b w:val="0"/>
                <w:color w:val="555555"/>
                <w:sz w:val="20"/>
              </w:rPr>
              <w:t>ska-LEE-roong</w:t>
            </w:r>
          </w:p>
        </w:tc>
      </w:tr>
      <w:tr>
        <w:tc>
          <w:tcPr>
            <w:tcW w:type="dxa" w:w="2268"/>
          </w:tcPr>
          <w:p>
            <w:r>
              <w:rPr>
                <w:b w:val="0"/>
                <w:color w:val="202020"/>
                <w:sz w:val="20"/>
              </w:rPr>
              <w:t>die Wertschöpfung</w:t>
            </w:r>
          </w:p>
        </w:tc>
        <w:tc>
          <w:tcPr>
            <w:tcW w:type="dxa" w:w="2268"/>
          </w:tcPr>
          <w:p>
            <w:r>
              <w:rPr>
                <w:b w:val="0"/>
                <w:color w:val="202020"/>
                <w:sz w:val="20"/>
              </w:rPr>
              <w:t>value creation</w:t>
            </w:r>
          </w:p>
        </w:tc>
        <w:tc>
          <w:tcPr>
            <w:tcW w:type="dxa" w:w="2268"/>
          </w:tcPr>
          <w:p>
            <w:r>
              <w:rPr>
                <w:b w:val="0"/>
                <w:color w:val="202020"/>
                <w:sz w:val="20"/>
              </w:rPr>
              <w:t>મૂળ્ય સર્જન</w:t>
            </w:r>
          </w:p>
        </w:tc>
        <w:tc>
          <w:tcPr>
            <w:tcW w:type="dxa" w:w="2268"/>
          </w:tcPr>
          <w:p>
            <w:r>
              <w:rPr>
                <w:b w:val="0"/>
                <w:color w:val="555555"/>
                <w:sz w:val="20"/>
              </w:rPr>
              <w:t>VERT-sher-foong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Erwartungshaltung im Zentrum.</w:t>
            </w:r>
          </w:p>
        </w:tc>
        <w:tc>
          <w:tcPr>
            <w:tcW w:type="dxa" w:w="3024"/>
            <w:shd w:val="clear" w:color="auto" w:fill="E6F4EA"/>
          </w:tcPr>
          <w:p>
            <w:r>
              <w:rPr>
                <w:b w:val="0"/>
                <w:color w:val="0F9660"/>
                <w:sz w:val="20"/>
              </w:rPr>
              <w:t>In today's training, die Erwartungshaltung is central.</w:t>
            </w:r>
          </w:p>
        </w:tc>
        <w:tc>
          <w:tcPr>
            <w:tcW w:type="dxa" w:w="3024"/>
            <w:shd w:val="clear" w:color="auto" w:fill="FFF8E1"/>
          </w:tcPr>
          <w:p>
            <w:r>
              <w:rPr>
                <w:b w:val="0"/>
                <w:color w:val="202020"/>
                <w:sz w:val="20"/>
              </w:rPr>
              <w:t>આજના અભ્યાસમાં die Erwartungshaltung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Delegation, um die Argumentation präziser zu steuern.</w:t>
            </w:r>
          </w:p>
        </w:tc>
        <w:tc>
          <w:tcPr>
            <w:tcW w:type="dxa" w:w="3024"/>
            <w:shd w:val="clear" w:color="auto" w:fill="E6F4EA"/>
          </w:tcPr>
          <w:p>
            <w:r>
              <w:rPr>
                <w:b w:val="0"/>
                <w:color w:val="0F9660"/>
                <w:sz w:val="20"/>
              </w:rPr>
              <w:t>I use die Delegation to steer the argumentation more precisely.</w:t>
            </w:r>
          </w:p>
        </w:tc>
        <w:tc>
          <w:tcPr>
            <w:tcW w:type="dxa" w:w="3024"/>
            <w:shd w:val="clear" w:color="auto" w:fill="FFF8E1"/>
          </w:tcPr>
          <w:p>
            <w:r>
              <w:rPr>
                <w:b w:val="0"/>
                <w:color w:val="202020"/>
                <w:sz w:val="20"/>
              </w:rPr>
              <w:t>હું die Delegation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Eskalationsstufe gewinne ich in der Diskussion an Tiefe.</w:t>
            </w:r>
          </w:p>
        </w:tc>
        <w:tc>
          <w:tcPr>
            <w:tcW w:type="dxa" w:w="3024"/>
            <w:shd w:val="clear" w:color="auto" w:fill="E6F4EA"/>
          </w:tcPr>
          <w:p>
            <w:r>
              <w:rPr>
                <w:b w:val="0"/>
                <w:color w:val="0F9660"/>
                <w:sz w:val="20"/>
              </w:rPr>
              <w:t>With die Eskalationsstufe, I gain depth in the discussion.</w:t>
            </w:r>
          </w:p>
        </w:tc>
        <w:tc>
          <w:tcPr>
            <w:tcW w:type="dxa" w:w="3024"/>
            <w:shd w:val="clear" w:color="auto" w:fill="FFF8E1"/>
          </w:tcPr>
          <w:p>
            <w:r>
              <w:rPr>
                <w:b w:val="0"/>
                <w:color w:val="202020"/>
                <w:sz w:val="20"/>
              </w:rPr>
              <w:t>die Eskalationsstufe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Erwartungshaltung and die Delegation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'Priority matrix usage'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Erwartungshaltung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295, you can handle 'Priority matrix usage' with stronger C1 control and refined expression. Your speaking is more persuasive and your writing shows advanced structure and style.</w:t>
      </w:r>
    </w:p>
    <w:p>
      <w:r>
        <w:br w:type="page"/>
      </w:r>
    </w:p>
    <w:p>
      <w:pPr>
        <w:spacing w:before="120" w:after="40"/>
        <w:jc w:val="center"/>
      </w:pPr>
      <w:r>
        <w:rPr>
          <w:b/>
          <w:color w:val="1A73E8"/>
          <w:sz w:val="42"/>
        </w:rPr>
        <w:t>📘  DAY 296</w:t>
      </w:r>
    </w:p>
    <w:p>
      <w:pPr>
        <w:spacing w:before="0" w:after="40"/>
        <w:jc w:val="center"/>
      </w:pPr>
      <w:r>
        <w:rPr>
          <w:b/>
          <w:color w:val="F9AB00"/>
          <w:sz w:val="28"/>
        </w:rPr>
        <w:t>EXECUTION NARRATIVE 🚀</w:t>
      </w:r>
    </w:p>
    <w:p>
      <w:pPr>
        <w:spacing w:before="0" w:after="160"/>
        <w:jc w:val="center"/>
      </w:pPr>
      <w:r>
        <w:rPr>
          <w:b w:val="0"/>
          <w:color w:val="555555"/>
          <w:sz w:val="21"/>
        </w:rPr>
        <w:t>📚 Topic: Professional Leadership and Strategy — Execution narrative</w:t>
      </w:r>
    </w:p>
    <w:p/>
    <w:p>
      <w:pPr>
        <w:spacing w:before="0" w:after="40"/>
      </w:pPr>
      <w:r>
        <w:rPr>
          <w:b/>
          <w:color w:val="1A73E8"/>
          <w:sz w:val="21"/>
        </w:rPr>
        <w:t>📖  English Explanation</w:t>
      </w:r>
    </w:p>
    <w:p>
      <w:pPr>
        <w:spacing w:before="0" w:after="120"/>
      </w:pPr>
      <w:r>
        <w:rPr>
          <w:b w:val="0"/>
          <w:sz w:val="21"/>
        </w:rPr>
        <w:t>Day 296 advances your C1 German with a focused lesson on 'Execution narrative'. Today you develop strategic communication, executive decisions, and stakeholder alignment.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296 માં તમે C1 સ્તરે 'Execution narrative' પર focused અભ્યાસ કરો છો. આજે તમારું ધ્યાન strategic communication, executive decisions, and stakeholder alignment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Delegation</w:t>
            </w:r>
          </w:p>
        </w:tc>
        <w:tc>
          <w:tcPr>
            <w:tcW w:type="dxa" w:w="2268"/>
          </w:tcPr>
          <w:p>
            <w:r>
              <w:rPr>
                <w:b w:val="0"/>
                <w:color w:val="202020"/>
                <w:sz w:val="20"/>
              </w:rPr>
              <w:t>delegation</w:t>
            </w:r>
          </w:p>
        </w:tc>
        <w:tc>
          <w:tcPr>
            <w:tcW w:type="dxa" w:w="2268"/>
          </w:tcPr>
          <w:p>
            <w:r>
              <w:rPr>
                <w:b w:val="0"/>
                <w:color w:val="202020"/>
                <w:sz w:val="20"/>
              </w:rPr>
              <w:t>સોંપણી</w:t>
            </w:r>
          </w:p>
        </w:tc>
        <w:tc>
          <w:tcPr>
            <w:tcW w:type="dxa" w:w="2268"/>
          </w:tcPr>
          <w:p>
            <w:r>
              <w:rPr>
                <w:b w:val="0"/>
                <w:color w:val="555555"/>
                <w:sz w:val="20"/>
              </w:rPr>
              <w:t>de-le-ga-TSY-ohn</w:t>
            </w:r>
          </w:p>
        </w:tc>
      </w:tr>
      <w:tr>
        <w:tc>
          <w:tcPr>
            <w:tcW w:type="dxa" w:w="2268"/>
          </w:tcPr>
          <w:p>
            <w:r>
              <w:rPr>
                <w:b w:val="0"/>
                <w:color w:val="202020"/>
                <w:sz w:val="20"/>
              </w:rPr>
              <w:t>die Eskalationsstufe</w:t>
            </w:r>
          </w:p>
        </w:tc>
        <w:tc>
          <w:tcPr>
            <w:tcW w:type="dxa" w:w="2268"/>
          </w:tcPr>
          <w:p>
            <w:r>
              <w:rPr>
                <w:b w:val="0"/>
                <w:color w:val="202020"/>
                <w:sz w:val="20"/>
              </w:rPr>
              <w:t>escalation level</w:t>
            </w:r>
          </w:p>
        </w:tc>
        <w:tc>
          <w:tcPr>
            <w:tcW w:type="dxa" w:w="2268"/>
          </w:tcPr>
          <w:p>
            <w:r>
              <w:rPr>
                <w:b w:val="0"/>
                <w:color w:val="202020"/>
                <w:sz w:val="20"/>
              </w:rPr>
              <w:t>તણાવ સ્તર</w:t>
            </w:r>
          </w:p>
        </w:tc>
        <w:tc>
          <w:tcPr>
            <w:tcW w:type="dxa" w:w="2268"/>
          </w:tcPr>
          <w:p>
            <w:r>
              <w:rPr>
                <w:b w:val="0"/>
                <w:color w:val="555555"/>
                <w:sz w:val="20"/>
              </w:rPr>
              <w:t>es-ka-la-TSY-ohns-shtoo-feh</w:t>
            </w:r>
          </w:p>
        </w:tc>
      </w:tr>
      <w:tr>
        <w:tc>
          <w:tcPr>
            <w:tcW w:type="dxa" w:w="2268"/>
          </w:tcPr>
          <w:p>
            <w:r>
              <w:rPr>
                <w:b w:val="0"/>
                <w:color w:val="202020"/>
                <w:sz w:val="20"/>
              </w:rPr>
              <w:t>die Leistungskennzahl</w:t>
            </w:r>
          </w:p>
        </w:tc>
        <w:tc>
          <w:tcPr>
            <w:tcW w:type="dxa" w:w="2268"/>
          </w:tcPr>
          <w:p>
            <w:r>
              <w:rPr>
                <w:b w:val="0"/>
                <w:color w:val="202020"/>
                <w:sz w:val="20"/>
              </w:rPr>
              <w:t>performance metric</w:t>
            </w:r>
          </w:p>
        </w:tc>
        <w:tc>
          <w:tcPr>
            <w:tcW w:type="dxa" w:w="2268"/>
          </w:tcPr>
          <w:p>
            <w:r>
              <w:rPr>
                <w:b w:val="0"/>
                <w:color w:val="202020"/>
                <w:sz w:val="20"/>
              </w:rPr>
              <w:t>પ્રદર્શન માપદંડ</w:t>
            </w:r>
          </w:p>
        </w:tc>
        <w:tc>
          <w:tcPr>
            <w:tcW w:type="dxa" w:w="2268"/>
          </w:tcPr>
          <w:p>
            <w:r>
              <w:rPr>
                <w:b w:val="0"/>
                <w:color w:val="555555"/>
                <w:sz w:val="20"/>
              </w:rPr>
              <w:t>LY-stoongs-ken-tsahl</w:t>
            </w:r>
          </w:p>
        </w:tc>
      </w:tr>
      <w:tr>
        <w:tc>
          <w:tcPr>
            <w:tcW w:type="dxa" w:w="2268"/>
          </w:tcPr>
          <w:p>
            <w:r>
              <w:rPr>
                <w:b w:val="0"/>
                <w:color w:val="202020"/>
                <w:sz w:val="20"/>
              </w:rPr>
              <w:t>die Abstimmungsschleife</w:t>
            </w:r>
          </w:p>
        </w:tc>
        <w:tc>
          <w:tcPr>
            <w:tcW w:type="dxa" w:w="2268"/>
          </w:tcPr>
          <w:p>
            <w:r>
              <w:rPr>
                <w:b w:val="0"/>
                <w:color w:val="202020"/>
                <w:sz w:val="20"/>
              </w:rPr>
              <w:t>alignment loop</w:t>
            </w:r>
          </w:p>
        </w:tc>
        <w:tc>
          <w:tcPr>
            <w:tcW w:type="dxa" w:w="2268"/>
          </w:tcPr>
          <w:p>
            <w:r>
              <w:rPr>
                <w:b w:val="0"/>
                <w:color w:val="202020"/>
                <w:sz w:val="20"/>
              </w:rPr>
              <w:t>સુમેળ ચક્ર</w:t>
            </w:r>
          </w:p>
        </w:tc>
        <w:tc>
          <w:tcPr>
            <w:tcW w:type="dxa" w:w="2268"/>
          </w:tcPr>
          <w:p>
            <w:r>
              <w:rPr>
                <w:b w:val="0"/>
                <w:color w:val="555555"/>
                <w:sz w:val="20"/>
              </w:rPr>
              <w:t>AP-shtim-moongs-shly-feh</w:t>
            </w:r>
          </w:p>
        </w:tc>
      </w:tr>
      <w:tr>
        <w:tc>
          <w:tcPr>
            <w:tcW w:type="dxa" w:w="2268"/>
          </w:tcPr>
          <w:p>
            <w:r>
              <w:rPr>
                <w:b w:val="0"/>
                <w:color w:val="202020"/>
                <w:sz w:val="20"/>
              </w:rPr>
              <w:t>die Handlungsoption</w:t>
            </w:r>
          </w:p>
        </w:tc>
        <w:tc>
          <w:tcPr>
            <w:tcW w:type="dxa" w:w="2268"/>
          </w:tcPr>
          <w:p>
            <w:r>
              <w:rPr>
                <w:b w:val="0"/>
                <w:color w:val="202020"/>
                <w:sz w:val="20"/>
              </w:rPr>
              <w:t>course of action</w:t>
            </w:r>
          </w:p>
        </w:tc>
        <w:tc>
          <w:tcPr>
            <w:tcW w:type="dxa" w:w="2268"/>
          </w:tcPr>
          <w:p>
            <w:r>
              <w:rPr>
                <w:b w:val="0"/>
                <w:color w:val="202020"/>
                <w:sz w:val="20"/>
              </w:rPr>
              <w:t>ક્રિયા વિકલ્પ</w:t>
            </w:r>
          </w:p>
        </w:tc>
        <w:tc>
          <w:tcPr>
            <w:tcW w:type="dxa" w:w="2268"/>
          </w:tcPr>
          <w:p>
            <w:r>
              <w:rPr>
                <w:b w:val="0"/>
                <w:color w:val="555555"/>
                <w:sz w:val="20"/>
              </w:rPr>
              <w:t>HAND-loongs-op-TSY-ohn</w:t>
            </w:r>
          </w:p>
        </w:tc>
      </w:tr>
      <w:tr>
        <w:tc>
          <w:tcPr>
            <w:tcW w:type="dxa" w:w="2268"/>
          </w:tcPr>
          <w:p>
            <w:r>
              <w:rPr>
                <w:b w:val="0"/>
                <w:color w:val="202020"/>
                <w:sz w:val="20"/>
              </w:rPr>
              <w:t>die Interessenslage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in-te-RESS-ens-la-geh</w:t>
            </w:r>
          </w:p>
        </w:tc>
      </w:tr>
      <w:tr>
        <w:tc>
          <w:tcPr>
            <w:tcW w:type="dxa" w:w="2268"/>
          </w:tcPr>
          <w:p>
            <w:r>
              <w:rPr>
                <w:b w:val="0"/>
                <w:color w:val="202020"/>
                <w:sz w:val="20"/>
              </w:rPr>
              <w:t>der Entscheidungsspielraum</w:t>
            </w:r>
          </w:p>
        </w:tc>
        <w:tc>
          <w:tcPr>
            <w:tcW w:type="dxa" w:w="2268"/>
          </w:tcPr>
          <w:p>
            <w:r>
              <w:rPr>
                <w:b w:val="0"/>
                <w:color w:val="202020"/>
                <w:sz w:val="20"/>
              </w:rPr>
              <w:t>decision leeway</w:t>
            </w:r>
          </w:p>
        </w:tc>
        <w:tc>
          <w:tcPr>
            <w:tcW w:type="dxa" w:w="2268"/>
          </w:tcPr>
          <w:p>
            <w:r>
              <w:rPr>
                <w:b w:val="0"/>
                <w:color w:val="202020"/>
                <w:sz w:val="20"/>
              </w:rPr>
              <w:t>નિર્ણય લવચીકતા</w:t>
            </w:r>
          </w:p>
        </w:tc>
        <w:tc>
          <w:tcPr>
            <w:tcW w:type="dxa" w:w="2268"/>
          </w:tcPr>
          <w:p>
            <w:r>
              <w:rPr>
                <w:b w:val="0"/>
                <w:color w:val="555555"/>
                <w:sz w:val="20"/>
              </w:rPr>
              <w:t>ent-SHYE-doongs-shpeel-raum</w:t>
            </w:r>
          </w:p>
        </w:tc>
      </w:tr>
      <w:tr>
        <w:tc>
          <w:tcPr>
            <w:tcW w:type="dxa" w:w="2268"/>
          </w:tcPr>
          <w:p>
            <w:r>
              <w:rPr>
                <w:b w:val="0"/>
                <w:color w:val="202020"/>
                <w:sz w:val="20"/>
              </w:rPr>
              <w:t>die Prioritätsmatrix</w:t>
            </w:r>
          </w:p>
        </w:tc>
        <w:tc>
          <w:tcPr>
            <w:tcW w:type="dxa" w:w="2268"/>
          </w:tcPr>
          <w:p>
            <w:r>
              <w:rPr>
                <w:b w:val="0"/>
                <w:color w:val="202020"/>
                <w:sz w:val="20"/>
              </w:rPr>
              <w:t>priority matrix</w:t>
            </w:r>
          </w:p>
        </w:tc>
        <w:tc>
          <w:tcPr>
            <w:tcW w:type="dxa" w:w="2268"/>
          </w:tcPr>
          <w:p>
            <w:r>
              <w:rPr>
                <w:b w:val="0"/>
                <w:color w:val="202020"/>
                <w:sz w:val="20"/>
              </w:rPr>
              <w:t>પ્રાથમિકતા મેટે્રક્સ</w:t>
            </w:r>
          </w:p>
        </w:tc>
        <w:tc>
          <w:tcPr>
            <w:tcW w:type="dxa" w:w="2268"/>
          </w:tcPr>
          <w:p>
            <w:r>
              <w:rPr>
                <w:b w:val="0"/>
                <w:color w:val="555555"/>
                <w:sz w:val="20"/>
              </w:rPr>
              <w:t>pri-o-ri-TETS-ma-triks</w:t>
            </w:r>
          </w:p>
        </w:tc>
      </w:tr>
      <w:tr>
        <w:tc>
          <w:tcPr>
            <w:tcW w:type="dxa" w:w="2268"/>
          </w:tcPr>
          <w:p>
            <w:r>
              <w:rPr>
                <w:b w:val="0"/>
                <w:color w:val="202020"/>
                <w:sz w:val="20"/>
              </w:rPr>
              <w:t>die Wirkungskette</w:t>
            </w:r>
          </w:p>
        </w:tc>
        <w:tc>
          <w:tcPr>
            <w:tcW w:type="dxa" w:w="2268"/>
          </w:tcPr>
          <w:p>
            <w:r>
              <w:rPr>
                <w:b w:val="0"/>
                <w:color w:val="202020"/>
                <w:sz w:val="20"/>
              </w:rPr>
              <w:t>impact chain</w:t>
            </w:r>
          </w:p>
        </w:tc>
        <w:tc>
          <w:tcPr>
            <w:tcW w:type="dxa" w:w="2268"/>
          </w:tcPr>
          <w:p>
            <w:r>
              <w:rPr>
                <w:b w:val="0"/>
                <w:color w:val="202020"/>
                <w:sz w:val="20"/>
              </w:rPr>
              <w:t>અસર શ્રેણી</w:t>
            </w:r>
          </w:p>
        </w:tc>
        <w:tc>
          <w:tcPr>
            <w:tcW w:type="dxa" w:w="2268"/>
          </w:tcPr>
          <w:p>
            <w:r>
              <w:rPr>
                <w:b w:val="0"/>
                <w:color w:val="555555"/>
                <w:sz w:val="20"/>
              </w:rPr>
              <w:t>VIR-koongs-ket-te</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યોજનાત્મક દૃષ્ટિ</w:t>
            </w:r>
          </w:p>
        </w:tc>
        <w:tc>
          <w:tcPr>
            <w:tcW w:type="dxa" w:w="2268"/>
          </w:tcPr>
          <w:p>
            <w:r>
              <w:rPr>
                <w:b w:val="0"/>
                <w:color w:val="555555"/>
                <w:sz w:val="20"/>
              </w:rPr>
              <w:t>shtra-TEE-gee</w:t>
            </w:r>
          </w:p>
        </w:tc>
      </w:tr>
      <w:tr>
        <w:tc>
          <w:tcPr>
            <w:tcW w:type="dxa" w:w="2268"/>
          </w:tcPr>
          <w:p>
            <w:r>
              <w:rPr>
                <w:b w:val="0"/>
                <w:color w:val="202020"/>
                <w:sz w:val="20"/>
              </w:rPr>
              <w:t>die Ausrichtung</w:t>
            </w:r>
          </w:p>
        </w:tc>
        <w:tc>
          <w:tcPr>
            <w:tcW w:type="dxa" w:w="2268"/>
          </w:tcPr>
          <w:p>
            <w:r>
              <w:rPr>
                <w:b w:val="0"/>
                <w:color w:val="202020"/>
                <w:sz w:val="20"/>
              </w:rPr>
              <w:t>direction/alignment</w:t>
            </w:r>
          </w:p>
        </w:tc>
        <w:tc>
          <w:tcPr>
            <w:tcW w:type="dxa" w:w="2268"/>
          </w:tcPr>
          <w:p>
            <w:r>
              <w:rPr>
                <w:b w:val="0"/>
                <w:color w:val="202020"/>
                <w:sz w:val="20"/>
              </w:rPr>
              <w:t>દિશા નિર્ધારણ</w:t>
            </w:r>
          </w:p>
        </w:tc>
        <w:tc>
          <w:tcPr>
            <w:tcW w:type="dxa" w:w="2268"/>
          </w:tcPr>
          <w:p>
            <w:r>
              <w:rPr>
                <w:b w:val="0"/>
                <w:color w:val="555555"/>
                <w:sz w:val="20"/>
              </w:rPr>
              <w:t>OWS-rikh-toong</w:t>
            </w:r>
          </w:p>
        </w:tc>
      </w:tr>
      <w:tr>
        <w:tc>
          <w:tcPr>
            <w:tcW w:type="dxa" w:w="2268"/>
          </w:tcPr>
          <w:p>
            <w:r>
              <w:rPr>
                <w:b w:val="0"/>
                <w:color w:val="202020"/>
                <w:sz w:val="20"/>
              </w:rPr>
              <w:t>die Steuerung</w:t>
            </w:r>
          </w:p>
        </w:tc>
        <w:tc>
          <w:tcPr>
            <w:tcW w:type="dxa" w:w="2268"/>
          </w:tcPr>
          <w:p>
            <w:r>
              <w:rPr>
                <w:b w:val="0"/>
                <w:color w:val="202020"/>
                <w:sz w:val="20"/>
              </w:rPr>
              <w:t>steering</w:t>
            </w:r>
          </w:p>
        </w:tc>
        <w:tc>
          <w:tcPr>
            <w:tcW w:type="dxa" w:w="2268"/>
          </w:tcPr>
          <w:p>
            <w:r>
              <w:rPr>
                <w:b w:val="0"/>
                <w:color w:val="202020"/>
                <w:sz w:val="20"/>
              </w:rPr>
              <w:t>નિયંત્રણ</w:t>
            </w:r>
          </w:p>
        </w:tc>
        <w:tc>
          <w:tcPr>
            <w:tcW w:type="dxa" w:w="2268"/>
          </w:tcPr>
          <w:p>
            <w:r>
              <w:rPr>
                <w:b w:val="0"/>
                <w:color w:val="555555"/>
                <w:sz w:val="20"/>
              </w:rPr>
              <w:t>SHTOY-roong</w:t>
            </w:r>
          </w:p>
        </w:tc>
      </w:tr>
      <w:tr>
        <w:tc>
          <w:tcPr>
            <w:tcW w:type="dxa" w:w="2268"/>
          </w:tcPr>
          <w:p>
            <w:r>
              <w:rPr>
                <w:b w:val="0"/>
                <w:color w:val="202020"/>
                <w:sz w:val="20"/>
              </w:rPr>
              <w:t>die Skalierung</w:t>
            </w:r>
          </w:p>
        </w:tc>
        <w:tc>
          <w:tcPr>
            <w:tcW w:type="dxa" w:w="2268"/>
          </w:tcPr>
          <w:p>
            <w:r>
              <w:rPr>
                <w:b w:val="0"/>
                <w:color w:val="202020"/>
                <w:sz w:val="20"/>
              </w:rPr>
              <w:t>scaling</w:t>
            </w:r>
          </w:p>
        </w:tc>
        <w:tc>
          <w:tcPr>
            <w:tcW w:type="dxa" w:w="2268"/>
          </w:tcPr>
          <w:p>
            <w:r>
              <w:rPr>
                <w:b w:val="0"/>
                <w:color w:val="202020"/>
                <w:sz w:val="20"/>
              </w:rPr>
              <w:t>વિસ્તરણ</w:t>
            </w:r>
          </w:p>
        </w:tc>
        <w:tc>
          <w:tcPr>
            <w:tcW w:type="dxa" w:w="2268"/>
          </w:tcPr>
          <w:p>
            <w:r>
              <w:rPr>
                <w:b w:val="0"/>
                <w:color w:val="555555"/>
                <w:sz w:val="20"/>
              </w:rPr>
              <w:t>ska-LEE-roong</w:t>
            </w:r>
          </w:p>
        </w:tc>
      </w:tr>
      <w:tr>
        <w:tc>
          <w:tcPr>
            <w:tcW w:type="dxa" w:w="2268"/>
          </w:tcPr>
          <w:p>
            <w:r>
              <w:rPr>
                <w:b w:val="0"/>
                <w:color w:val="202020"/>
                <w:sz w:val="20"/>
              </w:rPr>
              <w:t>die Wertschöpfung</w:t>
            </w:r>
          </w:p>
        </w:tc>
        <w:tc>
          <w:tcPr>
            <w:tcW w:type="dxa" w:w="2268"/>
          </w:tcPr>
          <w:p>
            <w:r>
              <w:rPr>
                <w:b w:val="0"/>
                <w:color w:val="202020"/>
                <w:sz w:val="20"/>
              </w:rPr>
              <w:t>value creation</w:t>
            </w:r>
          </w:p>
        </w:tc>
        <w:tc>
          <w:tcPr>
            <w:tcW w:type="dxa" w:w="2268"/>
          </w:tcPr>
          <w:p>
            <w:r>
              <w:rPr>
                <w:b w:val="0"/>
                <w:color w:val="202020"/>
                <w:sz w:val="20"/>
              </w:rPr>
              <w:t>મૂળ્ય સર્જન</w:t>
            </w:r>
          </w:p>
        </w:tc>
        <w:tc>
          <w:tcPr>
            <w:tcW w:type="dxa" w:w="2268"/>
          </w:tcPr>
          <w:p>
            <w:r>
              <w:rPr>
                <w:b w:val="0"/>
                <w:color w:val="555555"/>
                <w:sz w:val="20"/>
              </w:rPr>
              <w:t>VERT-sher-foong</w:t>
            </w:r>
          </w:p>
        </w:tc>
      </w:tr>
      <w:tr>
        <w:tc>
          <w:tcPr>
            <w:tcW w:type="dxa" w:w="2268"/>
          </w:tcPr>
          <w:p>
            <w:r>
              <w:rPr>
                <w:b w:val="0"/>
                <w:color w:val="202020"/>
                <w:sz w:val="20"/>
              </w:rPr>
              <w:t>die Risikoabschätzung</w:t>
            </w:r>
          </w:p>
        </w:tc>
        <w:tc>
          <w:tcPr>
            <w:tcW w:type="dxa" w:w="2268"/>
          </w:tcPr>
          <w:p>
            <w:r>
              <w:rPr>
                <w:b w:val="0"/>
                <w:color w:val="202020"/>
                <w:sz w:val="20"/>
              </w:rPr>
              <w:t>risk assessment</w:t>
            </w:r>
          </w:p>
        </w:tc>
        <w:tc>
          <w:tcPr>
            <w:tcW w:type="dxa" w:w="2268"/>
          </w:tcPr>
          <w:p>
            <w:r>
              <w:rPr>
                <w:b w:val="0"/>
                <w:color w:val="202020"/>
                <w:sz w:val="20"/>
              </w:rPr>
              <w:t>જોખમ મૂલ્યાંકન</w:t>
            </w:r>
          </w:p>
        </w:tc>
        <w:tc>
          <w:tcPr>
            <w:tcW w:type="dxa" w:w="2268"/>
          </w:tcPr>
          <w:p>
            <w:r>
              <w:rPr>
                <w:b w:val="0"/>
                <w:color w:val="555555"/>
                <w:sz w:val="20"/>
              </w:rPr>
              <w:t>REE-zi-ko-AP-she-tsung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Delegation im Zentrum.</w:t>
            </w:r>
          </w:p>
        </w:tc>
        <w:tc>
          <w:tcPr>
            <w:tcW w:type="dxa" w:w="3024"/>
            <w:shd w:val="clear" w:color="auto" w:fill="E6F4EA"/>
          </w:tcPr>
          <w:p>
            <w:r>
              <w:rPr>
                <w:b w:val="0"/>
                <w:color w:val="0F9660"/>
                <w:sz w:val="20"/>
              </w:rPr>
              <w:t>In today's training, die Delegation is central.</w:t>
            </w:r>
          </w:p>
        </w:tc>
        <w:tc>
          <w:tcPr>
            <w:tcW w:type="dxa" w:w="3024"/>
            <w:shd w:val="clear" w:color="auto" w:fill="FFF8E1"/>
          </w:tcPr>
          <w:p>
            <w:r>
              <w:rPr>
                <w:b w:val="0"/>
                <w:color w:val="202020"/>
                <w:sz w:val="20"/>
              </w:rPr>
              <w:t>આજના અભ્યાસમાં die Delegation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Eskalationsstufe, um die Argumentation präziser zu steuern.</w:t>
            </w:r>
          </w:p>
        </w:tc>
        <w:tc>
          <w:tcPr>
            <w:tcW w:type="dxa" w:w="3024"/>
            <w:shd w:val="clear" w:color="auto" w:fill="E6F4EA"/>
          </w:tcPr>
          <w:p>
            <w:r>
              <w:rPr>
                <w:b w:val="0"/>
                <w:color w:val="0F9660"/>
                <w:sz w:val="20"/>
              </w:rPr>
              <w:t>I use die Eskalationsstufe to steer the argumentation more precisely.</w:t>
            </w:r>
          </w:p>
        </w:tc>
        <w:tc>
          <w:tcPr>
            <w:tcW w:type="dxa" w:w="3024"/>
            <w:shd w:val="clear" w:color="auto" w:fill="FFF8E1"/>
          </w:tcPr>
          <w:p>
            <w:r>
              <w:rPr>
                <w:b w:val="0"/>
                <w:color w:val="202020"/>
                <w:sz w:val="20"/>
              </w:rPr>
              <w:t>હું die Eskalationsstufe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Leistungskennzahl gewinne ich in der Diskussion an Tiefe.</w:t>
            </w:r>
          </w:p>
        </w:tc>
        <w:tc>
          <w:tcPr>
            <w:tcW w:type="dxa" w:w="3024"/>
            <w:shd w:val="clear" w:color="auto" w:fill="E6F4EA"/>
          </w:tcPr>
          <w:p>
            <w:r>
              <w:rPr>
                <w:b w:val="0"/>
                <w:color w:val="0F9660"/>
                <w:sz w:val="20"/>
              </w:rPr>
              <w:t>With die Leistungskennzahl, I gain depth in the discussion.</w:t>
            </w:r>
          </w:p>
        </w:tc>
        <w:tc>
          <w:tcPr>
            <w:tcW w:type="dxa" w:w="3024"/>
            <w:shd w:val="clear" w:color="auto" w:fill="FFF8E1"/>
          </w:tcPr>
          <w:p>
            <w:r>
              <w:rPr>
                <w:b w:val="0"/>
                <w:color w:val="202020"/>
                <w:sz w:val="20"/>
              </w:rPr>
              <w:t>die Leistungskennzahl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Delegation and die Eskalationsstufe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'Execution narrative'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Delegation</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296, you can handle 'Execution narrative' with stronger C1 control and refined expression. Your speaking is more persuasive and your writing shows advanced structure and style.</w:t>
      </w:r>
    </w:p>
    <w:p>
      <w:r>
        <w:br w:type="page"/>
      </w:r>
    </w:p>
    <w:p>
      <w:pPr>
        <w:spacing w:before="120" w:after="40"/>
        <w:jc w:val="center"/>
      </w:pPr>
      <w:r>
        <w:rPr>
          <w:b/>
          <w:color w:val="1A73E8"/>
          <w:sz w:val="42"/>
        </w:rPr>
        <w:t>📘  DAY 297</w:t>
      </w:r>
    </w:p>
    <w:p>
      <w:pPr>
        <w:spacing w:before="0" w:after="40"/>
        <w:jc w:val="center"/>
      </w:pPr>
      <w:r>
        <w:rPr>
          <w:b/>
          <w:color w:val="F9AB00"/>
          <w:sz w:val="28"/>
        </w:rPr>
        <w:t>DELEGATION CLARITY 🚀</w:t>
      </w:r>
    </w:p>
    <w:p>
      <w:pPr>
        <w:spacing w:before="0" w:after="160"/>
        <w:jc w:val="center"/>
      </w:pPr>
      <w:r>
        <w:rPr>
          <w:b w:val="0"/>
          <w:color w:val="555555"/>
          <w:sz w:val="21"/>
        </w:rPr>
        <w:t>📚 Topic: Professional Leadership and Strategy — Delegation clarity</w:t>
      </w:r>
    </w:p>
    <w:p/>
    <w:p>
      <w:pPr>
        <w:spacing w:before="0" w:after="40"/>
      </w:pPr>
      <w:r>
        <w:rPr>
          <w:b/>
          <w:color w:val="1A73E8"/>
          <w:sz w:val="21"/>
        </w:rPr>
        <w:t>📖  English Explanation</w:t>
      </w:r>
    </w:p>
    <w:p>
      <w:pPr>
        <w:spacing w:before="0" w:after="120"/>
      </w:pPr>
      <w:r>
        <w:rPr>
          <w:b w:val="0"/>
          <w:sz w:val="21"/>
        </w:rPr>
        <w:t>Day 297 advances your C1 German with a focused lesson on 'Delegation clarity'. Today you develop strategic communication, executive decisions, and stakeholder alignment.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297 માં તમે C1 સ્તરે 'Delegation clarity' પર focused અભ્યાસ કરો છો. આજે તમારું ધ્યાન strategic communication, executive decisions, and stakeholder alignment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Eskalationsstufe</w:t>
            </w:r>
          </w:p>
        </w:tc>
        <w:tc>
          <w:tcPr>
            <w:tcW w:type="dxa" w:w="2268"/>
          </w:tcPr>
          <w:p>
            <w:r>
              <w:rPr>
                <w:b w:val="0"/>
                <w:color w:val="202020"/>
                <w:sz w:val="20"/>
              </w:rPr>
              <w:t>escalation level</w:t>
            </w:r>
          </w:p>
        </w:tc>
        <w:tc>
          <w:tcPr>
            <w:tcW w:type="dxa" w:w="2268"/>
          </w:tcPr>
          <w:p>
            <w:r>
              <w:rPr>
                <w:b w:val="0"/>
                <w:color w:val="202020"/>
                <w:sz w:val="20"/>
              </w:rPr>
              <w:t>તણાવ સ્તર</w:t>
            </w:r>
          </w:p>
        </w:tc>
        <w:tc>
          <w:tcPr>
            <w:tcW w:type="dxa" w:w="2268"/>
          </w:tcPr>
          <w:p>
            <w:r>
              <w:rPr>
                <w:b w:val="0"/>
                <w:color w:val="555555"/>
                <w:sz w:val="20"/>
              </w:rPr>
              <w:t>es-ka-la-TSY-ohns-shtoo-feh</w:t>
            </w:r>
          </w:p>
        </w:tc>
      </w:tr>
      <w:tr>
        <w:tc>
          <w:tcPr>
            <w:tcW w:type="dxa" w:w="2268"/>
          </w:tcPr>
          <w:p>
            <w:r>
              <w:rPr>
                <w:b w:val="0"/>
                <w:color w:val="202020"/>
                <w:sz w:val="20"/>
              </w:rPr>
              <w:t>die Leistungskennzahl</w:t>
            </w:r>
          </w:p>
        </w:tc>
        <w:tc>
          <w:tcPr>
            <w:tcW w:type="dxa" w:w="2268"/>
          </w:tcPr>
          <w:p>
            <w:r>
              <w:rPr>
                <w:b w:val="0"/>
                <w:color w:val="202020"/>
                <w:sz w:val="20"/>
              </w:rPr>
              <w:t>performance metric</w:t>
            </w:r>
          </w:p>
        </w:tc>
        <w:tc>
          <w:tcPr>
            <w:tcW w:type="dxa" w:w="2268"/>
          </w:tcPr>
          <w:p>
            <w:r>
              <w:rPr>
                <w:b w:val="0"/>
                <w:color w:val="202020"/>
                <w:sz w:val="20"/>
              </w:rPr>
              <w:t>પ્રદર્શન માપદંડ</w:t>
            </w:r>
          </w:p>
        </w:tc>
        <w:tc>
          <w:tcPr>
            <w:tcW w:type="dxa" w:w="2268"/>
          </w:tcPr>
          <w:p>
            <w:r>
              <w:rPr>
                <w:b w:val="0"/>
                <w:color w:val="555555"/>
                <w:sz w:val="20"/>
              </w:rPr>
              <w:t>LY-stoongs-ken-tsahl</w:t>
            </w:r>
          </w:p>
        </w:tc>
      </w:tr>
      <w:tr>
        <w:tc>
          <w:tcPr>
            <w:tcW w:type="dxa" w:w="2268"/>
          </w:tcPr>
          <w:p>
            <w:r>
              <w:rPr>
                <w:b w:val="0"/>
                <w:color w:val="202020"/>
                <w:sz w:val="20"/>
              </w:rPr>
              <w:t>die Abstimmungsschleife</w:t>
            </w:r>
          </w:p>
        </w:tc>
        <w:tc>
          <w:tcPr>
            <w:tcW w:type="dxa" w:w="2268"/>
          </w:tcPr>
          <w:p>
            <w:r>
              <w:rPr>
                <w:b w:val="0"/>
                <w:color w:val="202020"/>
                <w:sz w:val="20"/>
              </w:rPr>
              <w:t>alignment loop</w:t>
            </w:r>
          </w:p>
        </w:tc>
        <w:tc>
          <w:tcPr>
            <w:tcW w:type="dxa" w:w="2268"/>
          </w:tcPr>
          <w:p>
            <w:r>
              <w:rPr>
                <w:b w:val="0"/>
                <w:color w:val="202020"/>
                <w:sz w:val="20"/>
              </w:rPr>
              <w:t>સુમેળ ચક્ર</w:t>
            </w:r>
          </w:p>
        </w:tc>
        <w:tc>
          <w:tcPr>
            <w:tcW w:type="dxa" w:w="2268"/>
          </w:tcPr>
          <w:p>
            <w:r>
              <w:rPr>
                <w:b w:val="0"/>
                <w:color w:val="555555"/>
                <w:sz w:val="20"/>
              </w:rPr>
              <w:t>AP-shtim-moongs-shly-feh</w:t>
            </w:r>
          </w:p>
        </w:tc>
      </w:tr>
      <w:tr>
        <w:tc>
          <w:tcPr>
            <w:tcW w:type="dxa" w:w="2268"/>
          </w:tcPr>
          <w:p>
            <w:r>
              <w:rPr>
                <w:b w:val="0"/>
                <w:color w:val="202020"/>
                <w:sz w:val="20"/>
              </w:rPr>
              <w:t>die Handlungsoption</w:t>
            </w:r>
          </w:p>
        </w:tc>
        <w:tc>
          <w:tcPr>
            <w:tcW w:type="dxa" w:w="2268"/>
          </w:tcPr>
          <w:p>
            <w:r>
              <w:rPr>
                <w:b w:val="0"/>
                <w:color w:val="202020"/>
                <w:sz w:val="20"/>
              </w:rPr>
              <w:t>course of action</w:t>
            </w:r>
          </w:p>
        </w:tc>
        <w:tc>
          <w:tcPr>
            <w:tcW w:type="dxa" w:w="2268"/>
          </w:tcPr>
          <w:p>
            <w:r>
              <w:rPr>
                <w:b w:val="0"/>
                <w:color w:val="202020"/>
                <w:sz w:val="20"/>
              </w:rPr>
              <w:t>ક્રિયા વિકલ્પ</w:t>
            </w:r>
          </w:p>
        </w:tc>
        <w:tc>
          <w:tcPr>
            <w:tcW w:type="dxa" w:w="2268"/>
          </w:tcPr>
          <w:p>
            <w:r>
              <w:rPr>
                <w:b w:val="0"/>
                <w:color w:val="555555"/>
                <w:sz w:val="20"/>
              </w:rPr>
              <w:t>HAND-loongs-op-TSY-ohn</w:t>
            </w:r>
          </w:p>
        </w:tc>
      </w:tr>
      <w:tr>
        <w:tc>
          <w:tcPr>
            <w:tcW w:type="dxa" w:w="2268"/>
          </w:tcPr>
          <w:p>
            <w:r>
              <w:rPr>
                <w:b w:val="0"/>
                <w:color w:val="202020"/>
                <w:sz w:val="20"/>
              </w:rPr>
              <w:t>die Interessenslage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in-te-RESS-ens-la-geh</w:t>
            </w:r>
          </w:p>
        </w:tc>
      </w:tr>
      <w:tr>
        <w:tc>
          <w:tcPr>
            <w:tcW w:type="dxa" w:w="2268"/>
          </w:tcPr>
          <w:p>
            <w:r>
              <w:rPr>
                <w:b w:val="0"/>
                <w:color w:val="202020"/>
                <w:sz w:val="20"/>
              </w:rPr>
              <w:t>der Entscheidungsspielraum</w:t>
            </w:r>
          </w:p>
        </w:tc>
        <w:tc>
          <w:tcPr>
            <w:tcW w:type="dxa" w:w="2268"/>
          </w:tcPr>
          <w:p>
            <w:r>
              <w:rPr>
                <w:b w:val="0"/>
                <w:color w:val="202020"/>
                <w:sz w:val="20"/>
              </w:rPr>
              <w:t>decision leeway</w:t>
            </w:r>
          </w:p>
        </w:tc>
        <w:tc>
          <w:tcPr>
            <w:tcW w:type="dxa" w:w="2268"/>
          </w:tcPr>
          <w:p>
            <w:r>
              <w:rPr>
                <w:b w:val="0"/>
                <w:color w:val="202020"/>
                <w:sz w:val="20"/>
              </w:rPr>
              <w:t>નિર્ણય લવચીકતા</w:t>
            </w:r>
          </w:p>
        </w:tc>
        <w:tc>
          <w:tcPr>
            <w:tcW w:type="dxa" w:w="2268"/>
          </w:tcPr>
          <w:p>
            <w:r>
              <w:rPr>
                <w:b w:val="0"/>
                <w:color w:val="555555"/>
                <w:sz w:val="20"/>
              </w:rPr>
              <w:t>ent-SHYE-doongs-shpeel-raum</w:t>
            </w:r>
          </w:p>
        </w:tc>
      </w:tr>
      <w:tr>
        <w:tc>
          <w:tcPr>
            <w:tcW w:type="dxa" w:w="2268"/>
          </w:tcPr>
          <w:p>
            <w:r>
              <w:rPr>
                <w:b w:val="0"/>
                <w:color w:val="202020"/>
                <w:sz w:val="20"/>
              </w:rPr>
              <w:t>die Prioritätsmatrix</w:t>
            </w:r>
          </w:p>
        </w:tc>
        <w:tc>
          <w:tcPr>
            <w:tcW w:type="dxa" w:w="2268"/>
          </w:tcPr>
          <w:p>
            <w:r>
              <w:rPr>
                <w:b w:val="0"/>
                <w:color w:val="202020"/>
                <w:sz w:val="20"/>
              </w:rPr>
              <w:t>priority matrix</w:t>
            </w:r>
          </w:p>
        </w:tc>
        <w:tc>
          <w:tcPr>
            <w:tcW w:type="dxa" w:w="2268"/>
          </w:tcPr>
          <w:p>
            <w:r>
              <w:rPr>
                <w:b w:val="0"/>
                <w:color w:val="202020"/>
                <w:sz w:val="20"/>
              </w:rPr>
              <w:t>પ્રાથમિકતા મેટે્રક્સ</w:t>
            </w:r>
          </w:p>
        </w:tc>
        <w:tc>
          <w:tcPr>
            <w:tcW w:type="dxa" w:w="2268"/>
          </w:tcPr>
          <w:p>
            <w:r>
              <w:rPr>
                <w:b w:val="0"/>
                <w:color w:val="555555"/>
                <w:sz w:val="20"/>
              </w:rPr>
              <w:t>pri-o-ri-TETS-ma-triks</w:t>
            </w:r>
          </w:p>
        </w:tc>
      </w:tr>
      <w:tr>
        <w:tc>
          <w:tcPr>
            <w:tcW w:type="dxa" w:w="2268"/>
          </w:tcPr>
          <w:p>
            <w:r>
              <w:rPr>
                <w:b w:val="0"/>
                <w:color w:val="202020"/>
                <w:sz w:val="20"/>
              </w:rPr>
              <w:t>die Wirkungskette</w:t>
            </w:r>
          </w:p>
        </w:tc>
        <w:tc>
          <w:tcPr>
            <w:tcW w:type="dxa" w:w="2268"/>
          </w:tcPr>
          <w:p>
            <w:r>
              <w:rPr>
                <w:b w:val="0"/>
                <w:color w:val="202020"/>
                <w:sz w:val="20"/>
              </w:rPr>
              <w:t>impact chain</w:t>
            </w:r>
          </w:p>
        </w:tc>
        <w:tc>
          <w:tcPr>
            <w:tcW w:type="dxa" w:w="2268"/>
          </w:tcPr>
          <w:p>
            <w:r>
              <w:rPr>
                <w:b w:val="0"/>
                <w:color w:val="202020"/>
                <w:sz w:val="20"/>
              </w:rPr>
              <w:t>અસર શ્રેણી</w:t>
            </w:r>
          </w:p>
        </w:tc>
        <w:tc>
          <w:tcPr>
            <w:tcW w:type="dxa" w:w="2268"/>
          </w:tcPr>
          <w:p>
            <w:r>
              <w:rPr>
                <w:b w:val="0"/>
                <w:color w:val="555555"/>
                <w:sz w:val="20"/>
              </w:rPr>
              <w:t>VIR-koongs-ket-te</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યોજનાત્મક દૃષ્ટિ</w:t>
            </w:r>
          </w:p>
        </w:tc>
        <w:tc>
          <w:tcPr>
            <w:tcW w:type="dxa" w:w="2268"/>
          </w:tcPr>
          <w:p>
            <w:r>
              <w:rPr>
                <w:b w:val="0"/>
                <w:color w:val="555555"/>
                <w:sz w:val="20"/>
              </w:rPr>
              <w:t>shtra-TEE-gee</w:t>
            </w:r>
          </w:p>
        </w:tc>
      </w:tr>
      <w:tr>
        <w:tc>
          <w:tcPr>
            <w:tcW w:type="dxa" w:w="2268"/>
          </w:tcPr>
          <w:p>
            <w:r>
              <w:rPr>
                <w:b w:val="0"/>
                <w:color w:val="202020"/>
                <w:sz w:val="20"/>
              </w:rPr>
              <w:t>die Ausrichtung</w:t>
            </w:r>
          </w:p>
        </w:tc>
        <w:tc>
          <w:tcPr>
            <w:tcW w:type="dxa" w:w="2268"/>
          </w:tcPr>
          <w:p>
            <w:r>
              <w:rPr>
                <w:b w:val="0"/>
                <w:color w:val="202020"/>
                <w:sz w:val="20"/>
              </w:rPr>
              <w:t>direction/alignment</w:t>
            </w:r>
          </w:p>
        </w:tc>
        <w:tc>
          <w:tcPr>
            <w:tcW w:type="dxa" w:w="2268"/>
          </w:tcPr>
          <w:p>
            <w:r>
              <w:rPr>
                <w:b w:val="0"/>
                <w:color w:val="202020"/>
                <w:sz w:val="20"/>
              </w:rPr>
              <w:t>દિશા નિર્ધારણ</w:t>
            </w:r>
          </w:p>
        </w:tc>
        <w:tc>
          <w:tcPr>
            <w:tcW w:type="dxa" w:w="2268"/>
          </w:tcPr>
          <w:p>
            <w:r>
              <w:rPr>
                <w:b w:val="0"/>
                <w:color w:val="555555"/>
                <w:sz w:val="20"/>
              </w:rPr>
              <w:t>OWS-rikh-toong</w:t>
            </w:r>
          </w:p>
        </w:tc>
      </w:tr>
      <w:tr>
        <w:tc>
          <w:tcPr>
            <w:tcW w:type="dxa" w:w="2268"/>
          </w:tcPr>
          <w:p>
            <w:r>
              <w:rPr>
                <w:b w:val="0"/>
                <w:color w:val="202020"/>
                <w:sz w:val="20"/>
              </w:rPr>
              <w:t>die Steuerung</w:t>
            </w:r>
          </w:p>
        </w:tc>
        <w:tc>
          <w:tcPr>
            <w:tcW w:type="dxa" w:w="2268"/>
          </w:tcPr>
          <w:p>
            <w:r>
              <w:rPr>
                <w:b w:val="0"/>
                <w:color w:val="202020"/>
                <w:sz w:val="20"/>
              </w:rPr>
              <w:t>steering</w:t>
            </w:r>
          </w:p>
        </w:tc>
        <w:tc>
          <w:tcPr>
            <w:tcW w:type="dxa" w:w="2268"/>
          </w:tcPr>
          <w:p>
            <w:r>
              <w:rPr>
                <w:b w:val="0"/>
                <w:color w:val="202020"/>
                <w:sz w:val="20"/>
              </w:rPr>
              <w:t>નિયંત્રણ</w:t>
            </w:r>
          </w:p>
        </w:tc>
        <w:tc>
          <w:tcPr>
            <w:tcW w:type="dxa" w:w="2268"/>
          </w:tcPr>
          <w:p>
            <w:r>
              <w:rPr>
                <w:b w:val="0"/>
                <w:color w:val="555555"/>
                <w:sz w:val="20"/>
              </w:rPr>
              <w:t>SHTOY-roong</w:t>
            </w:r>
          </w:p>
        </w:tc>
      </w:tr>
      <w:tr>
        <w:tc>
          <w:tcPr>
            <w:tcW w:type="dxa" w:w="2268"/>
          </w:tcPr>
          <w:p>
            <w:r>
              <w:rPr>
                <w:b w:val="0"/>
                <w:color w:val="202020"/>
                <w:sz w:val="20"/>
              </w:rPr>
              <w:t>die Skalierung</w:t>
            </w:r>
          </w:p>
        </w:tc>
        <w:tc>
          <w:tcPr>
            <w:tcW w:type="dxa" w:w="2268"/>
          </w:tcPr>
          <w:p>
            <w:r>
              <w:rPr>
                <w:b w:val="0"/>
                <w:color w:val="202020"/>
                <w:sz w:val="20"/>
              </w:rPr>
              <w:t>scaling</w:t>
            </w:r>
          </w:p>
        </w:tc>
        <w:tc>
          <w:tcPr>
            <w:tcW w:type="dxa" w:w="2268"/>
          </w:tcPr>
          <w:p>
            <w:r>
              <w:rPr>
                <w:b w:val="0"/>
                <w:color w:val="202020"/>
                <w:sz w:val="20"/>
              </w:rPr>
              <w:t>વિસ્તરણ</w:t>
            </w:r>
          </w:p>
        </w:tc>
        <w:tc>
          <w:tcPr>
            <w:tcW w:type="dxa" w:w="2268"/>
          </w:tcPr>
          <w:p>
            <w:r>
              <w:rPr>
                <w:b w:val="0"/>
                <w:color w:val="555555"/>
                <w:sz w:val="20"/>
              </w:rPr>
              <w:t>ska-LEE-roong</w:t>
            </w:r>
          </w:p>
        </w:tc>
      </w:tr>
      <w:tr>
        <w:tc>
          <w:tcPr>
            <w:tcW w:type="dxa" w:w="2268"/>
          </w:tcPr>
          <w:p>
            <w:r>
              <w:rPr>
                <w:b w:val="0"/>
                <w:color w:val="202020"/>
                <w:sz w:val="20"/>
              </w:rPr>
              <w:t>die Wertschöpfung</w:t>
            </w:r>
          </w:p>
        </w:tc>
        <w:tc>
          <w:tcPr>
            <w:tcW w:type="dxa" w:w="2268"/>
          </w:tcPr>
          <w:p>
            <w:r>
              <w:rPr>
                <w:b w:val="0"/>
                <w:color w:val="202020"/>
                <w:sz w:val="20"/>
              </w:rPr>
              <w:t>value creation</w:t>
            </w:r>
          </w:p>
        </w:tc>
        <w:tc>
          <w:tcPr>
            <w:tcW w:type="dxa" w:w="2268"/>
          </w:tcPr>
          <w:p>
            <w:r>
              <w:rPr>
                <w:b w:val="0"/>
                <w:color w:val="202020"/>
                <w:sz w:val="20"/>
              </w:rPr>
              <w:t>મૂળ્ય સર્જન</w:t>
            </w:r>
          </w:p>
        </w:tc>
        <w:tc>
          <w:tcPr>
            <w:tcW w:type="dxa" w:w="2268"/>
          </w:tcPr>
          <w:p>
            <w:r>
              <w:rPr>
                <w:b w:val="0"/>
                <w:color w:val="555555"/>
                <w:sz w:val="20"/>
              </w:rPr>
              <w:t>VERT-sher-foong</w:t>
            </w:r>
          </w:p>
        </w:tc>
      </w:tr>
      <w:tr>
        <w:tc>
          <w:tcPr>
            <w:tcW w:type="dxa" w:w="2268"/>
          </w:tcPr>
          <w:p>
            <w:r>
              <w:rPr>
                <w:b w:val="0"/>
                <w:color w:val="202020"/>
                <w:sz w:val="20"/>
              </w:rPr>
              <w:t>die Risikoabschätzung</w:t>
            </w:r>
          </w:p>
        </w:tc>
        <w:tc>
          <w:tcPr>
            <w:tcW w:type="dxa" w:w="2268"/>
          </w:tcPr>
          <w:p>
            <w:r>
              <w:rPr>
                <w:b w:val="0"/>
                <w:color w:val="202020"/>
                <w:sz w:val="20"/>
              </w:rPr>
              <w:t>risk assessment</w:t>
            </w:r>
          </w:p>
        </w:tc>
        <w:tc>
          <w:tcPr>
            <w:tcW w:type="dxa" w:w="2268"/>
          </w:tcPr>
          <w:p>
            <w:r>
              <w:rPr>
                <w:b w:val="0"/>
                <w:color w:val="202020"/>
                <w:sz w:val="20"/>
              </w:rPr>
              <w:t>જોખમ મૂલ્યાંકન</w:t>
            </w:r>
          </w:p>
        </w:tc>
        <w:tc>
          <w:tcPr>
            <w:tcW w:type="dxa" w:w="2268"/>
          </w:tcPr>
          <w:p>
            <w:r>
              <w:rPr>
                <w:b w:val="0"/>
                <w:color w:val="555555"/>
                <w:sz w:val="20"/>
              </w:rPr>
              <w:t>REE-zi-ko-AP-she-tsung</w:t>
            </w:r>
          </w:p>
        </w:tc>
      </w:tr>
      <w:tr>
        <w:tc>
          <w:tcPr>
            <w:tcW w:type="dxa" w:w="2268"/>
          </w:tcPr>
          <w:p>
            <w:r>
              <w:rPr>
                <w:b w:val="0"/>
                <w:color w:val="202020"/>
                <w:sz w:val="20"/>
              </w:rPr>
              <w:t>die Entscheidungsgrundlage</w:t>
            </w:r>
          </w:p>
        </w:tc>
        <w:tc>
          <w:tcPr>
            <w:tcW w:type="dxa" w:w="2268"/>
          </w:tcPr>
          <w:p>
            <w:r>
              <w:rPr>
                <w:b w:val="0"/>
                <w:color w:val="202020"/>
                <w:sz w:val="20"/>
              </w:rPr>
              <w:t>decision basis</w:t>
            </w:r>
          </w:p>
        </w:tc>
        <w:tc>
          <w:tcPr>
            <w:tcW w:type="dxa" w:w="2268"/>
          </w:tcPr>
          <w:p>
            <w:r>
              <w:rPr>
                <w:b w:val="0"/>
                <w:color w:val="202020"/>
                <w:sz w:val="20"/>
              </w:rPr>
              <w:t>નિર્ણય આધાર</w:t>
            </w:r>
          </w:p>
        </w:tc>
        <w:tc>
          <w:tcPr>
            <w:tcW w:type="dxa" w:w="2268"/>
          </w:tcPr>
          <w:p>
            <w:r>
              <w:rPr>
                <w:b w:val="0"/>
                <w:color w:val="555555"/>
                <w:sz w:val="20"/>
              </w:rPr>
              <w:t>ent-SHYE-doongs-groond-la-geh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Eskalationsstufe im Zentrum.</w:t>
            </w:r>
          </w:p>
        </w:tc>
        <w:tc>
          <w:tcPr>
            <w:tcW w:type="dxa" w:w="3024"/>
            <w:shd w:val="clear" w:color="auto" w:fill="E6F4EA"/>
          </w:tcPr>
          <w:p>
            <w:r>
              <w:rPr>
                <w:b w:val="0"/>
                <w:color w:val="0F9660"/>
                <w:sz w:val="20"/>
              </w:rPr>
              <w:t>In today's training, die Eskalationsstufe is central.</w:t>
            </w:r>
          </w:p>
        </w:tc>
        <w:tc>
          <w:tcPr>
            <w:tcW w:type="dxa" w:w="3024"/>
            <w:shd w:val="clear" w:color="auto" w:fill="FFF8E1"/>
          </w:tcPr>
          <w:p>
            <w:r>
              <w:rPr>
                <w:b w:val="0"/>
                <w:color w:val="202020"/>
                <w:sz w:val="20"/>
              </w:rPr>
              <w:t>આજના અભ્યાસમાં die Eskalationsstufe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Leistungskennzahl, um die Argumentation präziser zu steuern.</w:t>
            </w:r>
          </w:p>
        </w:tc>
        <w:tc>
          <w:tcPr>
            <w:tcW w:type="dxa" w:w="3024"/>
            <w:shd w:val="clear" w:color="auto" w:fill="E6F4EA"/>
          </w:tcPr>
          <w:p>
            <w:r>
              <w:rPr>
                <w:b w:val="0"/>
                <w:color w:val="0F9660"/>
                <w:sz w:val="20"/>
              </w:rPr>
              <w:t>I use die Leistungskennzahl to steer the argumentation more precisely.</w:t>
            </w:r>
          </w:p>
        </w:tc>
        <w:tc>
          <w:tcPr>
            <w:tcW w:type="dxa" w:w="3024"/>
            <w:shd w:val="clear" w:color="auto" w:fill="FFF8E1"/>
          </w:tcPr>
          <w:p>
            <w:r>
              <w:rPr>
                <w:b w:val="0"/>
                <w:color w:val="202020"/>
                <w:sz w:val="20"/>
              </w:rPr>
              <w:t>હું die Leistungskennzahl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Abstimmungsschleife gewinne ich in der Diskussion an Tiefe.</w:t>
            </w:r>
          </w:p>
        </w:tc>
        <w:tc>
          <w:tcPr>
            <w:tcW w:type="dxa" w:w="3024"/>
            <w:shd w:val="clear" w:color="auto" w:fill="E6F4EA"/>
          </w:tcPr>
          <w:p>
            <w:r>
              <w:rPr>
                <w:b w:val="0"/>
                <w:color w:val="0F9660"/>
                <w:sz w:val="20"/>
              </w:rPr>
              <w:t>With die Abstimmungsschleife, I gain depth in the discussion.</w:t>
            </w:r>
          </w:p>
        </w:tc>
        <w:tc>
          <w:tcPr>
            <w:tcW w:type="dxa" w:w="3024"/>
            <w:shd w:val="clear" w:color="auto" w:fill="FFF8E1"/>
          </w:tcPr>
          <w:p>
            <w:r>
              <w:rPr>
                <w:b w:val="0"/>
                <w:color w:val="202020"/>
                <w:sz w:val="20"/>
              </w:rPr>
              <w:t>die Abstimmungsschleife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Eskalationsstufe and die Leistungskennzahl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'Delegation clarity'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Eskalationsstufe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297, you can handle 'Delegation clarity' with stronger C1 control and refined expression. Your speaking is more persuasive and your writing shows advanced structure and style.</w:t>
      </w:r>
    </w:p>
    <w:p>
      <w:r>
        <w:br w:type="page"/>
      </w:r>
    </w:p>
    <w:p>
      <w:pPr>
        <w:spacing w:before="120" w:after="40"/>
        <w:jc w:val="center"/>
      </w:pPr>
      <w:r>
        <w:rPr>
          <w:b/>
          <w:color w:val="1A73E8"/>
          <w:sz w:val="42"/>
        </w:rPr>
        <w:t>📘  DAY 298</w:t>
      </w:r>
    </w:p>
    <w:p>
      <w:pPr>
        <w:spacing w:before="0" w:after="40"/>
        <w:jc w:val="center"/>
      </w:pPr>
      <w:r>
        <w:rPr>
          <w:b/>
          <w:color w:val="F9AB00"/>
          <w:sz w:val="28"/>
        </w:rPr>
        <w:t>METRIC-DRIVEN REPORTING 🚀</w:t>
      </w:r>
    </w:p>
    <w:p>
      <w:pPr>
        <w:spacing w:before="0" w:after="160"/>
        <w:jc w:val="center"/>
      </w:pPr>
      <w:r>
        <w:rPr>
          <w:b w:val="0"/>
          <w:color w:val="555555"/>
          <w:sz w:val="21"/>
        </w:rPr>
        <w:t>📚 Topic: Professional Leadership and Strategy — Metric-driven reporting</w:t>
      </w:r>
    </w:p>
    <w:p/>
    <w:p>
      <w:pPr>
        <w:spacing w:before="0" w:after="40"/>
      </w:pPr>
      <w:r>
        <w:rPr>
          <w:b/>
          <w:color w:val="1A73E8"/>
          <w:sz w:val="21"/>
        </w:rPr>
        <w:t>📖  English Explanation</w:t>
      </w:r>
    </w:p>
    <w:p>
      <w:pPr>
        <w:spacing w:before="0" w:after="120"/>
      </w:pPr>
      <w:r>
        <w:rPr>
          <w:b w:val="0"/>
          <w:sz w:val="21"/>
        </w:rPr>
        <w:t>Day 298 advances your C1 German with a focused lesson on 'Metric-driven reporting'. Today you develop strategic communication, executive decisions, and stakeholder alignment.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298 માં તમે C1 સ્તરે 'Metric-driven reporting' પર focused અભ્યાસ કરો છો. આજે તમારું ધ્યાન strategic communication, executive decisions, and stakeholder alignment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Leistungskennzahl</w:t>
            </w:r>
          </w:p>
        </w:tc>
        <w:tc>
          <w:tcPr>
            <w:tcW w:type="dxa" w:w="2268"/>
          </w:tcPr>
          <w:p>
            <w:r>
              <w:rPr>
                <w:b w:val="0"/>
                <w:color w:val="202020"/>
                <w:sz w:val="20"/>
              </w:rPr>
              <w:t>performance metric</w:t>
            </w:r>
          </w:p>
        </w:tc>
        <w:tc>
          <w:tcPr>
            <w:tcW w:type="dxa" w:w="2268"/>
          </w:tcPr>
          <w:p>
            <w:r>
              <w:rPr>
                <w:b w:val="0"/>
                <w:color w:val="202020"/>
                <w:sz w:val="20"/>
              </w:rPr>
              <w:t>પ્રદર્શન માપદંડ</w:t>
            </w:r>
          </w:p>
        </w:tc>
        <w:tc>
          <w:tcPr>
            <w:tcW w:type="dxa" w:w="2268"/>
          </w:tcPr>
          <w:p>
            <w:r>
              <w:rPr>
                <w:b w:val="0"/>
                <w:color w:val="555555"/>
                <w:sz w:val="20"/>
              </w:rPr>
              <w:t>LY-stoongs-ken-tsahl</w:t>
            </w:r>
          </w:p>
        </w:tc>
      </w:tr>
      <w:tr>
        <w:tc>
          <w:tcPr>
            <w:tcW w:type="dxa" w:w="2268"/>
          </w:tcPr>
          <w:p>
            <w:r>
              <w:rPr>
                <w:b w:val="0"/>
                <w:color w:val="202020"/>
                <w:sz w:val="20"/>
              </w:rPr>
              <w:t>die Abstimmungsschleife</w:t>
            </w:r>
          </w:p>
        </w:tc>
        <w:tc>
          <w:tcPr>
            <w:tcW w:type="dxa" w:w="2268"/>
          </w:tcPr>
          <w:p>
            <w:r>
              <w:rPr>
                <w:b w:val="0"/>
                <w:color w:val="202020"/>
                <w:sz w:val="20"/>
              </w:rPr>
              <w:t>alignment loop</w:t>
            </w:r>
          </w:p>
        </w:tc>
        <w:tc>
          <w:tcPr>
            <w:tcW w:type="dxa" w:w="2268"/>
          </w:tcPr>
          <w:p>
            <w:r>
              <w:rPr>
                <w:b w:val="0"/>
                <w:color w:val="202020"/>
                <w:sz w:val="20"/>
              </w:rPr>
              <w:t>સુમેળ ચક્ર</w:t>
            </w:r>
          </w:p>
        </w:tc>
        <w:tc>
          <w:tcPr>
            <w:tcW w:type="dxa" w:w="2268"/>
          </w:tcPr>
          <w:p>
            <w:r>
              <w:rPr>
                <w:b w:val="0"/>
                <w:color w:val="555555"/>
                <w:sz w:val="20"/>
              </w:rPr>
              <w:t>AP-shtim-moongs-shly-feh</w:t>
            </w:r>
          </w:p>
        </w:tc>
      </w:tr>
      <w:tr>
        <w:tc>
          <w:tcPr>
            <w:tcW w:type="dxa" w:w="2268"/>
          </w:tcPr>
          <w:p>
            <w:r>
              <w:rPr>
                <w:b w:val="0"/>
                <w:color w:val="202020"/>
                <w:sz w:val="20"/>
              </w:rPr>
              <w:t>die Handlungsoption</w:t>
            </w:r>
          </w:p>
        </w:tc>
        <w:tc>
          <w:tcPr>
            <w:tcW w:type="dxa" w:w="2268"/>
          </w:tcPr>
          <w:p>
            <w:r>
              <w:rPr>
                <w:b w:val="0"/>
                <w:color w:val="202020"/>
                <w:sz w:val="20"/>
              </w:rPr>
              <w:t>course of action</w:t>
            </w:r>
          </w:p>
        </w:tc>
        <w:tc>
          <w:tcPr>
            <w:tcW w:type="dxa" w:w="2268"/>
          </w:tcPr>
          <w:p>
            <w:r>
              <w:rPr>
                <w:b w:val="0"/>
                <w:color w:val="202020"/>
                <w:sz w:val="20"/>
              </w:rPr>
              <w:t>ક્રિયા વિકલ્પ</w:t>
            </w:r>
          </w:p>
        </w:tc>
        <w:tc>
          <w:tcPr>
            <w:tcW w:type="dxa" w:w="2268"/>
          </w:tcPr>
          <w:p>
            <w:r>
              <w:rPr>
                <w:b w:val="0"/>
                <w:color w:val="555555"/>
                <w:sz w:val="20"/>
              </w:rPr>
              <w:t>HAND-loongs-op-TSY-ohn</w:t>
            </w:r>
          </w:p>
        </w:tc>
      </w:tr>
      <w:tr>
        <w:tc>
          <w:tcPr>
            <w:tcW w:type="dxa" w:w="2268"/>
          </w:tcPr>
          <w:p>
            <w:r>
              <w:rPr>
                <w:b w:val="0"/>
                <w:color w:val="202020"/>
                <w:sz w:val="20"/>
              </w:rPr>
              <w:t>die Interessenslage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in-te-RESS-ens-la-geh</w:t>
            </w:r>
          </w:p>
        </w:tc>
      </w:tr>
      <w:tr>
        <w:tc>
          <w:tcPr>
            <w:tcW w:type="dxa" w:w="2268"/>
          </w:tcPr>
          <w:p>
            <w:r>
              <w:rPr>
                <w:b w:val="0"/>
                <w:color w:val="202020"/>
                <w:sz w:val="20"/>
              </w:rPr>
              <w:t>der Entscheidungsspielraum</w:t>
            </w:r>
          </w:p>
        </w:tc>
        <w:tc>
          <w:tcPr>
            <w:tcW w:type="dxa" w:w="2268"/>
          </w:tcPr>
          <w:p>
            <w:r>
              <w:rPr>
                <w:b w:val="0"/>
                <w:color w:val="202020"/>
                <w:sz w:val="20"/>
              </w:rPr>
              <w:t>decision leeway</w:t>
            </w:r>
          </w:p>
        </w:tc>
        <w:tc>
          <w:tcPr>
            <w:tcW w:type="dxa" w:w="2268"/>
          </w:tcPr>
          <w:p>
            <w:r>
              <w:rPr>
                <w:b w:val="0"/>
                <w:color w:val="202020"/>
                <w:sz w:val="20"/>
              </w:rPr>
              <w:t>નિર્ણય લવચીકતા</w:t>
            </w:r>
          </w:p>
        </w:tc>
        <w:tc>
          <w:tcPr>
            <w:tcW w:type="dxa" w:w="2268"/>
          </w:tcPr>
          <w:p>
            <w:r>
              <w:rPr>
                <w:b w:val="0"/>
                <w:color w:val="555555"/>
                <w:sz w:val="20"/>
              </w:rPr>
              <w:t>ent-SHYE-doongs-shpeel-raum</w:t>
            </w:r>
          </w:p>
        </w:tc>
      </w:tr>
      <w:tr>
        <w:tc>
          <w:tcPr>
            <w:tcW w:type="dxa" w:w="2268"/>
          </w:tcPr>
          <w:p>
            <w:r>
              <w:rPr>
                <w:b w:val="0"/>
                <w:color w:val="202020"/>
                <w:sz w:val="20"/>
              </w:rPr>
              <w:t>die Prioritätsmatrix</w:t>
            </w:r>
          </w:p>
        </w:tc>
        <w:tc>
          <w:tcPr>
            <w:tcW w:type="dxa" w:w="2268"/>
          </w:tcPr>
          <w:p>
            <w:r>
              <w:rPr>
                <w:b w:val="0"/>
                <w:color w:val="202020"/>
                <w:sz w:val="20"/>
              </w:rPr>
              <w:t>priority matrix</w:t>
            </w:r>
          </w:p>
        </w:tc>
        <w:tc>
          <w:tcPr>
            <w:tcW w:type="dxa" w:w="2268"/>
          </w:tcPr>
          <w:p>
            <w:r>
              <w:rPr>
                <w:b w:val="0"/>
                <w:color w:val="202020"/>
                <w:sz w:val="20"/>
              </w:rPr>
              <w:t>પ્રાથમિકતા મેટે્રક્સ</w:t>
            </w:r>
          </w:p>
        </w:tc>
        <w:tc>
          <w:tcPr>
            <w:tcW w:type="dxa" w:w="2268"/>
          </w:tcPr>
          <w:p>
            <w:r>
              <w:rPr>
                <w:b w:val="0"/>
                <w:color w:val="555555"/>
                <w:sz w:val="20"/>
              </w:rPr>
              <w:t>pri-o-ri-TETS-ma-triks</w:t>
            </w:r>
          </w:p>
        </w:tc>
      </w:tr>
      <w:tr>
        <w:tc>
          <w:tcPr>
            <w:tcW w:type="dxa" w:w="2268"/>
          </w:tcPr>
          <w:p>
            <w:r>
              <w:rPr>
                <w:b w:val="0"/>
                <w:color w:val="202020"/>
                <w:sz w:val="20"/>
              </w:rPr>
              <w:t>die Wirkungskette</w:t>
            </w:r>
          </w:p>
        </w:tc>
        <w:tc>
          <w:tcPr>
            <w:tcW w:type="dxa" w:w="2268"/>
          </w:tcPr>
          <w:p>
            <w:r>
              <w:rPr>
                <w:b w:val="0"/>
                <w:color w:val="202020"/>
                <w:sz w:val="20"/>
              </w:rPr>
              <w:t>impact chain</w:t>
            </w:r>
          </w:p>
        </w:tc>
        <w:tc>
          <w:tcPr>
            <w:tcW w:type="dxa" w:w="2268"/>
          </w:tcPr>
          <w:p>
            <w:r>
              <w:rPr>
                <w:b w:val="0"/>
                <w:color w:val="202020"/>
                <w:sz w:val="20"/>
              </w:rPr>
              <w:t>અસર શ્રેણી</w:t>
            </w:r>
          </w:p>
        </w:tc>
        <w:tc>
          <w:tcPr>
            <w:tcW w:type="dxa" w:w="2268"/>
          </w:tcPr>
          <w:p>
            <w:r>
              <w:rPr>
                <w:b w:val="0"/>
                <w:color w:val="555555"/>
                <w:sz w:val="20"/>
              </w:rPr>
              <w:t>VIR-koongs-ket-te</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યોજનાત્મક દૃષ્ટિ</w:t>
            </w:r>
          </w:p>
        </w:tc>
        <w:tc>
          <w:tcPr>
            <w:tcW w:type="dxa" w:w="2268"/>
          </w:tcPr>
          <w:p>
            <w:r>
              <w:rPr>
                <w:b w:val="0"/>
                <w:color w:val="555555"/>
                <w:sz w:val="20"/>
              </w:rPr>
              <w:t>shtra-TEE-gee</w:t>
            </w:r>
          </w:p>
        </w:tc>
      </w:tr>
      <w:tr>
        <w:tc>
          <w:tcPr>
            <w:tcW w:type="dxa" w:w="2268"/>
          </w:tcPr>
          <w:p>
            <w:r>
              <w:rPr>
                <w:b w:val="0"/>
                <w:color w:val="202020"/>
                <w:sz w:val="20"/>
              </w:rPr>
              <w:t>die Ausrichtung</w:t>
            </w:r>
          </w:p>
        </w:tc>
        <w:tc>
          <w:tcPr>
            <w:tcW w:type="dxa" w:w="2268"/>
          </w:tcPr>
          <w:p>
            <w:r>
              <w:rPr>
                <w:b w:val="0"/>
                <w:color w:val="202020"/>
                <w:sz w:val="20"/>
              </w:rPr>
              <w:t>direction/alignment</w:t>
            </w:r>
          </w:p>
        </w:tc>
        <w:tc>
          <w:tcPr>
            <w:tcW w:type="dxa" w:w="2268"/>
          </w:tcPr>
          <w:p>
            <w:r>
              <w:rPr>
                <w:b w:val="0"/>
                <w:color w:val="202020"/>
                <w:sz w:val="20"/>
              </w:rPr>
              <w:t>દિશા નિર્ધારણ</w:t>
            </w:r>
          </w:p>
        </w:tc>
        <w:tc>
          <w:tcPr>
            <w:tcW w:type="dxa" w:w="2268"/>
          </w:tcPr>
          <w:p>
            <w:r>
              <w:rPr>
                <w:b w:val="0"/>
                <w:color w:val="555555"/>
                <w:sz w:val="20"/>
              </w:rPr>
              <w:t>OWS-rikh-toong</w:t>
            </w:r>
          </w:p>
        </w:tc>
      </w:tr>
      <w:tr>
        <w:tc>
          <w:tcPr>
            <w:tcW w:type="dxa" w:w="2268"/>
          </w:tcPr>
          <w:p>
            <w:r>
              <w:rPr>
                <w:b w:val="0"/>
                <w:color w:val="202020"/>
                <w:sz w:val="20"/>
              </w:rPr>
              <w:t>die Steuerung</w:t>
            </w:r>
          </w:p>
        </w:tc>
        <w:tc>
          <w:tcPr>
            <w:tcW w:type="dxa" w:w="2268"/>
          </w:tcPr>
          <w:p>
            <w:r>
              <w:rPr>
                <w:b w:val="0"/>
                <w:color w:val="202020"/>
                <w:sz w:val="20"/>
              </w:rPr>
              <w:t>steering</w:t>
            </w:r>
          </w:p>
        </w:tc>
        <w:tc>
          <w:tcPr>
            <w:tcW w:type="dxa" w:w="2268"/>
          </w:tcPr>
          <w:p>
            <w:r>
              <w:rPr>
                <w:b w:val="0"/>
                <w:color w:val="202020"/>
                <w:sz w:val="20"/>
              </w:rPr>
              <w:t>નિયંત્રણ</w:t>
            </w:r>
          </w:p>
        </w:tc>
        <w:tc>
          <w:tcPr>
            <w:tcW w:type="dxa" w:w="2268"/>
          </w:tcPr>
          <w:p>
            <w:r>
              <w:rPr>
                <w:b w:val="0"/>
                <w:color w:val="555555"/>
                <w:sz w:val="20"/>
              </w:rPr>
              <w:t>SHTOY-roong</w:t>
            </w:r>
          </w:p>
        </w:tc>
      </w:tr>
      <w:tr>
        <w:tc>
          <w:tcPr>
            <w:tcW w:type="dxa" w:w="2268"/>
          </w:tcPr>
          <w:p>
            <w:r>
              <w:rPr>
                <w:b w:val="0"/>
                <w:color w:val="202020"/>
                <w:sz w:val="20"/>
              </w:rPr>
              <w:t>die Skalierung</w:t>
            </w:r>
          </w:p>
        </w:tc>
        <w:tc>
          <w:tcPr>
            <w:tcW w:type="dxa" w:w="2268"/>
          </w:tcPr>
          <w:p>
            <w:r>
              <w:rPr>
                <w:b w:val="0"/>
                <w:color w:val="202020"/>
                <w:sz w:val="20"/>
              </w:rPr>
              <w:t>scaling</w:t>
            </w:r>
          </w:p>
        </w:tc>
        <w:tc>
          <w:tcPr>
            <w:tcW w:type="dxa" w:w="2268"/>
          </w:tcPr>
          <w:p>
            <w:r>
              <w:rPr>
                <w:b w:val="0"/>
                <w:color w:val="202020"/>
                <w:sz w:val="20"/>
              </w:rPr>
              <w:t>વિસ્તરણ</w:t>
            </w:r>
          </w:p>
        </w:tc>
        <w:tc>
          <w:tcPr>
            <w:tcW w:type="dxa" w:w="2268"/>
          </w:tcPr>
          <w:p>
            <w:r>
              <w:rPr>
                <w:b w:val="0"/>
                <w:color w:val="555555"/>
                <w:sz w:val="20"/>
              </w:rPr>
              <w:t>ska-LEE-roong</w:t>
            </w:r>
          </w:p>
        </w:tc>
      </w:tr>
      <w:tr>
        <w:tc>
          <w:tcPr>
            <w:tcW w:type="dxa" w:w="2268"/>
          </w:tcPr>
          <w:p>
            <w:r>
              <w:rPr>
                <w:b w:val="0"/>
                <w:color w:val="202020"/>
                <w:sz w:val="20"/>
              </w:rPr>
              <w:t>die Wertschöpfung</w:t>
            </w:r>
          </w:p>
        </w:tc>
        <w:tc>
          <w:tcPr>
            <w:tcW w:type="dxa" w:w="2268"/>
          </w:tcPr>
          <w:p>
            <w:r>
              <w:rPr>
                <w:b w:val="0"/>
                <w:color w:val="202020"/>
                <w:sz w:val="20"/>
              </w:rPr>
              <w:t>value creation</w:t>
            </w:r>
          </w:p>
        </w:tc>
        <w:tc>
          <w:tcPr>
            <w:tcW w:type="dxa" w:w="2268"/>
          </w:tcPr>
          <w:p>
            <w:r>
              <w:rPr>
                <w:b w:val="0"/>
                <w:color w:val="202020"/>
                <w:sz w:val="20"/>
              </w:rPr>
              <w:t>મૂળ્ય સર્જન</w:t>
            </w:r>
          </w:p>
        </w:tc>
        <w:tc>
          <w:tcPr>
            <w:tcW w:type="dxa" w:w="2268"/>
          </w:tcPr>
          <w:p>
            <w:r>
              <w:rPr>
                <w:b w:val="0"/>
                <w:color w:val="555555"/>
                <w:sz w:val="20"/>
              </w:rPr>
              <w:t>VERT-sher-foong</w:t>
            </w:r>
          </w:p>
        </w:tc>
      </w:tr>
      <w:tr>
        <w:tc>
          <w:tcPr>
            <w:tcW w:type="dxa" w:w="2268"/>
          </w:tcPr>
          <w:p>
            <w:r>
              <w:rPr>
                <w:b w:val="0"/>
                <w:color w:val="202020"/>
                <w:sz w:val="20"/>
              </w:rPr>
              <w:t>die Risikoabschätzung</w:t>
            </w:r>
          </w:p>
        </w:tc>
        <w:tc>
          <w:tcPr>
            <w:tcW w:type="dxa" w:w="2268"/>
          </w:tcPr>
          <w:p>
            <w:r>
              <w:rPr>
                <w:b w:val="0"/>
                <w:color w:val="202020"/>
                <w:sz w:val="20"/>
              </w:rPr>
              <w:t>risk assessment</w:t>
            </w:r>
          </w:p>
        </w:tc>
        <w:tc>
          <w:tcPr>
            <w:tcW w:type="dxa" w:w="2268"/>
          </w:tcPr>
          <w:p>
            <w:r>
              <w:rPr>
                <w:b w:val="0"/>
                <w:color w:val="202020"/>
                <w:sz w:val="20"/>
              </w:rPr>
              <w:t>જોખમ મૂલ્યાંકન</w:t>
            </w:r>
          </w:p>
        </w:tc>
        <w:tc>
          <w:tcPr>
            <w:tcW w:type="dxa" w:w="2268"/>
          </w:tcPr>
          <w:p>
            <w:r>
              <w:rPr>
                <w:b w:val="0"/>
                <w:color w:val="555555"/>
                <w:sz w:val="20"/>
              </w:rPr>
              <w:t>REE-zi-ko-AP-she-tsung</w:t>
            </w:r>
          </w:p>
        </w:tc>
      </w:tr>
      <w:tr>
        <w:tc>
          <w:tcPr>
            <w:tcW w:type="dxa" w:w="2268"/>
          </w:tcPr>
          <w:p>
            <w:r>
              <w:rPr>
                <w:b w:val="0"/>
                <w:color w:val="202020"/>
                <w:sz w:val="20"/>
              </w:rPr>
              <w:t>die Entscheidungsgrundlage</w:t>
            </w:r>
          </w:p>
        </w:tc>
        <w:tc>
          <w:tcPr>
            <w:tcW w:type="dxa" w:w="2268"/>
          </w:tcPr>
          <w:p>
            <w:r>
              <w:rPr>
                <w:b w:val="0"/>
                <w:color w:val="202020"/>
                <w:sz w:val="20"/>
              </w:rPr>
              <w:t>decision basis</w:t>
            </w:r>
          </w:p>
        </w:tc>
        <w:tc>
          <w:tcPr>
            <w:tcW w:type="dxa" w:w="2268"/>
          </w:tcPr>
          <w:p>
            <w:r>
              <w:rPr>
                <w:b w:val="0"/>
                <w:color w:val="202020"/>
                <w:sz w:val="20"/>
              </w:rPr>
              <w:t>નિર્ણય આધાર</w:t>
            </w:r>
          </w:p>
        </w:tc>
        <w:tc>
          <w:tcPr>
            <w:tcW w:type="dxa" w:w="2268"/>
          </w:tcPr>
          <w:p>
            <w:r>
              <w:rPr>
                <w:b w:val="0"/>
                <w:color w:val="555555"/>
                <w:sz w:val="20"/>
              </w:rPr>
              <w:t>ent-SHYE-doongs-groond-la-geh</w:t>
            </w:r>
          </w:p>
        </w:tc>
      </w:tr>
      <w:tr>
        <w:tc>
          <w:tcPr>
            <w:tcW w:type="dxa" w:w="2268"/>
          </w:tcPr>
          <w:p>
            <w:r>
              <w:rPr>
                <w:b w:val="0"/>
                <w:color w:val="202020"/>
                <w:sz w:val="20"/>
              </w:rPr>
              <w:t>die Ressourcenallokation</w:t>
            </w:r>
          </w:p>
        </w:tc>
        <w:tc>
          <w:tcPr>
            <w:tcW w:type="dxa" w:w="2268"/>
          </w:tcPr>
          <w:p>
            <w:r>
              <w:rPr>
                <w:b w:val="0"/>
                <w:color w:val="202020"/>
                <w:sz w:val="20"/>
              </w:rPr>
              <w:t>resource allocation</w:t>
            </w:r>
          </w:p>
        </w:tc>
        <w:tc>
          <w:tcPr>
            <w:tcW w:type="dxa" w:w="2268"/>
          </w:tcPr>
          <w:p>
            <w:r>
              <w:rPr>
                <w:b w:val="0"/>
                <w:color w:val="202020"/>
                <w:sz w:val="20"/>
              </w:rPr>
              <w:t>સંસાધન વહેંચણી</w:t>
            </w:r>
          </w:p>
        </w:tc>
        <w:tc>
          <w:tcPr>
            <w:tcW w:type="dxa" w:w="2268"/>
          </w:tcPr>
          <w:p>
            <w:r>
              <w:rPr>
                <w:b w:val="0"/>
                <w:color w:val="555555"/>
                <w:sz w:val="20"/>
              </w:rPr>
              <w:t>re-ZOR-sen-a-lo-ka-TSY-ohn</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Leistungskennzahl im Zentrum.</w:t>
            </w:r>
          </w:p>
        </w:tc>
        <w:tc>
          <w:tcPr>
            <w:tcW w:type="dxa" w:w="3024"/>
            <w:shd w:val="clear" w:color="auto" w:fill="E6F4EA"/>
          </w:tcPr>
          <w:p>
            <w:r>
              <w:rPr>
                <w:b w:val="0"/>
                <w:color w:val="0F9660"/>
                <w:sz w:val="20"/>
              </w:rPr>
              <w:t>In today's training, die Leistungskennzahl is central.</w:t>
            </w:r>
          </w:p>
        </w:tc>
        <w:tc>
          <w:tcPr>
            <w:tcW w:type="dxa" w:w="3024"/>
            <w:shd w:val="clear" w:color="auto" w:fill="FFF8E1"/>
          </w:tcPr>
          <w:p>
            <w:r>
              <w:rPr>
                <w:b w:val="0"/>
                <w:color w:val="202020"/>
                <w:sz w:val="20"/>
              </w:rPr>
              <w:t>આજના અભ્યાસમાં die Leistungskennzahl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Abstimmungsschleife, um die Argumentation präziser zu steuern.</w:t>
            </w:r>
          </w:p>
        </w:tc>
        <w:tc>
          <w:tcPr>
            <w:tcW w:type="dxa" w:w="3024"/>
            <w:shd w:val="clear" w:color="auto" w:fill="E6F4EA"/>
          </w:tcPr>
          <w:p>
            <w:r>
              <w:rPr>
                <w:b w:val="0"/>
                <w:color w:val="0F9660"/>
                <w:sz w:val="20"/>
              </w:rPr>
              <w:t>I use die Abstimmungsschleife to steer the argumentation more precisely.</w:t>
            </w:r>
          </w:p>
        </w:tc>
        <w:tc>
          <w:tcPr>
            <w:tcW w:type="dxa" w:w="3024"/>
            <w:shd w:val="clear" w:color="auto" w:fill="FFF8E1"/>
          </w:tcPr>
          <w:p>
            <w:r>
              <w:rPr>
                <w:b w:val="0"/>
                <w:color w:val="202020"/>
                <w:sz w:val="20"/>
              </w:rPr>
              <w:t>હું die Abstimmungsschleife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Handlungsoption gewinne ich in der Diskussion an Tiefe.</w:t>
            </w:r>
          </w:p>
        </w:tc>
        <w:tc>
          <w:tcPr>
            <w:tcW w:type="dxa" w:w="3024"/>
            <w:shd w:val="clear" w:color="auto" w:fill="E6F4EA"/>
          </w:tcPr>
          <w:p>
            <w:r>
              <w:rPr>
                <w:b w:val="0"/>
                <w:color w:val="0F9660"/>
                <w:sz w:val="20"/>
              </w:rPr>
              <w:t>With die Handlungsoption, I gain depth in the discussion.</w:t>
            </w:r>
          </w:p>
        </w:tc>
        <w:tc>
          <w:tcPr>
            <w:tcW w:type="dxa" w:w="3024"/>
            <w:shd w:val="clear" w:color="auto" w:fill="FFF8E1"/>
          </w:tcPr>
          <w:p>
            <w:r>
              <w:rPr>
                <w:b w:val="0"/>
                <w:color w:val="202020"/>
                <w:sz w:val="20"/>
              </w:rPr>
              <w:t>die Handlungsoption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Leistungskennzahl and die Abstimmungsschleife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'Metric-driven reporting'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Leistungskennzahl</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298, you can handle 'Metric-driven reporting' with stronger C1 control and refined expression. Your speaking is more persuasive and your writing shows advanced structure and style.</w:t>
      </w:r>
    </w:p>
    <w:p>
      <w:r>
        <w:br w:type="page"/>
      </w:r>
    </w:p>
    <w:p>
      <w:pPr>
        <w:spacing w:before="120" w:after="40"/>
        <w:jc w:val="center"/>
      </w:pPr>
      <w:r>
        <w:rPr>
          <w:b/>
          <w:color w:val="1A73E8"/>
          <w:sz w:val="42"/>
        </w:rPr>
        <w:t>📘  DAY 299</w:t>
      </w:r>
    </w:p>
    <w:p>
      <w:pPr>
        <w:spacing w:before="0" w:after="40"/>
        <w:jc w:val="center"/>
      </w:pPr>
      <w:r>
        <w:rPr>
          <w:b/>
          <w:color w:val="F9AB00"/>
          <w:sz w:val="28"/>
        </w:rPr>
        <w:t>ESCALATION PROTOCOL 🚀</w:t>
      </w:r>
    </w:p>
    <w:p>
      <w:pPr>
        <w:spacing w:before="0" w:after="160"/>
        <w:jc w:val="center"/>
      </w:pPr>
      <w:r>
        <w:rPr>
          <w:b w:val="0"/>
          <w:color w:val="555555"/>
          <w:sz w:val="21"/>
        </w:rPr>
        <w:t>📚 Topic: Professional Leadership and Strategy — Escalation protocol</w:t>
      </w:r>
    </w:p>
    <w:p/>
    <w:p>
      <w:pPr>
        <w:spacing w:before="0" w:after="40"/>
      </w:pPr>
      <w:r>
        <w:rPr>
          <w:b/>
          <w:color w:val="1A73E8"/>
          <w:sz w:val="21"/>
        </w:rPr>
        <w:t>📖  English Explanation</w:t>
      </w:r>
    </w:p>
    <w:p>
      <w:pPr>
        <w:spacing w:before="0" w:after="120"/>
      </w:pPr>
      <w:r>
        <w:rPr>
          <w:b w:val="0"/>
          <w:sz w:val="21"/>
        </w:rPr>
        <w:t>Day 299 advances your C1 German with a focused lesson on 'Escalation protocol'. Today you develop strategic communication, executive decisions, and stakeholder alignment.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299 માં તમે C1 સ્તરે 'Escalation protocol' પર focused અભ્યાસ કરો છો. આજે તમારું ધ્યાન strategic communication, executive decisions, and stakeholder alignment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Abstimmungsschleife</w:t>
            </w:r>
          </w:p>
        </w:tc>
        <w:tc>
          <w:tcPr>
            <w:tcW w:type="dxa" w:w="2268"/>
          </w:tcPr>
          <w:p>
            <w:r>
              <w:rPr>
                <w:b w:val="0"/>
                <w:color w:val="202020"/>
                <w:sz w:val="20"/>
              </w:rPr>
              <w:t>alignment loop</w:t>
            </w:r>
          </w:p>
        </w:tc>
        <w:tc>
          <w:tcPr>
            <w:tcW w:type="dxa" w:w="2268"/>
          </w:tcPr>
          <w:p>
            <w:r>
              <w:rPr>
                <w:b w:val="0"/>
                <w:color w:val="202020"/>
                <w:sz w:val="20"/>
              </w:rPr>
              <w:t>સુમેળ ચક્ર</w:t>
            </w:r>
          </w:p>
        </w:tc>
        <w:tc>
          <w:tcPr>
            <w:tcW w:type="dxa" w:w="2268"/>
          </w:tcPr>
          <w:p>
            <w:r>
              <w:rPr>
                <w:b w:val="0"/>
                <w:color w:val="555555"/>
                <w:sz w:val="20"/>
              </w:rPr>
              <w:t>AP-shtim-moongs-shly-feh</w:t>
            </w:r>
          </w:p>
        </w:tc>
      </w:tr>
      <w:tr>
        <w:tc>
          <w:tcPr>
            <w:tcW w:type="dxa" w:w="2268"/>
          </w:tcPr>
          <w:p>
            <w:r>
              <w:rPr>
                <w:b w:val="0"/>
                <w:color w:val="202020"/>
                <w:sz w:val="20"/>
              </w:rPr>
              <w:t>die Handlungsoption</w:t>
            </w:r>
          </w:p>
        </w:tc>
        <w:tc>
          <w:tcPr>
            <w:tcW w:type="dxa" w:w="2268"/>
          </w:tcPr>
          <w:p>
            <w:r>
              <w:rPr>
                <w:b w:val="0"/>
                <w:color w:val="202020"/>
                <w:sz w:val="20"/>
              </w:rPr>
              <w:t>course of action</w:t>
            </w:r>
          </w:p>
        </w:tc>
        <w:tc>
          <w:tcPr>
            <w:tcW w:type="dxa" w:w="2268"/>
          </w:tcPr>
          <w:p>
            <w:r>
              <w:rPr>
                <w:b w:val="0"/>
                <w:color w:val="202020"/>
                <w:sz w:val="20"/>
              </w:rPr>
              <w:t>ક્રિયા વિકલ્પ</w:t>
            </w:r>
          </w:p>
        </w:tc>
        <w:tc>
          <w:tcPr>
            <w:tcW w:type="dxa" w:w="2268"/>
          </w:tcPr>
          <w:p>
            <w:r>
              <w:rPr>
                <w:b w:val="0"/>
                <w:color w:val="555555"/>
                <w:sz w:val="20"/>
              </w:rPr>
              <w:t>HAND-loongs-op-TSY-ohn</w:t>
            </w:r>
          </w:p>
        </w:tc>
      </w:tr>
      <w:tr>
        <w:tc>
          <w:tcPr>
            <w:tcW w:type="dxa" w:w="2268"/>
          </w:tcPr>
          <w:p>
            <w:r>
              <w:rPr>
                <w:b w:val="0"/>
                <w:color w:val="202020"/>
                <w:sz w:val="20"/>
              </w:rPr>
              <w:t>die Interessenslage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in-te-RESS-ens-la-geh</w:t>
            </w:r>
          </w:p>
        </w:tc>
      </w:tr>
      <w:tr>
        <w:tc>
          <w:tcPr>
            <w:tcW w:type="dxa" w:w="2268"/>
          </w:tcPr>
          <w:p>
            <w:r>
              <w:rPr>
                <w:b w:val="0"/>
                <w:color w:val="202020"/>
                <w:sz w:val="20"/>
              </w:rPr>
              <w:t>der Entscheidungsspielraum</w:t>
            </w:r>
          </w:p>
        </w:tc>
        <w:tc>
          <w:tcPr>
            <w:tcW w:type="dxa" w:w="2268"/>
          </w:tcPr>
          <w:p>
            <w:r>
              <w:rPr>
                <w:b w:val="0"/>
                <w:color w:val="202020"/>
                <w:sz w:val="20"/>
              </w:rPr>
              <w:t>decision leeway</w:t>
            </w:r>
          </w:p>
        </w:tc>
        <w:tc>
          <w:tcPr>
            <w:tcW w:type="dxa" w:w="2268"/>
          </w:tcPr>
          <w:p>
            <w:r>
              <w:rPr>
                <w:b w:val="0"/>
                <w:color w:val="202020"/>
                <w:sz w:val="20"/>
              </w:rPr>
              <w:t>નિર્ણય લવચીકતા</w:t>
            </w:r>
          </w:p>
        </w:tc>
        <w:tc>
          <w:tcPr>
            <w:tcW w:type="dxa" w:w="2268"/>
          </w:tcPr>
          <w:p>
            <w:r>
              <w:rPr>
                <w:b w:val="0"/>
                <w:color w:val="555555"/>
                <w:sz w:val="20"/>
              </w:rPr>
              <w:t>ent-SHYE-doongs-shpeel-raum</w:t>
            </w:r>
          </w:p>
        </w:tc>
      </w:tr>
      <w:tr>
        <w:tc>
          <w:tcPr>
            <w:tcW w:type="dxa" w:w="2268"/>
          </w:tcPr>
          <w:p>
            <w:r>
              <w:rPr>
                <w:b w:val="0"/>
                <w:color w:val="202020"/>
                <w:sz w:val="20"/>
              </w:rPr>
              <w:t>die Prioritätsmatrix</w:t>
            </w:r>
          </w:p>
        </w:tc>
        <w:tc>
          <w:tcPr>
            <w:tcW w:type="dxa" w:w="2268"/>
          </w:tcPr>
          <w:p>
            <w:r>
              <w:rPr>
                <w:b w:val="0"/>
                <w:color w:val="202020"/>
                <w:sz w:val="20"/>
              </w:rPr>
              <w:t>priority matrix</w:t>
            </w:r>
          </w:p>
        </w:tc>
        <w:tc>
          <w:tcPr>
            <w:tcW w:type="dxa" w:w="2268"/>
          </w:tcPr>
          <w:p>
            <w:r>
              <w:rPr>
                <w:b w:val="0"/>
                <w:color w:val="202020"/>
                <w:sz w:val="20"/>
              </w:rPr>
              <w:t>પ્રાથમિકતા મેટે્રક્સ</w:t>
            </w:r>
          </w:p>
        </w:tc>
        <w:tc>
          <w:tcPr>
            <w:tcW w:type="dxa" w:w="2268"/>
          </w:tcPr>
          <w:p>
            <w:r>
              <w:rPr>
                <w:b w:val="0"/>
                <w:color w:val="555555"/>
                <w:sz w:val="20"/>
              </w:rPr>
              <w:t>pri-o-ri-TETS-ma-triks</w:t>
            </w:r>
          </w:p>
        </w:tc>
      </w:tr>
      <w:tr>
        <w:tc>
          <w:tcPr>
            <w:tcW w:type="dxa" w:w="2268"/>
          </w:tcPr>
          <w:p>
            <w:r>
              <w:rPr>
                <w:b w:val="0"/>
                <w:color w:val="202020"/>
                <w:sz w:val="20"/>
              </w:rPr>
              <w:t>die Wirkungskette</w:t>
            </w:r>
          </w:p>
        </w:tc>
        <w:tc>
          <w:tcPr>
            <w:tcW w:type="dxa" w:w="2268"/>
          </w:tcPr>
          <w:p>
            <w:r>
              <w:rPr>
                <w:b w:val="0"/>
                <w:color w:val="202020"/>
                <w:sz w:val="20"/>
              </w:rPr>
              <w:t>impact chain</w:t>
            </w:r>
          </w:p>
        </w:tc>
        <w:tc>
          <w:tcPr>
            <w:tcW w:type="dxa" w:w="2268"/>
          </w:tcPr>
          <w:p>
            <w:r>
              <w:rPr>
                <w:b w:val="0"/>
                <w:color w:val="202020"/>
                <w:sz w:val="20"/>
              </w:rPr>
              <w:t>અસર શ્રેણી</w:t>
            </w:r>
          </w:p>
        </w:tc>
        <w:tc>
          <w:tcPr>
            <w:tcW w:type="dxa" w:w="2268"/>
          </w:tcPr>
          <w:p>
            <w:r>
              <w:rPr>
                <w:b w:val="0"/>
                <w:color w:val="555555"/>
                <w:sz w:val="20"/>
              </w:rPr>
              <w:t>VIR-koongs-ket-te</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યોજનાત્મક દૃષ્ટિ</w:t>
            </w:r>
          </w:p>
        </w:tc>
        <w:tc>
          <w:tcPr>
            <w:tcW w:type="dxa" w:w="2268"/>
          </w:tcPr>
          <w:p>
            <w:r>
              <w:rPr>
                <w:b w:val="0"/>
                <w:color w:val="555555"/>
                <w:sz w:val="20"/>
              </w:rPr>
              <w:t>shtra-TEE-gee</w:t>
            </w:r>
          </w:p>
        </w:tc>
      </w:tr>
      <w:tr>
        <w:tc>
          <w:tcPr>
            <w:tcW w:type="dxa" w:w="2268"/>
          </w:tcPr>
          <w:p>
            <w:r>
              <w:rPr>
                <w:b w:val="0"/>
                <w:color w:val="202020"/>
                <w:sz w:val="20"/>
              </w:rPr>
              <w:t>die Ausrichtung</w:t>
            </w:r>
          </w:p>
        </w:tc>
        <w:tc>
          <w:tcPr>
            <w:tcW w:type="dxa" w:w="2268"/>
          </w:tcPr>
          <w:p>
            <w:r>
              <w:rPr>
                <w:b w:val="0"/>
                <w:color w:val="202020"/>
                <w:sz w:val="20"/>
              </w:rPr>
              <w:t>direction/alignment</w:t>
            </w:r>
          </w:p>
        </w:tc>
        <w:tc>
          <w:tcPr>
            <w:tcW w:type="dxa" w:w="2268"/>
          </w:tcPr>
          <w:p>
            <w:r>
              <w:rPr>
                <w:b w:val="0"/>
                <w:color w:val="202020"/>
                <w:sz w:val="20"/>
              </w:rPr>
              <w:t>દિશા નિર્ધારણ</w:t>
            </w:r>
          </w:p>
        </w:tc>
        <w:tc>
          <w:tcPr>
            <w:tcW w:type="dxa" w:w="2268"/>
          </w:tcPr>
          <w:p>
            <w:r>
              <w:rPr>
                <w:b w:val="0"/>
                <w:color w:val="555555"/>
                <w:sz w:val="20"/>
              </w:rPr>
              <w:t>OWS-rikh-toong</w:t>
            </w:r>
          </w:p>
        </w:tc>
      </w:tr>
      <w:tr>
        <w:tc>
          <w:tcPr>
            <w:tcW w:type="dxa" w:w="2268"/>
          </w:tcPr>
          <w:p>
            <w:r>
              <w:rPr>
                <w:b w:val="0"/>
                <w:color w:val="202020"/>
                <w:sz w:val="20"/>
              </w:rPr>
              <w:t>die Steuerung</w:t>
            </w:r>
          </w:p>
        </w:tc>
        <w:tc>
          <w:tcPr>
            <w:tcW w:type="dxa" w:w="2268"/>
          </w:tcPr>
          <w:p>
            <w:r>
              <w:rPr>
                <w:b w:val="0"/>
                <w:color w:val="202020"/>
                <w:sz w:val="20"/>
              </w:rPr>
              <w:t>steering</w:t>
            </w:r>
          </w:p>
        </w:tc>
        <w:tc>
          <w:tcPr>
            <w:tcW w:type="dxa" w:w="2268"/>
          </w:tcPr>
          <w:p>
            <w:r>
              <w:rPr>
                <w:b w:val="0"/>
                <w:color w:val="202020"/>
                <w:sz w:val="20"/>
              </w:rPr>
              <w:t>નિયંત્રણ</w:t>
            </w:r>
          </w:p>
        </w:tc>
        <w:tc>
          <w:tcPr>
            <w:tcW w:type="dxa" w:w="2268"/>
          </w:tcPr>
          <w:p>
            <w:r>
              <w:rPr>
                <w:b w:val="0"/>
                <w:color w:val="555555"/>
                <w:sz w:val="20"/>
              </w:rPr>
              <w:t>SHTOY-roong</w:t>
            </w:r>
          </w:p>
        </w:tc>
      </w:tr>
      <w:tr>
        <w:tc>
          <w:tcPr>
            <w:tcW w:type="dxa" w:w="2268"/>
          </w:tcPr>
          <w:p>
            <w:r>
              <w:rPr>
                <w:b w:val="0"/>
                <w:color w:val="202020"/>
                <w:sz w:val="20"/>
              </w:rPr>
              <w:t>die Skalierung</w:t>
            </w:r>
          </w:p>
        </w:tc>
        <w:tc>
          <w:tcPr>
            <w:tcW w:type="dxa" w:w="2268"/>
          </w:tcPr>
          <w:p>
            <w:r>
              <w:rPr>
                <w:b w:val="0"/>
                <w:color w:val="202020"/>
                <w:sz w:val="20"/>
              </w:rPr>
              <w:t>scaling</w:t>
            </w:r>
          </w:p>
        </w:tc>
        <w:tc>
          <w:tcPr>
            <w:tcW w:type="dxa" w:w="2268"/>
          </w:tcPr>
          <w:p>
            <w:r>
              <w:rPr>
                <w:b w:val="0"/>
                <w:color w:val="202020"/>
                <w:sz w:val="20"/>
              </w:rPr>
              <w:t>વિસ્તરણ</w:t>
            </w:r>
          </w:p>
        </w:tc>
        <w:tc>
          <w:tcPr>
            <w:tcW w:type="dxa" w:w="2268"/>
          </w:tcPr>
          <w:p>
            <w:r>
              <w:rPr>
                <w:b w:val="0"/>
                <w:color w:val="555555"/>
                <w:sz w:val="20"/>
              </w:rPr>
              <w:t>ska-LEE-roong</w:t>
            </w:r>
          </w:p>
        </w:tc>
      </w:tr>
      <w:tr>
        <w:tc>
          <w:tcPr>
            <w:tcW w:type="dxa" w:w="2268"/>
          </w:tcPr>
          <w:p>
            <w:r>
              <w:rPr>
                <w:b w:val="0"/>
                <w:color w:val="202020"/>
                <w:sz w:val="20"/>
              </w:rPr>
              <w:t>die Wertschöpfung</w:t>
            </w:r>
          </w:p>
        </w:tc>
        <w:tc>
          <w:tcPr>
            <w:tcW w:type="dxa" w:w="2268"/>
          </w:tcPr>
          <w:p>
            <w:r>
              <w:rPr>
                <w:b w:val="0"/>
                <w:color w:val="202020"/>
                <w:sz w:val="20"/>
              </w:rPr>
              <w:t>value creation</w:t>
            </w:r>
          </w:p>
        </w:tc>
        <w:tc>
          <w:tcPr>
            <w:tcW w:type="dxa" w:w="2268"/>
          </w:tcPr>
          <w:p>
            <w:r>
              <w:rPr>
                <w:b w:val="0"/>
                <w:color w:val="202020"/>
                <w:sz w:val="20"/>
              </w:rPr>
              <w:t>મૂળ્ય સર્જન</w:t>
            </w:r>
          </w:p>
        </w:tc>
        <w:tc>
          <w:tcPr>
            <w:tcW w:type="dxa" w:w="2268"/>
          </w:tcPr>
          <w:p>
            <w:r>
              <w:rPr>
                <w:b w:val="0"/>
                <w:color w:val="555555"/>
                <w:sz w:val="20"/>
              </w:rPr>
              <w:t>VERT-sher-foong</w:t>
            </w:r>
          </w:p>
        </w:tc>
      </w:tr>
      <w:tr>
        <w:tc>
          <w:tcPr>
            <w:tcW w:type="dxa" w:w="2268"/>
          </w:tcPr>
          <w:p>
            <w:r>
              <w:rPr>
                <w:b w:val="0"/>
                <w:color w:val="202020"/>
                <w:sz w:val="20"/>
              </w:rPr>
              <w:t>die Risikoabschätzung</w:t>
            </w:r>
          </w:p>
        </w:tc>
        <w:tc>
          <w:tcPr>
            <w:tcW w:type="dxa" w:w="2268"/>
          </w:tcPr>
          <w:p>
            <w:r>
              <w:rPr>
                <w:b w:val="0"/>
                <w:color w:val="202020"/>
                <w:sz w:val="20"/>
              </w:rPr>
              <w:t>risk assessment</w:t>
            </w:r>
          </w:p>
        </w:tc>
        <w:tc>
          <w:tcPr>
            <w:tcW w:type="dxa" w:w="2268"/>
          </w:tcPr>
          <w:p>
            <w:r>
              <w:rPr>
                <w:b w:val="0"/>
                <w:color w:val="202020"/>
                <w:sz w:val="20"/>
              </w:rPr>
              <w:t>જોખમ મૂલ્યાંકન</w:t>
            </w:r>
          </w:p>
        </w:tc>
        <w:tc>
          <w:tcPr>
            <w:tcW w:type="dxa" w:w="2268"/>
          </w:tcPr>
          <w:p>
            <w:r>
              <w:rPr>
                <w:b w:val="0"/>
                <w:color w:val="555555"/>
                <w:sz w:val="20"/>
              </w:rPr>
              <w:t>REE-zi-ko-AP-she-tsung</w:t>
            </w:r>
          </w:p>
        </w:tc>
      </w:tr>
      <w:tr>
        <w:tc>
          <w:tcPr>
            <w:tcW w:type="dxa" w:w="2268"/>
          </w:tcPr>
          <w:p>
            <w:r>
              <w:rPr>
                <w:b w:val="0"/>
                <w:color w:val="202020"/>
                <w:sz w:val="20"/>
              </w:rPr>
              <w:t>die Entscheidungsgrundlage</w:t>
            </w:r>
          </w:p>
        </w:tc>
        <w:tc>
          <w:tcPr>
            <w:tcW w:type="dxa" w:w="2268"/>
          </w:tcPr>
          <w:p>
            <w:r>
              <w:rPr>
                <w:b w:val="0"/>
                <w:color w:val="202020"/>
                <w:sz w:val="20"/>
              </w:rPr>
              <w:t>decision basis</w:t>
            </w:r>
          </w:p>
        </w:tc>
        <w:tc>
          <w:tcPr>
            <w:tcW w:type="dxa" w:w="2268"/>
          </w:tcPr>
          <w:p>
            <w:r>
              <w:rPr>
                <w:b w:val="0"/>
                <w:color w:val="202020"/>
                <w:sz w:val="20"/>
              </w:rPr>
              <w:t>નિર્ણય આધાર</w:t>
            </w:r>
          </w:p>
        </w:tc>
        <w:tc>
          <w:tcPr>
            <w:tcW w:type="dxa" w:w="2268"/>
          </w:tcPr>
          <w:p>
            <w:r>
              <w:rPr>
                <w:b w:val="0"/>
                <w:color w:val="555555"/>
                <w:sz w:val="20"/>
              </w:rPr>
              <w:t>ent-SHYE-doongs-groond-la-geh</w:t>
            </w:r>
          </w:p>
        </w:tc>
      </w:tr>
      <w:tr>
        <w:tc>
          <w:tcPr>
            <w:tcW w:type="dxa" w:w="2268"/>
          </w:tcPr>
          <w:p>
            <w:r>
              <w:rPr>
                <w:b w:val="0"/>
                <w:color w:val="202020"/>
                <w:sz w:val="20"/>
              </w:rPr>
              <w:t>die Ressourcenallokation</w:t>
            </w:r>
          </w:p>
        </w:tc>
        <w:tc>
          <w:tcPr>
            <w:tcW w:type="dxa" w:w="2268"/>
          </w:tcPr>
          <w:p>
            <w:r>
              <w:rPr>
                <w:b w:val="0"/>
                <w:color w:val="202020"/>
                <w:sz w:val="20"/>
              </w:rPr>
              <w:t>resource allocation</w:t>
            </w:r>
          </w:p>
        </w:tc>
        <w:tc>
          <w:tcPr>
            <w:tcW w:type="dxa" w:w="2268"/>
          </w:tcPr>
          <w:p>
            <w:r>
              <w:rPr>
                <w:b w:val="0"/>
                <w:color w:val="202020"/>
                <w:sz w:val="20"/>
              </w:rPr>
              <w:t>સંસાધન વહેંચણી</w:t>
            </w:r>
          </w:p>
        </w:tc>
        <w:tc>
          <w:tcPr>
            <w:tcW w:type="dxa" w:w="2268"/>
          </w:tcPr>
          <w:p>
            <w:r>
              <w:rPr>
                <w:b w:val="0"/>
                <w:color w:val="555555"/>
                <w:sz w:val="20"/>
              </w:rPr>
              <w:t>re-ZOR-sen-a-lo-ka-TSY-ohn</w:t>
            </w:r>
          </w:p>
        </w:tc>
      </w:tr>
      <w:tr>
        <w:tc>
          <w:tcPr>
            <w:tcW w:type="dxa" w:w="2268"/>
          </w:tcPr>
          <w:p>
            <w:r>
              <w:rPr>
                <w:b w:val="0"/>
                <w:color w:val="202020"/>
                <w:sz w:val="20"/>
              </w:rPr>
              <w:t>die Umsetzungskraft</w:t>
            </w:r>
          </w:p>
        </w:tc>
        <w:tc>
          <w:tcPr>
            <w:tcW w:type="dxa" w:w="2268"/>
          </w:tcPr>
          <w:p>
            <w:r>
              <w:rPr>
                <w:b w:val="0"/>
                <w:color w:val="202020"/>
                <w:sz w:val="20"/>
              </w:rPr>
              <w:t>execution strength</w:t>
            </w:r>
          </w:p>
        </w:tc>
        <w:tc>
          <w:tcPr>
            <w:tcW w:type="dxa" w:w="2268"/>
          </w:tcPr>
          <w:p>
            <w:r>
              <w:rPr>
                <w:b w:val="0"/>
                <w:color w:val="202020"/>
                <w:sz w:val="20"/>
              </w:rPr>
              <w:t>અમલ કરવાની શક્તિ</w:t>
            </w:r>
          </w:p>
        </w:tc>
        <w:tc>
          <w:tcPr>
            <w:tcW w:type="dxa" w:w="2268"/>
          </w:tcPr>
          <w:p>
            <w:r>
              <w:rPr>
                <w:b w:val="0"/>
                <w:color w:val="555555"/>
                <w:sz w:val="20"/>
              </w:rPr>
              <w:t>OOM-zet-soong-kraft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Abstimmungsschleife im Zentrum.</w:t>
            </w:r>
          </w:p>
        </w:tc>
        <w:tc>
          <w:tcPr>
            <w:tcW w:type="dxa" w:w="3024"/>
            <w:shd w:val="clear" w:color="auto" w:fill="E6F4EA"/>
          </w:tcPr>
          <w:p>
            <w:r>
              <w:rPr>
                <w:b w:val="0"/>
                <w:color w:val="0F9660"/>
                <w:sz w:val="20"/>
              </w:rPr>
              <w:t>In today's training, die Abstimmungsschleife is central.</w:t>
            </w:r>
          </w:p>
        </w:tc>
        <w:tc>
          <w:tcPr>
            <w:tcW w:type="dxa" w:w="3024"/>
            <w:shd w:val="clear" w:color="auto" w:fill="FFF8E1"/>
          </w:tcPr>
          <w:p>
            <w:r>
              <w:rPr>
                <w:b w:val="0"/>
                <w:color w:val="202020"/>
                <w:sz w:val="20"/>
              </w:rPr>
              <w:t>આજના અભ્યાસમાં die Abstimmungsschleife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Handlungsoption, um die Argumentation präziser zu steuern.</w:t>
            </w:r>
          </w:p>
        </w:tc>
        <w:tc>
          <w:tcPr>
            <w:tcW w:type="dxa" w:w="3024"/>
            <w:shd w:val="clear" w:color="auto" w:fill="E6F4EA"/>
          </w:tcPr>
          <w:p>
            <w:r>
              <w:rPr>
                <w:b w:val="0"/>
                <w:color w:val="0F9660"/>
                <w:sz w:val="20"/>
              </w:rPr>
              <w:t>I use die Handlungsoption to steer the argumentation more precisely.</w:t>
            </w:r>
          </w:p>
        </w:tc>
        <w:tc>
          <w:tcPr>
            <w:tcW w:type="dxa" w:w="3024"/>
            <w:shd w:val="clear" w:color="auto" w:fill="FFF8E1"/>
          </w:tcPr>
          <w:p>
            <w:r>
              <w:rPr>
                <w:b w:val="0"/>
                <w:color w:val="202020"/>
                <w:sz w:val="20"/>
              </w:rPr>
              <w:t>હું die Handlungsoption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Interessenslage gewinne ich in der Diskussion an Tiefe.</w:t>
            </w:r>
          </w:p>
        </w:tc>
        <w:tc>
          <w:tcPr>
            <w:tcW w:type="dxa" w:w="3024"/>
            <w:shd w:val="clear" w:color="auto" w:fill="E6F4EA"/>
          </w:tcPr>
          <w:p>
            <w:r>
              <w:rPr>
                <w:b w:val="0"/>
                <w:color w:val="0F9660"/>
                <w:sz w:val="20"/>
              </w:rPr>
              <w:t>With die Interessenslage, I gain depth in the discussion.</w:t>
            </w:r>
          </w:p>
        </w:tc>
        <w:tc>
          <w:tcPr>
            <w:tcW w:type="dxa" w:w="3024"/>
            <w:shd w:val="clear" w:color="auto" w:fill="FFF8E1"/>
          </w:tcPr>
          <w:p>
            <w:r>
              <w:rPr>
                <w:b w:val="0"/>
                <w:color w:val="202020"/>
                <w:sz w:val="20"/>
              </w:rPr>
              <w:t>die Interessenslage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Abstimmungsschleife and die Handlungsoption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'Escalation protocol'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Abstimmungsschleife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299, you can handle 'Escalation protocol' with stronger C1 control and refined expression. Your speaking is more persuasive and your writing shows advanced structure and style.</w:t>
      </w:r>
    </w:p>
    <w:p>
      <w:r>
        <w:br w:type="page"/>
      </w:r>
    </w:p>
    <w:p>
      <w:pPr>
        <w:spacing w:before="120" w:after="40"/>
        <w:jc w:val="center"/>
      </w:pPr>
      <w:r>
        <w:rPr>
          <w:b/>
          <w:color w:val="1A73E8"/>
          <w:sz w:val="42"/>
        </w:rPr>
        <w:t>📘  DAY 300</w:t>
      </w:r>
    </w:p>
    <w:p>
      <w:pPr>
        <w:spacing w:before="0" w:after="40"/>
        <w:jc w:val="center"/>
      </w:pPr>
      <w:r>
        <w:rPr>
          <w:b/>
          <w:color w:val="F9AB00"/>
          <w:sz w:val="28"/>
        </w:rPr>
        <w:t>LEADERSHIP SIMULATION 🚀</w:t>
      </w:r>
    </w:p>
    <w:p>
      <w:pPr>
        <w:spacing w:before="0" w:after="160"/>
        <w:jc w:val="center"/>
      </w:pPr>
      <w:r>
        <w:rPr>
          <w:b w:val="0"/>
          <w:color w:val="555555"/>
          <w:sz w:val="21"/>
        </w:rPr>
        <w:t>📚 Topic: Professional Leadership and Strategy — Leadership simulation</w:t>
      </w:r>
    </w:p>
    <w:p/>
    <w:p>
      <w:pPr>
        <w:spacing w:before="0" w:after="40"/>
      </w:pPr>
      <w:r>
        <w:rPr>
          <w:b/>
          <w:color w:val="1A73E8"/>
          <w:sz w:val="21"/>
        </w:rPr>
        <w:t>📖  English Explanation</w:t>
      </w:r>
    </w:p>
    <w:p>
      <w:pPr>
        <w:spacing w:before="0" w:after="120"/>
      </w:pPr>
      <w:r>
        <w:rPr>
          <w:b w:val="0"/>
          <w:sz w:val="21"/>
        </w:rPr>
        <w:t>Day 300 advances your C1 German with a focused lesson on 'Leadership simulation'. Today you develop strategic communication, executive decisions, and stakeholder alignment.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300 માં તમે C1 સ્તરે 'Leadership simulation' પર focused અભ્યાસ કરો છો. આજે તમારું ધ્યાન strategic communication, executive decisions, and stakeholder alignment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Handlungsoption</w:t>
            </w:r>
          </w:p>
        </w:tc>
        <w:tc>
          <w:tcPr>
            <w:tcW w:type="dxa" w:w="2268"/>
          </w:tcPr>
          <w:p>
            <w:r>
              <w:rPr>
                <w:b w:val="0"/>
                <w:color w:val="202020"/>
                <w:sz w:val="20"/>
              </w:rPr>
              <w:t>course of action</w:t>
            </w:r>
          </w:p>
        </w:tc>
        <w:tc>
          <w:tcPr>
            <w:tcW w:type="dxa" w:w="2268"/>
          </w:tcPr>
          <w:p>
            <w:r>
              <w:rPr>
                <w:b w:val="0"/>
                <w:color w:val="202020"/>
                <w:sz w:val="20"/>
              </w:rPr>
              <w:t>ક્રિયા વિકલ્પ</w:t>
            </w:r>
          </w:p>
        </w:tc>
        <w:tc>
          <w:tcPr>
            <w:tcW w:type="dxa" w:w="2268"/>
          </w:tcPr>
          <w:p>
            <w:r>
              <w:rPr>
                <w:b w:val="0"/>
                <w:color w:val="555555"/>
                <w:sz w:val="20"/>
              </w:rPr>
              <w:t>HAND-loongs-op-TSY-ohn</w:t>
            </w:r>
          </w:p>
        </w:tc>
      </w:tr>
      <w:tr>
        <w:tc>
          <w:tcPr>
            <w:tcW w:type="dxa" w:w="2268"/>
          </w:tcPr>
          <w:p>
            <w:r>
              <w:rPr>
                <w:b w:val="0"/>
                <w:color w:val="202020"/>
                <w:sz w:val="20"/>
              </w:rPr>
              <w:t>die Interessenslage</w:t>
            </w:r>
          </w:p>
        </w:tc>
        <w:tc>
          <w:tcPr>
            <w:tcW w:type="dxa" w:w="2268"/>
          </w:tcPr>
          <w:p>
            <w:r>
              <w:rPr>
                <w:b w:val="0"/>
                <w:color w:val="202020"/>
                <w:sz w:val="20"/>
              </w:rPr>
              <w:t>interest position</w:t>
            </w:r>
          </w:p>
        </w:tc>
        <w:tc>
          <w:tcPr>
            <w:tcW w:type="dxa" w:w="2268"/>
          </w:tcPr>
          <w:p>
            <w:r>
              <w:rPr>
                <w:b w:val="0"/>
                <w:color w:val="202020"/>
                <w:sz w:val="20"/>
              </w:rPr>
              <w:t>હિત સ્થિતિ</w:t>
            </w:r>
          </w:p>
        </w:tc>
        <w:tc>
          <w:tcPr>
            <w:tcW w:type="dxa" w:w="2268"/>
          </w:tcPr>
          <w:p>
            <w:r>
              <w:rPr>
                <w:b w:val="0"/>
                <w:color w:val="555555"/>
                <w:sz w:val="20"/>
              </w:rPr>
              <w:t>in-te-RESS-ens-la-geh</w:t>
            </w:r>
          </w:p>
        </w:tc>
      </w:tr>
      <w:tr>
        <w:tc>
          <w:tcPr>
            <w:tcW w:type="dxa" w:w="2268"/>
          </w:tcPr>
          <w:p>
            <w:r>
              <w:rPr>
                <w:b w:val="0"/>
                <w:color w:val="202020"/>
                <w:sz w:val="20"/>
              </w:rPr>
              <w:t>der Entscheidungsspielraum</w:t>
            </w:r>
          </w:p>
        </w:tc>
        <w:tc>
          <w:tcPr>
            <w:tcW w:type="dxa" w:w="2268"/>
          </w:tcPr>
          <w:p>
            <w:r>
              <w:rPr>
                <w:b w:val="0"/>
                <w:color w:val="202020"/>
                <w:sz w:val="20"/>
              </w:rPr>
              <w:t>decision leeway</w:t>
            </w:r>
          </w:p>
        </w:tc>
        <w:tc>
          <w:tcPr>
            <w:tcW w:type="dxa" w:w="2268"/>
          </w:tcPr>
          <w:p>
            <w:r>
              <w:rPr>
                <w:b w:val="0"/>
                <w:color w:val="202020"/>
                <w:sz w:val="20"/>
              </w:rPr>
              <w:t>નિર્ણય લવચીકતા</w:t>
            </w:r>
          </w:p>
        </w:tc>
        <w:tc>
          <w:tcPr>
            <w:tcW w:type="dxa" w:w="2268"/>
          </w:tcPr>
          <w:p>
            <w:r>
              <w:rPr>
                <w:b w:val="0"/>
                <w:color w:val="555555"/>
                <w:sz w:val="20"/>
              </w:rPr>
              <w:t>ent-SHYE-doongs-shpeel-raum</w:t>
            </w:r>
          </w:p>
        </w:tc>
      </w:tr>
      <w:tr>
        <w:tc>
          <w:tcPr>
            <w:tcW w:type="dxa" w:w="2268"/>
          </w:tcPr>
          <w:p>
            <w:r>
              <w:rPr>
                <w:b w:val="0"/>
                <w:color w:val="202020"/>
                <w:sz w:val="20"/>
              </w:rPr>
              <w:t>die Prioritätsmatrix</w:t>
            </w:r>
          </w:p>
        </w:tc>
        <w:tc>
          <w:tcPr>
            <w:tcW w:type="dxa" w:w="2268"/>
          </w:tcPr>
          <w:p>
            <w:r>
              <w:rPr>
                <w:b w:val="0"/>
                <w:color w:val="202020"/>
                <w:sz w:val="20"/>
              </w:rPr>
              <w:t>priority matrix</w:t>
            </w:r>
          </w:p>
        </w:tc>
        <w:tc>
          <w:tcPr>
            <w:tcW w:type="dxa" w:w="2268"/>
          </w:tcPr>
          <w:p>
            <w:r>
              <w:rPr>
                <w:b w:val="0"/>
                <w:color w:val="202020"/>
                <w:sz w:val="20"/>
              </w:rPr>
              <w:t>પ્રાથમિકતા મેટે્રક્સ</w:t>
            </w:r>
          </w:p>
        </w:tc>
        <w:tc>
          <w:tcPr>
            <w:tcW w:type="dxa" w:w="2268"/>
          </w:tcPr>
          <w:p>
            <w:r>
              <w:rPr>
                <w:b w:val="0"/>
                <w:color w:val="555555"/>
                <w:sz w:val="20"/>
              </w:rPr>
              <w:t>pri-o-ri-TETS-ma-triks</w:t>
            </w:r>
          </w:p>
        </w:tc>
      </w:tr>
      <w:tr>
        <w:tc>
          <w:tcPr>
            <w:tcW w:type="dxa" w:w="2268"/>
          </w:tcPr>
          <w:p>
            <w:r>
              <w:rPr>
                <w:b w:val="0"/>
                <w:color w:val="202020"/>
                <w:sz w:val="20"/>
              </w:rPr>
              <w:t>die Wirkungskette</w:t>
            </w:r>
          </w:p>
        </w:tc>
        <w:tc>
          <w:tcPr>
            <w:tcW w:type="dxa" w:w="2268"/>
          </w:tcPr>
          <w:p>
            <w:r>
              <w:rPr>
                <w:b w:val="0"/>
                <w:color w:val="202020"/>
                <w:sz w:val="20"/>
              </w:rPr>
              <w:t>impact chain</w:t>
            </w:r>
          </w:p>
        </w:tc>
        <w:tc>
          <w:tcPr>
            <w:tcW w:type="dxa" w:w="2268"/>
          </w:tcPr>
          <w:p>
            <w:r>
              <w:rPr>
                <w:b w:val="0"/>
                <w:color w:val="202020"/>
                <w:sz w:val="20"/>
              </w:rPr>
              <w:t>અસર શ્રેણી</w:t>
            </w:r>
          </w:p>
        </w:tc>
        <w:tc>
          <w:tcPr>
            <w:tcW w:type="dxa" w:w="2268"/>
          </w:tcPr>
          <w:p>
            <w:r>
              <w:rPr>
                <w:b w:val="0"/>
                <w:color w:val="555555"/>
                <w:sz w:val="20"/>
              </w:rPr>
              <w:t>VIR-koongs-ket-te</w:t>
            </w:r>
          </w:p>
        </w:tc>
      </w:tr>
      <w:tr>
        <w:tc>
          <w:tcPr>
            <w:tcW w:type="dxa" w:w="2268"/>
          </w:tcPr>
          <w:p>
            <w:r>
              <w:rPr>
                <w:b w:val="0"/>
                <w:color w:val="202020"/>
                <w:sz w:val="20"/>
              </w:rPr>
              <w:t>die Strategie</w:t>
            </w:r>
          </w:p>
        </w:tc>
        <w:tc>
          <w:tcPr>
            <w:tcW w:type="dxa" w:w="2268"/>
          </w:tcPr>
          <w:p>
            <w:r>
              <w:rPr>
                <w:b w:val="0"/>
                <w:color w:val="202020"/>
                <w:sz w:val="20"/>
              </w:rPr>
              <w:t>strategy</w:t>
            </w:r>
          </w:p>
        </w:tc>
        <w:tc>
          <w:tcPr>
            <w:tcW w:type="dxa" w:w="2268"/>
          </w:tcPr>
          <w:p>
            <w:r>
              <w:rPr>
                <w:b w:val="0"/>
                <w:color w:val="202020"/>
                <w:sz w:val="20"/>
              </w:rPr>
              <w:t>યોજનાત્મક દૃષ્ટિ</w:t>
            </w:r>
          </w:p>
        </w:tc>
        <w:tc>
          <w:tcPr>
            <w:tcW w:type="dxa" w:w="2268"/>
          </w:tcPr>
          <w:p>
            <w:r>
              <w:rPr>
                <w:b w:val="0"/>
                <w:color w:val="555555"/>
                <w:sz w:val="20"/>
              </w:rPr>
              <w:t>shtra-TEE-gee</w:t>
            </w:r>
          </w:p>
        </w:tc>
      </w:tr>
      <w:tr>
        <w:tc>
          <w:tcPr>
            <w:tcW w:type="dxa" w:w="2268"/>
          </w:tcPr>
          <w:p>
            <w:r>
              <w:rPr>
                <w:b w:val="0"/>
                <w:color w:val="202020"/>
                <w:sz w:val="20"/>
              </w:rPr>
              <w:t>die Ausrichtung</w:t>
            </w:r>
          </w:p>
        </w:tc>
        <w:tc>
          <w:tcPr>
            <w:tcW w:type="dxa" w:w="2268"/>
          </w:tcPr>
          <w:p>
            <w:r>
              <w:rPr>
                <w:b w:val="0"/>
                <w:color w:val="202020"/>
                <w:sz w:val="20"/>
              </w:rPr>
              <w:t>direction/alignment</w:t>
            </w:r>
          </w:p>
        </w:tc>
        <w:tc>
          <w:tcPr>
            <w:tcW w:type="dxa" w:w="2268"/>
          </w:tcPr>
          <w:p>
            <w:r>
              <w:rPr>
                <w:b w:val="0"/>
                <w:color w:val="202020"/>
                <w:sz w:val="20"/>
              </w:rPr>
              <w:t>દિશા નિર્ધારણ</w:t>
            </w:r>
          </w:p>
        </w:tc>
        <w:tc>
          <w:tcPr>
            <w:tcW w:type="dxa" w:w="2268"/>
          </w:tcPr>
          <w:p>
            <w:r>
              <w:rPr>
                <w:b w:val="0"/>
                <w:color w:val="555555"/>
                <w:sz w:val="20"/>
              </w:rPr>
              <w:t>OWS-rikh-toong</w:t>
            </w:r>
          </w:p>
        </w:tc>
      </w:tr>
      <w:tr>
        <w:tc>
          <w:tcPr>
            <w:tcW w:type="dxa" w:w="2268"/>
          </w:tcPr>
          <w:p>
            <w:r>
              <w:rPr>
                <w:b w:val="0"/>
                <w:color w:val="202020"/>
                <w:sz w:val="20"/>
              </w:rPr>
              <w:t>die Steuerung</w:t>
            </w:r>
          </w:p>
        </w:tc>
        <w:tc>
          <w:tcPr>
            <w:tcW w:type="dxa" w:w="2268"/>
          </w:tcPr>
          <w:p>
            <w:r>
              <w:rPr>
                <w:b w:val="0"/>
                <w:color w:val="202020"/>
                <w:sz w:val="20"/>
              </w:rPr>
              <w:t>steering</w:t>
            </w:r>
          </w:p>
        </w:tc>
        <w:tc>
          <w:tcPr>
            <w:tcW w:type="dxa" w:w="2268"/>
          </w:tcPr>
          <w:p>
            <w:r>
              <w:rPr>
                <w:b w:val="0"/>
                <w:color w:val="202020"/>
                <w:sz w:val="20"/>
              </w:rPr>
              <w:t>નિયંત્રણ</w:t>
            </w:r>
          </w:p>
        </w:tc>
        <w:tc>
          <w:tcPr>
            <w:tcW w:type="dxa" w:w="2268"/>
          </w:tcPr>
          <w:p>
            <w:r>
              <w:rPr>
                <w:b w:val="0"/>
                <w:color w:val="555555"/>
                <w:sz w:val="20"/>
              </w:rPr>
              <w:t>SHTOY-roong</w:t>
            </w:r>
          </w:p>
        </w:tc>
      </w:tr>
      <w:tr>
        <w:tc>
          <w:tcPr>
            <w:tcW w:type="dxa" w:w="2268"/>
          </w:tcPr>
          <w:p>
            <w:r>
              <w:rPr>
                <w:b w:val="0"/>
                <w:color w:val="202020"/>
                <w:sz w:val="20"/>
              </w:rPr>
              <w:t>die Skalierung</w:t>
            </w:r>
          </w:p>
        </w:tc>
        <w:tc>
          <w:tcPr>
            <w:tcW w:type="dxa" w:w="2268"/>
          </w:tcPr>
          <w:p>
            <w:r>
              <w:rPr>
                <w:b w:val="0"/>
                <w:color w:val="202020"/>
                <w:sz w:val="20"/>
              </w:rPr>
              <w:t>scaling</w:t>
            </w:r>
          </w:p>
        </w:tc>
        <w:tc>
          <w:tcPr>
            <w:tcW w:type="dxa" w:w="2268"/>
          </w:tcPr>
          <w:p>
            <w:r>
              <w:rPr>
                <w:b w:val="0"/>
                <w:color w:val="202020"/>
                <w:sz w:val="20"/>
              </w:rPr>
              <w:t>વિસ્તરણ</w:t>
            </w:r>
          </w:p>
        </w:tc>
        <w:tc>
          <w:tcPr>
            <w:tcW w:type="dxa" w:w="2268"/>
          </w:tcPr>
          <w:p>
            <w:r>
              <w:rPr>
                <w:b w:val="0"/>
                <w:color w:val="555555"/>
                <w:sz w:val="20"/>
              </w:rPr>
              <w:t>ska-LEE-roong</w:t>
            </w:r>
          </w:p>
        </w:tc>
      </w:tr>
      <w:tr>
        <w:tc>
          <w:tcPr>
            <w:tcW w:type="dxa" w:w="2268"/>
          </w:tcPr>
          <w:p>
            <w:r>
              <w:rPr>
                <w:b w:val="0"/>
                <w:color w:val="202020"/>
                <w:sz w:val="20"/>
              </w:rPr>
              <w:t>die Wertschöpfung</w:t>
            </w:r>
          </w:p>
        </w:tc>
        <w:tc>
          <w:tcPr>
            <w:tcW w:type="dxa" w:w="2268"/>
          </w:tcPr>
          <w:p>
            <w:r>
              <w:rPr>
                <w:b w:val="0"/>
                <w:color w:val="202020"/>
                <w:sz w:val="20"/>
              </w:rPr>
              <w:t>value creation</w:t>
            </w:r>
          </w:p>
        </w:tc>
        <w:tc>
          <w:tcPr>
            <w:tcW w:type="dxa" w:w="2268"/>
          </w:tcPr>
          <w:p>
            <w:r>
              <w:rPr>
                <w:b w:val="0"/>
                <w:color w:val="202020"/>
                <w:sz w:val="20"/>
              </w:rPr>
              <w:t>મૂળ્ય સર્જન</w:t>
            </w:r>
          </w:p>
        </w:tc>
        <w:tc>
          <w:tcPr>
            <w:tcW w:type="dxa" w:w="2268"/>
          </w:tcPr>
          <w:p>
            <w:r>
              <w:rPr>
                <w:b w:val="0"/>
                <w:color w:val="555555"/>
                <w:sz w:val="20"/>
              </w:rPr>
              <w:t>VERT-sher-foong</w:t>
            </w:r>
          </w:p>
        </w:tc>
      </w:tr>
      <w:tr>
        <w:tc>
          <w:tcPr>
            <w:tcW w:type="dxa" w:w="2268"/>
          </w:tcPr>
          <w:p>
            <w:r>
              <w:rPr>
                <w:b w:val="0"/>
                <w:color w:val="202020"/>
                <w:sz w:val="20"/>
              </w:rPr>
              <w:t>die Risikoabschätzung</w:t>
            </w:r>
          </w:p>
        </w:tc>
        <w:tc>
          <w:tcPr>
            <w:tcW w:type="dxa" w:w="2268"/>
          </w:tcPr>
          <w:p>
            <w:r>
              <w:rPr>
                <w:b w:val="0"/>
                <w:color w:val="202020"/>
                <w:sz w:val="20"/>
              </w:rPr>
              <w:t>risk assessment</w:t>
            </w:r>
          </w:p>
        </w:tc>
        <w:tc>
          <w:tcPr>
            <w:tcW w:type="dxa" w:w="2268"/>
          </w:tcPr>
          <w:p>
            <w:r>
              <w:rPr>
                <w:b w:val="0"/>
                <w:color w:val="202020"/>
                <w:sz w:val="20"/>
              </w:rPr>
              <w:t>જોખમ મૂલ્યાંકન</w:t>
            </w:r>
          </w:p>
        </w:tc>
        <w:tc>
          <w:tcPr>
            <w:tcW w:type="dxa" w:w="2268"/>
          </w:tcPr>
          <w:p>
            <w:r>
              <w:rPr>
                <w:b w:val="0"/>
                <w:color w:val="555555"/>
                <w:sz w:val="20"/>
              </w:rPr>
              <w:t>REE-zi-ko-AP-she-tsung</w:t>
            </w:r>
          </w:p>
        </w:tc>
      </w:tr>
      <w:tr>
        <w:tc>
          <w:tcPr>
            <w:tcW w:type="dxa" w:w="2268"/>
          </w:tcPr>
          <w:p>
            <w:r>
              <w:rPr>
                <w:b w:val="0"/>
                <w:color w:val="202020"/>
                <w:sz w:val="20"/>
              </w:rPr>
              <w:t>die Entscheidungsgrundlage</w:t>
            </w:r>
          </w:p>
        </w:tc>
        <w:tc>
          <w:tcPr>
            <w:tcW w:type="dxa" w:w="2268"/>
          </w:tcPr>
          <w:p>
            <w:r>
              <w:rPr>
                <w:b w:val="0"/>
                <w:color w:val="202020"/>
                <w:sz w:val="20"/>
              </w:rPr>
              <w:t>decision basis</w:t>
            </w:r>
          </w:p>
        </w:tc>
        <w:tc>
          <w:tcPr>
            <w:tcW w:type="dxa" w:w="2268"/>
          </w:tcPr>
          <w:p>
            <w:r>
              <w:rPr>
                <w:b w:val="0"/>
                <w:color w:val="202020"/>
                <w:sz w:val="20"/>
              </w:rPr>
              <w:t>નિર્ણય આધાર</w:t>
            </w:r>
          </w:p>
        </w:tc>
        <w:tc>
          <w:tcPr>
            <w:tcW w:type="dxa" w:w="2268"/>
          </w:tcPr>
          <w:p>
            <w:r>
              <w:rPr>
                <w:b w:val="0"/>
                <w:color w:val="555555"/>
                <w:sz w:val="20"/>
              </w:rPr>
              <w:t>ent-SHYE-doongs-groond-la-geh</w:t>
            </w:r>
          </w:p>
        </w:tc>
      </w:tr>
      <w:tr>
        <w:tc>
          <w:tcPr>
            <w:tcW w:type="dxa" w:w="2268"/>
          </w:tcPr>
          <w:p>
            <w:r>
              <w:rPr>
                <w:b w:val="0"/>
                <w:color w:val="202020"/>
                <w:sz w:val="20"/>
              </w:rPr>
              <w:t>die Ressourcenallokation</w:t>
            </w:r>
          </w:p>
        </w:tc>
        <w:tc>
          <w:tcPr>
            <w:tcW w:type="dxa" w:w="2268"/>
          </w:tcPr>
          <w:p>
            <w:r>
              <w:rPr>
                <w:b w:val="0"/>
                <w:color w:val="202020"/>
                <w:sz w:val="20"/>
              </w:rPr>
              <w:t>resource allocation</w:t>
            </w:r>
          </w:p>
        </w:tc>
        <w:tc>
          <w:tcPr>
            <w:tcW w:type="dxa" w:w="2268"/>
          </w:tcPr>
          <w:p>
            <w:r>
              <w:rPr>
                <w:b w:val="0"/>
                <w:color w:val="202020"/>
                <w:sz w:val="20"/>
              </w:rPr>
              <w:t>સંસાધન વહેંચણી</w:t>
            </w:r>
          </w:p>
        </w:tc>
        <w:tc>
          <w:tcPr>
            <w:tcW w:type="dxa" w:w="2268"/>
          </w:tcPr>
          <w:p>
            <w:r>
              <w:rPr>
                <w:b w:val="0"/>
                <w:color w:val="555555"/>
                <w:sz w:val="20"/>
              </w:rPr>
              <w:t>re-ZOR-sen-a-lo-ka-TSY-ohn</w:t>
            </w:r>
          </w:p>
        </w:tc>
      </w:tr>
      <w:tr>
        <w:tc>
          <w:tcPr>
            <w:tcW w:type="dxa" w:w="2268"/>
          </w:tcPr>
          <w:p>
            <w:r>
              <w:rPr>
                <w:b w:val="0"/>
                <w:color w:val="202020"/>
                <w:sz w:val="20"/>
              </w:rPr>
              <w:t>die Umsetzungskraft</w:t>
            </w:r>
          </w:p>
        </w:tc>
        <w:tc>
          <w:tcPr>
            <w:tcW w:type="dxa" w:w="2268"/>
          </w:tcPr>
          <w:p>
            <w:r>
              <w:rPr>
                <w:b w:val="0"/>
                <w:color w:val="202020"/>
                <w:sz w:val="20"/>
              </w:rPr>
              <w:t>execution strength</w:t>
            </w:r>
          </w:p>
        </w:tc>
        <w:tc>
          <w:tcPr>
            <w:tcW w:type="dxa" w:w="2268"/>
          </w:tcPr>
          <w:p>
            <w:r>
              <w:rPr>
                <w:b w:val="0"/>
                <w:color w:val="202020"/>
                <w:sz w:val="20"/>
              </w:rPr>
              <w:t>અમલ કરવાની શક્તિ</w:t>
            </w:r>
          </w:p>
        </w:tc>
        <w:tc>
          <w:tcPr>
            <w:tcW w:type="dxa" w:w="2268"/>
          </w:tcPr>
          <w:p>
            <w:r>
              <w:rPr>
                <w:b w:val="0"/>
                <w:color w:val="555555"/>
                <w:sz w:val="20"/>
              </w:rPr>
              <w:t>OOM-zet-soong-kraft</w:t>
            </w:r>
          </w:p>
        </w:tc>
      </w:tr>
      <w:tr>
        <w:tc>
          <w:tcPr>
            <w:tcW w:type="dxa" w:w="2268"/>
          </w:tcPr>
          <w:p>
            <w:r>
              <w:rPr>
                <w:b w:val="0"/>
                <w:color w:val="202020"/>
                <w:sz w:val="20"/>
              </w:rPr>
              <w:t>die Verantwortungsübernahme</w:t>
            </w:r>
          </w:p>
        </w:tc>
        <w:tc>
          <w:tcPr>
            <w:tcW w:type="dxa" w:w="2268"/>
          </w:tcPr>
          <w:p>
            <w:r>
              <w:rPr>
                <w:b w:val="0"/>
                <w:color w:val="202020"/>
                <w:sz w:val="20"/>
              </w:rPr>
              <w:t>taking responsibility</w:t>
            </w:r>
          </w:p>
        </w:tc>
        <w:tc>
          <w:tcPr>
            <w:tcW w:type="dxa" w:w="2268"/>
          </w:tcPr>
          <w:p>
            <w:r>
              <w:rPr>
                <w:b w:val="0"/>
                <w:color w:val="202020"/>
                <w:sz w:val="20"/>
              </w:rPr>
              <w:t>જવાબદારી સ્વીકાર</w:t>
            </w:r>
          </w:p>
        </w:tc>
        <w:tc>
          <w:tcPr>
            <w:tcW w:type="dxa" w:w="2268"/>
          </w:tcPr>
          <w:p>
            <w:r>
              <w:rPr>
                <w:b w:val="0"/>
                <w:color w:val="555555"/>
                <w:sz w:val="20"/>
              </w:rPr>
              <w:t>fer-ANT-vor-toongs-ü-ber-na-me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Handlungsoption im Zentrum.</w:t>
            </w:r>
          </w:p>
        </w:tc>
        <w:tc>
          <w:tcPr>
            <w:tcW w:type="dxa" w:w="3024"/>
            <w:shd w:val="clear" w:color="auto" w:fill="E6F4EA"/>
          </w:tcPr>
          <w:p>
            <w:r>
              <w:rPr>
                <w:b w:val="0"/>
                <w:color w:val="0F9660"/>
                <w:sz w:val="20"/>
              </w:rPr>
              <w:t>In today's training, die Handlungsoption is central.</w:t>
            </w:r>
          </w:p>
        </w:tc>
        <w:tc>
          <w:tcPr>
            <w:tcW w:type="dxa" w:w="3024"/>
            <w:shd w:val="clear" w:color="auto" w:fill="FFF8E1"/>
          </w:tcPr>
          <w:p>
            <w:r>
              <w:rPr>
                <w:b w:val="0"/>
                <w:color w:val="202020"/>
                <w:sz w:val="20"/>
              </w:rPr>
              <w:t>આજના અભ્યાસમાં die Handlungsoption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Interessenslage, um die Argumentation präziser zu steuern.</w:t>
            </w:r>
          </w:p>
        </w:tc>
        <w:tc>
          <w:tcPr>
            <w:tcW w:type="dxa" w:w="3024"/>
            <w:shd w:val="clear" w:color="auto" w:fill="E6F4EA"/>
          </w:tcPr>
          <w:p>
            <w:r>
              <w:rPr>
                <w:b w:val="0"/>
                <w:color w:val="0F9660"/>
                <w:sz w:val="20"/>
              </w:rPr>
              <w:t>I use die Interessenslage to steer the argumentation more precisely.</w:t>
            </w:r>
          </w:p>
        </w:tc>
        <w:tc>
          <w:tcPr>
            <w:tcW w:type="dxa" w:w="3024"/>
            <w:shd w:val="clear" w:color="auto" w:fill="FFF8E1"/>
          </w:tcPr>
          <w:p>
            <w:r>
              <w:rPr>
                <w:b w:val="0"/>
                <w:color w:val="202020"/>
                <w:sz w:val="20"/>
              </w:rPr>
              <w:t>હું die Interessenslage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der Entscheidungsspielraum gewinne ich in der Diskussion an Tiefe.</w:t>
            </w:r>
          </w:p>
        </w:tc>
        <w:tc>
          <w:tcPr>
            <w:tcW w:type="dxa" w:w="3024"/>
            <w:shd w:val="clear" w:color="auto" w:fill="E6F4EA"/>
          </w:tcPr>
          <w:p>
            <w:r>
              <w:rPr>
                <w:b w:val="0"/>
                <w:color w:val="0F9660"/>
                <w:sz w:val="20"/>
              </w:rPr>
              <w:t>With der Entscheidungsspielraum, I gain depth in the discussion.</w:t>
            </w:r>
          </w:p>
        </w:tc>
        <w:tc>
          <w:tcPr>
            <w:tcW w:type="dxa" w:w="3024"/>
            <w:shd w:val="clear" w:color="auto" w:fill="FFF8E1"/>
          </w:tcPr>
          <w:p>
            <w:r>
              <w:rPr>
                <w:b w:val="0"/>
                <w:color w:val="202020"/>
                <w:sz w:val="20"/>
              </w:rPr>
              <w:t>der Entscheidungsspielraum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Handlungsoption and die Interessenslage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'Leadership simulation'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Handlungsoption</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300, you can handle 'Leadership simulation' with stronger C1 control and refined expression. Your speaking is more persuasive and your writing shows advanced structure and style.</w:t>
      </w:r>
    </w:p>
    <w:p>
      <w:r>
        <w:br w:type="page"/>
      </w:r>
    </w:p>
    <w:p>
      <w:pPr>
        <w:spacing w:before="120" w:after="40"/>
        <w:jc w:val="center"/>
      </w:pPr>
      <w:r>
        <w:rPr>
          <w:b/>
          <w:color w:val="1A73E8"/>
          <w:sz w:val="42"/>
        </w:rPr>
        <w:t>📘  DAY 301</w:t>
      </w:r>
    </w:p>
    <w:p>
      <w:pPr>
        <w:spacing w:before="0" w:after="40"/>
        <w:jc w:val="center"/>
      </w:pPr>
      <w:r>
        <w:rPr>
          <w:b/>
          <w:color w:val="F9AB00"/>
          <w:sz w:val="28"/>
        </w:rPr>
        <w:t>ETHICAL DILEMMA FRAMING 🚀</w:t>
      </w:r>
    </w:p>
    <w:p>
      <w:pPr>
        <w:spacing w:before="0" w:after="160"/>
        <w:jc w:val="center"/>
      </w:pPr>
      <w:r>
        <w:rPr>
          <w:b w:val="0"/>
          <w:color w:val="555555"/>
          <w:sz w:val="21"/>
        </w:rPr>
        <w:t>📚 Topic: Society, Ethics, and Policy Analysis — Ethical dilemma framing</w:t>
      </w:r>
    </w:p>
    <w:p/>
    <w:p>
      <w:pPr>
        <w:spacing w:before="0" w:after="40"/>
      </w:pPr>
      <w:r>
        <w:rPr>
          <w:b/>
          <w:color w:val="1A73E8"/>
          <w:sz w:val="21"/>
        </w:rPr>
        <w:t>📖  English Explanation</w:t>
      </w:r>
    </w:p>
    <w:p>
      <w:pPr>
        <w:spacing w:before="0" w:after="120"/>
      </w:pPr>
      <w:r>
        <w:rPr>
          <w:b w:val="0"/>
          <w:sz w:val="21"/>
        </w:rPr>
        <w:t>Day 301 advances your C1 German with a focused lesson on 'Ethical dilemma framing'. Today you develop ethical reasoning, policy trade-offs, and societal impact language.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301 માં તમે C1 સ્તરે 'Ethical dilemma framing' પર focused અભ્યાસ કરો છો. આજે તમારું ધ્યાન ethical reasoning, policy trade-offs, and societal impact language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Verhältnismäßigkeit</w:t>
            </w:r>
          </w:p>
        </w:tc>
        <w:tc>
          <w:tcPr>
            <w:tcW w:type="dxa" w:w="2268"/>
          </w:tcPr>
          <w:p>
            <w:r>
              <w:rPr>
                <w:b w:val="0"/>
                <w:color w:val="202020"/>
                <w:sz w:val="20"/>
              </w:rPr>
              <w:t>proportionality</w:t>
            </w:r>
          </w:p>
        </w:tc>
        <w:tc>
          <w:tcPr>
            <w:tcW w:type="dxa" w:w="2268"/>
          </w:tcPr>
          <w:p>
            <w:r>
              <w:rPr>
                <w:b w:val="0"/>
                <w:color w:val="202020"/>
                <w:sz w:val="20"/>
              </w:rPr>
              <w:t>મર્યાદિત અનુપાતતા</w:t>
            </w:r>
          </w:p>
        </w:tc>
        <w:tc>
          <w:tcPr>
            <w:tcW w:type="dxa" w:w="2268"/>
          </w:tcPr>
          <w:p>
            <w:r>
              <w:rPr>
                <w:b w:val="0"/>
                <w:color w:val="555555"/>
                <w:sz w:val="20"/>
              </w:rPr>
              <w:t>fer-HELTS-nis-may-sig-kite</w:t>
            </w:r>
          </w:p>
        </w:tc>
      </w:tr>
      <w:tr>
        <w:tc>
          <w:tcPr>
            <w:tcW w:type="dxa" w:w="2268"/>
          </w:tcPr>
          <w:p>
            <w:r>
              <w:rPr>
                <w:b w:val="0"/>
                <w:color w:val="202020"/>
                <w:sz w:val="20"/>
              </w:rPr>
              <w:t>die Interessengruppe</w:t>
            </w:r>
          </w:p>
        </w:tc>
        <w:tc>
          <w:tcPr>
            <w:tcW w:type="dxa" w:w="2268"/>
          </w:tcPr>
          <w:p>
            <w:r>
              <w:rPr>
                <w:b w:val="0"/>
                <w:color w:val="202020"/>
                <w:sz w:val="20"/>
              </w:rPr>
              <w:t>interest group</w:t>
            </w:r>
          </w:p>
        </w:tc>
        <w:tc>
          <w:tcPr>
            <w:tcW w:type="dxa" w:w="2268"/>
          </w:tcPr>
          <w:p>
            <w:r>
              <w:rPr>
                <w:b w:val="0"/>
                <w:color w:val="202020"/>
                <w:sz w:val="20"/>
              </w:rPr>
              <w:t>હિતગ્રુપ</w:t>
            </w:r>
          </w:p>
        </w:tc>
        <w:tc>
          <w:tcPr>
            <w:tcW w:type="dxa" w:w="2268"/>
          </w:tcPr>
          <w:p>
            <w:r>
              <w:rPr>
                <w:b w:val="0"/>
                <w:color w:val="555555"/>
                <w:sz w:val="20"/>
              </w:rPr>
              <w:t>in-te-RESS-en-groo-pe</w:t>
            </w:r>
          </w:p>
        </w:tc>
      </w:tr>
      <w:tr>
        <w:tc>
          <w:tcPr>
            <w:tcW w:type="dxa" w:w="2268"/>
          </w:tcPr>
          <w:p>
            <w:r>
              <w:rPr>
                <w:b w:val="0"/>
                <w:color w:val="202020"/>
                <w:sz w:val="20"/>
              </w:rPr>
              <w:t>die Zustimmungsrate</w:t>
            </w:r>
          </w:p>
        </w:tc>
        <w:tc>
          <w:tcPr>
            <w:tcW w:type="dxa" w:w="2268"/>
          </w:tcPr>
          <w:p>
            <w:r>
              <w:rPr>
                <w:b w:val="0"/>
                <w:color w:val="202020"/>
                <w:sz w:val="20"/>
              </w:rPr>
              <w:t>approval rate</w:t>
            </w:r>
          </w:p>
        </w:tc>
        <w:tc>
          <w:tcPr>
            <w:tcW w:type="dxa" w:w="2268"/>
          </w:tcPr>
          <w:p>
            <w:r>
              <w:rPr>
                <w:b w:val="0"/>
                <w:color w:val="202020"/>
                <w:sz w:val="20"/>
              </w:rPr>
              <w:t>સમર્થન દર</w:t>
            </w:r>
          </w:p>
        </w:tc>
        <w:tc>
          <w:tcPr>
            <w:tcW w:type="dxa" w:w="2268"/>
          </w:tcPr>
          <w:p>
            <w:r>
              <w:rPr>
                <w:b w:val="0"/>
                <w:color w:val="555555"/>
                <w:sz w:val="20"/>
              </w:rPr>
              <w:t>TSOO-shtim-moongs-ra-te</w:t>
            </w:r>
          </w:p>
        </w:tc>
      </w:tr>
      <w:tr>
        <w:tc>
          <w:tcPr>
            <w:tcW w:type="dxa" w:w="2268"/>
          </w:tcPr>
          <w:p>
            <w:r>
              <w:rPr>
                <w:b w:val="0"/>
                <w:color w:val="202020"/>
                <w:sz w:val="20"/>
              </w:rPr>
              <w:t>die Polarisierung</w:t>
            </w:r>
          </w:p>
        </w:tc>
        <w:tc>
          <w:tcPr>
            <w:tcW w:type="dxa" w:w="2268"/>
          </w:tcPr>
          <w:p>
            <w:r>
              <w:rPr>
                <w:b w:val="0"/>
                <w:color w:val="202020"/>
                <w:sz w:val="20"/>
              </w:rPr>
              <w:t>polarization</w:t>
            </w:r>
          </w:p>
        </w:tc>
        <w:tc>
          <w:tcPr>
            <w:tcW w:type="dxa" w:w="2268"/>
          </w:tcPr>
          <w:p>
            <w:r>
              <w:rPr>
                <w:b w:val="0"/>
                <w:color w:val="202020"/>
                <w:sz w:val="20"/>
              </w:rPr>
              <w:t>ધ્રુવીકરણ</w:t>
            </w:r>
          </w:p>
        </w:tc>
        <w:tc>
          <w:tcPr>
            <w:tcW w:type="dxa" w:w="2268"/>
          </w:tcPr>
          <w:p>
            <w:r>
              <w:rPr>
                <w:b w:val="0"/>
                <w:color w:val="555555"/>
                <w:sz w:val="20"/>
              </w:rPr>
              <w:t>po-la-ri-ZEE-roong</w:t>
            </w:r>
          </w:p>
        </w:tc>
      </w:tr>
      <w:tr>
        <w:tc>
          <w:tcPr>
            <w:tcW w:type="dxa" w:w="2268"/>
          </w:tcPr>
          <w:p>
            <w:r>
              <w:rPr>
                <w:b w:val="0"/>
                <w:color w:val="202020"/>
                <w:sz w:val="20"/>
              </w:rPr>
              <w:t>die Durchsetzbarkeit</w:t>
            </w:r>
          </w:p>
        </w:tc>
        <w:tc>
          <w:tcPr>
            <w:tcW w:type="dxa" w:w="2268"/>
          </w:tcPr>
          <w:p>
            <w:r>
              <w:rPr>
                <w:b w:val="0"/>
                <w:color w:val="202020"/>
                <w:sz w:val="20"/>
              </w:rPr>
              <w:t>enforceability</w:t>
            </w:r>
          </w:p>
        </w:tc>
        <w:tc>
          <w:tcPr>
            <w:tcW w:type="dxa" w:w="2268"/>
          </w:tcPr>
          <w:p>
            <w:r>
              <w:rPr>
                <w:b w:val="0"/>
                <w:color w:val="202020"/>
                <w:sz w:val="20"/>
              </w:rPr>
              <w:t>અમલક્ષમતા</w:t>
            </w:r>
          </w:p>
        </w:tc>
        <w:tc>
          <w:tcPr>
            <w:tcW w:type="dxa" w:w="2268"/>
          </w:tcPr>
          <w:p>
            <w:r>
              <w:rPr>
                <w:b w:val="0"/>
                <w:color w:val="555555"/>
                <w:sz w:val="20"/>
              </w:rPr>
              <w:t>DOORKH-zetz-bar-kite</w:t>
            </w:r>
          </w:p>
        </w:tc>
      </w:tr>
      <w:tr>
        <w:tc>
          <w:tcPr>
            <w:tcW w:type="dxa" w:w="2268"/>
          </w:tcPr>
          <w:p>
            <w:r>
              <w:rPr>
                <w:b w:val="0"/>
                <w:color w:val="202020"/>
                <w:sz w:val="20"/>
              </w:rPr>
              <w:t>die Schutzklausel</w:t>
            </w:r>
          </w:p>
        </w:tc>
        <w:tc>
          <w:tcPr>
            <w:tcW w:type="dxa" w:w="2268"/>
          </w:tcPr>
          <w:p>
            <w:r>
              <w:rPr>
                <w:b w:val="0"/>
                <w:color w:val="202020"/>
                <w:sz w:val="20"/>
              </w:rPr>
              <w:t>safeguard clause</w:t>
            </w:r>
          </w:p>
        </w:tc>
        <w:tc>
          <w:tcPr>
            <w:tcW w:type="dxa" w:w="2268"/>
          </w:tcPr>
          <w:p>
            <w:r>
              <w:rPr>
                <w:b w:val="0"/>
                <w:color w:val="202020"/>
                <w:sz w:val="20"/>
              </w:rPr>
              <w:t>સુરક્ષા કલમ</w:t>
            </w:r>
          </w:p>
        </w:tc>
        <w:tc>
          <w:tcPr>
            <w:tcW w:type="dxa" w:w="2268"/>
          </w:tcPr>
          <w:p>
            <w:r>
              <w:rPr>
                <w:b w:val="0"/>
                <w:color w:val="555555"/>
                <w:sz w:val="20"/>
              </w:rPr>
              <w:t>SHOOTS-klow-zel</w:t>
            </w:r>
          </w:p>
        </w:tc>
      </w:tr>
      <w:tr>
        <w:tc>
          <w:tcPr>
            <w:tcW w:type="dxa" w:w="2268"/>
          </w:tcPr>
          <w:p>
            <w:r>
              <w:rPr>
                <w:b w:val="0"/>
                <w:color w:val="202020"/>
                <w:sz w:val="20"/>
              </w:rPr>
              <w:t>die Wirksamkeit</w:t>
            </w:r>
          </w:p>
        </w:tc>
        <w:tc>
          <w:tcPr>
            <w:tcW w:type="dxa" w:w="2268"/>
          </w:tcPr>
          <w:p>
            <w:r>
              <w:rPr>
                <w:b w:val="0"/>
                <w:color w:val="202020"/>
                <w:sz w:val="20"/>
              </w:rPr>
              <w:t>effectiveness</w:t>
            </w:r>
          </w:p>
        </w:tc>
        <w:tc>
          <w:tcPr>
            <w:tcW w:type="dxa" w:w="2268"/>
          </w:tcPr>
          <w:p>
            <w:r>
              <w:rPr>
                <w:b w:val="0"/>
                <w:color w:val="202020"/>
                <w:sz w:val="20"/>
              </w:rPr>
              <w:t>કાર્યક્ષમતા</w:t>
            </w:r>
          </w:p>
        </w:tc>
        <w:tc>
          <w:tcPr>
            <w:tcW w:type="dxa" w:w="2268"/>
          </w:tcPr>
          <w:p>
            <w:r>
              <w:rPr>
                <w:b w:val="0"/>
                <w:color w:val="555555"/>
                <w:sz w:val="20"/>
              </w:rPr>
              <w:t>VIRK-zam-kite</w:t>
            </w:r>
          </w:p>
        </w:tc>
      </w:tr>
      <w:tr>
        <w:tc>
          <w:tcPr>
            <w:tcW w:type="dxa" w:w="2268"/>
          </w:tcPr>
          <w:p>
            <w:r>
              <w:rPr>
                <w:b w:val="0"/>
                <w:color w:val="202020"/>
                <w:sz w:val="20"/>
              </w:rPr>
              <w:t>die Risikoethik</w:t>
            </w:r>
          </w:p>
        </w:tc>
        <w:tc>
          <w:tcPr>
            <w:tcW w:type="dxa" w:w="2268"/>
          </w:tcPr>
          <w:p>
            <w:r>
              <w:rPr>
                <w:b w:val="0"/>
                <w:color w:val="202020"/>
                <w:sz w:val="20"/>
              </w:rPr>
              <w:t>risk ethics</w:t>
            </w:r>
          </w:p>
        </w:tc>
        <w:tc>
          <w:tcPr>
            <w:tcW w:type="dxa" w:w="2268"/>
          </w:tcPr>
          <w:p>
            <w:r>
              <w:rPr>
                <w:b w:val="0"/>
                <w:color w:val="202020"/>
                <w:sz w:val="20"/>
              </w:rPr>
              <w:t>જોખમ નૈતિકતા</w:t>
            </w:r>
          </w:p>
        </w:tc>
        <w:tc>
          <w:tcPr>
            <w:tcW w:type="dxa" w:w="2268"/>
          </w:tcPr>
          <w:p>
            <w:r>
              <w:rPr>
                <w:b w:val="0"/>
                <w:color w:val="555555"/>
                <w:sz w:val="20"/>
              </w:rPr>
              <w:t>REE-zi-ko-eh-tik</w:t>
            </w:r>
          </w:p>
        </w:tc>
      </w:tr>
      <w:tr>
        <w:tc>
          <w:tcPr>
            <w:tcW w:type="dxa" w:w="2268"/>
          </w:tcPr>
          <w:p>
            <w:r>
              <w:rPr>
                <w:b w:val="0"/>
                <w:color w:val="202020"/>
                <w:sz w:val="20"/>
              </w:rPr>
              <w:t>die Gegenmaßnahme</w:t>
            </w:r>
          </w:p>
        </w:tc>
        <w:tc>
          <w:tcPr>
            <w:tcW w:type="dxa" w:w="2268"/>
          </w:tcPr>
          <w:p>
            <w:r>
              <w:rPr>
                <w:b w:val="0"/>
                <w:color w:val="202020"/>
                <w:sz w:val="20"/>
              </w:rPr>
              <w:t>countermeasure</w:t>
            </w:r>
          </w:p>
        </w:tc>
        <w:tc>
          <w:tcPr>
            <w:tcW w:type="dxa" w:w="2268"/>
          </w:tcPr>
          <w:p>
            <w:r>
              <w:rPr>
                <w:b w:val="0"/>
                <w:color w:val="202020"/>
                <w:sz w:val="20"/>
              </w:rPr>
              <w:t>પ્રતિ પગલું</w:t>
            </w:r>
          </w:p>
        </w:tc>
        <w:tc>
          <w:tcPr>
            <w:tcW w:type="dxa" w:w="2268"/>
          </w:tcPr>
          <w:p>
            <w:r>
              <w:rPr>
                <w:b w:val="0"/>
                <w:color w:val="555555"/>
                <w:sz w:val="20"/>
              </w:rPr>
              <w:t>GAY-gen-mas-na-me</w:t>
            </w:r>
          </w:p>
        </w:tc>
      </w:tr>
      <w:tr>
        <w:tc>
          <w:tcPr>
            <w:tcW w:type="dxa" w:w="2268"/>
          </w:tcPr>
          <w:p>
            <w:r>
              <w:rPr>
                <w:b w:val="0"/>
                <w:color w:val="202020"/>
                <w:sz w:val="20"/>
              </w:rPr>
              <w:t>die Langzeitwirkung</w:t>
            </w:r>
          </w:p>
        </w:tc>
        <w:tc>
          <w:tcPr>
            <w:tcW w:type="dxa" w:w="2268"/>
          </w:tcPr>
          <w:p>
            <w:r>
              <w:rPr>
                <w:b w:val="0"/>
                <w:color w:val="202020"/>
                <w:sz w:val="20"/>
              </w:rPr>
              <w:t>long-term effect</w:t>
            </w:r>
          </w:p>
        </w:tc>
        <w:tc>
          <w:tcPr>
            <w:tcW w:type="dxa" w:w="2268"/>
          </w:tcPr>
          <w:p>
            <w:r>
              <w:rPr>
                <w:b w:val="0"/>
                <w:color w:val="202020"/>
                <w:sz w:val="20"/>
              </w:rPr>
              <w:t>દીર્ઘકાળીન અસર</w:t>
            </w:r>
          </w:p>
        </w:tc>
        <w:tc>
          <w:tcPr>
            <w:tcW w:type="dxa" w:w="2268"/>
          </w:tcPr>
          <w:p>
            <w:r>
              <w:rPr>
                <w:b w:val="0"/>
                <w:color w:val="555555"/>
                <w:sz w:val="20"/>
              </w:rPr>
              <w:t>LANG-tsyte-vir-koong</w:t>
            </w:r>
          </w:p>
        </w:tc>
      </w:tr>
      <w:tr>
        <w:tc>
          <w:tcPr>
            <w:tcW w:type="dxa" w:w="2268"/>
          </w:tcPr>
          <w:p>
            <w:r>
              <w:rPr>
                <w:b w:val="0"/>
                <w:color w:val="202020"/>
                <w:sz w:val="20"/>
              </w:rPr>
              <w:t>die Reformagenda</w:t>
            </w:r>
          </w:p>
        </w:tc>
        <w:tc>
          <w:tcPr>
            <w:tcW w:type="dxa" w:w="2268"/>
          </w:tcPr>
          <w:p>
            <w:r>
              <w:rPr>
                <w:b w:val="0"/>
                <w:color w:val="202020"/>
                <w:sz w:val="20"/>
              </w:rPr>
              <w:t>reform agenda</w:t>
            </w:r>
          </w:p>
        </w:tc>
        <w:tc>
          <w:tcPr>
            <w:tcW w:type="dxa" w:w="2268"/>
          </w:tcPr>
          <w:p>
            <w:r>
              <w:rPr>
                <w:b w:val="0"/>
                <w:color w:val="202020"/>
                <w:sz w:val="20"/>
              </w:rPr>
              <w:t>સુધારા એજન્ડા</w:t>
            </w:r>
          </w:p>
        </w:tc>
        <w:tc>
          <w:tcPr>
            <w:tcW w:type="dxa" w:w="2268"/>
          </w:tcPr>
          <w:p>
            <w:r>
              <w:rPr>
                <w:b w:val="0"/>
                <w:color w:val="555555"/>
                <w:sz w:val="20"/>
              </w:rPr>
              <w:t>re-FORM-a-gen-da</w:t>
            </w:r>
          </w:p>
        </w:tc>
      </w:tr>
      <w:tr>
        <w:tc>
          <w:tcPr>
            <w:tcW w:type="dxa" w:w="2268"/>
          </w:tcPr>
          <w:p>
            <w:r>
              <w:rPr>
                <w:b w:val="0"/>
                <w:color w:val="202020"/>
                <w:sz w:val="20"/>
              </w:rPr>
              <w:t>die Gerechtigkeitsfrage</w:t>
            </w:r>
          </w:p>
        </w:tc>
        <w:tc>
          <w:tcPr>
            <w:tcW w:type="dxa" w:w="2268"/>
          </w:tcPr>
          <w:p>
            <w:r>
              <w:rPr>
                <w:b w:val="0"/>
                <w:color w:val="202020"/>
                <w:sz w:val="20"/>
              </w:rPr>
              <w:t>justice question</w:t>
            </w:r>
          </w:p>
        </w:tc>
        <w:tc>
          <w:tcPr>
            <w:tcW w:type="dxa" w:w="2268"/>
          </w:tcPr>
          <w:p>
            <w:r>
              <w:rPr>
                <w:b w:val="0"/>
                <w:color w:val="202020"/>
                <w:sz w:val="20"/>
              </w:rPr>
              <w:t>ન્યાય પ્રશ્ન</w:t>
            </w:r>
          </w:p>
        </w:tc>
        <w:tc>
          <w:tcPr>
            <w:tcW w:type="dxa" w:w="2268"/>
          </w:tcPr>
          <w:p>
            <w:r>
              <w:rPr>
                <w:b w:val="0"/>
                <w:color w:val="555555"/>
                <w:sz w:val="20"/>
              </w:rPr>
              <w:t>ge-REKH-tik-kites-fra-geh</w:t>
            </w:r>
          </w:p>
        </w:tc>
      </w:tr>
      <w:tr>
        <w:tc>
          <w:tcPr>
            <w:tcW w:type="dxa" w:w="2268"/>
          </w:tcPr>
          <w:p>
            <w:r>
              <w:rPr>
                <w:b w:val="0"/>
                <w:color w:val="202020"/>
                <w:sz w:val="20"/>
              </w:rPr>
              <w:t>der Zielkonflikt</w:t>
            </w:r>
          </w:p>
        </w:tc>
        <w:tc>
          <w:tcPr>
            <w:tcW w:type="dxa" w:w="2268"/>
          </w:tcPr>
          <w:p>
            <w:r>
              <w:rPr>
                <w:b w:val="0"/>
                <w:color w:val="202020"/>
                <w:sz w:val="20"/>
              </w:rPr>
              <w:t>goal conflict</w:t>
            </w:r>
          </w:p>
        </w:tc>
        <w:tc>
          <w:tcPr>
            <w:tcW w:type="dxa" w:w="2268"/>
          </w:tcPr>
          <w:p>
            <w:r>
              <w:rPr>
                <w:b w:val="0"/>
                <w:color w:val="202020"/>
                <w:sz w:val="20"/>
              </w:rPr>
              <w:t>લક્ષ્ય ટકરાવ</w:t>
            </w:r>
          </w:p>
        </w:tc>
        <w:tc>
          <w:tcPr>
            <w:tcW w:type="dxa" w:w="2268"/>
          </w:tcPr>
          <w:p>
            <w:r>
              <w:rPr>
                <w:b w:val="0"/>
                <w:color w:val="555555"/>
                <w:sz w:val="20"/>
              </w:rPr>
              <w:t>TSEEL-kon-flikt</w:t>
            </w:r>
          </w:p>
        </w:tc>
      </w:tr>
      <w:tr>
        <w:tc>
          <w:tcPr>
            <w:tcW w:type="dxa" w:w="2268"/>
          </w:tcPr>
          <w:p>
            <w:r>
              <w:rPr>
                <w:b w:val="0"/>
                <w:color w:val="202020"/>
                <w:sz w:val="20"/>
              </w:rPr>
              <w:t>die Legitimation</w:t>
            </w:r>
          </w:p>
        </w:tc>
        <w:tc>
          <w:tcPr>
            <w:tcW w:type="dxa" w:w="2268"/>
          </w:tcPr>
          <w:p>
            <w:r>
              <w:rPr>
                <w:b w:val="0"/>
                <w:color w:val="202020"/>
                <w:sz w:val="20"/>
              </w:rPr>
              <w:t>legitimation</w:t>
            </w:r>
          </w:p>
        </w:tc>
        <w:tc>
          <w:tcPr>
            <w:tcW w:type="dxa" w:w="2268"/>
          </w:tcPr>
          <w:p>
            <w:r>
              <w:rPr>
                <w:b w:val="0"/>
                <w:color w:val="202020"/>
                <w:sz w:val="20"/>
              </w:rPr>
              <w:t>માન્યતા</w:t>
            </w:r>
          </w:p>
        </w:tc>
        <w:tc>
          <w:tcPr>
            <w:tcW w:type="dxa" w:w="2268"/>
          </w:tcPr>
          <w:p>
            <w:r>
              <w:rPr>
                <w:b w:val="0"/>
                <w:color w:val="555555"/>
                <w:sz w:val="20"/>
              </w:rPr>
              <w:t>le-gee-ti-ma-TSY-ohn</w:t>
            </w:r>
          </w:p>
        </w:tc>
      </w:tr>
      <w:tr>
        <w:tc>
          <w:tcPr>
            <w:tcW w:type="dxa" w:w="2268"/>
          </w:tcPr>
          <w:p>
            <w:r>
              <w:rPr>
                <w:b w:val="0"/>
                <w:color w:val="202020"/>
                <w:sz w:val="20"/>
              </w:rPr>
              <w:t>die Gemeinwohlorientierung</w:t>
            </w:r>
          </w:p>
        </w:tc>
        <w:tc>
          <w:tcPr>
            <w:tcW w:type="dxa" w:w="2268"/>
          </w:tcPr>
          <w:p>
            <w:r>
              <w:rPr>
                <w:b w:val="0"/>
                <w:color w:val="202020"/>
                <w:sz w:val="20"/>
              </w:rPr>
              <w:t>common good orientation</w:t>
            </w:r>
          </w:p>
        </w:tc>
        <w:tc>
          <w:tcPr>
            <w:tcW w:type="dxa" w:w="2268"/>
          </w:tcPr>
          <w:p>
            <w:r>
              <w:rPr>
                <w:b w:val="0"/>
                <w:color w:val="202020"/>
                <w:sz w:val="20"/>
              </w:rPr>
              <w:t>સામૂહિક હિત દિશા</w:t>
            </w:r>
          </w:p>
        </w:tc>
        <w:tc>
          <w:tcPr>
            <w:tcW w:type="dxa" w:w="2268"/>
          </w:tcPr>
          <w:p>
            <w:r>
              <w:rPr>
                <w:b w:val="0"/>
                <w:color w:val="555555"/>
                <w:sz w:val="20"/>
              </w:rPr>
              <w:t>ge-MYN-vol-o-ri-en-TEE-roong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Verhältnismäßigkeit im Zentrum.</w:t>
            </w:r>
          </w:p>
        </w:tc>
        <w:tc>
          <w:tcPr>
            <w:tcW w:type="dxa" w:w="3024"/>
            <w:shd w:val="clear" w:color="auto" w:fill="E6F4EA"/>
          </w:tcPr>
          <w:p>
            <w:r>
              <w:rPr>
                <w:b w:val="0"/>
                <w:color w:val="0F9660"/>
                <w:sz w:val="20"/>
              </w:rPr>
              <w:t>In today's training, die Verhältnismäßigkeit is central.</w:t>
            </w:r>
          </w:p>
        </w:tc>
        <w:tc>
          <w:tcPr>
            <w:tcW w:type="dxa" w:w="3024"/>
            <w:shd w:val="clear" w:color="auto" w:fill="FFF8E1"/>
          </w:tcPr>
          <w:p>
            <w:r>
              <w:rPr>
                <w:b w:val="0"/>
                <w:color w:val="202020"/>
                <w:sz w:val="20"/>
              </w:rPr>
              <w:t>આજના અભ્યાસમાં die Verhältnismäßigkeit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Interessengruppe, um die Argumentation präziser zu steuern.</w:t>
            </w:r>
          </w:p>
        </w:tc>
        <w:tc>
          <w:tcPr>
            <w:tcW w:type="dxa" w:w="3024"/>
            <w:shd w:val="clear" w:color="auto" w:fill="E6F4EA"/>
          </w:tcPr>
          <w:p>
            <w:r>
              <w:rPr>
                <w:b w:val="0"/>
                <w:color w:val="0F9660"/>
                <w:sz w:val="20"/>
              </w:rPr>
              <w:t>I use die Interessengruppe to steer the argumentation more precisely.</w:t>
            </w:r>
          </w:p>
        </w:tc>
        <w:tc>
          <w:tcPr>
            <w:tcW w:type="dxa" w:w="3024"/>
            <w:shd w:val="clear" w:color="auto" w:fill="FFF8E1"/>
          </w:tcPr>
          <w:p>
            <w:r>
              <w:rPr>
                <w:b w:val="0"/>
                <w:color w:val="202020"/>
                <w:sz w:val="20"/>
              </w:rPr>
              <w:t>હું die Interessengruppe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Zustimmungsrate gewinne ich in der Diskussion an Tiefe.</w:t>
            </w:r>
          </w:p>
        </w:tc>
        <w:tc>
          <w:tcPr>
            <w:tcW w:type="dxa" w:w="3024"/>
            <w:shd w:val="clear" w:color="auto" w:fill="E6F4EA"/>
          </w:tcPr>
          <w:p>
            <w:r>
              <w:rPr>
                <w:b w:val="0"/>
                <w:color w:val="0F9660"/>
                <w:sz w:val="20"/>
              </w:rPr>
              <w:t>With die Zustimmungsrate, I gain depth in the discussion.</w:t>
            </w:r>
          </w:p>
        </w:tc>
        <w:tc>
          <w:tcPr>
            <w:tcW w:type="dxa" w:w="3024"/>
            <w:shd w:val="clear" w:color="auto" w:fill="FFF8E1"/>
          </w:tcPr>
          <w:p>
            <w:r>
              <w:rPr>
                <w:b w:val="0"/>
                <w:color w:val="202020"/>
                <w:sz w:val="20"/>
              </w:rPr>
              <w:t>die Zustimmungsrate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Verhältnismäßigkeit and die Interessengruppe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'Ethical dilemma framing'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Verhältnismäßigkeit</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301, you can handle 'Ethical dilemma framing' with stronger C1 control and refined expression. Your speaking is more persuasive and your writing shows advanced structure and style.</w:t>
      </w:r>
    </w:p>
    <w:p>
      <w:r>
        <w:br w:type="page"/>
      </w:r>
    </w:p>
    <w:p>
      <w:pPr>
        <w:spacing w:before="120" w:after="40"/>
        <w:jc w:val="center"/>
      </w:pPr>
      <w:r>
        <w:rPr>
          <w:b/>
          <w:color w:val="1A73E8"/>
          <w:sz w:val="42"/>
        </w:rPr>
        <w:t>📘  DAY 302</w:t>
      </w:r>
    </w:p>
    <w:p>
      <w:pPr>
        <w:spacing w:before="0" w:after="40"/>
        <w:jc w:val="center"/>
      </w:pPr>
      <w:r>
        <w:rPr>
          <w:b/>
          <w:color w:val="F9AB00"/>
          <w:sz w:val="28"/>
        </w:rPr>
        <w:t>POLICY TRADE-OFF LANGUAGE 🚀</w:t>
      </w:r>
    </w:p>
    <w:p>
      <w:pPr>
        <w:spacing w:before="0" w:after="160"/>
        <w:jc w:val="center"/>
      </w:pPr>
      <w:r>
        <w:rPr>
          <w:b w:val="0"/>
          <w:color w:val="555555"/>
          <w:sz w:val="21"/>
        </w:rPr>
        <w:t>📚 Topic: Society, Ethics, and Policy Analysis — Policy trade-off language</w:t>
      </w:r>
    </w:p>
    <w:p/>
    <w:p>
      <w:pPr>
        <w:spacing w:before="0" w:after="40"/>
      </w:pPr>
      <w:r>
        <w:rPr>
          <w:b/>
          <w:color w:val="1A73E8"/>
          <w:sz w:val="21"/>
        </w:rPr>
        <w:t>📖  English Explanation</w:t>
      </w:r>
    </w:p>
    <w:p>
      <w:pPr>
        <w:spacing w:before="0" w:after="120"/>
      </w:pPr>
      <w:r>
        <w:rPr>
          <w:b w:val="0"/>
          <w:sz w:val="21"/>
        </w:rPr>
        <w:t>Day 302 advances your C1 German with a focused lesson on 'Policy trade-off language'. Today you develop ethical reasoning, policy trade-offs, and societal impact language.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302 માં તમે C1 સ્તરે 'Policy trade-off language' પર focused અભ્યાસ કરો છો. આજે તમારું ધ્યાન ethical reasoning, policy trade-offs, and societal impact language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Interessengruppe</w:t>
            </w:r>
          </w:p>
        </w:tc>
        <w:tc>
          <w:tcPr>
            <w:tcW w:type="dxa" w:w="2268"/>
          </w:tcPr>
          <w:p>
            <w:r>
              <w:rPr>
                <w:b w:val="0"/>
                <w:color w:val="202020"/>
                <w:sz w:val="20"/>
              </w:rPr>
              <w:t>interest group</w:t>
            </w:r>
          </w:p>
        </w:tc>
        <w:tc>
          <w:tcPr>
            <w:tcW w:type="dxa" w:w="2268"/>
          </w:tcPr>
          <w:p>
            <w:r>
              <w:rPr>
                <w:b w:val="0"/>
                <w:color w:val="202020"/>
                <w:sz w:val="20"/>
              </w:rPr>
              <w:t>હિતગ્રુપ</w:t>
            </w:r>
          </w:p>
        </w:tc>
        <w:tc>
          <w:tcPr>
            <w:tcW w:type="dxa" w:w="2268"/>
          </w:tcPr>
          <w:p>
            <w:r>
              <w:rPr>
                <w:b w:val="0"/>
                <w:color w:val="555555"/>
                <w:sz w:val="20"/>
              </w:rPr>
              <w:t>in-te-RESS-en-groo-pe</w:t>
            </w:r>
          </w:p>
        </w:tc>
      </w:tr>
      <w:tr>
        <w:tc>
          <w:tcPr>
            <w:tcW w:type="dxa" w:w="2268"/>
          </w:tcPr>
          <w:p>
            <w:r>
              <w:rPr>
                <w:b w:val="0"/>
                <w:color w:val="202020"/>
                <w:sz w:val="20"/>
              </w:rPr>
              <w:t>die Zustimmungsrate</w:t>
            </w:r>
          </w:p>
        </w:tc>
        <w:tc>
          <w:tcPr>
            <w:tcW w:type="dxa" w:w="2268"/>
          </w:tcPr>
          <w:p>
            <w:r>
              <w:rPr>
                <w:b w:val="0"/>
                <w:color w:val="202020"/>
                <w:sz w:val="20"/>
              </w:rPr>
              <w:t>approval rate</w:t>
            </w:r>
          </w:p>
        </w:tc>
        <w:tc>
          <w:tcPr>
            <w:tcW w:type="dxa" w:w="2268"/>
          </w:tcPr>
          <w:p>
            <w:r>
              <w:rPr>
                <w:b w:val="0"/>
                <w:color w:val="202020"/>
                <w:sz w:val="20"/>
              </w:rPr>
              <w:t>સમર્થન દર</w:t>
            </w:r>
          </w:p>
        </w:tc>
        <w:tc>
          <w:tcPr>
            <w:tcW w:type="dxa" w:w="2268"/>
          </w:tcPr>
          <w:p>
            <w:r>
              <w:rPr>
                <w:b w:val="0"/>
                <w:color w:val="555555"/>
                <w:sz w:val="20"/>
              </w:rPr>
              <w:t>TSOO-shtim-moongs-ra-te</w:t>
            </w:r>
          </w:p>
        </w:tc>
      </w:tr>
      <w:tr>
        <w:tc>
          <w:tcPr>
            <w:tcW w:type="dxa" w:w="2268"/>
          </w:tcPr>
          <w:p>
            <w:r>
              <w:rPr>
                <w:b w:val="0"/>
                <w:color w:val="202020"/>
                <w:sz w:val="20"/>
              </w:rPr>
              <w:t>die Polarisierung</w:t>
            </w:r>
          </w:p>
        </w:tc>
        <w:tc>
          <w:tcPr>
            <w:tcW w:type="dxa" w:w="2268"/>
          </w:tcPr>
          <w:p>
            <w:r>
              <w:rPr>
                <w:b w:val="0"/>
                <w:color w:val="202020"/>
                <w:sz w:val="20"/>
              </w:rPr>
              <w:t>polarization</w:t>
            </w:r>
          </w:p>
        </w:tc>
        <w:tc>
          <w:tcPr>
            <w:tcW w:type="dxa" w:w="2268"/>
          </w:tcPr>
          <w:p>
            <w:r>
              <w:rPr>
                <w:b w:val="0"/>
                <w:color w:val="202020"/>
                <w:sz w:val="20"/>
              </w:rPr>
              <w:t>ધ્રુવીકરણ</w:t>
            </w:r>
          </w:p>
        </w:tc>
        <w:tc>
          <w:tcPr>
            <w:tcW w:type="dxa" w:w="2268"/>
          </w:tcPr>
          <w:p>
            <w:r>
              <w:rPr>
                <w:b w:val="0"/>
                <w:color w:val="555555"/>
                <w:sz w:val="20"/>
              </w:rPr>
              <w:t>po-la-ri-ZEE-roong</w:t>
            </w:r>
          </w:p>
        </w:tc>
      </w:tr>
      <w:tr>
        <w:tc>
          <w:tcPr>
            <w:tcW w:type="dxa" w:w="2268"/>
          </w:tcPr>
          <w:p>
            <w:r>
              <w:rPr>
                <w:b w:val="0"/>
                <w:color w:val="202020"/>
                <w:sz w:val="20"/>
              </w:rPr>
              <w:t>die Durchsetzbarkeit</w:t>
            </w:r>
          </w:p>
        </w:tc>
        <w:tc>
          <w:tcPr>
            <w:tcW w:type="dxa" w:w="2268"/>
          </w:tcPr>
          <w:p>
            <w:r>
              <w:rPr>
                <w:b w:val="0"/>
                <w:color w:val="202020"/>
                <w:sz w:val="20"/>
              </w:rPr>
              <w:t>enforceability</w:t>
            </w:r>
          </w:p>
        </w:tc>
        <w:tc>
          <w:tcPr>
            <w:tcW w:type="dxa" w:w="2268"/>
          </w:tcPr>
          <w:p>
            <w:r>
              <w:rPr>
                <w:b w:val="0"/>
                <w:color w:val="202020"/>
                <w:sz w:val="20"/>
              </w:rPr>
              <w:t>અમલક્ષમતા</w:t>
            </w:r>
          </w:p>
        </w:tc>
        <w:tc>
          <w:tcPr>
            <w:tcW w:type="dxa" w:w="2268"/>
          </w:tcPr>
          <w:p>
            <w:r>
              <w:rPr>
                <w:b w:val="0"/>
                <w:color w:val="555555"/>
                <w:sz w:val="20"/>
              </w:rPr>
              <w:t>DOORKH-zetz-bar-kite</w:t>
            </w:r>
          </w:p>
        </w:tc>
      </w:tr>
      <w:tr>
        <w:tc>
          <w:tcPr>
            <w:tcW w:type="dxa" w:w="2268"/>
          </w:tcPr>
          <w:p>
            <w:r>
              <w:rPr>
                <w:b w:val="0"/>
                <w:color w:val="202020"/>
                <w:sz w:val="20"/>
              </w:rPr>
              <w:t>die Schutzklausel</w:t>
            </w:r>
          </w:p>
        </w:tc>
        <w:tc>
          <w:tcPr>
            <w:tcW w:type="dxa" w:w="2268"/>
          </w:tcPr>
          <w:p>
            <w:r>
              <w:rPr>
                <w:b w:val="0"/>
                <w:color w:val="202020"/>
                <w:sz w:val="20"/>
              </w:rPr>
              <w:t>safeguard clause</w:t>
            </w:r>
          </w:p>
        </w:tc>
        <w:tc>
          <w:tcPr>
            <w:tcW w:type="dxa" w:w="2268"/>
          </w:tcPr>
          <w:p>
            <w:r>
              <w:rPr>
                <w:b w:val="0"/>
                <w:color w:val="202020"/>
                <w:sz w:val="20"/>
              </w:rPr>
              <w:t>સુરક્ષા કલમ</w:t>
            </w:r>
          </w:p>
        </w:tc>
        <w:tc>
          <w:tcPr>
            <w:tcW w:type="dxa" w:w="2268"/>
          </w:tcPr>
          <w:p>
            <w:r>
              <w:rPr>
                <w:b w:val="0"/>
                <w:color w:val="555555"/>
                <w:sz w:val="20"/>
              </w:rPr>
              <w:t>SHOOTS-klow-zel</w:t>
            </w:r>
          </w:p>
        </w:tc>
      </w:tr>
      <w:tr>
        <w:tc>
          <w:tcPr>
            <w:tcW w:type="dxa" w:w="2268"/>
          </w:tcPr>
          <w:p>
            <w:r>
              <w:rPr>
                <w:b w:val="0"/>
                <w:color w:val="202020"/>
                <w:sz w:val="20"/>
              </w:rPr>
              <w:t>die Wirksamkeit</w:t>
            </w:r>
          </w:p>
        </w:tc>
        <w:tc>
          <w:tcPr>
            <w:tcW w:type="dxa" w:w="2268"/>
          </w:tcPr>
          <w:p>
            <w:r>
              <w:rPr>
                <w:b w:val="0"/>
                <w:color w:val="202020"/>
                <w:sz w:val="20"/>
              </w:rPr>
              <w:t>effectiveness</w:t>
            </w:r>
          </w:p>
        </w:tc>
        <w:tc>
          <w:tcPr>
            <w:tcW w:type="dxa" w:w="2268"/>
          </w:tcPr>
          <w:p>
            <w:r>
              <w:rPr>
                <w:b w:val="0"/>
                <w:color w:val="202020"/>
                <w:sz w:val="20"/>
              </w:rPr>
              <w:t>કાર્યક્ષમતા</w:t>
            </w:r>
          </w:p>
        </w:tc>
        <w:tc>
          <w:tcPr>
            <w:tcW w:type="dxa" w:w="2268"/>
          </w:tcPr>
          <w:p>
            <w:r>
              <w:rPr>
                <w:b w:val="0"/>
                <w:color w:val="555555"/>
                <w:sz w:val="20"/>
              </w:rPr>
              <w:t>VIRK-zam-kite</w:t>
            </w:r>
          </w:p>
        </w:tc>
      </w:tr>
      <w:tr>
        <w:tc>
          <w:tcPr>
            <w:tcW w:type="dxa" w:w="2268"/>
          </w:tcPr>
          <w:p>
            <w:r>
              <w:rPr>
                <w:b w:val="0"/>
                <w:color w:val="202020"/>
                <w:sz w:val="20"/>
              </w:rPr>
              <w:t>die Risikoethik</w:t>
            </w:r>
          </w:p>
        </w:tc>
        <w:tc>
          <w:tcPr>
            <w:tcW w:type="dxa" w:w="2268"/>
          </w:tcPr>
          <w:p>
            <w:r>
              <w:rPr>
                <w:b w:val="0"/>
                <w:color w:val="202020"/>
                <w:sz w:val="20"/>
              </w:rPr>
              <w:t>risk ethics</w:t>
            </w:r>
          </w:p>
        </w:tc>
        <w:tc>
          <w:tcPr>
            <w:tcW w:type="dxa" w:w="2268"/>
          </w:tcPr>
          <w:p>
            <w:r>
              <w:rPr>
                <w:b w:val="0"/>
                <w:color w:val="202020"/>
                <w:sz w:val="20"/>
              </w:rPr>
              <w:t>જોખમ નૈતિકતા</w:t>
            </w:r>
          </w:p>
        </w:tc>
        <w:tc>
          <w:tcPr>
            <w:tcW w:type="dxa" w:w="2268"/>
          </w:tcPr>
          <w:p>
            <w:r>
              <w:rPr>
                <w:b w:val="0"/>
                <w:color w:val="555555"/>
                <w:sz w:val="20"/>
              </w:rPr>
              <w:t>REE-zi-ko-eh-tik</w:t>
            </w:r>
          </w:p>
        </w:tc>
      </w:tr>
      <w:tr>
        <w:tc>
          <w:tcPr>
            <w:tcW w:type="dxa" w:w="2268"/>
          </w:tcPr>
          <w:p>
            <w:r>
              <w:rPr>
                <w:b w:val="0"/>
                <w:color w:val="202020"/>
                <w:sz w:val="20"/>
              </w:rPr>
              <w:t>die Gegenmaßnahme</w:t>
            </w:r>
          </w:p>
        </w:tc>
        <w:tc>
          <w:tcPr>
            <w:tcW w:type="dxa" w:w="2268"/>
          </w:tcPr>
          <w:p>
            <w:r>
              <w:rPr>
                <w:b w:val="0"/>
                <w:color w:val="202020"/>
                <w:sz w:val="20"/>
              </w:rPr>
              <w:t>countermeasure</w:t>
            </w:r>
          </w:p>
        </w:tc>
        <w:tc>
          <w:tcPr>
            <w:tcW w:type="dxa" w:w="2268"/>
          </w:tcPr>
          <w:p>
            <w:r>
              <w:rPr>
                <w:b w:val="0"/>
                <w:color w:val="202020"/>
                <w:sz w:val="20"/>
              </w:rPr>
              <w:t>પ્રતિ પગલું</w:t>
            </w:r>
          </w:p>
        </w:tc>
        <w:tc>
          <w:tcPr>
            <w:tcW w:type="dxa" w:w="2268"/>
          </w:tcPr>
          <w:p>
            <w:r>
              <w:rPr>
                <w:b w:val="0"/>
                <w:color w:val="555555"/>
                <w:sz w:val="20"/>
              </w:rPr>
              <w:t>GAY-gen-mas-na-me</w:t>
            </w:r>
          </w:p>
        </w:tc>
      </w:tr>
      <w:tr>
        <w:tc>
          <w:tcPr>
            <w:tcW w:type="dxa" w:w="2268"/>
          </w:tcPr>
          <w:p>
            <w:r>
              <w:rPr>
                <w:b w:val="0"/>
                <w:color w:val="202020"/>
                <w:sz w:val="20"/>
              </w:rPr>
              <w:t>die Langzeitwirkung</w:t>
            </w:r>
          </w:p>
        </w:tc>
        <w:tc>
          <w:tcPr>
            <w:tcW w:type="dxa" w:w="2268"/>
          </w:tcPr>
          <w:p>
            <w:r>
              <w:rPr>
                <w:b w:val="0"/>
                <w:color w:val="202020"/>
                <w:sz w:val="20"/>
              </w:rPr>
              <w:t>long-term effect</w:t>
            </w:r>
          </w:p>
        </w:tc>
        <w:tc>
          <w:tcPr>
            <w:tcW w:type="dxa" w:w="2268"/>
          </w:tcPr>
          <w:p>
            <w:r>
              <w:rPr>
                <w:b w:val="0"/>
                <w:color w:val="202020"/>
                <w:sz w:val="20"/>
              </w:rPr>
              <w:t>દીર્ઘકાળીન અસર</w:t>
            </w:r>
          </w:p>
        </w:tc>
        <w:tc>
          <w:tcPr>
            <w:tcW w:type="dxa" w:w="2268"/>
          </w:tcPr>
          <w:p>
            <w:r>
              <w:rPr>
                <w:b w:val="0"/>
                <w:color w:val="555555"/>
                <w:sz w:val="20"/>
              </w:rPr>
              <w:t>LANG-tsyte-vir-koong</w:t>
            </w:r>
          </w:p>
        </w:tc>
      </w:tr>
      <w:tr>
        <w:tc>
          <w:tcPr>
            <w:tcW w:type="dxa" w:w="2268"/>
          </w:tcPr>
          <w:p>
            <w:r>
              <w:rPr>
                <w:b w:val="0"/>
                <w:color w:val="202020"/>
                <w:sz w:val="20"/>
              </w:rPr>
              <w:t>die Reformagenda</w:t>
            </w:r>
          </w:p>
        </w:tc>
        <w:tc>
          <w:tcPr>
            <w:tcW w:type="dxa" w:w="2268"/>
          </w:tcPr>
          <w:p>
            <w:r>
              <w:rPr>
                <w:b w:val="0"/>
                <w:color w:val="202020"/>
                <w:sz w:val="20"/>
              </w:rPr>
              <w:t>reform agenda</w:t>
            </w:r>
          </w:p>
        </w:tc>
        <w:tc>
          <w:tcPr>
            <w:tcW w:type="dxa" w:w="2268"/>
          </w:tcPr>
          <w:p>
            <w:r>
              <w:rPr>
                <w:b w:val="0"/>
                <w:color w:val="202020"/>
                <w:sz w:val="20"/>
              </w:rPr>
              <w:t>સુધારા એજન્ડા</w:t>
            </w:r>
          </w:p>
        </w:tc>
        <w:tc>
          <w:tcPr>
            <w:tcW w:type="dxa" w:w="2268"/>
          </w:tcPr>
          <w:p>
            <w:r>
              <w:rPr>
                <w:b w:val="0"/>
                <w:color w:val="555555"/>
                <w:sz w:val="20"/>
              </w:rPr>
              <w:t>re-FORM-a-gen-da</w:t>
            </w:r>
          </w:p>
        </w:tc>
      </w:tr>
      <w:tr>
        <w:tc>
          <w:tcPr>
            <w:tcW w:type="dxa" w:w="2268"/>
          </w:tcPr>
          <w:p>
            <w:r>
              <w:rPr>
                <w:b w:val="0"/>
                <w:color w:val="202020"/>
                <w:sz w:val="20"/>
              </w:rPr>
              <w:t>die Gerechtigkeitsfrage</w:t>
            </w:r>
          </w:p>
        </w:tc>
        <w:tc>
          <w:tcPr>
            <w:tcW w:type="dxa" w:w="2268"/>
          </w:tcPr>
          <w:p>
            <w:r>
              <w:rPr>
                <w:b w:val="0"/>
                <w:color w:val="202020"/>
                <w:sz w:val="20"/>
              </w:rPr>
              <w:t>justice question</w:t>
            </w:r>
          </w:p>
        </w:tc>
        <w:tc>
          <w:tcPr>
            <w:tcW w:type="dxa" w:w="2268"/>
          </w:tcPr>
          <w:p>
            <w:r>
              <w:rPr>
                <w:b w:val="0"/>
                <w:color w:val="202020"/>
                <w:sz w:val="20"/>
              </w:rPr>
              <w:t>ન્યાય પ્રશ્ન</w:t>
            </w:r>
          </w:p>
        </w:tc>
        <w:tc>
          <w:tcPr>
            <w:tcW w:type="dxa" w:w="2268"/>
          </w:tcPr>
          <w:p>
            <w:r>
              <w:rPr>
                <w:b w:val="0"/>
                <w:color w:val="555555"/>
                <w:sz w:val="20"/>
              </w:rPr>
              <w:t>ge-REKH-tik-kites-fra-geh</w:t>
            </w:r>
          </w:p>
        </w:tc>
      </w:tr>
      <w:tr>
        <w:tc>
          <w:tcPr>
            <w:tcW w:type="dxa" w:w="2268"/>
          </w:tcPr>
          <w:p>
            <w:r>
              <w:rPr>
                <w:b w:val="0"/>
                <w:color w:val="202020"/>
                <w:sz w:val="20"/>
              </w:rPr>
              <w:t>der Zielkonflikt</w:t>
            </w:r>
          </w:p>
        </w:tc>
        <w:tc>
          <w:tcPr>
            <w:tcW w:type="dxa" w:w="2268"/>
          </w:tcPr>
          <w:p>
            <w:r>
              <w:rPr>
                <w:b w:val="0"/>
                <w:color w:val="202020"/>
                <w:sz w:val="20"/>
              </w:rPr>
              <w:t>goal conflict</w:t>
            </w:r>
          </w:p>
        </w:tc>
        <w:tc>
          <w:tcPr>
            <w:tcW w:type="dxa" w:w="2268"/>
          </w:tcPr>
          <w:p>
            <w:r>
              <w:rPr>
                <w:b w:val="0"/>
                <w:color w:val="202020"/>
                <w:sz w:val="20"/>
              </w:rPr>
              <w:t>લક્ષ્ય ટકરાવ</w:t>
            </w:r>
          </w:p>
        </w:tc>
        <w:tc>
          <w:tcPr>
            <w:tcW w:type="dxa" w:w="2268"/>
          </w:tcPr>
          <w:p>
            <w:r>
              <w:rPr>
                <w:b w:val="0"/>
                <w:color w:val="555555"/>
                <w:sz w:val="20"/>
              </w:rPr>
              <w:t>TSEEL-kon-flikt</w:t>
            </w:r>
          </w:p>
        </w:tc>
      </w:tr>
      <w:tr>
        <w:tc>
          <w:tcPr>
            <w:tcW w:type="dxa" w:w="2268"/>
          </w:tcPr>
          <w:p>
            <w:r>
              <w:rPr>
                <w:b w:val="0"/>
                <w:color w:val="202020"/>
                <w:sz w:val="20"/>
              </w:rPr>
              <w:t>die Legitimation</w:t>
            </w:r>
          </w:p>
        </w:tc>
        <w:tc>
          <w:tcPr>
            <w:tcW w:type="dxa" w:w="2268"/>
          </w:tcPr>
          <w:p>
            <w:r>
              <w:rPr>
                <w:b w:val="0"/>
                <w:color w:val="202020"/>
                <w:sz w:val="20"/>
              </w:rPr>
              <w:t>legitimation</w:t>
            </w:r>
          </w:p>
        </w:tc>
        <w:tc>
          <w:tcPr>
            <w:tcW w:type="dxa" w:w="2268"/>
          </w:tcPr>
          <w:p>
            <w:r>
              <w:rPr>
                <w:b w:val="0"/>
                <w:color w:val="202020"/>
                <w:sz w:val="20"/>
              </w:rPr>
              <w:t>માન્યતા</w:t>
            </w:r>
          </w:p>
        </w:tc>
        <w:tc>
          <w:tcPr>
            <w:tcW w:type="dxa" w:w="2268"/>
          </w:tcPr>
          <w:p>
            <w:r>
              <w:rPr>
                <w:b w:val="0"/>
                <w:color w:val="555555"/>
                <w:sz w:val="20"/>
              </w:rPr>
              <w:t>le-gee-ti-ma-TSY-ohn</w:t>
            </w:r>
          </w:p>
        </w:tc>
      </w:tr>
      <w:tr>
        <w:tc>
          <w:tcPr>
            <w:tcW w:type="dxa" w:w="2268"/>
          </w:tcPr>
          <w:p>
            <w:r>
              <w:rPr>
                <w:b w:val="0"/>
                <w:color w:val="202020"/>
                <w:sz w:val="20"/>
              </w:rPr>
              <w:t>die Gemeinwohlorientierung</w:t>
            </w:r>
          </w:p>
        </w:tc>
        <w:tc>
          <w:tcPr>
            <w:tcW w:type="dxa" w:w="2268"/>
          </w:tcPr>
          <w:p>
            <w:r>
              <w:rPr>
                <w:b w:val="0"/>
                <w:color w:val="202020"/>
                <w:sz w:val="20"/>
              </w:rPr>
              <w:t>common good orientation</w:t>
            </w:r>
          </w:p>
        </w:tc>
        <w:tc>
          <w:tcPr>
            <w:tcW w:type="dxa" w:w="2268"/>
          </w:tcPr>
          <w:p>
            <w:r>
              <w:rPr>
                <w:b w:val="0"/>
                <w:color w:val="202020"/>
                <w:sz w:val="20"/>
              </w:rPr>
              <w:t>સામૂહિક હિત દિશા</w:t>
            </w:r>
          </w:p>
        </w:tc>
        <w:tc>
          <w:tcPr>
            <w:tcW w:type="dxa" w:w="2268"/>
          </w:tcPr>
          <w:p>
            <w:r>
              <w:rPr>
                <w:b w:val="0"/>
                <w:color w:val="555555"/>
                <w:sz w:val="20"/>
              </w:rPr>
              <w:t>ge-MYN-vol-o-ri-en-TEE-roong</w:t>
            </w:r>
          </w:p>
        </w:tc>
      </w:tr>
      <w:tr>
        <w:tc>
          <w:tcPr>
            <w:tcW w:type="dxa" w:w="2268"/>
          </w:tcPr>
          <w:p>
            <w:r>
              <w:rPr>
                <w:b w:val="0"/>
                <w:color w:val="202020"/>
                <w:sz w:val="20"/>
              </w:rPr>
              <w:t>die Rahmensetzung</w:t>
            </w:r>
          </w:p>
        </w:tc>
        <w:tc>
          <w:tcPr>
            <w:tcW w:type="dxa" w:w="2268"/>
          </w:tcPr>
          <w:p>
            <w:r>
              <w:rPr>
                <w:b w:val="0"/>
                <w:color w:val="202020"/>
                <w:sz w:val="20"/>
              </w:rPr>
              <w:t>framework setting</w:t>
            </w:r>
          </w:p>
        </w:tc>
        <w:tc>
          <w:tcPr>
            <w:tcW w:type="dxa" w:w="2268"/>
          </w:tcPr>
          <w:p>
            <w:r>
              <w:rPr>
                <w:b w:val="0"/>
                <w:color w:val="202020"/>
                <w:sz w:val="20"/>
              </w:rPr>
              <w:t>ઢાંચા નિર્ધારણ</w:t>
            </w:r>
          </w:p>
        </w:tc>
        <w:tc>
          <w:tcPr>
            <w:tcW w:type="dxa" w:w="2268"/>
          </w:tcPr>
          <w:p>
            <w:r>
              <w:rPr>
                <w:b w:val="0"/>
                <w:color w:val="555555"/>
                <w:sz w:val="20"/>
              </w:rPr>
              <w:t>RAH-men-zet-soong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Interessengruppe im Zentrum.</w:t>
            </w:r>
          </w:p>
        </w:tc>
        <w:tc>
          <w:tcPr>
            <w:tcW w:type="dxa" w:w="3024"/>
            <w:shd w:val="clear" w:color="auto" w:fill="E6F4EA"/>
          </w:tcPr>
          <w:p>
            <w:r>
              <w:rPr>
                <w:b w:val="0"/>
                <w:color w:val="0F9660"/>
                <w:sz w:val="20"/>
              </w:rPr>
              <w:t>In today's training, die Interessengruppe is central.</w:t>
            </w:r>
          </w:p>
        </w:tc>
        <w:tc>
          <w:tcPr>
            <w:tcW w:type="dxa" w:w="3024"/>
            <w:shd w:val="clear" w:color="auto" w:fill="FFF8E1"/>
          </w:tcPr>
          <w:p>
            <w:r>
              <w:rPr>
                <w:b w:val="0"/>
                <w:color w:val="202020"/>
                <w:sz w:val="20"/>
              </w:rPr>
              <w:t>આજના અભ્યાસમાં die Interessengruppe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Zustimmungsrate, um die Argumentation präziser zu steuern.</w:t>
            </w:r>
          </w:p>
        </w:tc>
        <w:tc>
          <w:tcPr>
            <w:tcW w:type="dxa" w:w="3024"/>
            <w:shd w:val="clear" w:color="auto" w:fill="E6F4EA"/>
          </w:tcPr>
          <w:p>
            <w:r>
              <w:rPr>
                <w:b w:val="0"/>
                <w:color w:val="0F9660"/>
                <w:sz w:val="20"/>
              </w:rPr>
              <w:t>I use die Zustimmungsrate to steer the argumentation more precisely.</w:t>
            </w:r>
          </w:p>
        </w:tc>
        <w:tc>
          <w:tcPr>
            <w:tcW w:type="dxa" w:w="3024"/>
            <w:shd w:val="clear" w:color="auto" w:fill="FFF8E1"/>
          </w:tcPr>
          <w:p>
            <w:r>
              <w:rPr>
                <w:b w:val="0"/>
                <w:color w:val="202020"/>
                <w:sz w:val="20"/>
              </w:rPr>
              <w:t>હું die Zustimmungsrate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Polarisierung gewinne ich in der Diskussion an Tiefe.</w:t>
            </w:r>
          </w:p>
        </w:tc>
        <w:tc>
          <w:tcPr>
            <w:tcW w:type="dxa" w:w="3024"/>
            <w:shd w:val="clear" w:color="auto" w:fill="E6F4EA"/>
          </w:tcPr>
          <w:p>
            <w:r>
              <w:rPr>
                <w:b w:val="0"/>
                <w:color w:val="0F9660"/>
                <w:sz w:val="20"/>
              </w:rPr>
              <w:t>With die Polarisierung, I gain depth in the discussion.</w:t>
            </w:r>
          </w:p>
        </w:tc>
        <w:tc>
          <w:tcPr>
            <w:tcW w:type="dxa" w:w="3024"/>
            <w:shd w:val="clear" w:color="auto" w:fill="FFF8E1"/>
          </w:tcPr>
          <w:p>
            <w:r>
              <w:rPr>
                <w:b w:val="0"/>
                <w:color w:val="202020"/>
                <w:sz w:val="20"/>
              </w:rPr>
              <w:t>die Polarisierung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Interessengruppe and die Zustimmungsrate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'Policy trade-off language'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Interessengruppe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302, you can handle 'Policy trade-off language' with stronger C1 control and refined expression. Your speaking is more persuasive and your writing shows advanced structure and style.</w:t>
      </w:r>
    </w:p>
    <w:p>
      <w:r>
        <w:br w:type="page"/>
      </w:r>
    </w:p>
    <w:p>
      <w:pPr>
        <w:spacing w:before="120" w:after="40"/>
        <w:jc w:val="center"/>
      </w:pPr>
      <w:r>
        <w:rPr>
          <w:b/>
          <w:color w:val="1A73E8"/>
          <w:sz w:val="42"/>
        </w:rPr>
        <w:t>📘  DAY 303</w:t>
      </w:r>
    </w:p>
    <w:p>
      <w:pPr>
        <w:spacing w:before="0" w:after="40"/>
        <w:jc w:val="center"/>
      </w:pPr>
      <w:r>
        <w:rPr>
          <w:b/>
          <w:color w:val="F9AB00"/>
          <w:sz w:val="28"/>
        </w:rPr>
        <w:t>LEGITIMATION STRATEGIES 🚀</w:t>
      </w:r>
    </w:p>
    <w:p>
      <w:pPr>
        <w:spacing w:before="0" w:after="160"/>
        <w:jc w:val="center"/>
      </w:pPr>
      <w:r>
        <w:rPr>
          <w:b w:val="0"/>
          <w:color w:val="555555"/>
          <w:sz w:val="21"/>
        </w:rPr>
        <w:t>📚 Topic: Society, Ethics, and Policy Analysis — Legitimation strategies</w:t>
      </w:r>
    </w:p>
    <w:p/>
    <w:p>
      <w:pPr>
        <w:spacing w:before="0" w:after="40"/>
      </w:pPr>
      <w:r>
        <w:rPr>
          <w:b/>
          <w:color w:val="1A73E8"/>
          <w:sz w:val="21"/>
        </w:rPr>
        <w:t>📖  English Explanation</w:t>
      </w:r>
    </w:p>
    <w:p>
      <w:pPr>
        <w:spacing w:before="0" w:after="120"/>
      </w:pPr>
      <w:r>
        <w:rPr>
          <w:b w:val="0"/>
          <w:sz w:val="21"/>
        </w:rPr>
        <w:t>Day 303 advances your C1 German with a focused lesson on 'Legitimation strategies'. Today you develop ethical reasoning, policy trade-offs, and societal impact language.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303 માં તમે C1 સ્તરે 'Legitimation strategies' પર focused અભ્યાસ કરો છો. આજે તમારું ધ્યાન ethical reasoning, policy trade-offs, and societal impact language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Zustimmungsrate</w:t>
            </w:r>
          </w:p>
        </w:tc>
        <w:tc>
          <w:tcPr>
            <w:tcW w:type="dxa" w:w="2268"/>
          </w:tcPr>
          <w:p>
            <w:r>
              <w:rPr>
                <w:b w:val="0"/>
                <w:color w:val="202020"/>
                <w:sz w:val="20"/>
              </w:rPr>
              <w:t>approval rate</w:t>
            </w:r>
          </w:p>
        </w:tc>
        <w:tc>
          <w:tcPr>
            <w:tcW w:type="dxa" w:w="2268"/>
          </w:tcPr>
          <w:p>
            <w:r>
              <w:rPr>
                <w:b w:val="0"/>
                <w:color w:val="202020"/>
                <w:sz w:val="20"/>
              </w:rPr>
              <w:t>સમર્થન દર</w:t>
            </w:r>
          </w:p>
        </w:tc>
        <w:tc>
          <w:tcPr>
            <w:tcW w:type="dxa" w:w="2268"/>
          </w:tcPr>
          <w:p>
            <w:r>
              <w:rPr>
                <w:b w:val="0"/>
                <w:color w:val="555555"/>
                <w:sz w:val="20"/>
              </w:rPr>
              <w:t>TSOO-shtim-moongs-ra-te</w:t>
            </w:r>
          </w:p>
        </w:tc>
      </w:tr>
      <w:tr>
        <w:tc>
          <w:tcPr>
            <w:tcW w:type="dxa" w:w="2268"/>
          </w:tcPr>
          <w:p>
            <w:r>
              <w:rPr>
                <w:b w:val="0"/>
                <w:color w:val="202020"/>
                <w:sz w:val="20"/>
              </w:rPr>
              <w:t>die Polarisierung</w:t>
            </w:r>
          </w:p>
        </w:tc>
        <w:tc>
          <w:tcPr>
            <w:tcW w:type="dxa" w:w="2268"/>
          </w:tcPr>
          <w:p>
            <w:r>
              <w:rPr>
                <w:b w:val="0"/>
                <w:color w:val="202020"/>
                <w:sz w:val="20"/>
              </w:rPr>
              <w:t>polarization</w:t>
            </w:r>
          </w:p>
        </w:tc>
        <w:tc>
          <w:tcPr>
            <w:tcW w:type="dxa" w:w="2268"/>
          </w:tcPr>
          <w:p>
            <w:r>
              <w:rPr>
                <w:b w:val="0"/>
                <w:color w:val="202020"/>
                <w:sz w:val="20"/>
              </w:rPr>
              <w:t>ધ્રુવીકરણ</w:t>
            </w:r>
          </w:p>
        </w:tc>
        <w:tc>
          <w:tcPr>
            <w:tcW w:type="dxa" w:w="2268"/>
          </w:tcPr>
          <w:p>
            <w:r>
              <w:rPr>
                <w:b w:val="0"/>
                <w:color w:val="555555"/>
                <w:sz w:val="20"/>
              </w:rPr>
              <w:t>po-la-ri-ZEE-roong</w:t>
            </w:r>
          </w:p>
        </w:tc>
      </w:tr>
      <w:tr>
        <w:tc>
          <w:tcPr>
            <w:tcW w:type="dxa" w:w="2268"/>
          </w:tcPr>
          <w:p>
            <w:r>
              <w:rPr>
                <w:b w:val="0"/>
                <w:color w:val="202020"/>
                <w:sz w:val="20"/>
              </w:rPr>
              <w:t>die Durchsetzbarkeit</w:t>
            </w:r>
          </w:p>
        </w:tc>
        <w:tc>
          <w:tcPr>
            <w:tcW w:type="dxa" w:w="2268"/>
          </w:tcPr>
          <w:p>
            <w:r>
              <w:rPr>
                <w:b w:val="0"/>
                <w:color w:val="202020"/>
                <w:sz w:val="20"/>
              </w:rPr>
              <w:t>enforceability</w:t>
            </w:r>
          </w:p>
        </w:tc>
        <w:tc>
          <w:tcPr>
            <w:tcW w:type="dxa" w:w="2268"/>
          </w:tcPr>
          <w:p>
            <w:r>
              <w:rPr>
                <w:b w:val="0"/>
                <w:color w:val="202020"/>
                <w:sz w:val="20"/>
              </w:rPr>
              <w:t>અમલક્ષમતા</w:t>
            </w:r>
          </w:p>
        </w:tc>
        <w:tc>
          <w:tcPr>
            <w:tcW w:type="dxa" w:w="2268"/>
          </w:tcPr>
          <w:p>
            <w:r>
              <w:rPr>
                <w:b w:val="0"/>
                <w:color w:val="555555"/>
                <w:sz w:val="20"/>
              </w:rPr>
              <w:t>DOORKH-zetz-bar-kite</w:t>
            </w:r>
          </w:p>
        </w:tc>
      </w:tr>
      <w:tr>
        <w:tc>
          <w:tcPr>
            <w:tcW w:type="dxa" w:w="2268"/>
          </w:tcPr>
          <w:p>
            <w:r>
              <w:rPr>
                <w:b w:val="0"/>
                <w:color w:val="202020"/>
                <w:sz w:val="20"/>
              </w:rPr>
              <w:t>die Schutzklausel</w:t>
            </w:r>
          </w:p>
        </w:tc>
        <w:tc>
          <w:tcPr>
            <w:tcW w:type="dxa" w:w="2268"/>
          </w:tcPr>
          <w:p>
            <w:r>
              <w:rPr>
                <w:b w:val="0"/>
                <w:color w:val="202020"/>
                <w:sz w:val="20"/>
              </w:rPr>
              <w:t>safeguard clause</w:t>
            </w:r>
          </w:p>
        </w:tc>
        <w:tc>
          <w:tcPr>
            <w:tcW w:type="dxa" w:w="2268"/>
          </w:tcPr>
          <w:p>
            <w:r>
              <w:rPr>
                <w:b w:val="0"/>
                <w:color w:val="202020"/>
                <w:sz w:val="20"/>
              </w:rPr>
              <w:t>સુરક્ષા કલમ</w:t>
            </w:r>
          </w:p>
        </w:tc>
        <w:tc>
          <w:tcPr>
            <w:tcW w:type="dxa" w:w="2268"/>
          </w:tcPr>
          <w:p>
            <w:r>
              <w:rPr>
                <w:b w:val="0"/>
                <w:color w:val="555555"/>
                <w:sz w:val="20"/>
              </w:rPr>
              <w:t>SHOOTS-klow-zel</w:t>
            </w:r>
          </w:p>
        </w:tc>
      </w:tr>
      <w:tr>
        <w:tc>
          <w:tcPr>
            <w:tcW w:type="dxa" w:w="2268"/>
          </w:tcPr>
          <w:p>
            <w:r>
              <w:rPr>
                <w:b w:val="0"/>
                <w:color w:val="202020"/>
                <w:sz w:val="20"/>
              </w:rPr>
              <w:t>die Wirksamkeit</w:t>
            </w:r>
          </w:p>
        </w:tc>
        <w:tc>
          <w:tcPr>
            <w:tcW w:type="dxa" w:w="2268"/>
          </w:tcPr>
          <w:p>
            <w:r>
              <w:rPr>
                <w:b w:val="0"/>
                <w:color w:val="202020"/>
                <w:sz w:val="20"/>
              </w:rPr>
              <w:t>effectiveness</w:t>
            </w:r>
          </w:p>
        </w:tc>
        <w:tc>
          <w:tcPr>
            <w:tcW w:type="dxa" w:w="2268"/>
          </w:tcPr>
          <w:p>
            <w:r>
              <w:rPr>
                <w:b w:val="0"/>
                <w:color w:val="202020"/>
                <w:sz w:val="20"/>
              </w:rPr>
              <w:t>કાર્યક્ષમતા</w:t>
            </w:r>
          </w:p>
        </w:tc>
        <w:tc>
          <w:tcPr>
            <w:tcW w:type="dxa" w:w="2268"/>
          </w:tcPr>
          <w:p>
            <w:r>
              <w:rPr>
                <w:b w:val="0"/>
                <w:color w:val="555555"/>
                <w:sz w:val="20"/>
              </w:rPr>
              <w:t>VIRK-zam-kite</w:t>
            </w:r>
          </w:p>
        </w:tc>
      </w:tr>
      <w:tr>
        <w:tc>
          <w:tcPr>
            <w:tcW w:type="dxa" w:w="2268"/>
          </w:tcPr>
          <w:p>
            <w:r>
              <w:rPr>
                <w:b w:val="0"/>
                <w:color w:val="202020"/>
                <w:sz w:val="20"/>
              </w:rPr>
              <w:t>die Risikoethik</w:t>
            </w:r>
          </w:p>
        </w:tc>
        <w:tc>
          <w:tcPr>
            <w:tcW w:type="dxa" w:w="2268"/>
          </w:tcPr>
          <w:p>
            <w:r>
              <w:rPr>
                <w:b w:val="0"/>
                <w:color w:val="202020"/>
                <w:sz w:val="20"/>
              </w:rPr>
              <w:t>risk ethics</w:t>
            </w:r>
          </w:p>
        </w:tc>
        <w:tc>
          <w:tcPr>
            <w:tcW w:type="dxa" w:w="2268"/>
          </w:tcPr>
          <w:p>
            <w:r>
              <w:rPr>
                <w:b w:val="0"/>
                <w:color w:val="202020"/>
                <w:sz w:val="20"/>
              </w:rPr>
              <w:t>જોખમ નૈતિકતા</w:t>
            </w:r>
          </w:p>
        </w:tc>
        <w:tc>
          <w:tcPr>
            <w:tcW w:type="dxa" w:w="2268"/>
          </w:tcPr>
          <w:p>
            <w:r>
              <w:rPr>
                <w:b w:val="0"/>
                <w:color w:val="555555"/>
                <w:sz w:val="20"/>
              </w:rPr>
              <w:t>REE-zi-ko-eh-tik</w:t>
            </w:r>
          </w:p>
        </w:tc>
      </w:tr>
      <w:tr>
        <w:tc>
          <w:tcPr>
            <w:tcW w:type="dxa" w:w="2268"/>
          </w:tcPr>
          <w:p>
            <w:r>
              <w:rPr>
                <w:b w:val="0"/>
                <w:color w:val="202020"/>
                <w:sz w:val="20"/>
              </w:rPr>
              <w:t>die Gegenmaßnahme</w:t>
            </w:r>
          </w:p>
        </w:tc>
        <w:tc>
          <w:tcPr>
            <w:tcW w:type="dxa" w:w="2268"/>
          </w:tcPr>
          <w:p>
            <w:r>
              <w:rPr>
                <w:b w:val="0"/>
                <w:color w:val="202020"/>
                <w:sz w:val="20"/>
              </w:rPr>
              <w:t>countermeasure</w:t>
            </w:r>
          </w:p>
        </w:tc>
        <w:tc>
          <w:tcPr>
            <w:tcW w:type="dxa" w:w="2268"/>
          </w:tcPr>
          <w:p>
            <w:r>
              <w:rPr>
                <w:b w:val="0"/>
                <w:color w:val="202020"/>
                <w:sz w:val="20"/>
              </w:rPr>
              <w:t>પ્રતિ પગલું</w:t>
            </w:r>
          </w:p>
        </w:tc>
        <w:tc>
          <w:tcPr>
            <w:tcW w:type="dxa" w:w="2268"/>
          </w:tcPr>
          <w:p>
            <w:r>
              <w:rPr>
                <w:b w:val="0"/>
                <w:color w:val="555555"/>
                <w:sz w:val="20"/>
              </w:rPr>
              <w:t>GAY-gen-mas-na-me</w:t>
            </w:r>
          </w:p>
        </w:tc>
      </w:tr>
      <w:tr>
        <w:tc>
          <w:tcPr>
            <w:tcW w:type="dxa" w:w="2268"/>
          </w:tcPr>
          <w:p>
            <w:r>
              <w:rPr>
                <w:b w:val="0"/>
                <w:color w:val="202020"/>
                <w:sz w:val="20"/>
              </w:rPr>
              <w:t>die Langzeitwirkung</w:t>
            </w:r>
          </w:p>
        </w:tc>
        <w:tc>
          <w:tcPr>
            <w:tcW w:type="dxa" w:w="2268"/>
          </w:tcPr>
          <w:p>
            <w:r>
              <w:rPr>
                <w:b w:val="0"/>
                <w:color w:val="202020"/>
                <w:sz w:val="20"/>
              </w:rPr>
              <w:t>long-term effect</w:t>
            </w:r>
          </w:p>
        </w:tc>
        <w:tc>
          <w:tcPr>
            <w:tcW w:type="dxa" w:w="2268"/>
          </w:tcPr>
          <w:p>
            <w:r>
              <w:rPr>
                <w:b w:val="0"/>
                <w:color w:val="202020"/>
                <w:sz w:val="20"/>
              </w:rPr>
              <w:t>દીર્ઘકાળીન અસર</w:t>
            </w:r>
          </w:p>
        </w:tc>
        <w:tc>
          <w:tcPr>
            <w:tcW w:type="dxa" w:w="2268"/>
          </w:tcPr>
          <w:p>
            <w:r>
              <w:rPr>
                <w:b w:val="0"/>
                <w:color w:val="555555"/>
                <w:sz w:val="20"/>
              </w:rPr>
              <w:t>LANG-tsyte-vir-koong</w:t>
            </w:r>
          </w:p>
        </w:tc>
      </w:tr>
      <w:tr>
        <w:tc>
          <w:tcPr>
            <w:tcW w:type="dxa" w:w="2268"/>
          </w:tcPr>
          <w:p>
            <w:r>
              <w:rPr>
                <w:b w:val="0"/>
                <w:color w:val="202020"/>
                <w:sz w:val="20"/>
              </w:rPr>
              <w:t>die Reformagenda</w:t>
            </w:r>
          </w:p>
        </w:tc>
        <w:tc>
          <w:tcPr>
            <w:tcW w:type="dxa" w:w="2268"/>
          </w:tcPr>
          <w:p>
            <w:r>
              <w:rPr>
                <w:b w:val="0"/>
                <w:color w:val="202020"/>
                <w:sz w:val="20"/>
              </w:rPr>
              <w:t>reform agenda</w:t>
            </w:r>
          </w:p>
        </w:tc>
        <w:tc>
          <w:tcPr>
            <w:tcW w:type="dxa" w:w="2268"/>
          </w:tcPr>
          <w:p>
            <w:r>
              <w:rPr>
                <w:b w:val="0"/>
                <w:color w:val="202020"/>
                <w:sz w:val="20"/>
              </w:rPr>
              <w:t>સુધારા એજન્ડા</w:t>
            </w:r>
          </w:p>
        </w:tc>
        <w:tc>
          <w:tcPr>
            <w:tcW w:type="dxa" w:w="2268"/>
          </w:tcPr>
          <w:p>
            <w:r>
              <w:rPr>
                <w:b w:val="0"/>
                <w:color w:val="555555"/>
                <w:sz w:val="20"/>
              </w:rPr>
              <w:t>re-FORM-a-gen-da</w:t>
            </w:r>
          </w:p>
        </w:tc>
      </w:tr>
      <w:tr>
        <w:tc>
          <w:tcPr>
            <w:tcW w:type="dxa" w:w="2268"/>
          </w:tcPr>
          <w:p>
            <w:r>
              <w:rPr>
                <w:b w:val="0"/>
                <w:color w:val="202020"/>
                <w:sz w:val="20"/>
              </w:rPr>
              <w:t>die Gerechtigkeitsfrage</w:t>
            </w:r>
          </w:p>
        </w:tc>
        <w:tc>
          <w:tcPr>
            <w:tcW w:type="dxa" w:w="2268"/>
          </w:tcPr>
          <w:p>
            <w:r>
              <w:rPr>
                <w:b w:val="0"/>
                <w:color w:val="202020"/>
                <w:sz w:val="20"/>
              </w:rPr>
              <w:t>justice question</w:t>
            </w:r>
          </w:p>
        </w:tc>
        <w:tc>
          <w:tcPr>
            <w:tcW w:type="dxa" w:w="2268"/>
          </w:tcPr>
          <w:p>
            <w:r>
              <w:rPr>
                <w:b w:val="0"/>
                <w:color w:val="202020"/>
                <w:sz w:val="20"/>
              </w:rPr>
              <w:t>ન્યાય પ્રશ્ન</w:t>
            </w:r>
          </w:p>
        </w:tc>
        <w:tc>
          <w:tcPr>
            <w:tcW w:type="dxa" w:w="2268"/>
          </w:tcPr>
          <w:p>
            <w:r>
              <w:rPr>
                <w:b w:val="0"/>
                <w:color w:val="555555"/>
                <w:sz w:val="20"/>
              </w:rPr>
              <w:t>ge-REKH-tik-kites-fra-geh</w:t>
            </w:r>
          </w:p>
        </w:tc>
      </w:tr>
      <w:tr>
        <w:tc>
          <w:tcPr>
            <w:tcW w:type="dxa" w:w="2268"/>
          </w:tcPr>
          <w:p>
            <w:r>
              <w:rPr>
                <w:b w:val="0"/>
                <w:color w:val="202020"/>
                <w:sz w:val="20"/>
              </w:rPr>
              <w:t>der Zielkonflikt</w:t>
            </w:r>
          </w:p>
        </w:tc>
        <w:tc>
          <w:tcPr>
            <w:tcW w:type="dxa" w:w="2268"/>
          </w:tcPr>
          <w:p>
            <w:r>
              <w:rPr>
                <w:b w:val="0"/>
                <w:color w:val="202020"/>
                <w:sz w:val="20"/>
              </w:rPr>
              <w:t>goal conflict</w:t>
            </w:r>
          </w:p>
        </w:tc>
        <w:tc>
          <w:tcPr>
            <w:tcW w:type="dxa" w:w="2268"/>
          </w:tcPr>
          <w:p>
            <w:r>
              <w:rPr>
                <w:b w:val="0"/>
                <w:color w:val="202020"/>
                <w:sz w:val="20"/>
              </w:rPr>
              <w:t>લક્ષ્ય ટકરાવ</w:t>
            </w:r>
          </w:p>
        </w:tc>
        <w:tc>
          <w:tcPr>
            <w:tcW w:type="dxa" w:w="2268"/>
          </w:tcPr>
          <w:p>
            <w:r>
              <w:rPr>
                <w:b w:val="0"/>
                <w:color w:val="555555"/>
                <w:sz w:val="20"/>
              </w:rPr>
              <w:t>TSEEL-kon-flikt</w:t>
            </w:r>
          </w:p>
        </w:tc>
      </w:tr>
      <w:tr>
        <w:tc>
          <w:tcPr>
            <w:tcW w:type="dxa" w:w="2268"/>
          </w:tcPr>
          <w:p>
            <w:r>
              <w:rPr>
                <w:b w:val="0"/>
                <w:color w:val="202020"/>
                <w:sz w:val="20"/>
              </w:rPr>
              <w:t>die Legitimation</w:t>
            </w:r>
          </w:p>
        </w:tc>
        <w:tc>
          <w:tcPr>
            <w:tcW w:type="dxa" w:w="2268"/>
          </w:tcPr>
          <w:p>
            <w:r>
              <w:rPr>
                <w:b w:val="0"/>
                <w:color w:val="202020"/>
                <w:sz w:val="20"/>
              </w:rPr>
              <w:t>legitimation</w:t>
            </w:r>
          </w:p>
        </w:tc>
        <w:tc>
          <w:tcPr>
            <w:tcW w:type="dxa" w:w="2268"/>
          </w:tcPr>
          <w:p>
            <w:r>
              <w:rPr>
                <w:b w:val="0"/>
                <w:color w:val="202020"/>
                <w:sz w:val="20"/>
              </w:rPr>
              <w:t>માન્યતા</w:t>
            </w:r>
          </w:p>
        </w:tc>
        <w:tc>
          <w:tcPr>
            <w:tcW w:type="dxa" w:w="2268"/>
          </w:tcPr>
          <w:p>
            <w:r>
              <w:rPr>
                <w:b w:val="0"/>
                <w:color w:val="555555"/>
                <w:sz w:val="20"/>
              </w:rPr>
              <w:t>le-gee-ti-ma-TSY-ohn</w:t>
            </w:r>
          </w:p>
        </w:tc>
      </w:tr>
      <w:tr>
        <w:tc>
          <w:tcPr>
            <w:tcW w:type="dxa" w:w="2268"/>
          </w:tcPr>
          <w:p>
            <w:r>
              <w:rPr>
                <w:b w:val="0"/>
                <w:color w:val="202020"/>
                <w:sz w:val="20"/>
              </w:rPr>
              <w:t>die Gemeinwohlorientierung</w:t>
            </w:r>
          </w:p>
        </w:tc>
        <w:tc>
          <w:tcPr>
            <w:tcW w:type="dxa" w:w="2268"/>
          </w:tcPr>
          <w:p>
            <w:r>
              <w:rPr>
                <w:b w:val="0"/>
                <w:color w:val="202020"/>
                <w:sz w:val="20"/>
              </w:rPr>
              <w:t>common good orientation</w:t>
            </w:r>
          </w:p>
        </w:tc>
        <w:tc>
          <w:tcPr>
            <w:tcW w:type="dxa" w:w="2268"/>
          </w:tcPr>
          <w:p>
            <w:r>
              <w:rPr>
                <w:b w:val="0"/>
                <w:color w:val="202020"/>
                <w:sz w:val="20"/>
              </w:rPr>
              <w:t>સામૂહિક હિત દિશા</w:t>
            </w:r>
          </w:p>
        </w:tc>
        <w:tc>
          <w:tcPr>
            <w:tcW w:type="dxa" w:w="2268"/>
          </w:tcPr>
          <w:p>
            <w:r>
              <w:rPr>
                <w:b w:val="0"/>
                <w:color w:val="555555"/>
                <w:sz w:val="20"/>
              </w:rPr>
              <w:t>ge-MYN-vol-o-ri-en-TEE-roong</w:t>
            </w:r>
          </w:p>
        </w:tc>
      </w:tr>
      <w:tr>
        <w:tc>
          <w:tcPr>
            <w:tcW w:type="dxa" w:w="2268"/>
          </w:tcPr>
          <w:p>
            <w:r>
              <w:rPr>
                <w:b w:val="0"/>
                <w:color w:val="202020"/>
                <w:sz w:val="20"/>
              </w:rPr>
              <w:t>die Rahmensetzung</w:t>
            </w:r>
          </w:p>
        </w:tc>
        <w:tc>
          <w:tcPr>
            <w:tcW w:type="dxa" w:w="2268"/>
          </w:tcPr>
          <w:p>
            <w:r>
              <w:rPr>
                <w:b w:val="0"/>
                <w:color w:val="202020"/>
                <w:sz w:val="20"/>
              </w:rPr>
              <w:t>framework setting</w:t>
            </w:r>
          </w:p>
        </w:tc>
        <w:tc>
          <w:tcPr>
            <w:tcW w:type="dxa" w:w="2268"/>
          </w:tcPr>
          <w:p>
            <w:r>
              <w:rPr>
                <w:b w:val="0"/>
                <w:color w:val="202020"/>
                <w:sz w:val="20"/>
              </w:rPr>
              <w:t>ઢાંચા નિર્ધારણ</w:t>
            </w:r>
          </w:p>
        </w:tc>
        <w:tc>
          <w:tcPr>
            <w:tcW w:type="dxa" w:w="2268"/>
          </w:tcPr>
          <w:p>
            <w:r>
              <w:rPr>
                <w:b w:val="0"/>
                <w:color w:val="555555"/>
                <w:sz w:val="20"/>
              </w:rPr>
              <w:t>RAH-men-zet-soong</w:t>
            </w:r>
          </w:p>
        </w:tc>
      </w:tr>
      <w:tr>
        <w:tc>
          <w:tcPr>
            <w:tcW w:type="dxa" w:w="2268"/>
          </w:tcPr>
          <w:p>
            <w:r>
              <w:rPr>
                <w:b w:val="0"/>
                <w:color w:val="202020"/>
                <w:sz w:val="20"/>
              </w:rPr>
              <w:t>die Folgenabschätzung</w:t>
            </w:r>
          </w:p>
        </w:tc>
        <w:tc>
          <w:tcPr>
            <w:tcW w:type="dxa" w:w="2268"/>
          </w:tcPr>
          <w:p>
            <w:r>
              <w:rPr>
                <w:b w:val="0"/>
                <w:color w:val="202020"/>
                <w:sz w:val="20"/>
              </w:rPr>
              <w:t>impact assessment</w:t>
            </w:r>
          </w:p>
        </w:tc>
        <w:tc>
          <w:tcPr>
            <w:tcW w:type="dxa" w:w="2268"/>
          </w:tcPr>
          <w:p>
            <w:r>
              <w:rPr>
                <w:b w:val="0"/>
                <w:color w:val="202020"/>
                <w:sz w:val="20"/>
              </w:rPr>
              <w:t>પરિણામ મૂલ્યાંકન</w:t>
            </w:r>
          </w:p>
        </w:tc>
        <w:tc>
          <w:tcPr>
            <w:tcW w:type="dxa" w:w="2268"/>
          </w:tcPr>
          <w:p>
            <w:r>
              <w:rPr>
                <w:b w:val="0"/>
                <w:color w:val="555555"/>
                <w:sz w:val="20"/>
              </w:rPr>
              <w:t>FOL-gen-AP-she-tsung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Zustimmungsrate im Zentrum.</w:t>
            </w:r>
          </w:p>
        </w:tc>
        <w:tc>
          <w:tcPr>
            <w:tcW w:type="dxa" w:w="3024"/>
            <w:shd w:val="clear" w:color="auto" w:fill="E6F4EA"/>
          </w:tcPr>
          <w:p>
            <w:r>
              <w:rPr>
                <w:b w:val="0"/>
                <w:color w:val="0F9660"/>
                <w:sz w:val="20"/>
              </w:rPr>
              <w:t>In today's training, die Zustimmungsrate is central.</w:t>
            </w:r>
          </w:p>
        </w:tc>
        <w:tc>
          <w:tcPr>
            <w:tcW w:type="dxa" w:w="3024"/>
            <w:shd w:val="clear" w:color="auto" w:fill="FFF8E1"/>
          </w:tcPr>
          <w:p>
            <w:r>
              <w:rPr>
                <w:b w:val="0"/>
                <w:color w:val="202020"/>
                <w:sz w:val="20"/>
              </w:rPr>
              <w:t>આજના અભ્યાસમાં die Zustimmungsrate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Polarisierung, um die Argumentation präziser zu steuern.</w:t>
            </w:r>
          </w:p>
        </w:tc>
        <w:tc>
          <w:tcPr>
            <w:tcW w:type="dxa" w:w="3024"/>
            <w:shd w:val="clear" w:color="auto" w:fill="E6F4EA"/>
          </w:tcPr>
          <w:p>
            <w:r>
              <w:rPr>
                <w:b w:val="0"/>
                <w:color w:val="0F9660"/>
                <w:sz w:val="20"/>
              </w:rPr>
              <w:t>I use die Polarisierung to steer the argumentation more precisely.</w:t>
            </w:r>
          </w:p>
        </w:tc>
        <w:tc>
          <w:tcPr>
            <w:tcW w:type="dxa" w:w="3024"/>
            <w:shd w:val="clear" w:color="auto" w:fill="FFF8E1"/>
          </w:tcPr>
          <w:p>
            <w:r>
              <w:rPr>
                <w:b w:val="0"/>
                <w:color w:val="202020"/>
                <w:sz w:val="20"/>
              </w:rPr>
              <w:t>હું die Polarisierung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Durchsetzbarkeit gewinne ich in der Diskussion an Tiefe.</w:t>
            </w:r>
          </w:p>
        </w:tc>
        <w:tc>
          <w:tcPr>
            <w:tcW w:type="dxa" w:w="3024"/>
            <w:shd w:val="clear" w:color="auto" w:fill="E6F4EA"/>
          </w:tcPr>
          <w:p>
            <w:r>
              <w:rPr>
                <w:b w:val="0"/>
                <w:color w:val="0F9660"/>
                <w:sz w:val="20"/>
              </w:rPr>
              <w:t>With die Durchsetzbarkeit, I gain depth in the discussion.</w:t>
            </w:r>
          </w:p>
        </w:tc>
        <w:tc>
          <w:tcPr>
            <w:tcW w:type="dxa" w:w="3024"/>
            <w:shd w:val="clear" w:color="auto" w:fill="FFF8E1"/>
          </w:tcPr>
          <w:p>
            <w:r>
              <w:rPr>
                <w:b w:val="0"/>
                <w:color w:val="202020"/>
                <w:sz w:val="20"/>
              </w:rPr>
              <w:t>die Durchsetzbarkeit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Zustimmungsrate and die Polarisierung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'Legitimation strategies'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Zustimmungsrate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303, you can handle 'Legitimation strategies' with stronger C1 control and refined expression. Your speaking is more persuasive and your writing shows advanced structure and style.</w:t>
      </w:r>
    </w:p>
    <w:p>
      <w:r>
        <w:br w:type="page"/>
      </w:r>
    </w:p>
    <w:p>
      <w:pPr>
        <w:spacing w:before="120" w:after="40"/>
        <w:jc w:val="center"/>
      </w:pPr>
      <w:r>
        <w:rPr>
          <w:b/>
          <w:color w:val="1A73E8"/>
          <w:sz w:val="42"/>
        </w:rPr>
        <w:t>📘  DAY 304</w:t>
      </w:r>
    </w:p>
    <w:p>
      <w:pPr>
        <w:spacing w:before="0" w:after="40"/>
        <w:jc w:val="center"/>
      </w:pPr>
      <w:r>
        <w:rPr>
          <w:b/>
          <w:color w:val="F9AB00"/>
          <w:sz w:val="28"/>
        </w:rPr>
        <w:t>COMMON-GOOD ARGUMENTS 🚀</w:t>
      </w:r>
    </w:p>
    <w:p>
      <w:pPr>
        <w:spacing w:before="0" w:after="160"/>
        <w:jc w:val="center"/>
      </w:pPr>
      <w:r>
        <w:rPr>
          <w:b w:val="0"/>
          <w:color w:val="555555"/>
          <w:sz w:val="21"/>
        </w:rPr>
        <w:t>📚 Topic: Society, Ethics, and Policy Analysis — Common-good arguments</w:t>
      </w:r>
    </w:p>
    <w:p/>
    <w:p>
      <w:pPr>
        <w:spacing w:before="0" w:after="40"/>
      </w:pPr>
      <w:r>
        <w:rPr>
          <w:b/>
          <w:color w:val="1A73E8"/>
          <w:sz w:val="21"/>
        </w:rPr>
        <w:t>📖  English Explanation</w:t>
      </w:r>
    </w:p>
    <w:p>
      <w:pPr>
        <w:spacing w:before="0" w:after="120"/>
      </w:pPr>
      <w:r>
        <w:rPr>
          <w:b w:val="0"/>
          <w:sz w:val="21"/>
        </w:rPr>
        <w:t>Day 304 advances your C1 German with a focused lesson on 'Common-good arguments'. Today you develop ethical reasoning, policy trade-offs, and societal impact language.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304 માં તમે C1 સ્તરે 'Common-good arguments' પર focused અભ્યાસ કરો છો. આજે તમારું ધ્યાન ethical reasoning, policy trade-offs, and societal impact language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Polarisierung</w:t>
            </w:r>
          </w:p>
        </w:tc>
        <w:tc>
          <w:tcPr>
            <w:tcW w:type="dxa" w:w="2268"/>
          </w:tcPr>
          <w:p>
            <w:r>
              <w:rPr>
                <w:b w:val="0"/>
                <w:color w:val="202020"/>
                <w:sz w:val="20"/>
              </w:rPr>
              <w:t>polarization</w:t>
            </w:r>
          </w:p>
        </w:tc>
        <w:tc>
          <w:tcPr>
            <w:tcW w:type="dxa" w:w="2268"/>
          </w:tcPr>
          <w:p>
            <w:r>
              <w:rPr>
                <w:b w:val="0"/>
                <w:color w:val="202020"/>
                <w:sz w:val="20"/>
              </w:rPr>
              <w:t>ધ્રુવીકરણ</w:t>
            </w:r>
          </w:p>
        </w:tc>
        <w:tc>
          <w:tcPr>
            <w:tcW w:type="dxa" w:w="2268"/>
          </w:tcPr>
          <w:p>
            <w:r>
              <w:rPr>
                <w:b w:val="0"/>
                <w:color w:val="555555"/>
                <w:sz w:val="20"/>
              </w:rPr>
              <w:t>po-la-ri-ZEE-roong</w:t>
            </w:r>
          </w:p>
        </w:tc>
      </w:tr>
      <w:tr>
        <w:tc>
          <w:tcPr>
            <w:tcW w:type="dxa" w:w="2268"/>
          </w:tcPr>
          <w:p>
            <w:r>
              <w:rPr>
                <w:b w:val="0"/>
                <w:color w:val="202020"/>
                <w:sz w:val="20"/>
              </w:rPr>
              <w:t>die Durchsetzbarkeit</w:t>
            </w:r>
          </w:p>
        </w:tc>
        <w:tc>
          <w:tcPr>
            <w:tcW w:type="dxa" w:w="2268"/>
          </w:tcPr>
          <w:p>
            <w:r>
              <w:rPr>
                <w:b w:val="0"/>
                <w:color w:val="202020"/>
                <w:sz w:val="20"/>
              </w:rPr>
              <w:t>enforceability</w:t>
            </w:r>
          </w:p>
        </w:tc>
        <w:tc>
          <w:tcPr>
            <w:tcW w:type="dxa" w:w="2268"/>
          </w:tcPr>
          <w:p>
            <w:r>
              <w:rPr>
                <w:b w:val="0"/>
                <w:color w:val="202020"/>
                <w:sz w:val="20"/>
              </w:rPr>
              <w:t>અમલક્ષમતા</w:t>
            </w:r>
          </w:p>
        </w:tc>
        <w:tc>
          <w:tcPr>
            <w:tcW w:type="dxa" w:w="2268"/>
          </w:tcPr>
          <w:p>
            <w:r>
              <w:rPr>
                <w:b w:val="0"/>
                <w:color w:val="555555"/>
                <w:sz w:val="20"/>
              </w:rPr>
              <w:t>DOORKH-zetz-bar-kite</w:t>
            </w:r>
          </w:p>
        </w:tc>
      </w:tr>
      <w:tr>
        <w:tc>
          <w:tcPr>
            <w:tcW w:type="dxa" w:w="2268"/>
          </w:tcPr>
          <w:p>
            <w:r>
              <w:rPr>
                <w:b w:val="0"/>
                <w:color w:val="202020"/>
                <w:sz w:val="20"/>
              </w:rPr>
              <w:t>die Schutzklausel</w:t>
            </w:r>
          </w:p>
        </w:tc>
        <w:tc>
          <w:tcPr>
            <w:tcW w:type="dxa" w:w="2268"/>
          </w:tcPr>
          <w:p>
            <w:r>
              <w:rPr>
                <w:b w:val="0"/>
                <w:color w:val="202020"/>
                <w:sz w:val="20"/>
              </w:rPr>
              <w:t>safeguard clause</w:t>
            </w:r>
          </w:p>
        </w:tc>
        <w:tc>
          <w:tcPr>
            <w:tcW w:type="dxa" w:w="2268"/>
          </w:tcPr>
          <w:p>
            <w:r>
              <w:rPr>
                <w:b w:val="0"/>
                <w:color w:val="202020"/>
                <w:sz w:val="20"/>
              </w:rPr>
              <w:t>સુરક્ષા કલમ</w:t>
            </w:r>
          </w:p>
        </w:tc>
        <w:tc>
          <w:tcPr>
            <w:tcW w:type="dxa" w:w="2268"/>
          </w:tcPr>
          <w:p>
            <w:r>
              <w:rPr>
                <w:b w:val="0"/>
                <w:color w:val="555555"/>
                <w:sz w:val="20"/>
              </w:rPr>
              <w:t>SHOOTS-klow-zel</w:t>
            </w:r>
          </w:p>
        </w:tc>
      </w:tr>
      <w:tr>
        <w:tc>
          <w:tcPr>
            <w:tcW w:type="dxa" w:w="2268"/>
          </w:tcPr>
          <w:p>
            <w:r>
              <w:rPr>
                <w:b w:val="0"/>
                <w:color w:val="202020"/>
                <w:sz w:val="20"/>
              </w:rPr>
              <w:t>die Wirksamkeit</w:t>
            </w:r>
          </w:p>
        </w:tc>
        <w:tc>
          <w:tcPr>
            <w:tcW w:type="dxa" w:w="2268"/>
          </w:tcPr>
          <w:p>
            <w:r>
              <w:rPr>
                <w:b w:val="0"/>
                <w:color w:val="202020"/>
                <w:sz w:val="20"/>
              </w:rPr>
              <w:t>effectiveness</w:t>
            </w:r>
          </w:p>
        </w:tc>
        <w:tc>
          <w:tcPr>
            <w:tcW w:type="dxa" w:w="2268"/>
          </w:tcPr>
          <w:p>
            <w:r>
              <w:rPr>
                <w:b w:val="0"/>
                <w:color w:val="202020"/>
                <w:sz w:val="20"/>
              </w:rPr>
              <w:t>કાર્યક્ષમતા</w:t>
            </w:r>
          </w:p>
        </w:tc>
        <w:tc>
          <w:tcPr>
            <w:tcW w:type="dxa" w:w="2268"/>
          </w:tcPr>
          <w:p>
            <w:r>
              <w:rPr>
                <w:b w:val="0"/>
                <w:color w:val="555555"/>
                <w:sz w:val="20"/>
              </w:rPr>
              <w:t>VIRK-zam-kite</w:t>
            </w:r>
          </w:p>
        </w:tc>
      </w:tr>
      <w:tr>
        <w:tc>
          <w:tcPr>
            <w:tcW w:type="dxa" w:w="2268"/>
          </w:tcPr>
          <w:p>
            <w:r>
              <w:rPr>
                <w:b w:val="0"/>
                <w:color w:val="202020"/>
                <w:sz w:val="20"/>
              </w:rPr>
              <w:t>die Risikoethik</w:t>
            </w:r>
          </w:p>
        </w:tc>
        <w:tc>
          <w:tcPr>
            <w:tcW w:type="dxa" w:w="2268"/>
          </w:tcPr>
          <w:p>
            <w:r>
              <w:rPr>
                <w:b w:val="0"/>
                <w:color w:val="202020"/>
                <w:sz w:val="20"/>
              </w:rPr>
              <w:t>risk ethics</w:t>
            </w:r>
          </w:p>
        </w:tc>
        <w:tc>
          <w:tcPr>
            <w:tcW w:type="dxa" w:w="2268"/>
          </w:tcPr>
          <w:p>
            <w:r>
              <w:rPr>
                <w:b w:val="0"/>
                <w:color w:val="202020"/>
                <w:sz w:val="20"/>
              </w:rPr>
              <w:t>જોખમ નૈતિકતા</w:t>
            </w:r>
          </w:p>
        </w:tc>
        <w:tc>
          <w:tcPr>
            <w:tcW w:type="dxa" w:w="2268"/>
          </w:tcPr>
          <w:p>
            <w:r>
              <w:rPr>
                <w:b w:val="0"/>
                <w:color w:val="555555"/>
                <w:sz w:val="20"/>
              </w:rPr>
              <w:t>REE-zi-ko-eh-tik</w:t>
            </w:r>
          </w:p>
        </w:tc>
      </w:tr>
      <w:tr>
        <w:tc>
          <w:tcPr>
            <w:tcW w:type="dxa" w:w="2268"/>
          </w:tcPr>
          <w:p>
            <w:r>
              <w:rPr>
                <w:b w:val="0"/>
                <w:color w:val="202020"/>
                <w:sz w:val="20"/>
              </w:rPr>
              <w:t>die Gegenmaßnahme</w:t>
            </w:r>
          </w:p>
        </w:tc>
        <w:tc>
          <w:tcPr>
            <w:tcW w:type="dxa" w:w="2268"/>
          </w:tcPr>
          <w:p>
            <w:r>
              <w:rPr>
                <w:b w:val="0"/>
                <w:color w:val="202020"/>
                <w:sz w:val="20"/>
              </w:rPr>
              <w:t>countermeasure</w:t>
            </w:r>
          </w:p>
        </w:tc>
        <w:tc>
          <w:tcPr>
            <w:tcW w:type="dxa" w:w="2268"/>
          </w:tcPr>
          <w:p>
            <w:r>
              <w:rPr>
                <w:b w:val="0"/>
                <w:color w:val="202020"/>
                <w:sz w:val="20"/>
              </w:rPr>
              <w:t>પ્રતિ પગલું</w:t>
            </w:r>
          </w:p>
        </w:tc>
        <w:tc>
          <w:tcPr>
            <w:tcW w:type="dxa" w:w="2268"/>
          </w:tcPr>
          <w:p>
            <w:r>
              <w:rPr>
                <w:b w:val="0"/>
                <w:color w:val="555555"/>
                <w:sz w:val="20"/>
              </w:rPr>
              <w:t>GAY-gen-mas-na-me</w:t>
            </w:r>
          </w:p>
        </w:tc>
      </w:tr>
      <w:tr>
        <w:tc>
          <w:tcPr>
            <w:tcW w:type="dxa" w:w="2268"/>
          </w:tcPr>
          <w:p>
            <w:r>
              <w:rPr>
                <w:b w:val="0"/>
                <w:color w:val="202020"/>
                <w:sz w:val="20"/>
              </w:rPr>
              <w:t>die Langzeitwirkung</w:t>
            </w:r>
          </w:p>
        </w:tc>
        <w:tc>
          <w:tcPr>
            <w:tcW w:type="dxa" w:w="2268"/>
          </w:tcPr>
          <w:p>
            <w:r>
              <w:rPr>
                <w:b w:val="0"/>
                <w:color w:val="202020"/>
                <w:sz w:val="20"/>
              </w:rPr>
              <w:t>long-term effect</w:t>
            </w:r>
          </w:p>
        </w:tc>
        <w:tc>
          <w:tcPr>
            <w:tcW w:type="dxa" w:w="2268"/>
          </w:tcPr>
          <w:p>
            <w:r>
              <w:rPr>
                <w:b w:val="0"/>
                <w:color w:val="202020"/>
                <w:sz w:val="20"/>
              </w:rPr>
              <w:t>દીર્ઘકાળીન અસર</w:t>
            </w:r>
          </w:p>
        </w:tc>
        <w:tc>
          <w:tcPr>
            <w:tcW w:type="dxa" w:w="2268"/>
          </w:tcPr>
          <w:p>
            <w:r>
              <w:rPr>
                <w:b w:val="0"/>
                <w:color w:val="555555"/>
                <w:sz w:val="20"/>
              </w:rPr>
              <w:t>LANG-tsyte-vir-koong</w:t>
            </w:r>
          </w:p>
        </w:tc>
      </w:tr>
      <w:tr>
        <w:tc>
          <w:tcPr>
            <w:tcW w:type="dxa" w:w="2268"/>
          </w:tcPr>
          <w:p>
            <w:r>
              <w:rPr>
                <w:b w:val="0"/>
                <w:color w:val="202020"/>
                <w:sz w:val="20"/>
              </w:rPr>
              <w:t>die Reformagenda</w:t>
            </w:r>
          </w:p>
        </w:tc>
        <w:tc>
          <w:tcPr>
            <w:tcW w:type="dxa" w:w="2268"/>
          </w:tcPr>
          <w:p>
            <w:r>
              <w:rPr>
                <w:b w:val="0"/>
                <w:color w:val="202020"/>
                <w:sz w:val="20"/>
              </w:rPr>
              <w:t>reform agenda</w:t>
            </w:r>
          </w:p>
        </w:tc>
        <w:tc>
          <w:tcPr>
            <w:tcW w:type="dxa" w:w="2268"/>
          </w:tcPr>
          <w:p>
            <w:r>
              <w:rPr>
                <w:b w:val="0"/>
                <w:color w:val="202020"/>
                <w:sz w:val="20"/>
              </w:rPr>
              <w:t>સુધારા એજન્ડા</w:t>
            </w:r>
          </w:p>
        </w:tc>
        <w:tc>
          <w:tcPr>
            <w:tcW w:type="dxa" w:w="2268"/>
          </w:tcPr>
          <w:p>
            <w:r>
              <w:rPr>
                <w:b w:val="0"/>
                <w:color w:val="555555"/>
                <w:sz w:val="20"/>
              </w:rPr>
              <w:t>re-FORM-a-gen-da</w:t>
            </w:r>
          </w:p>
        </w:tc>
      </w:tr>
      <w:tr>
        <w:tc>
          <w:tcPr>
            <w:tcW w:type="dxa" w:w="2268"/>
          </w:tcPr>
          <w:p>
            <w:r>
              <w:rPr>
                <w:b w:val="0"/>
                <w:color w:val="202020"/>
                <w:sz w:val="20"/>
              </w:rPr>
              <w:t>die Gerechtigkeitsfrage</w:t>
            </w:r>
          </w:p>
        </w:tc>
        <w:tc>
          <w:tcPr>
            <w:tcW w:type="dxa" w:w="2268"/>
          </w:tcPr>
          <w:p>
            <w:r>
              <w:rPr>
                <w:b w:val="0"/>
                <w:color w:val="202020"/>
                <w:sz w:val="20"/>
              </w:rPr>
              <w:t>justice question</w:t>
            </w:r>
          </w:p>
        </w:tc>
        <w:tc>
          <w:tcPr>
            <w:tcW w:type="dxa" w:w="2268"/>
          </w:tcPr>
          <w:p>
            <w:r>
              <w:rPr>
                <w:b w:val="0"/>
                <w:color w:val="202020"/>
                <w:sz w:val="20"/>
              </w:rPr>
              <w:t>ન્યાય પ્રશ્ન</w:t>
            </w:r>
          </w:p>
        </w:tc>
        <w:tc>
          <w:tcPr>
            <w:tcW w:type="dxa" w:w="2268"/>
          </w:tcPr>
          <w:p>
            <w:r>
              <w:rPr>
                <w:b w:val="0"/>
                <w:color w:val="555555"/>
                <w:sz w:val="20"/>
              </w:rPr>
              <w:t>ge-REKH-tik-kites-fra-geh</w:t>
            </w:r>
          </w:p>
        </w:tc>
      </w:tr>
      <w:tr>
        <w:tc>
          <w:tcPr>
            <w:tcW w:type="dxa" w:w="2268"/>
          </w:tcPr>
          <w:p>
            <w:r>
              <w:rPr>
                <w:b w:val="0"/>
                <w:color w:val="202020"/>
                <w:sz w:val="20"/>
              </w:rPr>
              <w:t>der Zielkonflikt</w:t>
            </w:r>
          </w:p>
        </w:tc>
        <w:tc>
          <w:tcPr>
            <w:tcW w:type="dxa" w:w="2268"/>
          </w:tcPr>
          <w:p>
            <w:r>
              <w:rPr>
                <w:b w:val="0"/>
                <w:color w:val="202020"/>
                <w:sz w:val="20"/>
              </w:rPr>
              <w:t>goal conflict</w:t>
            </w:r>
          </w:p>
        </w:tc>
        <w:tc>
          <w:tcPr>
            <w:tcW w:type="dxa" w:w="2268"/>
          </w:tcPr>
          <w:p>
            <w:r>
              <w:rPr>
                <w:b w:val="0"/>
                <w:color w:val="202020"/>
                <w:sz w:val="20"/>
              </w:rPr>
              <w:t>લક્ષ્ય ટકરાવ</w:t>
            </w:r>
          </w:p>
        </w:tc>
        <w:tc>
          <w:tcPr>
            <w:tcW w:type="dxa" w:w="2268"/>
          </w:tcPr>
          <w:p>
            <w:r>
              <w:rPr>
                <w:b w:val="0"/>
                <w:color w:val="555555"/>
                <w:sz w:val="20"/>
              </w:rPr>
              <w:t>TSEEL-kon-flikt</w:t>
            </w:r>
          </w:p>
        </w:tc>
      </w:tr>
      <w:tr>
        <w:tc>
          <w:tcPr>
            <w:tcW w:type="dxa" w:w="2268"/>
          </w:tcPr>
          <w:p>
            <w:r>
              <w:rPr>
                <w:b w:val="0"/>
                <w:color w:val="202020"/>
                <w:sz w:val="20"/>
              </w:rPr>
              <w:t>die Legitimation</w:t>
            </w:r>
          </w:p>
        </w:tc>
        <w:tc>
          <w:tcPr>
            <w:tcW w:type="dxa" w:w="2268"/>
          </w:tcPr>
          <w:p>
            <w:r>
              <w:rPr>
                <w:b w:val="0"/>
                <w:color w:val="202020"/>
                <w:sz w:val="20"/>
              </w:rPr>
              <w:t>legitimation</w:t>
            </w:r>
          </w:p>
        </w:tc>
        <w:tc>
          <w:tcPr>
            <w:tcW w:type="dxa" w:w="2268"/>
          </w:tcPr>
          <w:p>
            <w:r>
              <w:rPr>
                <w:b w:val="0"/>
                <w:color w:val="202020"/>
                <w:sz w:val="20"/>
              </w:rPr>
              <w:t>માન્યતા</w:t>
            </w:r>
          </w:p>
        </w:tc>
        <w:tc>
          <w:tcPr>
            <w:tcW w:type="dxa" w:w="2268"/>
          </w:tcPr>
          <w:p>
            <w:r>
              <w:rPr>
                <w:b w:val="0"/>
                <w:color w:val="555555"/>
                <w:sz w:val="20"/>
              </w:rPr>
              <w:t>le-gee-ti-ma-TSY-ohn</w:t>
            </w:r>
          </w:p>
        </w:tc>
      </w:tr>
      <w:tr>
        <w:tc>
          <w:tcPr>
            <w:tcW w:type="dxa" w:w="2268"/>
          </w:tcPr>
          <w:p>
            <w:r>
              <w:rPr>
                <w:b w:val="0"/>
                <w:color w:val="202020"/>
                <w:sz w:val="20"/>
              </w:rPr>
              <w:t>die Gemeinwohlorientierung</w:t>
            </w:r>
          </w:p>
        </w:tc>
        <w:tc>
          <w:tcPr>
            <w:tcW w:type="dxa" w:w="2268"/>
          </w:tcPr>
          <w:p>
            <w:r>
              <w:rPr>
                <w:b w:val="0"/>
                <w:color w:val="202020"/>
                <w:sz w:val="20"/>
              </w:rPr>
              <w:t>common good orientation</w:t>
            </w:r>
          </w:p>
        </w:tc>
        <w:tc>
          <w:tcPr>
            <w:tcW w:type="dxa" w:w="2268"/>
          </w:tcPr>
          <w:p>
            <w:r>
              <w:rPr>
                <w:b w:val="0"/>
                <w:color w:val="202020"/>
                <w:sz w:val="20"/>
              </w:rPr>
              <w:t>સામૂહિક હિત દિશા</w:t>
            </w:r>
          </w:p>
        </w:tc>
        <w:tc>
          <w:tcPr>
            <w:tcW w:type="dxa" w:w="2268"/>
          </w:tcPr>
          <w:p>
            <w:r>
              <w:rPr>
                <w:b w:val="0"/>
                <w:color w:val="555555"/>
                <w:sz w:val="20"/>
              </w:rPr>
              <w:t>ge-MYN-vol-o-ri-en-TEE-roong</w:t>
            </w:r>
          </w:p>
        </w:tc>
      </w:tr>
      <w:tr>
        <w:tc>
          <w:tcPr>
            <w:tcW w:type="dxa" w:w="2268"/>
          </w:tcPr>
          <w:p>
            <w:r>
              <w:rPr>
                <w:b w:val="0"/>
                <w:color w:val="202020"/>
                <w:sz w:val="20"/>
              </w:rPr>
              <w:t>die Rahmensetzung</w:t>
            </w:r>
          </w:p>
        </w:tc>
        <w:tc>
          <w:tcPr>
            <w:tcW w:type="dxa" w:w="2268"/>
          </w:tcPr>
          <w:p>
            <w:r>
              <w:rPr>
                <w:b w:val="0"/>
                <w:color w:val="202020"/>
                <w:sz w:val="20"/>
              </w:rPr>
              <w:t>framework setting</w:t>
            </w:r>
          </w:p>
        </w:tc>
        <w:tc>
          <w:tcPr>
            <w:tcW w:type="dxa" w:w="2268"/>
          </w:tcPr>
          <w:p>
            <w:r>
              <w:rPr>
                <w:b w:val="0"/>
                <w:color w:val="202020"/>
                <w:sz w:val="20"/>
              </w:rPr>
              <w:t>ઢાંચા નિર્ધારણ</w:t>
            </w:r>
          </w:p>
        </w:tc>
        <w:tc>
          <w:tcPr>
            <w:tcW w:type="dxa" w:w="2268"/>
          </w:tcPr>
          <w:p>
            <w:r>
              <w:rPr>
                <w:b w:val="0"/>
                <w:color w:val="555555"/>
                <w:sz w:val="20"/>
              </w:rPr>
              <w:t>RAH-men-zet-soong</w:t>
            </w:r>
          </w:p>
        </w:tc>
      </w:tr>
      <w:tr>
        <w:tc>
          <w:tcPr>
            <w:tcW w:type="dxa" w:w="2268"/>
          </w:tcPr>
          <w:p>
            <w:r>
              <w:rPr>
                <w:b w:val="0"/>
                <w:color w:val="202020"/>
                <w:sz w:val="20"/>
              </w:rPr>
              <w:t>die Folgenabschätzung</w:t>
            </w:r>
          </w:p>
        </w:tc>
        <w:tc>
          <w:tcPr>
            <w:tcW w:type="dxa" w:w="2268"/>
          </w:tcPr>
          <w:p>
            <w:r>
              <w:rPr>
                <w:b w:val="0"/>
                <w:color w:val="202020"/>
                <w:sz w:val="20"/>
              </w:rPr>
              <w:t>impact assessment</w:t>
            </w:r>
          </w:p>
        </w:tc>
        <w:tc>
          <w:tcPr>
            <w:tcW w:type="dxa" w:w="2268"/>
          </w:tcPr>
          <w:p>
            <w:r>
              <w:rPr>
                <w:b w:val="0"/>
                <w:color w:val="202020"/>
                <w:sz w:val="20"/>
              </w:rPr>
              <w:t>પરિણામ મૂલ્યાંકન</w:t>
            </w:r>
          </w:p>
        </w:tc>
        <w:tc>
          <w:tcPr>
            <w:tcW w:type="dxa" w:w="2268"/>
          </w:tcPr>
          <w:p>
            <w:r>
              <w:rPr>
                <w:b w:val="0"/>
                <w:color w:val="555555"/>
                <w:sz w:val="20"/>
              </w:rPr>
              <w:t>FOL-gen-AP-she-tsung</w:t>
            </w:r>
          </w:p>
        </w:tc>
      </w:tr>
      <w:tr>
        <w:tc>
          <w:tcPr>
            <w:tcW w:type="dxa" w:w="2268"/>
          </w:tcPr>
          <w:p>
            <w:r>
              <w:rPr>
                <w:b w:val="0"/>
                <w:color w:val="202020"/>
                <w:sz w:val="20"/>
              </w:rPr>
              <w:t>die Interessenvermittlung</w:t>
            </w:r>
          </w:p>
        </w:tc>
        <w:tc>
          <w:tcPr>
            <w:tcW w:type="dxa" w:w="2268"/>
          </w:tcPr>
          <w:p>
            <w:r>
              <w:rPr>
                <w:b w:val="0"/>
                <w:color w:val="202020"/>
                <w:sz w:val="20"/>
              </w:rPr>
              <w:t>interest mediation</w:t>
            </w:r>
          </w:p>
        </w:tc>
        <w:tc>
          <w:tcPr>
            <w:tcW w:type="dxa" w:w="2268"/>
          </w:tcPr>
          <w:p>
            <w:r>
              <w:rPr>
                <w:b w:val="0"/>
                <w:color w:val="202020"/>
                <w:sz w:val="20"/>
              </w:rPr>
              <w:t>હિત સમન્વય</w:t>
            </w:r>
          </w:p>
        </w:tc>
        <w:tc>
          <w:tcPr>
            <w:tcW w:type="dxa" w:w="2268"/>
          </w:tcPr>
          <w:p>
            <w:r>
              <w:rPr>
                <w:b w:val="0"/>
                <w:color w:val="555555"/>
                <w:sz w:val="20"/>
              </w:rPr>
              <w:t>in-te-RESS-en-fer-mit-loong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Polarisierung im Zentrum.</w:t>
            </w:r>
          </w:p>
        </w:tc>
        <w:tc>
          <w:tcPr>
            <w:tcW w:type="dxa" w:w="3024"/>
            <w:shd w:val="clear" w:color="auto" w:fill="E6F4EA"/>
          </w:tcPr>
          <w:p>
            <w:r>
              <w:rPr>
                <w:b w:val="0"/>
                <w:color w:val="0F9660"/>
                <w:sz w:val="20"/>
              </w:rPr>
              <w:t>In today's training, die Polarisierung is central.</w:t>
            </w:r>
          </w:p>
        </w:tc>
        <w:tc>
          <w:tcPr>
            <w:tcW w:type="dxa" w:w="3024"/>
            <w:shd w:val="clear" w:color="auto" w:fill="FFF8E1"/>
          </w:tcPr>
          <w:p>
            <w:r>
              <w:rPr>
                <w:b w:val="0"/>
                <w:color w:val="202020"/>
                <w:sz w:val="20"/>
              </w:rPr>
              <w:t>આજના અભ્યાસમાં die Polarisierung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Durchsetzbarkeit, um die Argumentation präziser zu steuern.</w:t>
            </w:r>
          </w:p>
        </w:tc>
        <w:tc>
          <w:tcPr>
            <w:tcW w:type="dxa" w:w="3024"/>
            <w:shd w:val="clear" w:color="auto" w:fill="E6F4EA"/>
          </w:tcPr>
          <w:p>
            <w:r>
              <w:rPr>
                <w:b w:val="0"/>
                <w:color w:val="0F9660"/>
                <w:sz w:val="20"/>
              </w:rPr>
              <w:t>I use die Durchsetzbarkeit to steer the argumentation more precisely.</w:t>
            </w:r>
          </w:p>
        </w:tc>
        <w:tc>
          <w:tcPr>
            <w:tcW w:type="dxa" w:w="3024"/>
            <w:shd w:val="clear" w:color="auto" w:fill="FFF8E1"/>
          </w:tcPr>
          <w:p>
            <w:r>
              <w:rPr>
                <w:b w:val="0"/>
                <w:color w:val="202020"/>
                <w:sz w:val="20"/>
              </w:rPr>
              <w:t>હું die Durchsetzbarkeit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Schutzklausel gewinne ich in der Diskussion an Tiefe.</w:t>
            </w:r>
          </w:p>
        </w:tc>
        <w:tc>
          <w:tcPr>
            <w:tcW w:type="dxa" w:w="3024"/>
            <w:shd w:val="clear" w:color="auto" w:fill="E6F4EA"/>
          </w:tcPr>
          <w:p>
            <w:r>
              <w:rPr>
                <w:b w:val="0"/>
                <w:color w:val="0F9660"/>
                <w:sz w:val="20"/>
              </w:rPr>
              <w:t>With die Schutzklausel, I gain depth in the discussion.</w:t>
            </w:r>
          </w:p>
        </w:tc>
        <w:tc>
          <w:tcPr>
            <w:tcW w:type="dxa" w:w="3024"/>
            <w:shd w:val="clear" w:color="auto" w:fill="FFF8E1"/>
          </w:tcPr>
          <w:p>
            <w:r>
              <w:rPr>
                <w:b w:val="0"/>
                <w:color w:val="202020"/>
                <w:sz w:val="20"/>
              </w:rPr>
              <w:t>die Schutzklausel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Polarisierung and die Durchsetzbarkeit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'Common-good arguments'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Polarisierung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304, you can handle 'Common-good arguments' with stronger C1 control and refined expression. Your speaking is more persuasive and your writing shows advanced structure and style.</w:t>
      </w:r>
    </w:p>
    <w:p>
      <w:r>
        <w:br w:type="page"/>
      </w:r>
    </w:p>
    <w:p>
      <w:pPr>
        <w:spacing w:before="120" w:after="40"/>
        <w:jc w:val="center"/>
      </w:pPr>
      <w:r>
        <w:rPr>
          <w:b/>
          <w:color w:val="1A73E8"/>
          <w:sz w:val="42"/>
        </w:rPr>
        <w:t>📘  DAY 305</w:t>
      </w:r>
    </w:p>
    <w:p>
      <w:pPr>
        <w:spacing w:before="0" w:after="40"/>
        <w:jc w:val="center"/>
      </w:pPr>
      <w:r>
        <w:rPr>
          <w:b/>
          <w:color w:val="F9AB00"/>
          <w:sz w:val="28"/>
        </w:rPr>
        <w:t>FRAMEWORK SETTING 🚀</w:t>
      </w:r>
    </w:p>
    <w:p>
      <w:pPr>
        <w:spacing w:before="0" w:after="160"/>
        <w:jc w:val="center"/>
      </w:pPr>
      <w:r>
        <w:rPr>
          <w:b w:val="0"/>
          <w:color w:val="555555"/>
          <w:sz w:val="21"/>
        </w:rPr>
        <w:t>📚 Topic: Society, Ethics, and Policy Analysis — Framework setting</w:t>
      </w:r>
    </w:p>
    <w:p/>
    <w:p>
      <w:pPr>
        <w:spacing w:before="0" w:after="40"/>
      </w:pPr>
      <w:r>
        <w:rPr>
          <w:b/>
          <w:color w:val="1A73E8"/>
          <w:sz w:val="21"/>
        </w:rPr>
        <w:t>📖  English Explanation</w:t>
      </w:r>
    </w:p>
    <w:p>
      <w:pPr>
        <w:spacing w:before="0" w:after="120"/>
      </w:pPr>
      <w:r>
        <w:rPr>
          <w:b w:val="0"/>
          <w:sz w:val="21"/>
        </w:rPr>
        <w:t>Day 305 advances your C1 German with a focused lesson on 'Framework setting'. Today you develop ethical reasoning, policy trade-offs, and societal impact language.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305 માં તમે C1 સ્તરે 'Framework setting' પર focused અભ્યાસ કરો છો. આજે તમારું ધ્યાન ethical reasoning, policy trade-offs, and societal impact language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Durchsetzbarkeit</w:t>
            </w:r>
          </w:p>
        </w:tc>
        <w:tc>
          <w:tcPr>
            <w:tcW w:type="dxa" w:w="2268"/>
          </w:tcPr>
          <w:p>
            <w:r>
              <w:rPr>
                <w:b w:val="0"/>
                <w:color w:val="202020"/>
                <w:sz w:val="20"/>
              </w:rPr>
              <w:t>enforceability</w:t>
            </w:r>
          </w:p>
        </w:tc>
        <w:tc>
          <w:tcPr>
            <w:tcW w:type="dxa" w:w="2268"/>
          </w:tcPr>
          <w:p>
            <w:r>
              <w:rPr>
                <w:b w:val="0"/>
                <w:color w:val="202020"/>
                <w:sz w:val="20"/>
              </w:rPr>
              <w:t>અમલક્ષમતા</w:t>
            </w:r>
          </w:p>
        </w:tc>
        <w:tc>
          <w:tcPr>
            <w:tcW w:type="dxa" w:w="2268"/>
          </w:tcPr>
          <w:p>
            <w:r>
              <w:rPr>
                <w:b w:val="0"/>
                <w:color w:val="555555"/>
                <w:sz w:val="20"/>
              </w:rPr>
              <w:t>DOORKH-zetz-bar-kite</w:t>
            </w:r>
          </w:p>
        </w:tc>
      </w:tr>
      <w:tr>
        <w:tc>
          <w:tcPr>
            <w:tcW w:type="dxa" w:w="2268"/>
          </w:tcPr>
          <w:p>
            <w:r>
              <w:rPr>
                <w:b w:val="0"/>
                <w:color w:val="202020"/>
                <w:sz w:val="20"/>
              </w:rPr>
              <w:t>die Schutzklausel</w:t>
            </w:r>
          </w:p>
        </w:tc>
        <w:tc>
          <w:tcPr>
            <w:tcW w:type="dxa" w:w="2268"/>
          </w:tcPr>
          <w:p>
            <w:r>
              <w:rPr>
                <w:b w:val="0"/>
                <w:color w:val="202020"/>
                <w:sz w:val="20"/>
              </w:rPr>
              <w:t>safeguard clause</w:t>
            </w:r>
          </w:p>
        </w:tc>
        <w:tc>
          <w:tcPr>
            <w:tcW w:type="dxa" w:w="2268"/>
          </w:tcPr>
          <w:p>
            <w:r>
              <w:rPr>
                <w:b w:val="0"/>
                <w:color w:val="202020"/>
                <w:sz w:val="20"/>
              </w:rPr>
              <w:t>સુરક્ષા કલમ</w:t>
            </w:r>
          </w:p>
        </w:tc>
        <w:tc>
          <w:tcPr>
            <w:tcW w:type="dxa" w:w="2268"/>
          </w:tcPr>
          <w:p>
            <w:r>
              <w:rPr>
                <w:b w:val="0"/>
                <w:color w:val="555555"/>
                <w:sz w:val="20"/>
              </w:rPr>
              <w:t>SHOOTS-klow-zel</w:t>
            </w:r>
          </w:p>
        </w:tc>
      </w:tr>
      <w:tr>
        <w:tc>
          <w:tcPr>
            <w:tcW w:type="dxa" w:w="2268"/>
          </w:tcPr>
          <w:p>
            <w:r>
              <w:rPr>
                <w:b w:val="0"/>
                <w:color w:val="202020"/>
                <w:sz w:val="20"/>
              </w:rPr>
              <w:t>die Wirksamkeit</w:t>
            </w:r>
          </w:p>
        </w:tc>
        <w:tc>
          <w:tcPr>
            <w:tcW w:type="dxa" w:w="2268"/>
          </w:tcPr>
          <w:p>
            <w:r>
              <w:rPr>
                <w:b w:val="0"/>
                <w:color w:val="202020"/>
                <w:sz w:val="20"/>
              </w:rPr>
              <w:t>effectiveness</w:t>
            </w:r>
          </w:p>
        </w:tc>
        <w:tc>
          <w:tcPr>
            <w:tcW w:type="dxa" w:w="2268"/>
          </w:tcPr>
          <w:p>
            <w:r>
              <w:rPr>
                <w:b w:val="0"/>
                <w:color w:val="202020"/>
                <w:sz w:val="20"/>
              </w:rPr>
              <w:t>કાર્યક્ષમતા</w:t>
            </w:r>
          </w:p>
        </w:tc>
        <w:tc>
          <w:tcPr>
            <w:tcW w:type="dxa" w:w="2268"/>
          </w:tcPr>
          <w:p>
            <w:r>
              <w:rPr>
                <w:b w:val="0"/>
                <w:color w:val="555555"/>
                <w:sz w:val="20"/>
              </w:rPr>
              <w:t>VIRK-zam-kite</w:t>
            </w:r>
          </w:p>
        </w:tc>
      </w:tr>
      <w:tr>
        <w:tc>
          <w:tcPr>
            <w:tcW w:type="dxa" w:w="2268"/>
          </w:tcPr>
          <w:p>
            <w:r>
              <w:rPr>
                <w:b w:val="0"/>
                <w:color w:val="202020"/>
                <w:sz w:val="20"/>
              </w:rPr>
              <w:t>die Risikoethik</w:t>
            </w:r>
          </w:p>
        </w:tc>
        <w:tc>
          <w:tcPr>
            <w:tcW w:type="dxa" w:w="2268"/>
          </w:tcPr>
          <w:p>
            <w:r>
              <w:rPr>
                <w:b w:val="0"/>
                <w:color w:val="202020"/>
                <w:sz w:val="20"/>
              </w:rPr>
              <w:t>risk ethics</w:t>
            </w:r>
          </w:p>
        </w:tc>
        <w:tc>
          <w:tcPr>
            <w:tcW w:type="dxa" w:w="2268"/>
          </w:tcPr>
          <w:p>
            <w:r>
              <w:rPr>
                <w:b w:val="0"/>
                <w:color w:val="202020"/>
                <w:sz w:val="20"/>
              </w:rPr>
              <w:t>જોખમ નૈતિકતા</w:t>
            </w:r>
          </w:p>
        </w:tc>
        <w:tc>
          <w:tcPr>
            <w:tcW w:type="dxa" w:w="2268"/>
          </w:tcPr>
          <w:p>
            <w:r>
              <w:rPr>
                <w:b w:val="0"/>
                <w:color w:val="555555"/>
                <w:sz w:val="20"/>
              </w:rPr>
              <w:t>REE-zi-ko-eh-tik</w:t>
            </w:r>
          </w:p>
        </w:tc>
      </w:tr>
      <w:tr>
        <w:tc>
          <w:tcPr>
            <w:tcW w:type="dxa" w:w="2268"/>
          </w:tcPr>
          <w:p>
            <w:r>
              <w:rPr>
                <w:b w:val="0"/>
                <w:color w:val="202020"/>
                <w:sz w:val="20"/>
              </w:rPr>
              <w:t>die Gegenmaßnahme</w:t>
            </w:r>
          </w:p>
        </w:tc>
        <w:tc>
          <w:tcPr>
            <w:tcW w:type="dxa" w:w="2268"/>
          </w:tcPr>
          <w:p>
            <w:r>
              <w:rPr>
                <w:b w:val="0"/>
                <w:color w:val="202020"/>
                <w:sz w:val="20"/>
              </w:rPr>
              <w:t>countermeasure</w:t>
            </w:r>
          </w:p>
        </w:tc>
        <w:tc>
          <w:tcPr>
            <w:tcW w:type="dxa" w:w="2268"/>
          </w:tcPr>
          <w:p>
            <w:r>
              <w:rPr>
                <w:b w:val="0"/>
                <w:color w:val="202020"/>
                <w:sz w:val="20"/>
              </w:rPr>
              <w:t>પ્રતિ પગલું</w:t>
            </w:r>
          </w:p>
        </w:tc>
        <w:tc>
          <w:tcPr>
            <w:tcW w:type="dxa" w:w="2268"/>
          </w:tcPr>
          <w:p>
            <w:r>
              <w:rPr>
                <w:b w:val="0"/>
                <w:color w:val="555555"/>
                <w:sz w:val="20"/>
              </w:rPr>
              <w:t>GAY-gen-mas-na-me</w:t>
            </w:r>
          </w:p>
        </w:tc>
      </w:tr>
      <w:tr>
        <w:tc>
          <w:tcPr>
            <w:tcW w:type="dxa" w:w="2268"/>
          </w:tcPr>
          <w:p>
            <w:r>
              <w:rPr>
                <w:b w:val="0"/>
                <w:color w:val="202020"/>
                <w:sz w:val="20"/>
              </w:rPr>
              <w:t>die Langzeitwirkung</w:t>
            </w:r>
          </w:p>
        </w:tc>
        <w:tc>
          <w:tcPr>
            <w:tcW w:type="dxa" w:w="2268"/>
          </w:tcPr>
          <w:p>
            <w:r>
              <w:rPr>
                <w:b w:val="0"/>
                <w:color w:val="202020"/>
                <w:sz w:val="20"/>
              </w:rPr>
              <w:t>long-term effect</w:t>
            </w:r>
          </w:p>
        </w:tc>
        <w:tc>
          <w:tcPr>
            <w:tcW w:type="dxa" w:w="2268"/>
          </w:tcPr>
          <w:p>
            <w:r>
              <w:rPr>
                <w:b w:val="0"/>
                <w:color w:val="202020"/>
                <w:sz w:val="20"/>
              </w:rPr>
              <w:t>દીર્ઘકાળીન અસર</w:t>
            </w:r>
          </w:p>
        </w:tc>
        <w:tc>
          <w:tcPr>
            <w:tcW w:type="dxa" w:w="2268"/>
          </w:tcPr>
          <w:p>
            <w:r>
              <w:rPr>
                <w:b w:val="0"/>
                <w:color w:val="555555"/>
                <w:sz w:val="20"/>
              </w:rPr>
              <w:t>LANG-tsyte-vir-koong</w:t>
            </w:r>
          </w:p>
        </w:tc>
      </w:tr>
      <w:tr>
        <w:tc>
          <w:tcPr>
            <w:tcW w:type="dxa" w:w="2268"/>
          </w:tcPr>
          <w:p>
            <w:r>
              <w:rPr>
                <w:b w:val="0"/>
                <w:color w:val="202020"/>
                <w:sz w:val="20"/>
              </w:rPr>
              <w:t>die Reformagenda</w:t>
            </w:r>
          </w:p>
        </w:tc>
        <w:tc>
          <w:tcPr>
            <w:tcW w:type="dxa" w:w="2268"/>
          </w:tcPr>
          <w:p>
            <w:r>
              <w:rPr>
                <w:b w:val="0"/>
                <w:color w:val="202020"/>
                <w:sz w:val="20"/>
              </w:rPr>
              <w:t>reform agenda</w:t>
            </w:r>
          </w:p>
        </w:tc>
        <w:tc>
          <w:tcPr>
            <w:tcW w:type="dxa" w:w="2268"/>
          </w:tcPr>
          <w:p>
            <w:r>
              <w:rPr>
                <w:b w:val="0"/>
                <w:color w:val="202020"/>
                <w:sz w:val="20"/>
              </w:rPr>
              <w:t>સુધારા એજન્ડા</w:t>
            </w:r>
          </w:p>
        </w:tc>
        <w:tc>
          <w:tcPr>
            <w:tcW w:type="dxa" w:w="2268"/>
          </w:tcPr>
          <w:p>
            <w:r>
              <w:rPr>
                <w:b w:val="0"/>
                <w:color w:val="555555"/>
                <w:sz w:val="20"/>
              </w:rPr>
              <w:t>re-FORM-a-gen-da</w:t>
            </w:r>
          </w:p>
        </w:tc>
      </w:tr>
      <w:tr>
        <w:tc>
          <w:tcPr>
            <w:tcW w:type="dxa" w:w="2268"/>
          </w:tcPr>
          <w:p>
            <w:r>
              <w:rPr>
                <w:b w:val="0"/>
                <w:color w:val="202020"/>
                <w:sz w:val="20"/>
              </w:rPr>
              <w:t>die Gerechtigkeitsfrage</w:t>
            </w:r>
          </w:p>
        </w:tc>
        <w:tc>
          <w:tcPr>
            <w:tcW w:type="dxa" w:w="2268"/>
          </w:tcPr>
          <w:p>
            <w:r>
              <w:rPr>
                <w:b w:val="0"/>
                <w:color w:val="202020"/>
                <w:sz w:val="20"/>
              </w:rPr>
              <w:t>justice question</w:t>
            </w:r>
          </w:p>
        </w:tc>
        <w:tc>
          <w:tcPr>
            <w:tcW w:type="dxa" w:w="2268"/>
          </w:tcPr>
          <w:p>
            <w:r>
              <w:rPr>
                <w:b w:val="0"/>
                <w:color w:val="202020"/>
                <w:sz w:val="20"/>
              </w:rPr>
              <w:t>ન્યાય પ્રશ્ન</w:t>
            </w:r>
          </w:p>
        </w:tc>
        <w:tc>
          <w:tcPr>
            <w:tcW w:type="dxa" w:w="2268"/>
          </w:tcPr>
          <w:p>
            <w:r>
              <w:rPr>
                <w:b w:val="0"/>
                <w:color w:val="555555"/>
                <w:sz w:val="20"/>
              </w:rPr>
              <w:t>ge-REKH-tik-kites-fra-geh</w:t>
            </w:r>
          </w:p>
        </w:tc>
      </w:tr>
      <w:tr>
        <w:tc>
          <w:tcPr>
            <w:tcW w:type="dxa" w:w="2268"/>
          </w:tcPr>
          <w:p>
            <w:r>
              <w:rPr>
                <w:b w:val="0"/>
                <w:color w:val="202020"/>
                <w:sz w:val="20"/>
              </w:rPr>
              <w:t>der Zielkonflikt</w:t>
            </w:r>
          </w:p>
        </w:tc>
        <w:tc>
          <w:tcPr>
            <w:tcW w:type="dxa" w:w="2268"/>
          </w:tcPr>
          <w:p>
            <w:r>
              <w:rPr>
                <w:b w:val="0"/>
                <w:color w:val="202020"/>
                <w:sz w:val="20"/>
              </w:rPr>
              <w:t>goal conflict</w:t>
            </w:r>
          </w:p>
        </w:tc>
        <w:tc>
          <w:tcPr>
            <w:tcW w:type="dxa" w:w="2268"/>
          </w:tcPr>
          <w:p>
            <w:r>
              <w:rPr>
                <w:b w:val="0"/>
                <w:color w:val="202020"/>
                <w:sz w:val="20"/>
              </w:rPr>
              <w:t>લક્ષ્ય ટકરાવ</w:t>
            </w:r>
          </w:p>
        </w:tc>
        <w:tc>
          <w:tcPr>
            <w:tcW w:type="dxa" w:w="2268"/>
          </w:tcPr>
          <w:p>
            <w:r>
              <w:rPr>
                <w:b w:val="0"/>
                <w:color w:val="555555"/>
                <w:sz w:val="20"/>
              </w:rPr>
              <w:t>TSEEL-kon-flikt</w:t>
            </w:r>
          </w:p>
        </w:tc>
      </w:tr>
      <w:tr>
        <w:tc>
          <w:tcPr>
            <w:tcW w:type="dxa" w:w="2268"/>
          </w:tcPr>
          <w:p>
            <w:r>
              <w:rPr>
                <w:b w:val="0"/>
                <w:color w:val="202020"/>
                <w:sz w:val="20"/>
              </w:rPr>
              <w:t>die Legitimation</w:t>
            </w:r>
          </w:p>
        </w:tc>
        <w:tc>
          <w:tcPr>
            <w:tcW w:type="dxa" w:w="2268"/>
          </w:tcPr>
          <w:p>
            <w:r>
              <w:rPr>
                <w:b w:val="0"/>
                <w:color w:val="202020"/>
                <w:sz w:val="20"/>
              </w:rPr>
              <w:t>legitimation</w:t>
            </w:r>
          </w:p>
        </w:tc>
        <w:tc>
          <w:tcPr>
            <w:tcW w:type="dxa" w:w="2268"/>
          </w:tcPr>
          <w:p>
            <w:r>
              <w:rPr>
                <w:b w:val="0"/>
                <w:color w:val="202020"/>
                <w:sz w:val="20"/>
              </w:rPr>
              <w:t>માન્યતા</w:t>
            </w:r>
          </w:p>
        </w:tc>
        <w:tc>
          <w:tcPr>
            <w:tcW w:type="dxa" w:w="2268"/>
          </w:tcPr>
          <w:p>
            <w:r>
              <w:rPr>
                <w:b w:val="0"/>
                <w:color w:val="555555"/>
                <w:sz w:val="20"/>
              </w:rPr>
              <w:t>le-gee-ti-ma-TSY-ohn</w:t>
            </w:r>
          </w:p>
        </w:tc>
      </w:tr>
      <w:tr>
        <w:tc>
          <w:tcPr>
            <w:tcW w:type="dxa" w:w="2268"/>
          </w:tcPr>
          <w:p>
            <w:r>
              <w:rPr>
                <w:b w:val="0"/>
                <w:color w:val="202020"/>
                <w:sz w:val="20"/>
              </w:rPr>
              <w:t>die Gemeinwohlorientierung</w:t>
            </w:r>
          </w:p>
        </w:tc>
        <w:tc>
          <w:tcPr>
            <w:tcW w:type="dxa" w:w="2268"/>
          </w:tcPr>
          <w:p>
            <w:r>
              <w:rPr>
                <w:b w:val="0"/>
                <w:color w:val="202020"/>
                <w:sz w:val="20"/>
              </w:rPr>
              <w:t>common good orientation</w:t>
            </w:r>
          </w:p>
        </w:tc>
        <w:tc>
          <w:tcPr>
            <w:tcW w:type="dxa" w:w="2268"/>
          </w:tcPr>
          <w:p>
            <w:r>
              <w:rPr>
                <w:b w:val="0"/>
                <w:color w:val="202020"/>
                <w:sz w:val="20"/>
              </w:rPr>
              <w:t>સામૂહિક હિત દિશા</w:t>
            </w:r>
          </w:p>
        </w:tc>
        <w:tc>
          <w:tcPr>
            <w:tcW w:type="dxa" w:w="2268"/>
          </w:tcPr>
          <w:p>
            <w:r>
              <w:rPr>
                <w:b w:val="0"/>
                <w:color w:val="555555"/>
                <w:sz w:val="20"/>
              </w:rPr>
              <w:t>ge-MYN-vol-o-ri-en-TEE-roong</w:t>
            </w:r>
          </w:p>
        </w:tc>
      </w:tr>
      <w:tr>
        <w:tc>
          <w:tcPr>
            <w:tcW w:type="dxa" w:w="2268"/>
          </w:tcPr>
          <w:p>
            <w:r>
              <w:rPr>
                <w:b w:val="0"/>
                <w:color w:val="202020"/>
                <w:sz w:val="20"/>
              </w:rPr>
              <w:t>die Rahmensetzung</w:t>
            </w:r>
          </w:p>
        </w:tc>
        <w:tc>
          <w:tcPr>
            <w:tcW w:type="dxa" w:w="2268"/>
          </w:tcPr>
          <w:p>
            <w:r>
              <w:rPr>
                <w:b w:val="0"/>
                <w:color w:val="202020"/>
                <w:sz w:val="20"/>
              </w:rPr>
              <w:t>framework setting</w:t>
            </w:r>
          </w:p>
        </w:tc>
        <w:tc>
          <w:tcPr>
            <w:tcW w:type="dxa" w:w="2268"/>
          </w:tcPr>
          <w:p>
            <w:r>
              <w:rPr>
                <w:b w:val="0"/>
                <w:color w:val="202020"/>
                <w:sz w:val="20"/>
              </w:rPr>
              <w:t>ઢાંચા નિર્ધારણ</w:t>
            </w:r>
          </w:p>
        </w:tc>
        <w:tc>
          <w:tcPr>
            <w:tcW w:type="dxa" w:w="2268"/>
          </w:tcPr>
          <w:p>
            <w:r>
              <w:rPr>
                <w:b w:val="0"/>
                <w:color w:val="555555"/>
                <w:sz w:val="20"/>
              </w:rPr>
              <w:t>RAH-men-zet-soong</w:t>
            </w:r>
          </w:p>
        </w:tc>
      </w:tr>
      <w:tr>
        <w:tc>
          <w:tcPr>
            <w:tcW w:type="dxa" w:w="2268"/>
          </w:tcPr>
          <w:p>
            <w:r>
              <w:rPr>
                <w:b w:val="0"/>
                <w:color w:val="202020"/>
                <w:sz w:val="20"/>
              </w:rPr>
              <w:t>die Folgenabschätzung</w:t>
            </w:r>
          </w:p>
        </w:tc>
        <w:tc>
          <w:tcPr>
            <w:tcW w:type="dxa" w:w="2268"/>
          </w:tcPr>
          <w:p>
            <w:r>
              <w:rPr>
                <w:b w:val="0"/>
                <w:color w:val="202020"/>
                <w:sz w:val="20"/>
              </w:rPr>
              <w:t>impact assessment</w:t>
            </w:r>
          </w:p>
        </w:tc>
        <w:tc>
          <w:tcPr>
            <w:tcW w:type="dxa" w:w="2268"/>
          </w:tcPr>
          <w:p>
            <w:r>
              <w:rPr>
                <w:b w:val="0"/>
                <w:color w:val="202020"/>
                <w:sz w:val="20"/>
              </w:rPr>
              <w:t>પરિણામ મૂલ્યાંકન</w:t>
            </w:r>
          </w:p>
        </w:tc>
        <w:tc>
          <w:tcPr>
            <w:tcW w:type="dxa" w:w="2268"/>
          </w:tcPr>
          <w:p>
            <w:r>
              <w:rPr>
                <w:b w:val="0"/>
                <w:color w:val="555555"/>
                <w:sz w:val="20"/>
              </w:rPr>
              <w:t>FOL-gen-AP-she-tsung</w:t>
            </w:r>
          </w:p>
        </w:tc>
      </w:tr>
      <w:tr>
        <w:tc>
          <w:tcPr>
            <w:tcW w:type="dxa" w:w="2268"/>
          </w:tcPr>
          <w:p>
            <w:r>
              <w:rPr>
                <w:b w:val="0"/>
                <w:color w:val="202020"/>
                <w:sz w:val="20"/>
              </w:rPr>
              <w:t>die Interessenvermittlung</w:t>
            </w:r>
          </w:p>
        </w:tc>
        <w:tc>
          <w:tcPr>
            <w:tcW w:type="dxa" w:w="2268"/>
          </w:tcPr>
          <w:p>
            <w:r>
              <w:rPr>
                <w:b w:val="0"/>
                <w:color w:val="202020"/>
                <w:sz w:val="20"/>
              </w:rPr>
              <w:t>interest mediation</w:t>
            </w:r>
          </w:p>
        </w:tc>
        <w:tc>
          <w:tcPr>
            <w:tcW w:type="dxa" w:w="2268"/>
          </w:tcPr>
          <w:p>
            <w:r>
              <w:rPr>
                <w:b w:val="0"/>
                <w:color w:val="202020"/>
                <w:sz w:val="20"/>
              </w:rPr>
              <w:t>હિત સમન્વય</w:t>
            </w:r>
          </w:p>
        </w:tc>
        <w:tc>
          <w:tcPr>
            <w:tcW w:type="dxa" w:w="2268"/>
          </w:tcPr>
          <w:p>
            <w:r>
              <w:rPr>
                <w:b w:val="0"/>
                <w:color w:val="555555"/>
                <w:sz w:val="20"/>
              </w:rPr>
              <w:t>in-te-RESS-en-fer-mit-loong</w:t>
            </w:r>
          </w:p>
        </w:tc>
      </w:tr>
      <w:tr>
        <w:tc>
          <w:tcPr>
            <w:tcW w:type="dxa" w:w="2268"/>
          </w:tcPr>
          <w:p>
            <w:r>
              <w:rPr>
                <w:b w:val="0"/>
                <w:color w:val="202020"/>
                <w:sz w:val="20"/>
              </w:rPr>
              <w:t>die Verpflichtungsethik</w:t>
            </w:r>
          </w:p>
        </w:tc>
        <w:tc>
          <w:tcPr>
            <w:tcW w:type="dxa" w:w="2268"/>
          </w:tcPr>
          <w:p>
            <w:r>
              <w:rPr>
                <w:b w:val="0"/>
                <w:color w:val="202020"/>
                <w:sz w:val="20"/>
              </w:rPr>
              <w:t>ethics of duty</w:t>
            </w:r>
          </w:p>
        </w:tc>
        <w:tc>
          <w:tcPr>
            <w:tcW w:type="dxa" w:w="2268"/>
          </w:tcPr>
          <w:p>
            <w:r>
              <w:rPr>
                <w:b w:val="0"/>
                <w:color w:val="202020"/>
                <w:sz w:val="20"/>
              </w:rPr>
              <w:t>કર્તવ્ય નૈતિકતા</w:t>
            </w:r>
          </w:p>
        </w:tc>
        <w:tc>
          <w:tcPr>
            <w:tcW w:type="dxa" w:w="2268"/>
          </w:tcPr>
          <w:p>
            <w:r>
              <w:rPr>
                <w:b w:val="0"/>
                <w:color w:val="555555"/>
                <w:sz w:val="20"/>
              </w:rPr>
              <w:t>fer-PFLIKH-toongs-eh-tik</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Durchsetzbarkeit im Zentrum.</w:t>
            </w:r>
          </w:p>
        </w:tc>
        <w:tc>
          <w:tcPr>
            <w:tcW w:type="dxa" w:w="3024"/>
            <w:shd w:val="clear" w:color="auto" w:fill="E6F4EA"/>
          </w:tcPr>
          <w:p>
            <w:r>
              <w:rPr>
                <w:b w:val="0"/>
                <w:color w:val="0F9660"/>
                <w:sz w:val="20"/>
              </w:rPr>
              <w:t>In today's training, die Durchsetzbarkeit is central.</w:t>
            </w:r>
          </w:p>
        </w:tc>
        <w:tc>
          <w:tcPr>
            <w:tcW w:type="dxa" w:w="3024"/>
            <w:shd w:val="clear" w:color="auto" w:fill="FFF8E1"/>
          </w:tcPr>
          <w:p>
            <w:r>
              <w:rPr>
                <w:b w:val="0"/>
                <w:color w:val="202020"/>
                <w:sz w:val="20"/>
              </w:rPr>
              <w:t>આજના અભ્યાસમાં die Durchsetzbarkeit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Schutzklausel, um die Argumentation präziser zu steuern.</w:t>
            </w:r>
          </w:p>
        </w:tc>
        <w:tc>
          <w:tcPr>
            <w:tcW w:type="dxa" w:w="3024"/>
            <w:shd w:val="clear" w:color="auto" w:fill="E6F4EA"/>
          </w:tcPr>
          <w:p>
            <w:r>
              <w:rPr>
                <w:b w:val="0"/>
                <w:color w:val="0F9660"/>
                <w:sz w:val="20"/>
              </w:rPr>
              <w:t>I use die Schutzklausel to steer the argumentation more precisely.</w:t>
            </w:r>
          </w:p>
        </w:tc>
        <w:tc>
          <w:tcPr>
            <w:tcW w:type="dxa" w:w="3024"/>
            <w:shd w:val="clear" w:color="auto" w:fill="FFF8E1"/>
          </w:tcPr>
          <w:p>
            <w:r>
              <w:rPr>
                <w:b w:val="0"/>
                <w:color w:val="202020"/>
                <w:sz w:val="20"/>
              </w:rPr>
              <w:t>હું die Schutzklausel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Wirksamkeit gewinne ich in der Diskussion an Tiefe.</w:t>
            </w:r>
          </w:p>
        </w:tc>
        <w:tc>
          <w:tcPr>
            <w:tcW w:type="dxa" w:w="3024"/>
            <w:shd w:val="clear" w:color="auto" w:fill="E6F4EA"/>
          </w:tcPr>
          <w:p>
            <w:r>
              <w:rPr>
                <w:b w:val="0"/>
                <w:color w:val="0F9660"/>
                <w:sz w:val="20"/>
              </w:rPr>
              <w:t>With die Wirksamkeit, I gain depth in the discussion.</w:t>
            </w:r>
          </w:p>
        </w:tc>
        <w:tc>
          <w:tcPr>
            <w:tcW w:type="dxa" w:w="3024"/>
            <w:shd w:val="clear" w:color="auto" w:fill="FFF8E1"/>
          </w:tcPr>
          <w:p>
            <w:r>
              <w:rPr>
                <w:b w:val="0"/>
                <w:color w:val="202020"/>
                <w:sz w:val="20"/>
              </w:rPr>
              <w:t>die Wirksamkeit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Durchsetzbarkeit and die Schutzklausel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'Framework setting'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Durchsetzbarkeit</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305, you can handle 'Framework setting' with stronger C1 control and refined expression. Your speaking is more persuasive and your writing shows advanced structure and style.</w:t>
      </w:r>
    </w:p>
    <w:p>
      <w:r>
        <w:br w:type="page"/>
      </w:r>
    </w:p>
    <w:p>
      <w:pPr>
        <w:spacing w:before="120" w:after="40"/>
        <w:jc w:val="center"/>
      </w:pPr>
      <w:r>
        <w:rPr>
          <w:b/>
          <w:color w:val="1A73E8"/>
          <w:sz w:val="42"/>
        </w:rPr>
        <w:t>📘  DAY 306</w:t>
      </w:r>
    </w:p>
    <w:p>
      <w:pPr>
        <w:spacing w:before="0" w:after="40"/>
        <w:jc w:val="center"/>
      </w:pPr>
      <w:r>
        <w:rPr>
          <w:b/>
          <w:color w:val="F9AB00"/>
          <w:sz w:val="28"/>
        </w:rPr>
        <w:t>IMPACT ASSESSMENT 🚀</w:t>
      </w:r>
    </w:p>
    <w:p>
      <w:pPr>
        <w:spacing w:before="0" w:after="160"/>
        <w:jc w:val="center"/>
      </w:pPr>
      <w:r>
        <w:rPr>
          <w:b w:val="0"/>
          <w:color w:val="555555"/>
          <w:sz w:val="21"/>
        </w:rPr>
        <w:t>📚 Topic: Society, Ethics, and Policy Analysis — Impact assessment</w:t>
      </w:r>
    </w:p>
    <w:p/>
    <w:p>
      <w:pPr>
        <w:spacing w:before="0" w:after="40"/>
      </w:pPr>
      <w:r>
        <w:rPr>
          <w:b/>
          <w:color w:val="1A73E8"/>
          <w:sz w:val="21"/>
        </w:rPr>
        <w:t>📖  English Explanation</w:t>
      </w:r>
    </w:p>
    <w:p>
      <w:pPr>
        <w:spacing w:before="0" w:after="120"/>
      </w:pPr>
      <w:r>
        <w:rPr>
          <w:b w:val="0"/>
          <w:sz w:val="21"/>
        </w:rPr>
        <w:t>Day 306 advances your C1 German with a focused lesson on 'Impact assessment'. Today you develop ethical reasoning, policy trade-offs, and societal impact language.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306 માં તમે C1 સ્તરે 'Impact assessment' પર focused અભ્યાસ કરો છો. આજે તમારું ધ્યાન ethical reasoning, policy trade-offs, and societal impact language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Schutzklausel</w:t>
            </w:r>
          </w:p>
        </w:tc>
        <w:tc>
          <w:tcPr>
            <w:tcW w:type="dxa" w:w="2268"/>
          </w:tcPr>
          <w:p>
            <w:r>
              <w:rPr>
                <w:b w:val="0"/>
                <w:color w:val="202020"/>
                <w:sz w:val="20"/>
              </w:rPr>
              <w:t>safeguard clause</w:t>
            </w:r>
          </w:p>
        </w:tc>
        <w:tc>
          <w:tcPr>
            <w:tcW w:type="dxa" w:w="2268"/>
          </w:tcPr>
          <w:p>
            <w:r>
              <w:rPr>
                <w:b w:val="0"/>
                <w:color w:val="202020"/>
                <w:sz w:val="20"/>
              </w:rPr>
              <w:t>સુરક્ષા કલમ</w:t>
            </w:r>
          </w:p>
        </w:tc>
        <w:tc>
          <w:tcPr>
            <w:tcW w:type="dxa" w:w="2268"/>
          </w:tcPr>
          <w:p>
            <w:r>
              <w:rPr>
                <w:b w:val="0"/>
                <w:color w:val="555555"/>
                <w:sz w:val="20"/>
              </w:rPr>
              <w:t>SHOOTS-klow-zel</w:t>
            </w:r>
          </w:p>
        </w:tc>
      </w:tr>
      <w:tr>
        <w:tc>
          <w:tcPr>
            <w:tcW w:type="dxa" w:w="2268"/>
          </w:tcPr>
          <w:p>
            <w:r>
              <w:rPr>
                <w:b w:val="0"/>
                <w:color w:val="202020"/>
                <w:sz w:val="20"/>
              </w:rPr>
              <w:t>die Wirksamkeit</w:t>
            </w:r>
          </w:p>
        </w:tc>
        <w:tc>
          <w:tcPr>
            <w:tcW w:type="dxa" w:w="2268"/>
          </w:tcPr>
          <w:p>
            <w:r>
              <w:rPr>
                <w:b w:val="0"/>
                <w:color w:val="202020"/>
                <w:sz w:val="20"/>
              </w:rPr>
              <w:t>effectiveness</w:t>
            </w:r>
          </w:p>
        </w:tc>
        <w:tc>
          <w:tcPr>
            <w:tcW w:type="dxa" w:w="2268"/>
          </w:tcPr>
          <w:p>
            <w:r>
              <w:rPr>
                <w:b w:val="0"/>
                <w:color w:val="202020"/>
                <w:sz w:val="20"/>
              </w:rPr>
              <w:t>કાર્યક્ષમતા</w:t>
            </w:r>
          </w:p>
        </w:tc>
        <w:tc>
          <w:tcPr>
            <w:tcW w:type="dxa" w:w="2268"/>
          </w:tcPr>
          <w:p>
            <w:r>
              <w:rPr>
                <w:b w:val="0"/>
                <w:color w:val="555555"/>
                <w:sz w:val="20"/>
              </w:rPr>
              <w:t>VIRK-zam-kite</w:t>
            </w:r>
          </w:p>
        </w:tc>
      </w:tr>
      <w:tr>
        <w:tc>
          <w:tcPr>
            <w:tcW w:type="dxa" w:w="2268"/>
          </w:tcPr>
          <w:p>
            <w:r>
              <w:rPr>
                <w:b w:val="0"/>
                <w:color w:val="202020"/>
                <w:sz w:val="20"/>
              </w:rPr>
              <w:t>die Risikoethik</w:t>
            </w:r>
          </w:p>
        </w:tc>
        <w:tc>
          <w:tcPr>
            <w:tcW w:type="dxa" w:w="2268"/>
          </w:tcPr>
          <w:p>
            <w:r>
              <w:rPr>
                <w:b w:val="0"/>
                <w:color w:val="202020"/>
                <w:sz w:val="20"/>
              </w:rPr>
              <w:t>risk ethics</w:t>
            </w:r>
          </w:p>
        </w:tc>
        <w:tc>
          <w:tcPr>
            <w:tcW w:type="dxa" w:w="2268"/>
          </w:tcPr>
          <w:p>
            <w:r>
              <w:rPr>
                <w:b w:val="0"/>
                <w:color w:val="202020"/>
                <w:sz w:val="20"/>
              </w:rPr>
              <w:t>જોખમ નૈતિકતા</w:t>
            </w:r>
          </w:p>
        </w:tc>
        <w:tc>
          <w:tcPr>
            <w:tcW w:type="dxa" w:w="2268"/>
          </w:tcPr>
          <w:p>
            <w:r>
              <w:rPr>
                <w:b w:val="0"/>
                <w:color w:val="555555"/>
                <w:sz w:val="20"/>
              </w:rPr>
              <w:t>REE-zi-ko-eh-tik</w:t>
            </w:r>
          </w:p>
        </w:tc>
      </w:tr>
      <w:tr>
        <w:tc>
          <w:tcPr>
            <w:tcW w:type="dxa" w:w="2268"/>
          </w:tcPr>
          <w:p>
            <w:r>
              <w:rPr>
                <w:b w:val="0"/>
                <w:color w:val="202020"/>
                <w:sz w:val="20"/>
              </w:rPr>
              <w:t>die Gegenmaßnahme</w:t>
            </w:r>
          </w:p>
        </w:tc>
        <w:tc>
          <w:tcPr>
            <w:tcW w:type="dxa" w:w="2268"/>
          </w:tcPr>
          <w:p>
            <w:r>
              <w:rPr>
                <w:b w:val="0"/>
                <w:color w:val="202020"/>
                <w:sz w:val="20"/>
              </w:rPr>
              <w:t>countermeasure</w:t>
            </w:r>
          </w:p>
        </w:tc>
        <w:tc>
          <w:tcPr>
            <w:tcW w:type="dxa" w:w="2268"/>
          </w:tcPr>
          <w:p>
            <w:r>
              <w:rPr>
                <w:b w:val="0"/>
                <w:color w:val="202020"/>
                <w:sz w:val="20"/>
              </w:rPr>
              <w:t>પ્રતિ પગલું</w:t>
            </w:r>
          </w:p>
        </w:tc>
        <w:tc>
          <w:tcPr>
            <w:tcW w:type="dxa" w:w="2268"/>
          </w:tcPr>
          <w:p>
            <w:r>
              <w:rPr>
                <w:b w:val="0"/>
                <w:color w:val="555555"/>
                <w:sz w:val="20"/>
              </w:rPr>
              <w:t>GAY-gen-mas-na-me</w:t>
            </w:r>
          </w:p>
        </w:tc>
      </w:tr>
      <w:tr>
        <w:tc>
          <w:tcPr>
            <w:tcW w:type="dxa" w:w="2268"/>
          </w:tcPr>
          <w:p>
            <w:r>
              <w:rPr>
                <w:b w:val="0"/>
                <w:color w:val="202020"/>
                <w:sz w:val="20"/>
              </w:rPr>
              <w:t>die Langzeitwirkung</w:t>
            </w:r>
          </w:p>
        </w:tc>
        <w:tc>
          <w:tcPr>
            <w:tcW w:type="dxa" w:w="2268"/>
          </w:tcPr>
          <w:p>
            <w:r>
              <w:rPr>
                <w:b w:val="0"/>
                <w:color w:val="202020"/>
                <w:sz w:val="20"/>
              </w:rPr>
              <w:t>long-term effect</w:t>
            </w:r>
          </w:p>
        </w:tc>
        <w:tc>
          <w:tcPr>
            <w:tcW w:type="dxa" w:w="2268"/>
          </w:tcPr>
          <w:p>
            <w:r>
              <w:rPr>
                <w:b w:val="0"/>
                <w:color w:val="202020"/>
                <w:sz w:val="20"/>
              </w:rPr>
              <w:t>દીર્ઘકાળીન અસર</w:t>
            </w:r>
          </w:p>
        </w:tc>
        <w:tc>
          <w:tcPr>
            <w:tcW w:type="dxa" w:w="2268"/>
          </w:tcPr>
          <w:p>
            <w:r>
              <w:rPr>
                <w:b w:val="0"/>
                <w:color w:val="555555"/>
                <w:sz w:val="20"/>
              </w:rPr>
              <w:t>LANG-tsyte-vir-koong</w:t>
            </w:r>
          </w:p>
        </w:tc>
      </w:tr>
      <w:tr>
        <w:tc>
          <w:tcPr>
            <w:tcW w:type="dxa" w:w="2268"/>
          </w:tcPr>
          <w:p>
            <w:r>
              <w:rPr>
                <w:b w:val="0"/>
                <w:color w:val="202020"/>
                <w:sz w:val="20"/>
              </w:rPr>
              <w:t>die Reformagenda</w:t>
            </w:r>
          </w:p>
        </w:tc>
        <w:tc>
          <w:tcPr>
            <w:tcW w:type="dxa" w:w="2268"/>
          </w:tcPr>
          <w:p>
            <w:r>
              <w:rPr>
                <w:b w:val="0"/>
                <w:color w:val="202020"/>
                <w:sz w:val="20"/>
              </w:rPr>
              <w:t>reform agenda</w:t>
            </w:r>
          </w:p>
        </w:tc>
        <w:tc>
          <w:tcPr>
            <w:tcW w:type="dxa" w:w="2268"/>
          </w:tcPr>
          <w:p>
            <w:r>
              <w:rPr>
                <w:b w:val="0"/>
                <w:color w:val="202020"/>
                <w:sz w:val="20"/>
              </w:rPr>
              <w:t>સુધારા એજન્ડા</w:t>
            </w:r>
          </w:p>
        </w:tc>
        <w:tc>
          <w:tcPr>
            <w:tcW w:type="dxa" w:w="2268"/>
          </w:tcPr>
          <w:p>
            <w:r>
              <w:rPr>
                <w:b w:val="0"/>
                <w:color w:val="555555"/>
                <w:sz w:val="20"/>
              </w:rPr>
              <w:t>re-FORM-a-gen-da</w:t>
            </w:r>
          </w:p>
        </w:tc>
      </w:tr>
      <w:tr>
        <w:tc>
          <w:tcPr>
            <w:tcW w:type="dxa" w:w="2268"/>
          </w:tcPr>
          <w:p>
            <w:r>
              <w:rPr>
                <w:b w:val="0"/>
                <w:color w:val="202020"/>
                <w:sz w:val="20"/>
              </w:rPr>
              <w:t>die Gerechtigkeitsfrage</w:t>
            </w:r>
          </w:p>
        </w:tc>
        <w:tc>
          <w:tcPr>
            <w:tcW w:type="dxa" w:w="2268"/>
          </w:tcPr>
          <w:p>
            <w:r>
              <w:rPr>
                <w:b w:val="0"/>
                <w:color w:val="202020"/>
                <w:sz w:val="20"/>
              </w:rPr>
              <w:t>justice question</w:t>
            </w:r>
          </w:p>
        </w:tc>
        <w:tc>
          <w:tcPr>
            <w:tcW w:type="dxa" w:w="2268"/>
          </w:tcPr>
          <w:p>
            <w:r>
              <w:rPr>
                <w:b w:val="0"/>
                <w:color w:val="202020"/>
                <w:sz w:val="20"/>
              </w:rPr>
              <w:t>ન્યાય પ્રશ્ન</w:t>
            </w:r>
          </w:p>
        </w:tc>
        <w:tc>
          <w:tcPr>
            <w:tcW w:type="dxa" w:w="2268"/>
          </w:tcPr>
          <w:p>
            <w:r>
              <w:rPr>
                <w:b w:val="0"/>
                <w:color w:val="555555"/>
                <w:sz w:val="20"/>
              </w:rPr>
              <w:t>ge-REKH-tik-kites-fra-geh</w:t>
            </w:r>
          </w:p>
        </w:tc>
      </w:tr>
      <w:tr>
        <w:tc>
          <w:tcPr>
            <w:tcW w:type="dxa" w:w="2268"/>
          </w:tcPr>
          <w:p>
            <w:r>
              <w:rPr>
                <w:b w:val="0"/>
                <w:color w:val="202020"/>
                <w:sz w:val="20"/>
              </w:rPr>
              <w:t>der Zielkonflikt</w:t>
            </w:r>
          </w:p>
        </w:tc>
        <w:tc>
          <w:tcPr>
            <w:tcW w:type="dxa" w:w="2268"/>
          </w:tcPr>
          <w:p>
            <w:r>
              <w:rPr>
                <w:b w:val="0"/>
                <w:color w:val="202020"/>
                <w:sz w:val="20"/>
              </w:rPr>
              <w:t>goal conflict</w:t>
            </w:r>
          </w:p>
        </w:tc>
        <w:tc>
          <w:tcPr>
            <w:tcW w:type="dxa" w:w="2268"/>
          </w:tcPr>
          <w:p>
            <w:r>
              <w:rPr>
                <w:b w:val="0"/>
                <w:color w:val="202020"/>
                <w:sz w:val="20"/>
              </w:rPr>
              <w:t>લક્ષ્ય ટકરાવ</w:t>
            </w:r>
          </w:p>
        </w:tc>
        <w:tc>
          <w:tcPr>
            <w:tcW w:type="dxa" w:w="2268"/>
          </w:tcPr>
          <w:p>
            <w:r>
              <w:rPr>
                <w:b w:val="0"/>
                <w:color w:val="555555"/>
                <w:sz w:val="20"/>
              </w:rPr>
              <w:t>TSEEL-kon-flikt</w:t>
            </w:r>
          </w:p>
        </w:tc>
      </w:tr>
      <w:tr>
        <w:tc>
          <w:tcPr>
            <w:tcW w:type="dxa" w:w="2268"/>
          </w:tcPr>
          <w:p>
            <w:r>
              <w:rPr>
                <w:b w:val="0"/>
                <w:color w:val="202020"/>
                <w:sz w:val="20"/>
              </w:rPr>
              <w:t>die Legitimation</w:t>
            </w:r>
          </w:p>
        </w:tc>
        <w:tc>
          <w:tcPr>
            <w:tcW w:type="dxa" w:w="2268"/>
          </w:tcPr>
          <w:p>
            <w:r>
              <w:rPr>
                <w:b w:val="0"/>
                <w:color w:val="202020"/>
                <w:sz w:val="20"/>
              </w:rPr>
              <w:t>legitimation</w:t>
            </w:r>
          </w:p>
        </w:tc>
        <w:tc>
          <w:tcPr>
            <w:tcW w:type="dxa" w:w="2268"/>
          </w:tcPr>
          <w:p>
            <w:r>
              <w:rPr>
                <w:b w:val="0"/>
                <w:color w:val="202020"/>
                <w:sz w:val="20"/>
              </w:rPr>
              <w:t>માન્યતા</w:t>
            </w:r>
          </w:p>
        </w:tc>
        <w:tc>
          <w:tcPr>
            <w:tcW w:type="dxa" w:w="2268"/>
          </w:tcPr>
          <w:p>
            <w:r>
              <w:rPr>
                <w:b w:val="0"/>
                <w:color w:val="555555"/>
                <w:sz w:val="20"/>
              </w:rPr>
              <w:t>le-gee-ti-ma-TSY-ohn</w:t>
            </w:r>
          </w:p>
        </w:tc>
      </w:tr>
      <w:tr>
        <w:tc>
          <w:tcPr>
            <w:tcW w:type="dxa" w:w="2268"/>
          </w:tcPr>
          <w:p>
            <w:r>
              <w:rPr>
                <w:b w:val="0"/>
                <w:color w:val="202020"/>
                <w:sz w:val="20"/>
              </w:rPr>
              <w:t>die Gemeinwohlorientierung</w:t>
            </w:r>
          </w:p>
        </w:tc>
        <w:tc>
          <w:tcPr>
            <w:tcW w:type="dxa" w:w="2268"/>
          </w:tcPr>
          <w:p>
            <w:r>
              <w:rPr>
                <w:b w:val="0"/>
                <w:color w:val="202020"/>
                <w:sz w:val="20"/>
              </w:rPr>
              <w:t>common good orientation</w:t>
            </w:r>
          </w:p>
        </w:tc>
        <w:tc>
          <w:tcPr>
            <w:tcW w:type="dxa" w:w="2268"/>
          </w:tcPr>
          <w:p>
            <w:r>
              <w:rPr>
                <w:b w:val="0"/>
                <w:color w:val="202020"/>
                <w:sz w:val="20"/>
              </w:rPr>
              <w:t>સામૂહિક હિત દિશા</w:t>
            </w:r>
          </w:p>
        </w:tc>
        <w:tc>
          <w:tcPr>
            <w:tcW w:type="dxa" w:w="2268"/>
          </w:tcPr>
          <w:p>
            <w:r>
              <w:rPr>
                <w:b w:val="0"/>
                <w:color w:val="555555"/>
                <w:sz w:val="20"/>
              </w:rPr>
              <w:t>ge-MYN-vol-o-ri-en-TEE-roong</w:t>
            </w:r>
          </w:p>
        </w:tc>
      </w:tr>
      <w:tr>
        <w:tc>
          <w:tcPr>
            <w:tcW w:type="dxa" w:w="2268"/>
          </w:tcPr>
          <w:p>
            <w:r>
              <w:rPr>
                <w:b w:val="0"/>
                <w:color w:val="202020"/>
                <w:sz w:val="20"/>
              </w:rPr>
              <w:t>die Rahmensetzung</w:t>
            </w:r>
          </w:p>
        </w:tc>
        <w:tc>
          <w:tcPr>
            <w:tcW w:type="dxa" w:w="2268"/>
          </w:tcPr>
          <w:p>
            <w:r>
              <w:rPr>
                <w:b w:val="0"/>
                <w:color w:val="202020"/>
                <w:sz w:val="20"/>
              </w:rPr>
              <w:t>framework setting</w:t>
            </w:r>
          </w:p>
        </w:tc>
        <w:tc>
          <w:tcPr>
            <w:tcW w:type="dxa" w:w="2268"/>
          </w:tcPr>
          <w:p>
            <w:r>
              <w:rPr>
                <w:b w:val="0"/>
                <w:color w:val="202020"/>
                <w:sz w:val="20"/>
              </w:rPr>
              <w:t>ઢાંચા નિર્ધારણ</w:t>
            </w:r>
          </w:p>
        </w:tc>
        <w:tc>
          <w:tcPr>
            <w:tcW w:type="dxa" w:w="2268"/>
          </w:tcPr>
          <w:p>
            <w:r>
              <w:rPr>
                <w:b w:val="0"/>
                <w:color w:val="555555"/>
                <w:sz w:val="20"/>
              </w:rPr>
              <w:t>RAH-men-zet-soong</w:t>
            </w:r>
          </w:p>
        </w:tc>
      </w:tr>
      <w:tr>
        <w:tc>
          <w:tcPr>
            <w:tcW w:type="dxa" w:w="2268"/>
          </w:tcPr>
          <w:p>
            <w:r>
              <w:rPr>
                <w:b w:val="0"/>
                <w:color w:val="202020"/>
                <w:sz w:val="20"/>
              </w:rPr>
              <w:t>die Folgenabschätzung</w:t>
            </w:r>
          </w:p>
        </w:tc>
        <w:tc>
          <w:tcPr>
            <w:tcW w:type="dxa" w:w="2268"/>
          </w:tcPr>
          <w:p>
            <w:r>
              <w:rPr>
                <w:b w:val="0"/>
                <w:color w:val="202020"/>
                <w:sz w:val="20"/>
              </w:rPr>
              <w:t>impact assessment</w:t>
            </w:r>
          </w:p>
        </w:tc>
        <w:tc>
          <w:tcPr>
            <w:tcW w:type="dxa" w:w="2268"/>
          </w:tcPr>
          <w:p>
            <w:r>
              <w:rPr>
                <w:b w:val="0"/>
                <w:color w:val="202020"/>
                <w:sz w:val="20"/>
              </w:rPr>
              <w:t>પરિણામ મૂલ્યાંકન</w:t>
            </w:r>
          </w:p>
        </w:tc>
        <w:tc>
          <w:tcPr>
            <w:tcW w:type="dxa" w:w="2268"/>
          </w:tcPr>
          <w:p>
            <w:r>
              <w:rPr>
                <w:b w:val="0"/>
                <w:color w:val="555555"/>
                <w:sz w:val="20"/>
              </w:rPr>
              <w:t>FOL-gen-AP-she-tsung</w:t>
            </w:r>
          </w:p>
        </w:tc>
      </w:tr>
      <w:tr>
        <w:tc>
          <w:tcPr>
            <w:tcW w:type="dxa" w:w="2268"/>
          </w:tcPr>
          <w:p>
            <w:r>
              <w:rPr>
                <w:b w:val="0"/>
                <w:color w:val="202020"/>
                <w:sz w:val="20"/>
              </w:rPr>
              <w:t>die Interessenvermittlung</w:t>
            </w:r>
          </w:p>
        </w:tc>
        <w:tc>
          <w:tcPr>
            <w:tcW w:type="dxa" w:w="2268"/>
          </w:tcPr>
          <w:p>
            <w:r>
              <w:rPr>
                <w:b w:val="0"/>
                <w:color w:val="202020"/>
                <w:sz w:val="20"/>
              </w:rPr>
              <w:t>interest mediation</w:t>
            </w:r>
          </w:p>
        </w:tc>
        <w:tc>
          <w:tcPr>
            <w:tcW w:type="dxa" w:w="2268"/>
          </w:tcPr>
          <w:p>
            <w:r>
              <w:rPr>
                <w:b w:val="0"/>
                <w:color w:val="202020"/>
                <w:sz w:val="20"/>
              </w:rPr>
              <w:t>હિત સમન્વય</w:t>
            </w:r>
          </w:p>
        </w:tc>
        <w:tc>
          <w:tcPr>
            <w:tcW w:type="dxa" w:w="2268"/>
          </w:tcPr>
          <w:p>
            <w:r>
              <w:rPr>
                <w:b w:val="0"/>
                <w:color w:val="555555"/>
                <w:sz w:val="20"/>
              </w:rPr>
              <w:t>in-te-RESS-en-fer-mit-loong</w:t>
            </w:r>
          </w:p>
        </w:tc>
      </w:tr>
      <w:tr>
        <w:tc>
          <w:tcPr>
            <w:tcW w:type="dxa" w:w="2268"/>
          </w:tcPr>
          <w:p>
            <w:r>
              <w:rPr>
                <w:b w:val="0"/>
                <w:color w:val="202020"/>
                <w:sz w:val="20"/>
              </w:rPr>
              <w:t>die Verpflichtungsethik</w:t>
            </w:r>
          </w:p>
        </w:tc>
        <w:tc>
          <w:tcPr>
            <w:tcW w:type="dxa" w:w="2268"/>
          </w:tcPr>
          <w:p>
            <w:r>
              <w:rPr>
                <w:b w:val="0"/>
                <w:color w:val="202020"/>
                <w:sz w:val="20"/>
              </w:rPr>
              <w:t>ethics of duty</w:t>
            </w:r>
          </w:p>
        </w:tc>
        <w:tc>
          <w:tcPr>
            <w:tcW w:type="dxa" w:w="2268"/>
          </w:tcPr>
          <w:p>
            <w:r>
              <w:rPr>
                <w:b w:val="0"/>
                <w:color w:val="202020"/>
                <w:sz w:val="20"/>
              </w:rPr>
              <w:t>કર્તવ્ય નૈતિકતા</w:t>
            </w:r>
          </w:p>
        </w:tc>
        <w:tc>
          <w:tcPr>
            <w:tcW w:type="dxa" w:w="2268"/>
          </w:tcPr>
          <w:p>
            <w:r>
              <w:rPr>
                <w:b w:val="0"/>
                <w:color w:val="555555"/>
                <w:sz w:val="20"/>
              </w:rPr>
              <w:t>fer-PFLIKH-toongs-eh-tik</w:t>
            </w:r>
          </w:p>
        </w:tc>
      </w:tr>
      <w:tr>
        <w:tc>
          <w:tcPr>
            <w:tcW w:type="dxa" w:w="2268"/>
          </w:tcPr>
          <w:p>
            <w:r>
              <w:rPr>
                <w:b w:val="0"/>
                <w:color w:val="202020"/>
                <w:sz w:val="20"/>
              </w:rPr>
              <w:t>die Verantwortungsethik</w:t>
            </w:r>
          </w:p>
        </w:tc>
        <w:tc>
          <w:tcPr>
            <w:tcW w:type="dxa" w:w="2268"/>
          </w:tcPr>
          <w:p>
            <w:r>
              <w:rPr>
                <w:b w:val="0"/>
                <w:color w:val="202020"/>
                <w:sz w:val="20"/>
              </w:rPr>
              <w:t>ethics of responsibility</w:t>
            </w:r>
          </w:p>
        </w:tc>
        <w:tc>
          <w:tcPr>
            <w:tcW w:type="dxa" w:w="2268"/>
          </w:tcPr>
          <w:p>
            <w:r>
              <w:rPr>
                <w:b w:val="0"/>
                <w:color w:val="202020"/>
                <w:sz w:val="20"/>
              </w:rPr>
              <w:t>જવાબદારી નૈતિકતા</w:t>
            </w:r>
          </w:p>
        </w:tc>
        <w:tc>
          <w:tcPr>
            <w:tcW w:type="dxa" w:w="2268"/>
          </w:tcPr>
          <w:p>
            <w:r>
              <w:rPr>
                <w:b w:val="0"/>
                <w:color w:val="555555"/>
                <w:sz w:val="20"/>
              </w:rPr>
              <w:t>fer-ANT-vor-toongs-eh-tik</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Schutzklausel im Zentrum.</w:t>
            </w:r>
          </w:p>
        </w:tc>
        <w:tc>
          <w:tcPr>
            <w:tcW w:type="dxa" w:w="3024"/>
            <w:shd w:val="clear" w:color="auto" w:fill="E6F4EA"/>
          </w:tcPr>
          <w:p>
            <w:r>
              <w:rPr>
                <w:b w:val="0"/>
                <w:color w:val="0F9660"/>
                <w:sz w:val="20"/>
              </w:rPr>
              <w:t>In today's training, die Schutzklausel is central.</w:t>
            </w:r>
          </w:p>
        </w:tc>
        <w:tc>
          <w:tcPr>
            <w:tcW w:type="dxa" w:w="3024"/>
            <w:shd w:val="clear" w:color="auto" w:fill="FFF8E1"/>
          </w:tcPr>
          <w:p>
            <w:r>
              <w:rPr>
                <w:b w:val="0"/>
                <w:color w:val="202020"/>
                <w:sz w:val="20"/>
              </w:rPr>
              <w:t>આજના અભ્યાસમાં die Schutzklausel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Wirksamkeit, um die Argumentation präziser zu steuern.</w:t>
            </w:r>
          </w:p>
        </w:tc>
        <w:tc>
          <w:tcPr>
            <w:tcW w:type="dxa" w:w="3024"/>
            <w:shd w:val="clear" w:color="auto" w:fill="E6F4EA"/>
          </w:tcPr>
          <w:p>
            <w:r>
              <w:rPr>
                <w:b w:val="0"/>
                <w:color w:val="0F9660"/>
                <w:sz w:val="20"/>
              </w:rPr>
              <w:t>I use die Wirksamkeit to steer the argumentation more precisely.</w:t>
            </w:r>
          </w:p>
        </w:tc>
        <w:tc>
          <w:tcPr>
            <w:tcW w:type="dxa" w:w="3024"/>
            <w:shd w:val="clear" w:color="auto" w:fill="FFF8E1"/>
          </w:tcPr>
          <w:p>
            <w:r>
              <w:rPr>
                <w:b w:val="0"/>
                <w:color w:val="202020"/>
                <w:sz w:val="20"/>
              </w:rPr>
              <w:t>હું die Wirksamkeit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Risikoethik gewinne ich in der Diskussion an Tiefe.</w:t>
            </w:r>
          </w:p>
        </w:tc>
        <w:tc>
          <w:tcPr>
            <w:tcW w:type="dxa" w:w="3024"/>
            <w:shd w:val="clear" w:color="auto" w:fill="E6F4EA"/>
          </w:tcPr>
          <w:p>
            <w:r>
              <w:rPr>
                <w:b w:val="0"/>
                <w:color w:val="0F9660"/>
                <w:sz w:val="20"/>
              </w:rPr>
              <w:t>With die Risikoethik, I gain depth in the discussion.</w:t>
            </w:r>
          </w:p>
        </w:tc>
        <w:tc>
          <w:tcPr>
            <w:tcW w:type="dxa" w:w="3024"/>
            <w:shd w:val="clear" w:color="auto" w:fill="FFF8E1"/>
          </w:tcPr>
          <w:p>
            <w:r>
              <w:rPr>
                <w:b w:val="0"/>
                <w:color w:val="202020"/>
                <w:sz w:val="20"/>
              </w:rPr>
              <w:t>die Risikoethik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Schutzklausel and die Wirksamkeit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'Impact assessment'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Schutzklausel</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306, you can handle 'Impact assessment' with stronger C1 control and refined expression. Your speaking is more persuasive and your writing shows advanced structure and style.</w:t>
      </w:r>
    </w:p>
    <w:p>
      <w:r>
        <w:br w:type="page"/>
      </w:r>
    </w:p>
    <w:p>
      <w:pPr>
        <w:spacing w:before="120" w:after="40"/>
        <w:jc w:val="center"/>
      </w:pPr>
      <w:r>
        <w:rPr>
          <w:b/>
          <w:color w:val="1A73E8"/>
          <w:sz w:val="42"/>
        </w:rPr>
        <w:t>📘  DAY 307</w:t>
      </w:r>
    </w:p>
    <w:p>
      <w:pPr>
        <w:spacing w:before="0" w:after="40"/>
        <w:jc w:val="center"/>
      </w:pPr>
      <w:r>
        <w:rPr>
          <w:b/>
          <w:color w:val="F9AB00"/>
          <w:sz w:val="28"/>
        </w:rPr>
        <w:t>MEDIATION AND CONSENSUS 🚀</w:t>
      </w:r>
    </w:p>
    <w:p>
      <w:pPr>
        <w:spacing w:before="0" w:after="160"/>
        <w:jc w:val="center"/>
      </w:pPr>
      <w:r>
        <w:rPr>
          <w:b w:val="0"/>
          <w:color w:val="555555"/>
          <w:sz w:val="21"/>
        </w:rPr>
        <w:t>📚 Topic: Society, Ethics, and Policy Analysis — Mediation and consensus</w:t>
      </w:r>
    </w:p>
    <w:p/>
    <w:p>
      <w:pPr>
        <w:spacing w:before="0" w:after="40"/>
      </w:pPr>
      <w:r>
        <w:rPr>
          <w:b/>
          <w:color w:val="1A73E8"/>
          <w:sz w:val="21"/>
        </w:rPr>
        <w:t>📖  English Explanation</w:t>
      </w:r>
    </w:p>
    <w:p>
      <w:pPr>
        <w:spacing w:before="0" w:after="120"/>
      </w:pPr>
      <w:r>
        <w:rPr>
          <w:b w:val="0"/>
          <w:sz w:val="21"/>
        </w:rPr>
        <w:t>Day 307 advances your C1 German with a focused lesson on 'Mediation and consensus'. Today you develop ethical reasoning, policy trade-offs, and societal impact language.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307 માં તમે C1 સ્તરે 'Mediation and consensus' પર focused અભ્યાસ કરો છો. આજે તમારું ધ્યાન ethical reasoning, policy trade-offs, and societal impact language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Wirksamkeit</w:t>
            </w:r>
          </w:p>
        </w:tc>
        <w:tc>
          <w:tcPr>
            <w:tcW w:type="dxa" w:w="2268"/>
          </w:tcPr>
          <w:p>
            <w:r>
              <w:rPr>
                <w:b w:val="0"/>
                <w:color w:val="202020"/>
                <w:sz w:val="20"/>
              </w:rPr>
              <w:t>effectiveness</w:t>
            </w:r>
          </w:p>
        </w:tc>
        <w:tc>
          <w:tcPr>
            <w:tcW w:type="dxa" w:w="2268"/>
          </w:tcPr>
          <w:p>
            <w:r>
              <w:rPr>
                <w:b w:val="0"/>
                <w:color w:val="202020"/>
                <w:sz w:val="20"/>
              </w:rPr>
              <w:t>કાર્યક્ષમતા</w:t>
            </w:r>
          </w:p>
        </w:tc>
        <w:tc>
          <w:tcPr>
            <w:tcW w:type="dxa" w:w="2268"/>
          </w:tcPr>
          <w:p>
            <w:r>
              <w:rPr>
                <w:b w:val="0"/>
                <w:color w:val="555555"/>
                <w:sz w:val="20"/>
              </w:rPr>
              <w:t>VIRK-zam-kite</w:t>
            </w:r>
          </w:p>
        </w:tc>
      </w:tr>
      <w:tr>
        <w:tc>
          <w:tcPr>
            <w:tcW w:type="dxa" w:w="2268"/>
          </w:tcPr>
          <w:p>
            <w:r>
              <w:rPr>
                <w:b w:val="0"/>
                <w:color w:val="202020"/>
                <w:sz w:val="20"/>
              </w:rPr>
              <w:t>die Risikoethik</w:t>
            </w:r>
          </w:p>
        </w:tc>
        <w:tc>
          <w:tcPr>
            <w:tcW w:type="dxa" w:w="2268"/>
          </w:tcPr>
          <w:p>
            <w:r>
              <w:rPr>
                <w:b w:val="0"/>
                <w:color w:val="202020"/>
                <w:sz w:val="20"/>
              </w:rPr>
              <w:t>risk ethics</w:t>
            </w:r>
          </w:p>
        </w:tc>
        <w:tc>
          <w:tcPr>
            <w:tcW w:type="dxa" w:w="2268"/>
          </w:tcPr>
          <w:p>
            <w:r>
              <w:rPr>
                <w:b w:val="0"/>
                <w:color w:val="202020"/>
                <w:sz w:val="20"/>
              </w:rPr>
              <w:t>જોખમ નૈતિકતા</w:t>
            </w:r>
          </w:p>
        </w:tc>
        <w:tc>
          <w:tcPr>
            <w:tcW w:type="dxa" w:w="2268"/>
          </w:tcPr>
          <w:p>
            <w:r>
              <w:rPr>
                <w:b w:val="0"/>
                <w:color w:val="555555"/>
                <w:sz w:val="20"/>
              </w:rPr>
              <w:t>REE-zi-ko-eh-tik</w:t>
            </w:r>
          </w:p>
        </w:tc>
      </w:tr>
      <w:tr>
        <w:tc>
          <w:tcPr>
            <w:tcW w:type="dxa" w:w="2268"/>
          </w:tcPr>
          <w:p>
            <w:r>
              <w:rPr>
                <w:b w:val="0"/>
                <w:color w:val="202020"/>
                <w:sz w:val="20"/>
              </w:rPr>
              <w:t>die Gegenmaßnahme</w:t>
            </w:r>
          </w:p>
        </w:tc>
        <w:tc>
          <w:tcPr>
            <w:tcW w:type="dxa" w:w="2268"/>
          </w:tcPr>
          <w:p>
            <w:r>
              <w:rPr>
                <w:b w:val="0"/>
                <w:color w:val="202020"/>
                <w:sz w:val="20"/>
              </w:rPr>
              <w:t>countermeasure</w:t>
            </w:r>
          </w:p>
        </w:tc>
        <w:tc>
          <w:tcPr>
            <w:tcW w:type="dxa" w:w="2268"/>
          </w:tcPr>
          <w:p>
            <w:r>
              <w:rPr>
                <w:b w:val="0"/>
                <w:color w:val="202020"/>
                <w:sz w:val="20"/>
              </w:rPr>
              <w:t>પ્રતિ પગલું</w:t>
            </w:r>
          </w:p>
        </w:tc>
        <w:tc>
          <w:tcPr>
            <w:tcW w:type="dxa" w:w="2268"/>
          </w:tcPr>
          <w:p>
            <w:r>
              <w:rPr>
                <w:b w:val="0"/>
                <w:color w:val="555555"/>
                <w:sz w:val="20"/>
              </w:rPr>
              <w:t>GAY-gen-mas-na-me</w:t>
            </w:r>
          </w:p>
        </w:tc>
      </w:tr>
      <w:tr>
        <w:tc>
          <w:tcPr>
            <w:tcW w:type="dxa" w:w="2268"/>
          </w:tcPr>
          <w:p>
            <w:r>
              <w:rPr>
                <w:b w:val="0"/>
                <w:color w:val="202020"/>
                <w:sz w:val="20"/>
              </w:rPr>
              <w:t>die Langzeitwirkung</w:t>
            </w:r>
          </w:p>
        </w:tc>
        <w:tc>
          <w:tcPr>
            <w:tcW w:type="dxa" w:w="2268"/>
          </w:tcPr>
          <w:p>
            <w:r>
              <w:rPr>
                <w:b w:val="0"/>
                <w:color w:val="202020"/>
                <w:sz w:val="20"/>
              </w:rPr>
              <w:t>long-term effect</w:t>
            </w:r>
          </w:p>
        </w:tc>
        <w:tc>
          <w:tcPr>
            <w:tcW w:type="dxa" w:w="2268"/>
          </w:tcPr>
          <w:p>
            <w:r>
              <w:rPr>
                <w:b w:val="0"/>
                <w:color w:val="202020"/>
                <w:sz w:val="20"/>
              </w:rPr>
              <w:t>દીર્ઘકાળીન અસર</w:t>
            </w:r>
          </w:p>
        </w:tc>
        <w:tc>
          <w:tcPr>
            <w:tcW w:type="dxa" w:w="2268"/>
          </w:tcPr>
          <w:p>
            <w:r>
              <w:rPr>
                <w:b w:val="0"/>
                <w:color w:val="555555"/>
                <w:sz w:val="20"/>
              </w:rPr>
              <w:t>LANG-tsyte-vir-koong</w:t>
            </w:r>
          </w:p>
        </w:tc>
      </w:tr>
      <w:tr>
        <w:tc>
          <w:tcPr>
            <w:tcW w:type="dxa" w:w="2268"/>
          </w:tcPr>
          <w:p>
            <w:r>
              <w:rPr>
                <w:b w:val="0"/>
                <w:color w:val="202020"/>
                <w:sz w:val="20"/>
              </w:rPr>
              <w:t>die Reformagenda</w:t>
            </w:r>
          </w:p>
        </w:tc>
        <w:tc>
          <w:tcPr>
            <w:tcW w:type="dxa" w:w="2268"/>
          </w:tcPr>
          <w:p>
            <w:r>
              <w:rPr>
                <w:b w:val="0"/>
                <w:color w:val="202020"/>
                <w:sz w:val="20"/>
              </w:rPr>
              <w:t>reform agenda</w:t>
            </w:r>
          </w:p>
        </w:tc>
        <w:tc>
          <w:tcPr>
            <w:tcW w:type="dxa" w:w="2268"/>
          </w:tcPr>
          <w:p>
            <w:r>
              <w:rPr>
                <w:b w:val="0"/>
                <w:color w:val="202020"/>
                <w:sz w:val="20"/>
              </w:rPr>
              <w:t>સુધારા એજન્ડા</w:t>
            </w:r>
          </w:p>
        </w:tc>
        <w:tc>
          <w:tcPr>
            <w:tcW w:type="dxa" w:w="2268"/>
          </w:tcPr>
          <w:p>
            <w:r>
              <w:rPr>
                <w:b w:val="0"/>
                <w:color w:val="555555"/>
                <w:sz w:val="20"/>
              </w:rPr>
              <w:t>re-FORM-a-gen-da</w:t>
            </w:r>
          </w:p>
        </w:tc>
      </w:tr>
      <w:tr>
        <w:tc>
          <w:tcPr>
            <w:tcW w:type="dxa" w:w="2268"/>
          </w:tcPr>
          <w:p>
            <w:r>
              <w:rPr>
                <w:b w:val="0"/>
                <w:color w:val="202020"/>
                <w:sz w:val="20"/>
              </w:rPr>
              <w:t>die Gerechtigkeitsfrage</w:t>
            </w:r>
          </w:p>
        </w:tc>
        <w:tc>
          <w:tcPr>
            <w:tcW w:type="dxa" w:w="2268"/>
          </w:tcPr>
          <w:p>
            <w:r>
              <w:rPr>
                <w:b w:val="0"/>
                <w:color w:val="202020"/>
                <w:sz w:val="20"/>
              </w:rPr>
              <w:t>justice question</w:t>
            </w:r>
          </w:p>
        </w:tc>
        <w:tc>
          <w:tcPr>
            <w:tcW w:type="dxa" w:w="2268"/>
          </w:tcPr>
          <w:p>
            <w:r>
              <w:rPr>
                <w:b w:val="0"/>
                <w:color w:val="202020"/>
                <w:sz w:val="20"/>
              </w:rPr>
              <w:t>ન્યાય પ્રશ્ન</w:t>
            </w:r>
          </w:p>
        </w:tc>
        <w:tc>
          <w:tcPr>
            <w:tcW w:type="dxa" w:w="2268"/>
          </w:tcPr>
          <w:p>
            <w:r>
              <w:rPr>
                <w:b w:val="0"/>
                <w:color w:val="555555"/>
                <w:sz w:val="20"/>
              </w:rPr>
              <w:t>ge-REKH-tik-kites-fra-geh</w:t>
            </w:r>
          </w:p>
        </w:tc>
      </w:tr>
      <w:tr>
        <w:tc>
          <w:tcPr>
            <w:tcW w:type="dxa" w:w="2268"/>
          </w:tcPr>
          <w:p>
            <w:r>
              <w:rPr>
                <w:b w:val="0"/>
                <w:color w:val="202020"/>
                <w:sz w:val="20"/>
              </w:rPr>
              <w:t>der Zielkonflikt</w:t>
            </w:r>
          </w:p>
        </w:tc>
        <w:tc>
          <w:tcPr>
            <w:tcW w:type="dxa" w:w="2268"/>
          </w:tcPr>
          <w:p>
            <w:r>
              <w:rPr>
                <w:b w:val="0"/>
                <w:color w:val="202020"/>
                <w:sz w:val="20"/>
              </w:rPr>
              <w:t>goal conflict</w:t>
            </w:r>
          </w:p>
        </w:tc>
        <w:tc>
          <w:tcPr>
            <w:tcW w:type="dxa" w:w="2268"/>
          </w:tcPr>
          <w:p>
            <w:r>
              <w:rPr>
                <w:b w:val="0"/>
                <w:color w:val="202020"/>
                <w:sz w:val="20"/>
              </w:rPr>
              <w:t>લક્ષ્ય ટકરાવ</w:t>
            </w:r>
          </w:p>
        </w:tc>
        <w:tc>
          <w:tcPr>
            <w:tcW w:type="dxa" w:w="2268"/>
          </w:tcPr>
          <w:p>
            <w:r>
              <w:rPr>
                <w:b w:val="0"/>
                <w:color w:val="555555"/>
                <w:sz w:val="20"/>
              </w:rPr>
              <w:t>TSEEL-kon-flikt</w:t>
            </w:r>
          </w:p>
        </w:tc>
      </w:tr>
      <w:tr>
        <w:tc>
          <w:tcPr>
            <w:tcW w:type="dxa" w:w="2268"/>
          </w:tcPr>
          <w:p>
            <w:r>
              <w:rPr>
                <w:b w:val="0"/>
                <w:color w:val="202020"/>
                <w:sz w:val="20"/>
              </w:rPr>
              <w:t>die Legitimation</w:t>
            </w:r>
          </w:p>
        </w:tc>
        <w:tc>
          <w:tcPr>
            <w:tcW w:type="dxa" w:w="2268"/>
          </w:tcPr>
          <w:p>
            <w:r>
              <w:rPr>
                <w:b w:val="0"/>
                <w:color w:val="202020"/>
                <w:sz w:val="20"/>
              </w:rPr>
              <w:t>legitimation</w:t>
            </w:r>
          </w:p>
        </w:tc>
        <w:tc>
          <w:tcPr>
            <w:tcW w:type="dxa" w:w="2268"/>
          </w:tcPr>
          <w:p>
            <w:r>
              <w:rPr>
                <w:b w:val="0"/>
                <w:color w:val="202020"/>
                <w:sz w:val="20"/>
              </w:rPr>
              <w:t>માન્યતા</w:t>
            </w:r>
          </w:p>
        </w:tc>
        <w:tc>
          <w:tcPr>
            <w:tcW w:type="dxa" w:w="2268"/>
          </w:tcPr>
          <w:p>
            <w:r>
              <w:rPr>
                <w:b w:val="0"/>
                <w:color w:val="555555"/>
                <w:sz w:val="20"/>
              </w:rPr>
              <w:t>le-gee-ti-ma-TSY-ohn</w:t>
            </w:r>
          </w:p>
        </w:tc>
      </w:tr>
      <w:tr>
        <w:tc>
          <w:tcPr>
            <w:tcW w:type="dxa" w:w="2268"/>
          </w:tcPr>
          <w:p>
            <w:r>
              <w:rPr>
                <w:b w:val="0"/>
                <w:color w:val="202020"/>
                <w:sz w:val="20"/>
              </w:rPr>
              <w:t>die Gemeinwohlorientierung</w:t>
            </w:r>
          </w:p>
        </w:tc>
        <w:tc>
          <w:tcPr>
            <w:tcW w:type="dxa" w:w="2268"/>
          </w:tcPr>
          <w:p>
            <w:r>
              <w:rPr>
                <w:b w:val="0"/>
                <w:color w:val="202020"/>
                <w:sz w:val="20"/>
              </w:rPr>
              <w:t>common good orientation</w:t>
            </w:r>
          </w:p>
        </w:tc>
        <w:tc>
          <w:tcPr>
            <w:tcW w:type="dxa" w:w="2268"/>
          </w:tcPr>
          <w:p>
            <w:r>
              <w:rPr>
                <w:b w:val="0"/>
                <w:color w:val="202020"/>
                <w:sz w:val="20"/>
              </w:rPr>
              <w:t>સામૂહિક હિત દિશા</w:t>
            </w:r>
          </w:p>
        </w:tc>
        <w:tc>
          <w:tcPr>
            <w:tcW w:type="dxa" w:w="2268"/>
          </w:tcPr>
          <w:p>
            <w:r>
              <w:rPr>
                <w:b w:val="0"/>
                <w:color w:val="555555"/>
                <w:sz w:val="20"/>
              </w:rPr>
              <w:t>ge-MYN-vol-o-ri-en-TEE-roong</w:t>
            </w:r>
          </w:p>
        </w:tc>
      </w:tr>
      <w:tr>
        <w:tc>
          <w:tcPr>
            <w:tcW w:type="dxa" w:w="2268"/>
          </w:tcPr>
          <w:p>
            <w:r>
              <w:rPr>
                <w:b w:val="0"/>
                <w:color w:val="202020"/>
                <w:sz w:val="20"/>
              </w:rPr>
              <w:t>die Rahmensetzung</w:t>
            </w:r>
          </w:p>
        </w:tc>
        <w:tc>
          <w:tcPr>
            <w:tcW w:type="dxa" w:w="2268"/>
          </w:tcPr>
          <w:p>
            <w:r>
              <w:rPr>
                <w:b w:val="0"/>
                <w:color w:val="202020"/>
                <w:sz w:val="20"/>
              </w:rPr>
              <w:t>framework setting</w:t>
            </w:r>
          </w:p>
        </w:tc>
        <w:tc>
          <w:tcPr>
            <w:tcW w:type="dxa" w:w="2268"/>
          </w:tcPr>
          <w:p>
            <w:r>
              <w:rPr>
                <w:b w:val="0"/>
                <w:color w:val="202020"/>
                <w:sz w:val="20"/>
              </w:rPr>
              <w:t>ઢાંચા નિર્ધારણ</w:t>
            </w:r>
          </w:p>
        </w:tc>
        <w:tc>
          <w:tcPr>
            <w:tcW w:type="dxa" w:w="2268"/>
          </w:tcPr>
          <w:p>
            <w:r>
              <w:rPr>
                <w:b w:val="0"/>
                <w:color w:val="555555"/>
                <w:sz w:val="20"/>
              </w:rPr>
              <w:t>RAH-men-zet-soong</w:t>
            </w:r>
          </w:p>
        </w:tc>
      </w:tr>
      <w:tr>
        <w:tc>
          <w:tcPr>
            <w:tcW w:type="dxa" w:w="2268"/>
          </w:tcPr>
          <w:p>
            <w:r>
              <w:rPr>
                <w:b w:val="0"/>
                <w:color w:val="202020"/>
                <w:sz w:val="20"/>
              </w:rPr>
              <w:t>die Folgenabschätzung</w:t>
            </w:r>
          </w:p>
        </w:tc>
        <w:tc>
          <w:tcPr>
            <w:tcW w:type="dxa" w:w="2268"/>
          </w:tcPr>
          <w:p>
            <w:r>
              <w:rPr>
                <w:b w:val="0"/>
                <w:color w:val="202020"/>
                <w:sz w:val="20"/>
              </w:rPr>
              <w:t>impact assessment</w:t>
            </w:r>
          </w:p>
        </w:tc>
        <w:tc>
          <w:tcPr>
            <w:tcW w:type="dxa" w:w="2268"/>
          </w:tcPr>
          <w:p>
            <w:r>
              <w:rPr>
                <w:b w:val="0"/>
                <w:color w:val="202020"/>
                <w:sz w:val="20"/>
              </w:rPr>
              <w:t>પરિણામ મૂલ્યાંકન</w:t>
            </w:r>
          </w:p>
        </w:tc>
        <w:tc>
          <w:tcPr>
            <w:tcW w:type="dxa" w:w="2268"/>
          </w:tcPr>
          <w:p>
            <w:r>
              <w:rPr>
                <w:b w:val="0"/>
                <w:color w:val="555555"/>
                <w:sz w:val="20"/>
              </w:rPr>
              <w:t>FOL-gen-AP-she-tsung</w:t>
            </w:r>
          </w:p>
        </w:tc>
      </w:tr>
      <w:tr>
        <w:tc>
          <w:tcPr>
            <w:tcW w:type="dxa" w:w="2268"/>
          </w:tcPr>
          <w:p>
            <w:r>
              <w:rPr>
                <w:b w:val="0"/>
                <w:color w:val="202020"/>
                <w:sz w:val="20"/>
              </w:rPr>
              <w:t>die Interessenvermittlung</w:t>
            </w:r>
          </w:p>
        </w:tc>
        <w:tc>
          <w:tcPr>
            <w:tcW w:type="dxa" w:w="2268"/>
          </w:tcPr>
          <w:p>
            <w:r>
              <w:rPr>
                <w:b w:val="0"/>
                <w:color w:val="202020"/>
                <w:sz w:val="20"/>
              </w:rPr>
              <w:t>interest mediation</w:t>
            </w:r>
          </w:p>
        </w:tc>
        <w:tc>
          <w:tcPr>
            <w:tcW w:type="dxa" w:w="2268"/>
          </w:tcPr>
          <w:p>
            <w:r>
              <w:rPr>
                <w:b w:val="0"/>
                <w:color w:val="202020"/>
                <w:sz w:val="20"/>
              </w:rPr>
              <w:t>હિત સમન્વય</w:t>
            </w:r>
          </w:p>
        </w:tc>
        <w:tc>
          <w:tcPr>
            <w:tcW w:type="dxa" w:w="2268"/>
          </w:tcPr>
          <w:p>
            <w:r>
              <w:rPr>
                <w:b w:val="0"/>
                <w:color w:val="555555"/>
                <w:sz w:val="20"/>
              </w:rPr>
              <w:t>in-te-RESS-en-fer-mit-loong</w:t>
            </w:r>
          </w:p>
        </w:tc>
      </w:tr>
      <w:tr>
        <w:tc>
          <w:tcPr>
            <w:tcW w:type="dxa" w:w="2268"/>
          </w:tcPr>
          <w:p>
            <w:r>
              <w:rPr>
                <w:b w:val="0"/>
                <w:color w:val="202020"/>
                <w:sz w:val="20"/>
              </w:rPr>
              <w:t>die Verpflichtungsethik</w:t>
            </w:r>
          </w:p>
        </w:tc>
        <w:tc>
          <w:tcPr>
            <w:tcW w:type="dxa" w:w="2268"/>
          </w:tcPr>
          <w:p>
            <w:r>
              <w:rPr>
                <w:b w:val="0"/>
                <w:color w:val="202020"/>
                <w:sz w:val="20"/>
              </w:rPr>
              <w:t>ethics of duty</w:t>
            </w:r>
          </w:p>
        </w:tc>
        <w:tc>
          <w:tcPr>
            <w:tcW w:type="dxa" w:w="2268"/>
          </w:tcPr>
          <w:p>
            <w:r>
              <w:rPr>
                <w:b w:val="0"/>
                <w:color w:val="202020"/>
                <w:sz w:val="20"/>
              </w:rPr>
              <w:t>કર્તવ્ય નૈતિકતા</w:t>
            </w:r>
          </w:p>
        </w:tc>
        <w:tc>
          <w:tcPr>
            <w:tcW w:type="dxa" w:w="2268"/>
          </w:tcPr>
          <w:p>
            <w:r>
              <w:rPr>
                <w:b w:val="0"/>
                <w:color w:val="555555"/>
                <w:sz w:val="20"/>
              </w:rPr>
              <w:t>fer-PFLIKH-toongs-eh-tik</w:t>
            </w:r>
          </w:p>
        </w:tc>
      </w:tr>
      <w:tr>
        <w:tc>
          <w:tcPr>
            <w:tcW w:type="dxa" w:w="2268"/>
          </w:tcPr>
          <w:p>
            <w:r>
              <w:rPr>
                <w:b w:val="0"/>
                <w:color w:val="202020"/>
                <w:sz w:val="20"/>
              </w:rPr>
              <w:t>die Verantwortungsethik</w:t>
            </w:r>
          </w:p>
        </w:tc>
        <w:tc>
          <w:tcPr>
            <w:tcW w:type="dxa" w:w="2268"/>
          </w:tcPr>
          <w:p>
            <w:r>
              <w:rPr>
                <w:b w:val="0"/>
                <w:color w:val="202020"/>
                <w:sz w:val="20"/>
              </w:rPr>
              <w:t>ethics of responsibility</w:t>
            </w:r>
          </w:p>
        </w:tc>
        <w:tc>
          <w:tcPr>
            <w:tcW w:type="dxa" w:w="2268"/>
          </w:tcPr>
          <w:p>
            <w:r>
              <w:rPr>
                <w:b w:val="0"/>
                <w:color w:val="202020"/>
                <w:sz w:val="20"/>
              </w:rPr>
              <w:t>જવાબદારી નૈતિકતા</w:t>
            </w:r>
          </w:p>
        </w:tc>
        <w:tc>
          <w:tcPr>
            <w:tcW w:type="dxa" w:w="2268"/>
          </w:tcPr>
          <w:p>
            <w:r>
              <w:rPr>
                <w:b w:val="0"/>
                <w:color w:val="555555"/>
                <w:sz w:val="20"/>
              </w:rPr>
              <w:t>fer-ANT-vor-toongs-eh-tik</w:t>
            </w:r>
          </w:p>
        </w:tc>
      </w:tr>
      <w:tr>
        <w:tc>
          <w:tcPr>
            <w:tcW w:type="dxa" w:w="2268"/>
          </w:tcPr>
          <w:p>
            <w:r>
              <w:rPr>
                <w:b w:val="0"/>
                <w:color w:val="202020"/>
                <w:sz w:val="20"/>
              </w:rPr>
              <w:t>die Verhältnismäßigkeit</w:t>
            </w:r>
          </w:p>
        </w:tc>
        <w:tc>
          <w:tcPr>
            <w:tcW w:type="dxa" w:w="2268"/>
          </w:tcPr>
          <w:p>
            <w:r>
              <w:rPr>
                <w:b w:val="0"/>
                <w:color w:val="202020"/>
                <w:sz w:val="20"/>
              </w:rPr>
              <w:t>proportionality</w:t>
            </w:r>
          </w:p>
        </w:tc>
        <w:tc>
          <w:tcPr>
            <w:tcW w:type="dxa" w:w="2268"/>
          </w:tcPr>
          <w:p>
            <w:r>
              <w:rPr>
                <w:b w:val="0"/>
                <w:color w:val="202020"/>
                <w:sz w:val="20"/>
              </w:rPr>
              <w:t>મર્યાદિત અનુપાતતા</w:t>
            </w:r>
          </w:p>
        </w:tc>
        <w:tc>
          <w:tcPr>
            <w:tcW w:type="dxa" w:w="2268"/>
          </w:tcPr>
          <w:p>
            <w:r>
              <w:rPr>
                <w:b w:val="0"/>
                <w:color w:val="555555"/>
                <w:sz w:val="20"/>
              </w:rPr>
              <w:t>fer-HELTS-nis-may-sig-kite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Wirksamkeit im Zentrum.</w:t>
            </w:r>
          </w:p>
        </w:tc>
        <w:tc>
          <w:tcPr>
            <w:tcW w:type="dxa" w:w="3024"/>
            <w:shd w:val="clear" w:color="auto" w:fill="E6F4EA"/>
          </w:tcPr>
          <w:p>
            <w:r>
              <w:rPr>
                <w:b w:val="0"/>
                <w:color w:val="0F9660"/>
                <w:sz w:val="20"/>
              </w:rPr>
              <w:t>In today's training, die Wirksamkeit is central.</w:t>
            </w:r>
          </w:p>
        </w:tc>
        <w:tc>
          <w:tcPr>
            <w:tcW w:type="dxa" w:w="3024"/>
            <w:shd w:val="clear" w:color="auto" w:fill="FFF8E1"/>
          </w:tcPr>
          <w:p>
            <w:r>
              <w:rPr>
                <w:b w:val="0"/>
                <w:color w:val="202020"/>
                <w:sz w:val="20"/>
              </w:rPr>
              <w:t>આજના અભ્યાસમાં die Wirksamkeit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Risikoethik, um die Argumentation präziser zu steuern.</w:t>
            </w:r>
          </w:p>
        </w:tc>
        <w:tc>
          <w:tcPr>
            <w:tcW w:type="dxa" w:w="3024"/>
            <w:shd w:val="clear" w:color="auto" w:fill="E6F4EA"/>
          </w:tcPr>
          <w:p>
            <w:r>
              <w:rPr>
                <w:b w:val="0"/>
                <w:color w:val="0F9660"/>
                <w:sz w:val="20"/>
              </w:rPr>
              <w:t>I use die Risikoethik to steer the argumentation more precisely.</w:t>
            </w:r>
          </w:p>
        </w:tc>
        <w:tc>
          <w:tcPr>
            <w:tcW w:type="dxa" w:w="3024"/>
            <w:shd w:val="clear" w:color="auto" w:fill="FFF8E1"/>
          </w:tcPr>
          <w:p>
            <w:r>
              <w:rPr>
                <w:b w:val="0"/>
                <w:color w:val="202020"/>
                <w:sz w:val="20"/>
              </w:rPr>
              <w:t>હું die Risikoethik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Gegenmaßnahme gewinne ich in der Diskussion an Tiefe.</w:t>
            </w:r>
          </w:p>
        </w:tc>
        <w:tc>
          <w:tcPr>
            <w:tcW w:type="dxa" w:w="3024"/>
            <w:shd w:val="clear" w:color="auto" w:fill="E6F4EA"/>
          </w:tcPr>
          <w:p>
            <w:r>
              <w:rPr>
                <w:b w:val="0"/>
                <w:color w:val="0F9660"/>
                <w:sz w:val="20"/>
              </w:rPr>
              <w:t>With die Gegenmaßnahme, I gain depth in the discussion.</w:t>
            </w:r>
          </w:p>
        </w:tc>
        <w:tc>
          <w:tcPr>
            <w:tcW w:type="dxa" w:w="3024"/>
            <w:shd w:val="clear" w:color="auto" w:fill="FFF8E1"/>
          </w:tcPr>
          <w:p>
            <w:r>
              <w:rPr>
                <w:b w:val="0"/>
                <w:color w:val="202020"/>
                <w:sz w:val="20"/>
              </w:rPr>
              <w:t>die Gegenmaßnahme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Wirksamkeit and die Risikoethik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'Mediation and consensus'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Wirksamkeit</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307, you can handle 'Mediation and consensus' with stronger C1 control and refined expression. Your speaking is more persuasive and your writing shows advanced structure and style.</w:t>
      </w:r>
    </w:p>
    <w:p>
      <w:r>
        <w:br w:type="page"/>
      </w:r>
    </w:p>
    <w:p>
      <w:pPr>
        <w:spacing w:before="120" w:after="40"/>
        <w:jc w:val="center"/>
      </w:pPr>
      <w:r>
        <w:rPr>
          <w:b/>
          <w:color w:val="1A73E8"/>
          <w:sz w:val="42"/>
        </w:rPr>
        <w:t>📘  DAY 308</w:t>
      </w:r>
    </w:p>
    <w:p>
      <w:pPr>
        <w:spacing w:before="0" w:after="40"/>
        <w:jc w:val="center"/>
      </w:pPr>
      <w:r>
        <w:rPr>
          <w:b/>
          <w:color w:val="F9AB00"/>
          <w:sz w:val="28"/>
        </w:rPr>
        <w:t>PROPORTIONALITY DEBATE 🚀</w:t>
      </w:r>
    </w:p>
    <w:p>
      <w:pPr>
        <w:spacing w:before="0" w:after="160"/>
        <w:jc w:val="center"/>
      </w:pPr>
      <w:r>
        <w:rPr>
          <w:b w:val="0"/>
          <w:color w:val="555555"/>
          <w:sz w:val="21"/>
        </w:rPr>
        <w:t>📚 Topic: Society, Ethics, and Policy Analysis — Proportionality debate</w:t>
      </w:r>
    </w:p>
    <w:p/>
    <w:p>
      <w:pPr>
        <w:spacing w:before="0" w:after="40"/>
      </w:pPr>
      <w:r>
        <w:rPr>
          <w:b/>
          <w:color w:val="1A73E8"/>
          <w:sz w:val="21"/>
        </w:rPr>
        <w:t>📖  English Explanation</w:t>
      </w:r>
    </w:p>
    <w:p>
      <w:pPr>
        <w:spacing w:before="0" w:after="120"/>
      </w:pPr>
      <w:r>
        <w:rPr>
          <w:b w:val="0"/>
          <w:sz w:val="21"/>
        </w:rPr>
        <w:t>Day 308 advances your C1 German with a focused lesson on 'Proportionality debate'. Today you develop ethical reasoning, policy trade-offs, and societal impact language.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308 માં તમે C1 સ્તરે 'Proportionality debate' પર focused અભ્યાસ કરો છો. આજે તમારું ધ્યાન ethical reasoning, policy trade-offs, and societal impact language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Risikoethik</w:t>
            </w:r>
          </w:p>
        </w:tc>
        <w:tc>
          <w:tcPr>
            <w:tcW w:type="dxa" w:w="2268"/>
          </w:tcPr>
          <w:p>
            <w:r>
              <w:rPr>
                <w:b w:val="0"/>
                <w:color w:val="202020"/>
                <w:sz w:val="20"/>
              </w:rPr>
              <w:t>risk ethics</w:t>
            </w:r>
          </w:p>
        </w:tc>
        <w:tc>
          <w:tcPr>
            <w:tcW w:type="dxa" w:w="2268"/>
          </w:tcPr>
          <w:p>
            <w:r>
              <w:rPr>
                <w:b w:val="0"/>
                <w:color w:val="202020"/>
                <w:sz w:val="20"/>
              </w:rPr>
              <w:t>જોખમ નૈતિકતા</w:t>
            </w:r>
          </w:p>
        </w:tc>
        <w:tc>
          <w:tcPr>
            <w:tcW w:type="dxa" w:w="2268"/>
          </w:tcPr>
          <w:p>
            <w:r>
              <w:rPr>
                <w:b w:val="0"/>
                <w:color w:val="555555"/>
                <w:sz w:val="20"/>
              </w:rPr>
              <w:t>REE-zi-ko-eh-tik</w:t>
            </w:r>
          </w:p>
        </w:tc>
      </w:tr>
      <w:tr>
        <w:tc>
          <w:tcPr>
            <w:tcW w:type="dxa" w:w="2268"/>
          </w:tcPr>
          <w:p>
            <w:r>
              <w:rPr>
                <w:b w:val="0"/>
                <w:color w:val="202020"/>
                <w:sz w:val="20"/>
              </w:rPr>
              <w:t>die Gegenmaßnahme</w:t>
            </w:r>
          </w:p>
        </w:tc>
        <w:tc>
          <w:tcPr>
            <w:tcW w:type="dxa" w:w="2268"/>
          </w:tcPr>
          <w:p>
            <w:r>
              <w:rPr>
                <w:b w:val="0"/>
                <w:color w:val="202020"/>
                <w:sz w:val="20"/>
              </w:rPr>
              <w:t>countermeasure</w:t>
            </w:r>
          </w:p>
        </w:tc>
        <w:tc>
          <w:tcPr>
            <w:tcW w:type="dxa" w:w="2268"/>
          </w:tcPr>
          <w:p>
            <w:r>
              <w:rPr>
                <w:b w:val="0"/>
                <w:color w:val="202020"/>
                <w:sz w:val="20"/>
              </w:rPr>
              <w:t>પ્રતિ પગલું</w:t>
            </w:r>
          </w:p>
        </w:tc>
        <w:tc>
          <w:tcPr>
            <w:tcW w:type="dxa" w:w="2268"/>
          </w:tcPr>
          <w:p>
            <w:r>
              <w:rPr>
                <w:b w:val="0"/>
                <w:color w:val="555555"/>
                <w:sz w:val="20"/>
              </w:rPr>
              <w:t>GAY-gen-mas-na-me</w:t>
            </w:r>
          </w:p>
        </w:tc>
      </w:tr>
      <w:tr>
        <w:tc>
          <w:tcPr>
            <w:tcW w:type="dxa" w:w="2268"/>
          </w:tcPr>
          <w:p>
            <w:r>
              <w:rPr>
                <w:b w:val="0"/>
                <w:color w:val="202020"/>
                <w:sz w:val="20"/>
              </w:rPr>
              <w:t>die Langzeitwirkung</w:t>
            </w:r>
          </w:p>
        </w:tc>
        <w:tc>
          <w:tcPr>
            <w:tcW w:type="dxa" w:w="2268"/>
          </w:tcPr>
          <w:p>
            <w:r>
              <w:rPr>
                <w:b w:val="0"/>
                <w:color w:val="202020"/>
                <w:sz w:val="20"/>
              </w:rPr>
              <w:t>long-term effect</w:t>
            </w:r>
          </w:p>
        </w:tc>
        <w:tc>
          <w:tcPr>
            <w:tcW w:type="dxa" w:w="2268"/>
          </w:tcPr>
          <w:p>
            <w:r>
              <w:rPr>
                <w:b w:val="0"/>
                <w:color w:val="202020"/>
                <w:sz w:val="20"/>
              </w:rPr>
              <w:t>દીર્ઘકાળીન અસર</w:t>
            </w:r>
          </w:p>
        </w:tc>
        <w:tc>
          <w:tcPr>
            <w:tcW w:type="dxa" w:w="2268"/>
          </w:tcPr>
          <w:p>
            <w:r>
              <w:rPr>
                <w:b w:val="0"/>
                <w:color w:val="555555"/>
                <w:sz w:val="20"/>
              </w:rPr>
              <w:t>LANG-tsyte-vir-koong</w:t>
            </w:r>
          </w:p>
        </w:tc>
      </w:tr>
      <w:tr>
        <w:tc>
          <w:tcPr>
            <w:tcW w:type="dxa" w:w="2268"/>
          </w:tcPr>
          <w:p>
            <w:r>
              <w:rPr>
                <w:b w:val="0"/>
                <w:color w:val="202020"/>
                <w:sz w:val="20"/>
              </w:rPr>
              <w:t>die Reformagenda</w:t>
            </w:r>
          </w:p>
        </w:tc>
        <w:tc>
          <w:tcPr>
            <w:tcW w:type="dxa" w:w="2268"/>
          </w:tcPr>
          <w:p>
            <w:r>
              <w:rPr>
                <w:b w:val="0"/>
                <w:color w:val="202020"/>
                <w:sz w:val="20"/>
              </w:rPr>
              <w:t>reform agenda</w:t>
            </w:r>
          </w:p>
        </w:tc>
        <w:tc>
          <w:tcPr>
            <w:tcW w:type="dxa" w:w="2268"/>
          </w:tcPr>
          <w:p>
            <w:r>
              <w:rPr>
                <w:b w:val="0"/>
                <w:color w:val="202020"/>
                <w:sz w:val="20"/>
              </w:rPr>
              <w:t>સુધારા એજન્ડા</w:t>
            </w:r>
          </w:p>
        </w:tc>
        <w:tc>
          <w:tcPr>
            <w:tcW w:type="dxa" w:w="2268"/>
          </w:tcPr>
          <w:p>
            <w:r>
              <w:rPr>
                <w:b w:val="0"/>
                <w:color w:val="555555"/>
                <w:sz w:val="20"/>
              </w:rPr>
              <w:t>re-FORM-a-gen-da</w:t>
            </w:r>
          </w:p>
        </w:tc>
      </w:tr>
      <w:tr>
        <w:tc>
          <w:tcPr>
            <w:tcW w:type="dxa" w:w="2268"/>
          </w:tcPr>
          <w:p>
            <w:r>
              <w:rPr>
                <w:b w:val="0"/>
                <w:color w:val="202020"/>
                <w:sz w:val="20"/>
              </w:rPr>
              <w:t>die Gerechtigkeitsfrage</w:t>
            </w:r>
          </w:p>
        </w:tc>
        <w:tc>
          <w:tcPr>
            <w:tcW w:type="dxa" w:w="2268"/>
          </w:tcPr>
          <w:p>
            <w:r>
              <w:rPr>
                <w:b w:val="0"/>
                <w:color w:val="202020"/>
                <w:sz w:val="20"/>
              </w:rPr>
              <w:t>justice question</w:t>
            </w:r>
          </w:p>
        </w:tc>
        <w:tc>
          <w:tcPr>
            <w:tcW w:type="dxa" w:w="2268"/>
          </w:tcPr>
          <w:p>
            <w:r>
              <w:rPr>
                <w:b w:val="0"/>
                <w:color w:val="202020"/>
                <w:sz w:val="20"/>
              </w:rPr>
              <w:t>ન્યાય પ્રશ્ન</w:t>
            </w:r>
          </w:p>
        </w:tc>
        <w:tc>
          <w:tcPr>
            <w:tcW w:type="dxa" w:w="2268"/>
          </w:tcPr>
          <w:p>
            <w:r>
              <w:rPr>
                <w:b w:val="0"/>
                <w:color w:val="555555"/>
                <w:sz w:val="20"/>
              </w:rPr>
              <w:t>ge-REKH-tik-kites-fra-geh</w:t>
            </w:r>
          </w:p>
        </w:tc>
      </w:tr>
      <w:tr>
        <w:tc>
          <w:tcPr>
            <w:tcW w:type="dxa" w:w="2268"/>
          </w:tcPr>
          <w:p>
            <w:r>
              <w:rPr>
                <w:b w:val="0"/>
                <w:color w:val="202020"/>
                <w:sz w:val="20"/>
              </w:rPr>
              <w:t>der Zielkonflikt</w:t>
            </w:r>
          </w:p>
        </w:tc>
        <w:tc>
          <w:tcPr>
            <w:tcW w:type="dxa" w:w="2268"/>
          </w:tcPr>
          <w:p>
            <w:r>
              <w:rPr>
                <w:b w:val="0"/>
                <w:color w:val="202020"/>
                <w:sz w:val="20"/>
              </w:rPr>
              <w:t>goal conflict</w:t>
            </w:r>
          </w:p>
        </w:tc>
        <w:tc>
          <w:tcPr>
            <w:tcW w:type="dxa" w:w="2268"/>
          </w:tcPr>
          <w:p>
            <w:r>
              <w:rPr>
                <w:b w:val="0"/>
                <w:color w:val="202020"/>
                <w:sz w:val="20"/>
              </w:rPr>
              <w:t>લક્ષ્ય ટકરાવ</w:t>
            </w:r>
          </w:p>
        </w:tc>
        <w:tc>
          <w:tcPr>
            <w:tcW w:type="dxa" w:w="2268"/>
          </w:tcPr>
          <w:p>
            <w:r>
              <w:rPr>
                <w:b w:val="0"/>
                <w:color w:val="555555"/>
                <w:sz w:val="20"/>
              </w:rPr>
              <w:t>TSEEL-kon-flikt</w:t>
            </w:r>
          </w:p>
        </w:tc>
      </w:tr>
      <w:tr>
        <w:tc>
          <w:tcPr>
            <w:tcW w:type="dxa" w:w="2268"/>
          </w:tcPr>
          <w:p>
            <w:r>
              <w:rPr>
                <w:b w:val="0"/>
                <w:color w:val="202020"/>
                <w:sz w:val="20"/>
              </w:rPr>
              <w:t>die Legitimation</w:t>
            </w:r>
          </w:p>
        </w:tc>
        <w:tc>
          <w:tcPr>
            <w:tcW w:type="dxa" w:w="2268"/>
          </w:tcPr>
          <w:p>
            <w:r>
              <w:rPr>
                <w:b w:val="0"/>
                <w:color w:val="202020"/>
                <w:sz w:val="20"/>
              </w:rPr>
              <w:t>legitimation</w:t>
            </w:r>
          </w:p>
        </w:tc>
        <w:tc>
          <w:tcPr>
            <w:tcW w:type="dxa" w:w="2268"/>
          </w:tcPr>
          <w:p>
            <w:r>
              <w:rPr>
                <w:b w:val="0"/>
                <w:color w:val="202020"/>
                <w:sz w:val="20"/>
              </w:rPr>
              <w:t>માન્યતા</w:t>
            </w:r>
          </w:p>
        </w:tc>
        <w:tc>
          <w:tcPr>
            <w:tcW w:type="dxa" w:w="2268"/>
          </w:tcPr>
          <w:p>
            <w:r>
              <w:rPr>
                <w:b w:val="0"/>
                <w:color w:val="555555"/>
                <w:sz w:val="20"/>
              </w:rPr>
              <w:t>le-gee-ti-ma-TSY-ohn</w:t>
            </w:r>
          </w:p>
        </w:tc>
      </w:tr>
      <w:tr>
        <w:tc>
          <w:tcPr>
            <w:tcW w:type="dxa" w:w="2268"/>
          </w:tcPr>
          <w:p>
            <w:r>
              <w:rPr>
                <w:b w:val="0"/>
                <w:color w:val="202020"/>
                <w:sz w:val="20"/>
              </w:rPr>
              <w:t>die Gemeinwohlorientierung</w:t>
            </w:r>
          </w:p>
        </w:tc>
        <w:tc>
          <w:tcPr>
            <w:tcW w:type="dxa" w:w="2268"/>
          </w:tcPr>
          <w:p>
            <w:r>
              <w:rPr>
                <w:b w:val="0"/>
                <w:color w:val="202020"/>
                <w:sz w:val="20"/>
              </w:rPr>
              <w:t>common good orientation</w:t>
            </w:r>
          </w:p>
        </w:tc>
        <w:tc>
          <w:tcPr>
            <w:tcW w:type="dxa" w:w="2268"/>
          </w:tcPr>
          <w:p>
            <w:r>
              <w:rPr>
                <w:b w:val="0"/>
                <w:color w:val="202020"/>
                <w:sz w:val="20"/>
              </w:rPr>
              <w:t>સામૂહિક હિત દિશા</w:t>
            </w:r>
          </w:p>
        </w:tc>
        <w:tc>
          <w:tcPr>
            <w:tcW w:type="dxa" w:w="2268"/>
          </w:tcPr>
          <w:p>
            <w:r>
              <w:rPr>
                <w:b w:val="0"/>
                <w:color w:val="555555"/>
                <w:sz w:val="20"/>
              </w:rPr>
              <w:t>ge-MYN-vol-o-ri-en-TEE-roong</w:t>
            </w:r>
          </w:p>
        </w:tc>
      </w:tr>
      <w:tr>
        <w:tc>
          <w:tcPr>
            <w:tcW w:type="dxa" w:w="2268"/>
          </w:tcPr>
          <w:p>
            <w:r>
              <w:rPr>
                <w:b w:val="0"/>
                <w:color w:val="202020"/>
                <w:sz w:val="20"/>
              </w:rPr>
              <w:t>die Rahmensetzung</w:t>
            </w:r>
          </w:p>
        </w:tc>
        <w:tc>
          <w:tcPr>
            <w:tcW w:type="dxa" w:w="2268"/>
          </w:tcPr>
          <w:p>
            <w:r>
              <w:rPr>
                <w:b w:val="0"/>
                <w:color w:val="202020"/>
                <w:sz w:val="20"/>
              </w:rPr>
              <w:t>framework setting</w:t>
            </w:r>
          </w:p>
        </w:tc>
        <w:tc>
          <w:tcPr>
            <w:tcW w:type="dxa" w:w="2268"/>
          </w:tcPr>
          <w:p>
            <w:r>
              <w:rPr>
                <w:b w:val="0"/>
                <w:color w:val="202020"/>
                <w:sz w:val="20"/>
              </w:rPr>
              <w:t>ઢાંચા નિર્ધારણ</w:t>
            </w:r>
          </w:p>
        </w:tc>
        <w:tc>
          <w:tcPr>
            <w:tcW w:type="dxa" w:w="2268"/>
          </w:tcPr>
          <w:p>
            <w:r>
              <w:rPr>
                <w:b w:val="0"/>
                <w:color w:val="555555"/>
                <w:sz w:val="20"/>
              </w:rPr>
              <w:t>RAH-men-zet-soong</w:t>
            </w:r>
          </w:p>
        </w:tc>
      </w:tr>
      <w:tr>
        <w:tc>
          <w:tcPr>
            <w:tcW w:type="dxa" w:w="2268"/>
          </w:tcPr>
          <w:p>
            <w:r>
              <w:rPr>
                <w:b w:val="0"/>
                <w:color w:val="202020"/>
                <w:sz w:val="20"/>
              </w:rPr>
              <w:t>die Folgenabschätzung</w:t>
            </w:r>
          </w:p>
        </w:tc>
        <w:tc>
          <w:tcPr>
            <w:tcW w:type="dxa" w:w="2268"/>
          </w:tcPr>
          <w:p>
            <w:r>
              <w:rPr>
                <w:b w:val="0"/>
                <w:color w:val="202020"/>
                <w:sz w:val="20"/>
              </w:rPr>
              <w:t>impact assessment</w:t>
            </w:r>
          </w:p>
        </w:tc>
        <w:tc>
          <w:tcPr>
            <w:tcW w:type="dxa" w:w="2268"/>
          </w:tcPr>
          <w:p>
            <w:r>
              <w:rPr>
                <w:b w:val="0"/>
                <w:color w:val="202020"/>
                <w:sz w:val="20"/>
              </w:rPr>
              <w:t>પરિણામ મૂલ્યાંકન</w:t>
            </w:r>
          </w:p>
        </w:tc>
        <w:tc>
          <w:tcPr>
            <w:tcW w:type="dxa" w:w="2268"/>
          </w:tcPr>
          <w:p>
            <w:r>
              <w:rPr>
                <w:b w:val="0"/>
                <w:color w:val="555555"/>
                <w:sz w:val="20"/>
              </w:rPr>
              <w:t>FOL-gen-AP-she-tsung</w:t>
            </w:r>
          </w:p>
        </w:tc>
      </w:tr>
      <w:tr>
        <w:tc>
          <w:tcPr>
            <w:tcW w:type="dxa" w:w="2268"/>
          </w:tcPr>
          <w:p>
            <w:r>
              <w:rPr>
                <w:b w:val="0"/>
                <w:color w:val="202020"/>
                <w:sz w:val="20"/>
              </w:rPr>
              <w:t>die Interessenvermittlung</w:t>
            </w:r>
          </w:p>
        </w:tc>
        <w:tc>
          <w:tcPr>
            <w:tcW w:type="dxa" w:w="2268"/>
          </w:tcPr>
          <w:p>
            <w:r>
              <w:rPr>
                <w:b w:val="0"/>
                <w:color w:val="202020"/>
                <w:sz w:val="20"/>
              </w:rPr>
              <w:t>interest mediation</w:t>
            </w:r>
          </w:p>
        </w:tc>
        <w:tc>
          <w:tcPr>
            <w:tcW w:type="dxa" w:w="2268"/>
          </w:tcPr>
          <w:p>
            <w:r>
              <w:rPr>
                <w:b w:val="0"/>
                <w:color w:val="202020"/>
                <w:sz w:val="20"/>
              </w:rPr>
              <w:t>હિત સમન્વય</w:t>
            </w:r>
          </w:p>
        </w:tc>
        <w:tc>
          <w:tcPr>
            <w:tcW w:type="dxa" w:w="2268"/>
          </w:tcPr>
          <w:p>
            <w:r>
              <w:rPr>
                <w:b w:val="0"/>
                <w:color w:val="555555"/>
                <w:sz w:val="20"/>
              </w:rPr>
              <w:t>in-te-RESS-en-fer-mit-loong</w:t>
            </w:r>
          </w:p>
        </w:tc>
      </w:tr>
      <w:tr>
        <w:tc>
          <w:tcPr>
            <w:tcW w:type="dxa" w:w="2268"/>
          </w:tcPr>
          <w:p>
            <w:r>
              <w:rPr>
                <w:b w:val="0"/>
                <w:color w:val="202020"/>
                <w:sz w:val="20"/>
              </w:rPr>
              <w:t>die Verpflichtungsethik</w:t>
            </w:r>
          </w:p>
        </w:tc>
        <w:tc>
          <w:tcPr>
            <w:tcW w:type="dxa" w:w="2268"/>
          </w:tcPr>
          <w:p>
            <w:r>
              <w:rPr>
                <w:b w:val="0"/>
                <w:color w:val="202020"/>
                <w:sz w:val="20"/>
              </w:rPr>
              <w:t>ethics of duty</w:t>
            </w:r>
          </w:p>
        </w:tc>
        <w:tc>
          <w:tcPr>
            <w:tcW w:type="dxa" w:w="2268"/>
          </w:tcPr>
          <w:p>
            <w:r>
              <w:rPr>
                <w:b w:val="0"/>
                <w:color w:val="202020"/>
                <w:sz w:val="20"/>
              </w:rPr>
              <w:t>કર્તવ્ય નૈતિકતા</w:t>
            </w:r>
          </w:p>
        </w:tc>
        <w:tc>
          <w:tcPr>
            <w:tcW w:type="dxa" w:w="2268"/>
          </w:tcPr>
          <w:p>
            <w:r>
              <w:rPr>
                <w:b w:val="0"/>
                <w:color w:val="555555"/>
                <w:sz w:val="20"/>
              </w:rPr>
              <w:t>fer-PFLIKH-toongs-eh-tik</w:t>
            </w:r>
          </w:p>
        </w:tc>
      </w:tr>
      <w:tr>
        <w:tc>
          <w:tcPr>
            <w:tcW w:type="dxa" w:w="2268"/>
          </w:tcPr>
          <w:p>
            <w:r>
              <w:rPr>
                <w:b w:val="0"/>
                <w:color w:val="202020"/>
                <w:sz w:val="20"/>
              </w:rPr>
              <w:t>die Verantwortungsethik</w:t>
            </w:r>
          </w:p>
        </w:tc>
        <w:tc>
          <w:tcPr>
            <w:tcW w:type="dxa" w:w="2268"/>
          </w:tcPr>
          <w:p>
            <w:r>
              <w:rPr>
                <w:b w:val="0"/>
                <w:color w:val="202020"/>
                <w:sz w:val="20"/>
              </w:rPr>
              <w:t>ethics of responsibility</w:t>
            </w:r>
          </w:p>
        </w:tc>
        <w:tc>
          <w:tcPr>
            <w:tcW w:type="dxa" w:w="2268"/>
          </w:tcPr>
          <w:p>
            <w:r>
              <w:rPr>
                <w:b w:val="0"/>
                <w:color w:val="202020"/>
                <w:sz w:val="20"/>
              </w:rPr>
              <w:t>જવાબદારી નૈતિકતા</w:t>
            </w:r>
          </w:p>
        </w:tc>
        <w:tc>
          <w:tcPr>
            <w:tcW w:type="dxa" w:w="2268"/>
          </w:tcPr>
          <w:p>
            <w:r>
              <w:rPr>
                <w:b w:val="0"/>
                <w:color w:val="555555"/>
                <w:sz w:val="20"/>
              </w:rPr>
              <w:t>fer-ANT-vor-toongs-eh-tik</w:t>
            </w:r>
          </w:p>
        </w:tc>
      </w:tr>
      <w:tr>
        <w:tc>
          <w:tcPr>
            <w:tcW w:type="dxa" w:w="2268"/>
          </w:tcPr>
          <w:p>
            <w:r>
              <w:rPr>
                <w:b w:val="0"/>
                <w:color w:val="202020"/>
                <w:sz w:val="20"/>
              </w:rPr>
              <w:t>die Verhältnismäßigkeit</w:t>
            </w:r>
          </w:p>
        </w:tc>
        <w:tc>
          <w:tcPr>
            <w:tcW w:type="dxa" w:w="2268"/>
          </w:tcPr>
          <w:p>
            <w:r>
              <w:rPr>
                <w:b w:val="0"/>
                <w:color w:val="202020"/>
                <w:sz w:val="20"/>
              </w:rPr>
              <w:t>proportionality</w:t>
            </w:r>
          </w:p>
        </w:tc>
        <w:tc>
          <w:tcPr>
            <w:tcW w:type="dxa" w:w="2268"/>
          </w:tcPr>
          <w:p>
            <w:r>
              <w:rPr>
                <w:b w:val="0"/>
                <w:color w:val="202020"/>
                <w:sz w:val="20"/>
              </w:rPr>
              <w:t>મર્યાદિત અનુપાતતા</w:t>
            </w:r>
          </w:p>
        </w:tc>
        <w:tc>
          <w:tcPr>
            <w:tcW w:type="dxa" w:w="2268"/>
          </w:tcPr>
          <w:p>
            <w:r>
              <w:rPr>
                <w:b w:val="0"/>
                <w:color w:val="555555"/>
                <w:sz w:val="20"/>
              </w:rPr>
              <w:t>fer-HELTS-nis-may-sig-kite</w:t>
            </w:r>
          </w:p>
        </w:tc>
      </w:tr>
      <w:tr>
        <w:tc>
          <w:tcPr>
            <w:tcW w:type="dxa" w:w="2268"/>
          </w:tcPr>
          <w:p>
            <w:r>
              <w:rPr>
                <w:b w:val="0"/>
                <w:color w:val="202020"/>
                <w:sz w:val="20"/>
              </w:rPr>
              <w:t>die Interessengruppe</w:t>
            </w:r>
          </w:p>
        </w:tc>
        <w:tc>
          <w:tcPr>
            <w:tcW w:type="dxa" w:w="2268"/>
          </w:tcPr>
          <w:p>
            <w:r>
              <w:rPr>
                <w:b w:val="0"/>
                <w:color w:val="202020"/>
                <w:sz w:val="20"/>
              </w:rPr>
              <w:t>interest group</w:t>
            </w:r>
          </w:p>
        </w:tc>
        <w:tc>
          <w:tcPr>
            <w:tcW w:type="dxa" w:w="2268"/>
          </w:tcPr>
          <w:p>
            <w:r>
              <w:rPr>
                <w:b w:val="0"/>
                <w:color w:val="202020"/>
                <w:sz w:val="20"/>
              </w:rPr>
              <w:t>હિતગ્રુપ</w:t>
            </w:r>
          </w:p>
        </w:tc>
        <w:tc>
          <w:tcPr>
            <w:tcW w:type="dxa" w:w="2268"/>
          </w:tcPr>
          <w:p>
            <w:r>
              <w:rPr>
                <w:b w:val="0"/>
                <w:color w:val="555555"/>
                <w:sz w:val="20"/>
              </w:rPr>
              <w:t>in-te-RESS-en-groo-pe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Risikoethik im Zentrum.</w:t>
            </w:r>
          </w:p>
        </w:tc>
        <w:tc>
          <w:tcPr>
            <w:tcW w:type="dxa" w:w="3024"/>
            <w:shd w:val="clear" w:color="auto" w:fill="E6F4EA"/>
          </w:tcPr>
          <w:p>
            <w:r>
              <w:rPr>
                <w:b w:val="0"/>
                <w:color w:val="0F9660"/>
                <w:sz w:val="20"/>
              </w:rPr>
              <w:t>In today's training, die Risikoethik is central.</w:t>
            </w:r>
          </w:p>
        </w:tc>
        <w:tc>
          <w:tcPr>
            <w:tcW w:type="dxa" w:w="3024"/>
            <w:shd w:val="clear" w:color="auto" w:fill="FFF8E1"/>
          </w:tcPr>
          <w:p>
            <w:r>
              <w:rPr>
                <w:b w:val="0"/>
                <w:color w:val="202020"/>
                <w:sz w:val="20"/>
              </w:rPr>
              <w:t>આજના અભ્યાસમાં die Risikoethik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Gegenmaßnahme, um die Argumentation präziser zu steuern.</w:t>
            </w:r>
          </w:p>
        </w:tc>
        <w:tc>
          <w:tcPr>
            <w:tcW w:type="dxa" w:w="3024"/>
            <w:shd w:val="clear" w:color="auto" w:fill="E6F4EA"/>
          </w:tcPr>
          <w:p>
            <w:r>
              <w:rPr>
                <w:b w:val="0"/>
                <w:color w:val="0F9660"/>
                <w:sz w:val="20"/>
              </w:rPr>
              <w:t>I use die Gegenmaßnahme to steer the argumentation more precisely.</w:t>
            </w:r>
          </w:p>
        </w:tc>
        <w:tc>
          <w:tcPr>
            <w:tcW w:type="dxa" w:w="3024"/>
            <w:shd w:val="clear" w:color="auto" w:fill="FFF8E1"/>
          </w:tcPr>
          <w:p>
            <w:r>
              <w:rPr>
                <w:b w:val="0"/>
                <w:color w:val="202020"/>
                <w:sz w:val="20"/>
              </w:rPr>
              <w:t>હું die Gegenmaßnahme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Langzeitwirkung gewinne ich in der Diskussion an Tiefe.</w:t>
            </w:r>
          </w:p>
        </w:tc>
        <w:tc>
          <w:tcPr>
            <w:tcW w:type="dxa" w:w="3024"/>
            <w:shd w:val="clear" w:color="auto" w:fill="E6F4EA"/>
          </w:tcPr>
          <w:p>
            <w:r>
              <w:rPr>
                <w:b w:val="0"/>
                <w:color w:val="0F9660"/>
                <w:sz w:val="20"/>
              </w:rPr>
              <w:t>With die Langzeitwirkung, I gain depth in the discussion.</w:t>
            </w:r>
          </w:p>
        </w:tc>
        <w:tc>
          <w:tcPr>
            <w:tcW w:type="dxa" w:w="3024"/>
            <w:shd w:val="clear" w:color="auto" w:fill="FFF8E1"/>
          </w:tcPr>
          <w:p>
            <w:r>
              <w:rPr>
                <w:b w:val="0"/>
                <w:color w:val="202020"/>
                <w:sz w:val="20"/>
              </w:rPr>
              <w:t>die Langzeitwirkung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Risikoethik and die Gegenmaßnahme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'Proportionality debate'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Risikoethik</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308, you can handle 'Proportionality debate' with stronger C1 control and refined expression. Your speaking is more persuasive and your writing shows advanced structure and style.</w:t>
      </w:r>
    </w:p>
    <w:p>
      <w:r>
        <w:br w:type="page"/>
      </w:r>
    </w:p>
    <w:p>
      <w:pPr>
        <w:spacing w:before="120" w:after="40"/>
        <w:jc w:val="center"/>
      </w:pPr>
      <w:r>
        <w:rPr>
          <w:b/>
          <w:color w:val="1A73E8"/>
          <w:sz w:val="42"/>
        </w:rPr>
        <w:t>📘  DAY 309</w:t>
      </w:r>
    </w:p>
    <w:p>
      <w:pPr>
        <w:spacing w:before="0" w:after="40"/>
        <w:jc w:val="center"/>
      </w:pPr>
      <w:r>
        <w:rPr>
          <w:b/>
          <w:color w:val="F9AB00"/>
          <w:sz w:val="28"/>
        </w:rPr>
        <w:t>POLARIZATION REPAIR 🚀</w:t>
      </w:r>
    </w:p>
    <w:p>
      <w:pPr>
        <w:spacing w:before="0" w:after="160"/>
        <w:jc w:val="center"/>
      </w:pPr>
      <w:r>
        <w:rPr>
          <w:b w:val="0"/>
          <w:color w:val="555555"/>
          <w:sz w:val="21"/>
        </w:rPr>
        <w:t>📚 Topic: Society, Ethics, and Policy Analysis — Polarization repair</w:t>
      </w:r>
    </w:p>
    <w:p/>
    <w:p>
      <w:pPr>
        <w:spacing w:before="0" w:after="40"/>
      </w:pPr>
      <w:r>
        <w:rPr>
          <w:b/>
          <w:color w:val="1A73E8"/>
          <w:sz w:val="21"/>
        </w:rPr>
        <w:t>📖  English Explanation</w:t>
      </w:r>
    </w:p>
    <w:p>
      <w:pPr>
        <w:spacing w:before="0" w:after="120"/>
      </w:pPr>
      <w:r>
        <w:rPr>
          <w:b w:val="0"/>
          <w:sz w:val="21"/>
        </w:rPr>
        <w:t>Day 309 advances your C1 German with a focused lesson on 'Polarization repair'. Today you develop ethical reasoning, policy trade-offs, and societal impact language.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309 માં તમે C1 સ્તરે 'Polarization repair' પર focused અભ્યાસ કરો છો. આજે તમારું ધ્યાન ethical reasoning, policy trade-offs, and societal impact language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Gegenmaßnahme</w:t>
            </w:r>
          </w:p>
        </w:tc>
        <w:tc>
          <w:tcPr>
            <w:tcW w:type="dxa" w:w="2268"/>
          </w:tcPr>
          <w:p>
            <w:r>
              <w:rPr>
                <w:b w:val="0"/>
                <w:color w:val="202020"/>
                <w:sz w:val="20"/>
              </w:rPr>
              <w:t>countermeasure</w:t>
            </w:r>
          </w:p>
        </w:tc>
        <w:tc>
          <w:tcPr>
            <w:tcW w:type="dxa" w:w="2268"/>
          </w:tcPr>
          <w:p>
            <w:r>
              <w:rPr>
                <w:b w:val="0"/>
                <w:color w:val="202020"/>
                <w:sz w:val="20"/>
              </w:rPr>
              <w:t>પ્રતિ પગલું</w:t>
            </w:r>
          </w:p>
        </w:tc>
        <w:tc>
          <w:tcPr>
            <w:tcW w:type="dxa" w:w="2268"/>
          </w:tcPr>
          <w:p>
            <w:r>
              <w:rPr>
                <w:b w:val="0"/>
                <w:color w:val="555555"/>
                <w:sz w:val="20"/>
              </w:rPr>
              <w:t>GAY-gen-mas-na-me</w:t>
            </w:r>
          </w:p>
        </w:tc>
      </w:tr>
      <w:tr>
        <w:tc>
          <w:tcPr>
            <w:tcW w:type="dxa" w:w="2268"/>
          </w:tcPr>
          <w:p>
            <w:r>
              <w:rPr>
                <w:b w:val="0"/>
                <w:color w:val="202020"/>
                <w:sz w:val="20"/>
              </w:rPr>
              <w:t>die Langzeitwirkung</w:t>
            </w:r>
          </w:p>
        </w:tc>
        <w:tc>
          <w:tcPr>
            <w:tcW w:type="dxa" w:w="2268"/>
          </w:tcPr>
          <w:p>
            <w:r>
              <w:rPr>
                <w:b w:val="0"/>
                <w:color w:val="202020"/>
                <w:sz w:val="20"/>
              </w:rPr>
              <w:t>long-term effect</w:t>
            </w:r>
          </w:p>
        </w:tc>
        <w:tc>
          <w:tcPr>
            <w:tcW w:type="dxa" w:w="2268"/>
          </w:tcPr>
          <w:p>
            <w:r>
              <w:rPr>
                <w:b w:val="0"/>
                <w:color w:val="202020"/>
                <w:sz w:val="20"/>
              </w:rPr>
              <w:t>દીર્ઘકાળીન અસર</w:t>
            </w:r>
          </w:p>
        </w:tc>
        <w:tc>
          <w:tcPr>
            <w:tcW w:type="dxa" w:w="2268"/>
          </w:tcPr>
          <w:p>
            <w:r>
              <w:rPr>
                <w:b w:val="0"/>
                <w:color w:val="555555"/>
                <w:sz w:val="20"/>
              </w:rPr>
              <w:t>LANG-tsyte-vir-koong</w:t>
            </w:r>
          </w:p>
        </w:tc>
      </w:tr>
      <w:tr>
        <w:tc>
          <w:tcPr>
            <w:tcW w:type="dxa" w:w="2268"/>
          </w:tcPr>
          <w:p>
            <w:r>
              <w:rPr>
                <w:b w:val="0"/>
                <w:color w:val="202020"/>
                <w:sz w:val="20"/>
              </w:rPr>
              <w:t>die Reformagenda</w:t>
            </w:r>
          </w:p>
        </w:tc>
        <w:tc>
          <w:tcPr>
            <w:tcW w:type="dxa" w:w="2268"/>
          </w:tcPr>
          <w:p>
            <w:r>
              <w:rPr>
                <w:b w:val="0"/>
                <w:color w:val="202020"/>
                <w:sz w:val="20"/>
              </w:rPr>
              <w:t>reform agenda</w:t>
            </w:r>
          </w:p>
        </w:tc>
        <w:tc>
          <w:tcPr>
            <w:tcW w:type="dxa" w:w="2268"/>
          </w:tcPr>
          <w:p>
            <w:r>
              <w:rPr>
                <w:b w:val="0"/>
                <w:color w:val="202020"/>
                <w:sz w:val="20"/>
              </w:rPr>
              <w:t>સુધારા એજન્ડા</w:t>
            </w:r>
          </w:p>
        </w:tc>
        <w:tc>
          <w:tcPr>
            <w:tcW w:type="dxa" w:w="2268"/>
          </w:tcPr>
          <w:p>
            <w:r>
              <w:rPr>
                <w:b w:val="0"/>
                <w:color w:val="555555"/>
                <w:sz w:val="20"/>
              </w:rPr>
              <w:t>re-FORM-a-gen-da</w:t>
            </w:r>
          </w:p>
        </w:tc>
      </w:tr>
      <w:tr>
        <w:tc>
          <w:tcPr>
            <w:tcW w:type="dxa" w:w="2268"/>
          </w:tcPr>
          <w:p>
            <w:r>
              <w:rPr>
                <w:b w:val="0"/>
                <w:color w:val="202020"/>
                <w:sz w:val="20"/>
              </w:rPr>
              <w:t>die Gerechtigkeitsfrage</w:t>
            </w:r>
          </w:p>
        </w:tc>
        <w:tc>
          <w:tcPr>
            <w:tcW w:type="dxa" w:w="2268"/>
          </w:tcPr>
          <w:p>
            <w:r>
              <w:rPr>
                <w:b w:val="0"/>
                <w:color w:val="202020"/>
                <w:sz w:val="20"/>
              </w:rPr>
              <w:t>justice question</w:t>
            </w:r>
          </w:p>
        </w:tc>
        <w:tc>
          <w:tcPr>
            <w:tcW w:type="dxa" w:w="2268"/>
          </w:tcPr>
          <w:p>
            <w:r>
              <w:rPr>
                <w:b w:val="0"/>
                <w:color w:val="202020"/>
                <w:sz w:val="20"/>
              </w:rPr>
              <w:t>ન્યાય પ્રશ્ન</w:t>
            </w:r>
          </w:p>
        </w:tc>
        <w:tc>
          <w:tcPr>
            <w:tcW w:type="dxa" w:w="2268"/>
          </w:tcPr>
          <w:p>
            <w:r>
              <w:rPr>
                <w:b w:val="0"/>
                <w:color w:val="555555"/>
                <w:sz w:val="20"/>
              </w:rPr>
              <w:t>ge-REKH-tik-kites-fra-geh</w:t>
            </w:r>
          </w:p>
        </w:tc>
      </w:tr>
      <w:tr>
        <w:tc>
          <w:tcPr>
            <w:tcW w:type="dxa" w:w="2268"/>
          </w:tcPr>
          <w:p>
            <w:r>
              <w:rPr>
                <w:b w:val="0"/>
                <w:color w:val="202020"/>
                <w:sz w:val="20"/>
              </w:rPr>
              <w:t>der Zielkonflikt</w:t>
            </w:r>
          </w:p>
        </w:tc>
        <w:tc>
          <w:tcPr>
            <w:tcW w:type="dxa" w:w="2268"/>
          </w:tcPr>
          <w:p>
            <w:r>
              <w:rPr>
                <w:b w:val="0"/>
                <w:color w:val="202020"/>
                <w:sz w:val="20"/>
              </w:rPr>
              <w:t>goal conflict</w:t>
            </w:r>
          </w:p>
        </w:tc>
        <w:tc>
          <w:tcPr>
            <w:tcW w:type="dxa" w:w="2268"/>
          </w:tcPr>
          <w:p>
            <w:r>
              <w:rPr>
                <w:b w:val="0"/>
                <w:color w:val="202020"/>
                <w:sz w:val="20"/>
              </w:rPr>
              <w:t>લક્ષ્ય ટકરાવ</w:t>
            </w:r>
          </w:p>
        </w:tc>
        <w:tc>
          <w:tcPr>
            <w:tcW w:type="dxa" w:w="2268"/>
          </w:tcPr>
          <w:p>
            <w:r>
              <w:rPr>
                <w:b w:val="0"/>
                <w:color w:val="555555"/>
                <w:sz w:val="20"/>
              </w:rPr>
              <w:t>TSEEL-kon-flikt</w:t>
            </w:r>
          </w:p>
        </w:tc>
      </w:tr>
      <w:tr>
        <w:tc>
          <w:tcPr>
            <w:tcW w:type="dxa" w:w="2268"/>
          </w:tcPr>
          <w:p>
            <w:r>
              <w:rPr>
                <w:b w:val="0"/>
                <w:color w:val="202020"/>
                <w:sz w:val="20"/>
              </w:rPr>
              <w:t>die Legitimation</w:t>
            </w:r>
          </w:p>
        </w:tc>
        <w:tc>
          <w:tcPr>
            <w:tcW w:type="dxa" w:w="2268"/>
          </w:tcPr>
          <w:p>
            <w:r>
              <w:rPr>
                <w:b w:val="0"/>
                <w:color w:val="202020"/>
                <w:sz w:val="20"/>
              </w:rPr>
              <w:t>legitimation</w:t>
            </w:r>
          </w:p>
        </w:tc>
        <w:tc>
          <w:tcPr>
            <w:tcW w:type="dxa" w:w="2268"/>
          </w:tcPr>
          <w:p>
            <w:r>
              <w:rPr>
                <w:b w:val="0"/>
                <w:color w:val="202020"/>
                <w:sz w:val="20"/>
              </w:rPr>
              <w:t>માન્યતા</w:t>
            </w:r>
          </w:p>
        </w:tc>
        <w:tc>
          <w:tcPr>
            <w:tcW w:type="dxa" w:w="2268"/>
          </w:tcPr>
          <w:p>
            <w:r>
              <w:rPr>
                <w:b w:val="0"/>
                <w:color w:val="555555"/>
                <w:sz w:val="20"/>
              </w:rPr>
              <w:t>le-gee-ti-ma-TSY-ohn</w:t>
            </w:r>
          </w:p>
        </w:tc>
      </w:tr>
      <w:tr>
        <w:tc>
          <w:tcPr>
            <w:tcW w:type="dxa" w:w="2268"/>
          </w:tcPr>
          <w:p>
            <w:r>
              <w:rPr>
                <w:b w:val="0"/>
                <w:color w:val="202020"/>
                <w:sz w:val="20"/>
              </w:rPr>
              <w:t>die Gemeinwohlorientierung</w:t>
            </w:r>
          </w:p>
        </w:tc>
        <w:tc>
          <w:tcPr>
            <w:tcW w:type="dxa" w:w="2268"/>
          </w:tcPr>
          <w:p>
            <w:r>
              <w:rPr>
                <w:b w:val="0"/>
                <w:color w:val="202020"/>
                <w:sz w:val="20"/>
              </w:rPr>
              <w:t>common good orientation</w:t>
            </w:r>
          </w:p>
        </w:tc>
        <w:tc>
          <w:tcPr>
            <w:tcW w:type="dxa" w:w="2268"/>
          </w:tcPr>
          <w:p>
            <w:r>
              <w:rPr>
                <w:b w:val="0"/>
                <w:color w:val="202020"/>
                <w:sz w:val="20"/>
              </w:rPr>
              <w:t>સામૂહિક હિત દિશા</w:t>
            </w:r>
          </w:p>
        </w:tc>
        <w:tc>
          <w:tcPr>
            <w:tcW w:type="dxa" w:w="2268"/>
          </w:tcPr>
          <w:p>
            <w:r>
              <w:rPr>
                <w:b w:val="0"/>
                <w:color w:val="555555"/>
                <w:sz w:val="20"/>
              </w:rPr>
              <w:t>ge-MYN-vol-o-ri-en-TEE-roong</w:t>
            </w:r>
          </w:p>
        </w:tc>
      </w:tr>
      <w:tr>
        <w:tc>
          <w:tcPr>
            <w:tcW w:type="dxa" w:w="2268"/>
          </w:tcPr>
          <w:p>
            <w:r>
              <w:rPr>
                <w:b w:val="0"/>
                <w:color w:val="202020"/>
                <w:sz w:val="20"/>
              </w:rPr>
              <w:t>die Rahmensetzung</w:t>
            </w:r>
          </w:p>
        </w:tc>
        <w:tc>
          <w:tcPr>
            <w:tcW w:type="dxa" w:w="2268"/>
          </w:tcPr>
          <w:p>
            <w:r>
              <w:rPr>
                <w:b w:val="0"/>
                <w:color w:val="202020"/>
                <w:sz w:val="20"/>
              </w:rPr>
              <w:t>framework setting</w:t>
            </w:r>
          </w:p>
        </w:tc>
        <w:tc>
          <w:tcPr>
            <w:tcW w:type="dxa" w:w="2268"/>
          </w:tcPr>
          <w:p>
            <w:r>
              <w:rPr>
                <w:b w:val="0"/>
                <w:color w:val="202020"/>
                <w:sz w:val="20"/>
              </w:rPr>
              <w:t>ઢાંચા નિર્ધારણ</w:t>
            </w:r>
          </w:p>
        </w:tc>
        <w:tc>
          <w:tcPr>
            <w:tcW w:type="dxa" w:w="2268"/>
          </w:tcPr>
          <w:p>
            <w:r>
              <w:rPr>
                <w:b w:val="0"/>
                <w:color w:val="555555"/>
                <w:sz w:val="20"/>
              </w:rPr>
              <w:t>RAH-men-zet-soong</w:t>
            </w:r>
          </w:p>
        </w:tc>
      </w:tr>
      <w:tr>
        <w:tc>
          <w:tcPr>
            <w:tcW w:type="dxa" w:w="2268"/>
          </w:tcPr>
          <w:p>
            <w:r>
              <w:rPr>
                <w:b w:val="0"/>
                <w:color w:val="202020"/>
                <w:sz w:val="20"/>
              </w:rPr>
              <w:t>die Folgenabschätzung</w:t>
            </w:r>
          </w:p>
        </w:tc>
        <w:tc>
          <w:tcPr>
            <w:tcW w:type="dxa" w:w="2268"/>
          </w:tcPr>
          <w:p>
            <w:r>
              <w:rPr>
                <w:b w:val="0"/>
                <w:color w:val="202020"/>
                <w:sz w:val="20"/>
              </w:rPr>
              <w:t>impact assessment</w:t>
            </w:r>
          </w:p>
        </w:tc>
        <w:tc>
          <w:tcPr>
            <w:tcW w:type="dxa" w:w="2268"/>
          </w:tcPr>
          <w:p>
            <w:r>
              <w:rPr>
                <w:b w:val="0"/>
                <w:color w:val="202020"/>
                <w:sz w:val="20"/>
              </w:rPr>
              <w:t>પરિણામ મૂલ્યાંકન</w:t>
            </w:r>
          </w:p>
        </w:tc>
        <w:tc>
          <w:tcPr>
            <w:tcW w:type="dxa" w:w="2268"/>
          </w:tcPr>
          <w:p>
            <w:r>
              <w:rPr>
                <w:b w:val="0"/>
                <w:color w:val="555555"/>
                <w:sz w:val="20"/>
              </w:rPr>
              <w:t>FOL-gen-AP-she-tsung</w:t>
            </w:r>
          </w:p>
        </w:tc>
      </w:tr>
      <w:tr>
        <w:tc>
          <w:tcPr>
            <w:tcW w:type="dxa" w:w="2268"/>
          </w:tcPr>
          <w:p>
            <w:r>
              <w:rPr>
                <w:b w:val="0"/>
                <w:color w:val="202020"/>
                <w:sz w:val="20"/>
              </w:rPr>
              <w:t>die Interessenvermittlung</w:t>
            </w:r>
          </w:p>
        </w:tc>
        <w:tc>
          <w:tcPr>
            <w:tcW w:type="dxa" w:w="2268"/>
          </w:tcPr>
          <w:p>
            <w:r>
              <w:rPr>
                <w:b w:val="0"/>
                <w:color w:val="202020"/>
                <w:sz w:val="20"/>
              </w:rPr>
              <w:t>interest mediation</w:t>
            </w:r>
          </w:p>
        </w:tc>
        <w:tc>
          <w:tcPr>
            <w:tcW w:type="dxa" w:w="2268"/>
          </w:tcPr>
          <w:p>
            <w:r>
              <w:rPr>
                <w:b w:val="0"/>
                <w:color w:val="202020"/>
                <w:sz w:val="20"/>
              </w:rPr>
              <w:t>હિત સમન્વય</w:t>
            </w:r>
          </w:p>
        </w:tc>
        <w:tc>
          <w:tcPr>
            <w:tcW w:type="dxa" w:w="2268"/>
          </w:tcPr>
          <w:p>
            <w:r>
              <w:rPr>
                <w:b w:val="0"/>
                <w:color w:val="555555"/>
                <w:sz w:val="20"/>
              </w:rPr>
              <w:t>in-te-RESS-en-fer-mit-loong</w:t>
            </w:r>
          </w:p>
        </w:tc>
      </w:tr>
      <w:tr>
        <w:tc>
          <w:tcPr>
            <w:tcW w:type="dxa" w:w="2268"/>
          </w:tcPr>
          <w:p>
            <w:r>
              <w:rPr>
                <w:b w:val="0"/>
                <w:color w:val="202020"/>
                <w:sz w:val="20"/>
              </w:rPr>
              <w:t>die Verpflichtungsethik</w:t>
            </w:r>
          </w:p>
        </w:tc>
        <w:tc>
          <w:tcPr>
            <w:tcW w:type="dxa" w:w="2268"/>
          </w:tcPr>
          <w:p>
            <w:r>
              <w:rPr>
                <w:b w:val="0"/>
                <w:color w:val="202020"/>
                <w:sz w:val="20"/>
              </w:rPr>
              <w:t>ethics of duty</w:t>
            </w:r>
          </w:p>
        </w:tc>
        <w:tc>
          <w:tcPr>
            <w:tcW w:type="dxa" w:w="2268"/>
          </w:tcPr>
          <w:p>
            <w:r>
              <w:rPr>
                <w:b w:val="0"/>
                <w:color w:val="202020"/>
                <w:sz w:val="20"/>
              </w:rPr>
              <w:t>કર્તવ્ય નૈતિકતા</w:t>
            </w:r>
          </w:p>
        </w:tc>
        <w:tc>
          <w:tcPr>
            <w:tcW w:type="dxa" w:w="2268"/>
          </w:tcPr>
          <w:p>
            <w:r>
              <w:rPr>
                <w:b w:val="0"/>
                <w:color w:val="555555"/>
                <w:sz w:val="20"/>
              </w:rPr>
              <w:t>fer-PFLIKH-toongs-eh-tik</w:t>
            </w:r>
          </w:p>
        </w:tc>
      </w:tr>
      <w:tr>
        <w:tc>
          <w:tcPr>
            <w:tcW w:type="dxa" w:w="2268"/>
          </w:tcPr>
          <w:p>
            <w:r>
              <w:rPr>
                <w:b w:val="0"/>
                <w:color w:val="202020"/>
                <w:sz w:val="20"/>
              </w:rPr>
              <w:t>die Verantwortungsethik</w:t>
            </w:r>
          </w:p>
        </w:tc>
        <w:tc>
          <w:tcPr>
            <w:tcW w:type="dxa" w:w="2268"/>
          </w:tcPr>
          <w:p>
            <w:r>
              <w:rPr>
                <w:b w:val="0"/>
                <w:color w:val="202020"/>
                <w:sz w:val="20"/>
              </w:rPr>
              <w:t>ethics of responsibility</w:t>
            </w:r>
          </w:p>
        </w:tc>
        <w:tc>
          <w:tcPr>
            <w:tcW w:type="dxa" w:w="2268"/>
          </w:tcPr>
          <w:p>
            <w:r>
              <w:rPr>
                <w:b w:val="0"/>
                <w:color w:val="202020"/>
                <w:sz w:val="20"/>
              </w:rPr>
              <w:t>જવાબદારી નૈતિકતા</w:t>
            </w:r>
          </w:p>
        </w:tc>
        <w:tc>
          <w:tcPr>
            <w:tcW w:type="dxa" w:w="2268"/>
          </w:tcPr>
          <w:p>
            <w:r>
              <w:rPr>
                <w:b w:val="0"/>
                <w:color w:val="555555"/>
                <w:sz w:val="20"/>
              </w:rPr>
              <w:t>fer-ANT-vor-toongs-eh-tik</w:t>
            </w:r>
          </w:p>
        </w:tc>
      </w:tr>
      <w:tr>
        <w:tc>
          <w:tcPr>
            <w:tcW w:type="dxa" w:w="2268"/>
          </w:tcPr>
          <w:p>
            <w:r>
              <w:rPr>
                <w:b w:val="0"/>
                <w:color w:val="202020"/>
                <w:sz w:val="20"/>
              </w:rPr>
              <w:t>die Verhältnismäßigkeit</w:t>
            </w:r>
          </w:p>
        </w:tc>
        <w:tc>
          <w:tcPr>
            <w:tcW w:type="dxa" w:w="2268"/>
          </w:tcPr>
          <w:p>
            <w:r>
              <w:rPr>
                <w:b w:val="0"/>
                <w:color w:val="202020"/>
                <w:sz w:val="20"/>
              </w:rPr>
              <w:t>proportionality</w:t>
            </w:r>
          </w:p>
        </w:tc>
        <w:tc>
          <w:tcPr>
            <w:tcW w:type="dxa" w:w="2268"/>
          </w:tcPr>
          <w:p>
            <w:r>
              <w:rPr>
                <w:b w:val="0"/>
                <w:color w:val="202020"/>
                <w:sz w:val="20"/>
              </w:rPr>
              <w:t>મર્યાદિત અનુપાતતા</w:t>
            </w:r>
          </w:p>
        </w:tc>
        <w:tc>
          <w:tcPr>
            <w:tcW w:type="dxa" w:w="2268"/>
          </w:tcPr>
          <w:p>
            <w:r>
              <w:rPr>
                <w:b w:val="0"/>
                <w:color w:val="555555"/>
                <w:sz w:val="20"/>
              </w:rPr>
              <w:t>fer-HELTS-nis-may-sig-kite</w:t>
            </w:r>
          </w:p>
        </w:tc>
      </w:tr>
      <w:tr>
        <w:tc>
          <w:tcPr>
            <w:tcW w:type="dxa" w:w="2268"/>
          </w:tcPr>
          <w:p>
            <w:r>
              <w:rPr>
                <w:b w:val="0"/>
                <w:color w:val="202020"/>
                <w:sz w:val="20"/>
              </w:rPr>
              <w:t>die Interessengruppe</w:t>
            </w:r>
          </w:p>
        </w:tc>
        <w:tc>
          <w:tcPr>
            <w:tcW w:type="dxa" w:w="2268"/>
          </w:tcPr>
          <w:p>
            <w:r>
              <w:rPr>
                <w:b w:val="0"/>
                <w:color w:val="202020"/>
                <w:sz w:val="20"/>
              </w:rPr>
              <w:t>interest group</w:t>
            </w:r>
          </w:p>
        </w:tc>
        <w:tc>
          <w:tcPr>
            <w:tcW w:type="dxa" w:w="2268"/>
          </w:tcPr>
          <w:p>
            <w:r>
              <w:rPr>
                <w:b w:val="0"/>
                <w:color w:val="202020"/>
                <w:sz w:val="20"/>
              </w:rPr>
              <w:t>હિતગ્રુપ</w:t>
            </w:r>
          </w:p>
        </w:tc>
        <w:tc>
          <w:tcPr>
            <w:tcW w:type="dxa" w:w="2268"/>
          </w:tcPr>
          <w:p>
            <w:r>
              <w:rPr>
                <w:b w:val="0"/>
                <w:color w:val="555555"/>
                <w:sz w:val="20"/>
              </w:rPr>
              <w:t>in-te-RESS-en-groo-pe</w:t>
            </w:r>
          </w:p>
        </w:tc>
      </w:tr>
      <w:tr>
        <w:tc>
          <w:tcPr>
            <w:tcW w:type="dxa" w:w="2268"/>
          </w:tcPr>
          <w:p>
            <w:r>
              <w:rPr>
                <w:b w:val="0"/>
                <w:color w:val="202020"/>
                <w:sz w:val="20"/>
              </w:rPr>
              <w:t>die Zustimmungsrate</w:t>
            </w:r>
          </w:p>
        </w:tc>
        <w:tc>
          <w:tcPr>
            <w:tcW w:type="dxa" w:w="2268"/>
          </w:tcPr>
          <w:p>
            <w:r>
              <w:rPr>
                <w:b w:val="0"/>
                <w:color w:val="202020"/>
                <w:sz w:val="20"/>
              </w:rPr>
              <w:t>approval rate</w:t>
            </w:r>
          </w:p>
        </w:tc>
        <w:tc>
          <w:tcPr>
            <w:tcW w:type="dxa" w:w="2268"/>
          </w:tcPr>
          <w:p>
            <w:r>
              <w:rPr>
                <w:b w:val="0"/>
                <w:color w:val="202020"/>
                <w:sz w:val="20"/>
              </w:rPr>
              <w:t>સમર્થન દર</w:t>
            </w:r>
          </w:p>
        </w:tc>
        <w:tc>
          <w:tcPr>
            <w:tcW w:type="dxa" w:w="2268"/>
          </w:tcPr>
          <w:p>
            <w:r>
              <w:rPr>
                <w:b w:val="0"/>
                <w:color w:val="555555"/>
                <w:sz w:val="20"/>
              </w:rPr>
              <w:t>TSOO-shtim-moongs-ra-te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Gegenmaßnahme im Zentrum.</w:t>
            </w:r>
          </w:p>
        </w:tc>
        <w:tc>
          <w:tcPr>
            <w:tcW w:type="dxa" w:w="3024"/>
            <w:shd w:val="clear" w:color="auto" w:fill="E6F4EA"/>
          </w:tcPr>
          <w:p>
            <w:r>
              <w:rPr>
                <w:b w:val="0"/>
                <w:color w:val="0F9660"/>
                <w:sz w:val="20"/>
              </w:rPr>
              <w:t>In today's training, die Gegenmaßnahme is central.</w:t>
            </w:r>
          </w:p>
        </w:tc>
        <w:tc>
          <w:tcPr>
            <w:tcW w:type="dxa" w:w="3024"/>
            <w:shd w:val="clear" w:color="auto" w:fill="FFF8E1"/>
          </w:tcPr>
          <w:p>
            <w:r>
              <w:rPr>
                <w:b w:val="0"/>
                <w:color w:val="202020"/>
                <w:sz w:val="20"/>
              </w:rPr>
              <w:t>આજના અભ્યાસમાં die Gegenmaßnahme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Langzeitwirkung, um die Argumentation präziser zu steuern.</w:t>
            </w:r>
          </w:p>
        </w:tc>
        <w:tc>
          <w:tcPr>
            <w:tcW w:type="dxa" w:w="3024"/>
            <w:shd w:val="clear" w:color="auto" w:fill="E6F4EA"/>
          </w:tcPr>
          <w:p>
            <w:r>
              <w:rPr>
                <w:b w:val="0"/>
                <w:color w:val="0F9660"/>
                <w:sz w:val="20"/>
              </w:rPr>
              <w:t>I use die Langzeitwirkung to steer the argumentation more precisely.</w:t>
            </w:r>
          </w:p>
        </w:tc>
        <w:tc>
          <w:tcPr>
            <w:tcW w:type="dxa" w:w="3024"/>
            <w:shd w:val="clear" w:color="auto" w:fill="FFF8E1"/>
          </w:tcPr>
          <w:p>
            <w:r>
              <w:rPr>
                <w:b w:val="0"/>
                <w:color w:val="202020"/>
                <w:sz w:val="20"/>
              </w:rPr>
              <w:t>હું die Langzeitwirkung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Reformagenda gewinne ich in der Diskussion an Tiefe.</w:t>
            </w:r>
          </w:p>
        </w:tc>
        <w:tc>
          <w:tcPr>
            <w:tcW w:type="dxa" w:w="3024"/>
            <w:shd w:val="clear" w:color="auto" w:fill="E6F4EA"/>
          </w:tcPr>
          <w:p>
            <w:r>
              <w:rPr>
                <w:b w:val="0"/>
                <w:color w:val="0F9660"/>
                <w:sz w:val="20"/>
              </w:rPr>
              <w:t>With die Reformagenda, I gain depth in the discussion.</w:t>
            </w:r>
          </w:p>
        </w:tc>
        <w:tc>
          <w:tcPr>
            <w:tcW w:type="dxa" w:w="3024"/>
            <w:shd w:val="clear" w:color="auto" w:fill="FFF8E1"/>
          </w:tcPr>
          <w:p>
            <w:r>
              <w:rPr>
                <w:b w:val="0"/>
                <w:color w:val="202020"/>
                <w:sz w:val="20"/>
              </w:rPr>
              <w:t>die Reformagenda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Gegenmaßnahme and die Langzeitwirkung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'Polarization repair'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Gegenmaßnahme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309, you can handle 'Polarization repair' with stronger C1 control and refined expression. Your speaking is more persuasive and your writing shows advanced structure and style.</w:t>
      </w:r>
    </w:p>
    <w:p>
      <w:r>
        <w:br w:type="page"/>
      </w:r>
    </w:p>
    <w:p>
      <w:pPr>
        <w:spacing w:before="120" w:after="40"/>
        <w:jc w:val="center"/>
      </w:pPr>
      <w:r>
        <w:rPr>
          <w:b/>
          <w:color w:val="1A73E8"/>
          <w:sz w:val="42"/>
        </w:rPr>
        <w:t>📘  DAY 310</w:t>
      </w:r>
    </w:p>
    <w:p>
      <w:pPr>
        <w:spacing w:before="0" w:after="40"/>
        <w:jc w:val="center"/>
      </w:pPr>
      <w:r>
        <w:rPr>
          <w:b/>
          <w:color w:val="F9AB00"/>
          <w:sz w:val="28"/>
        </w:rPr>
        <w:t>REFORM ROADMAP 🚀</w:t>
      </w:r>
    </w:p>
    <w:p>
      <w:pPr>
        <w:spacing w:before="0" w:after="160"/>
        <w:jc w:val="center"/>
      </w:pPr>
      <w:r>
        <w:rPr>
          <w:b w:val="0"/>
          <w:color w:val="555555"/>
          <w:sz w:val="21"/>
        </w:rPr>
        <w:t>📚 Topic: Society, Ethics, and Policy Analysis — Reform roadmap</w:t>
      </w:r>
    </w:p>
    <w:p/>
    <w:p>
      <w:pPr>
        <w:spacing w:before="0" w:after="40"/>
      </w:pPr>
      <w:r>
        <w:rPr>
          <w:b/>
          <w:color w:val="1A73E8"/>
          <w:sz w:val="21"/>
        </w:rPr>
        <w:t>📖  English Explanation</w:t>
      </w:r>
    </w:p>
    <w:p>
      <w:pPr>
        <w:spacing w:before="0" w:after="120"/>
      </w:pPr>
      <w:r>
        <w:rPr>
          <w:b w:val="0"/>
          <w:sz w:val="21"/>
        </w:rPr>
        <w:t>Day 310 advances your C1 German with a focused lesson on 'Reform roadmap'. Today you develop ethical reasoning, policy trade-offs, and societal impact language.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310 માં તમે C1 સ્તરે 'Reform roadmap' પર focused અભ્યાસ કરો છો. આજે તમારું ધ્યાન ethical reasoning, policy trade-offs, and societal impact language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Langzeitwirkung</w:t>
            </w:r>
          </w:p>
        </w:tc>
        <w:tc>
          <w:tcPr>
            <w:tcW w:type="dxa" w:w="2268"/>
          </w:tcPr>
          <w:p>
            <w:r>
              <w:rPr>
                <w:b w:val="0"/>
                <w:color w:val="202020"/>
                <w:sz w:val="20"/>
              </w:rPr>
              <w:t>long-term effect</w:t>
            </w:r>
          </w:p>
        </w:tc>
        <w:tc>
          <w:tcPr>
            <w:tcW w:type="dxa" w:w="2268"/>
          </w:tcPr>
          <w:p>
            <w:r>
              <w:rPr>
                <w:b w:val="0"/>
                <w:color w:val="202020"/>
                <w:sz w:val="20"/>
              </w:rPr>
              <w:t>દીર્ઘકાળીન અસર</w:t>
            </w:r>
          </w:p>
        </w:tc>
        <w:tc>
          <w:tcPr>
            <w:tcW w:type="dxa" w:w="2268"/>
          </w:tcPr>
          <w:p>
            <w:r>
              <w:rPr>
                <w:b w:val="0"/>
                <w:color w:val="555555"/>
                <w:sz w:val="20"/>
              </w:rPr>
              <w:t>LANG-tsyte-vir-koong</w:t>
            </w:r>
          </w:p>
        </w:tc>
      </w:tr>
      <w:tr>
        <w:tc>
          <w:tcPr>
            <w:tcW w:type="dxa" w:w="2268"/>
          </w:tcPr>
          <w:p>
            <w:r>
              <w:rPr>
                <w:b w:val="0"/>
                <w:color w:val="202020"/>
                <w:sz w:val="20"/>
              </w:rPr>
              <w:t>die Reformagenda</w:t>
            </w:r>
          </w:p>
        </w:tc>
        <w:tc>
          <w:tcPr>
            <w:tcW w:type="dxa" w:w="2268"/>
          </w:tcPr>
          <w:p>
            <w:r>
              <w:rPr>
                <w:b w:val="0"/>
                <w:color w:val="202020"/>
                <w:sz w:val="20"/>
              </w:rPr>
              <w:t>reform agenda</w:t>
            </w:r>
          </w:p>
        </w:tc>
        <w:tc>
          <w:tcPr>
            <w:tcW w:type="dxa" w:w="2268"/>
          </w:tcPr>
          <w:p>
            <w:r>
              <w:rPr>
                <w:b w:val="0"/>
                <w:color w:val="202020"/>
                <w:sz w:val="20"/>
              </w:rPr>
              <w:t>સુધારા એજન્ડા</w:t>
            </w:r>
          </w:p>
        </w:tc>
        <w:tc>
          <w:tcPr>
            <w:tcW w:type="dxa" w:w="2268"/>
          </w:tcPr>
          <w:p>
            <w:r>
              <w:rPr>
                <w:b w:val="0"/>
                <w:color w:val="555555"/>
                <w:sz w:val="20"/>
              </w:rPr>
              <w:t>re-FORM-a-gen-da</w:t>
            </w:r>
          </w:p>
        </w:tc>
      </w:tr>
      <w:tr>
        <w:tc>
          <w:tcPr>
            <w:tcW w:type="dxa" w:w="2268"/>
          </w:tcPr>
          <w:p>
            <w:r>
              <w:rPr>
                <w:b w:val="0"/>
                <w:color w:val="202020"/>
                <w:sz w:val="20"/>
              </w:rPr>
              <w:t>die Gerechtigkeitsfrage</w:t>
            </w:r>
          </w:p>
        </w:tc>
        <w:tc>
          <w:tcPr>
            <w:tcW w:type="dxa" w:w="2268"/>
          </w:tcPr>
          <w:p>
            <w:r>
              <w:rPr>
                <w:b w:val="0"/>
                <w:color w:val="202020"/>
                <w:sz w:val="20"/>
              </w:rPr>
              <w:t>justice question</w:t>
            </w:r>
          </w:p>
        </w:tc>
        <w:tc>
          <w:tcPr>
            <w:tcW w:type="dxa" w:w="2268"/>
          </w:tcPr>
          <w:p>
            <w:r>
              <w:rPr>
                <w:b w:val="0"/>
                <w:color w:val="202020"/>
                <w:sz w:val="20"/>
              </w:rPr>
              <w:t>ન્યાય પ્રશ્ન</w:t>
            </w:r>
          </w:p>
        </w:tc>
        <w:tc>
          <w:tcPr>
            <w:tcW w:type="dxa" w:w="2268"/>
          </w:tcPr>
          <w:p>
            <w:r>
              <w:rPr>
                <w:b w:val="0"/>
                <w:color w:val="555555"/>
                <w:sz w:val="20"/>
              </w:rPr>
              <w:t>ge-REKH-tik-kites-fra-geh</w:t>
            </w:r>
          </w:p>
        </w:tc>
      </w:tr>
      <w:tr>
        <w:tc>
          <w:tcPr>
            <w:tcW w:type="dxa" w:w="2268"/>
          </w:tcPr>
          <w:p>
            <w:r>
              <w:rPr>
                <w:b w:val="0"/>
                <w:color w:val="202020"/>
                <w:sz w:val="20"/>
              </w:rPr>
              <w:t>der Zielkonflikt</w:t>
            </w:r>
          </w:p>
        </w:tc>
        <w:tc>
          <w:tcPr>
            <w:tcW w:type="dxa" w:w="2268"/>
          </w:tcPr>
          <w:p>
            <w:r>
              <w:rPr>
                <w:b w:val="0"/>
                <w:color w:val="202020"/>
                <w:sz w:val="20"/>
              </w:rPr>
              <w:t>goal conflict</w:t>
            </w:r>
          </w:p>
        </w:tc>
        <w:tc>
          <w:tcPr>
            <w:tcW w:type="dxa" w:w="2268"/>
          </w:tcPr>
          <w:p>
            <w:r>
              <w:rPr>
                <w:b w:val="0"/>
                <w:color w:val="202020"/>
                <w:sz w:val="20"/>
              </w:rPr>
              <w:t>લક્ષ્ય ટકરાવ</w:t>
            </w:r>
          </w:p>
        </w:tc>
        <w:tc>
          <w:tcPr>
            <w:tcW w:type="dxa" w:w="2268"/>
          </w:tcPr>
          <w:p>
            <w:r>
              <w:rPr>
                <w:b w:val="0"/>
                <w:color w:val="555555"/>
                <w:sz w:val="20"/>
              </w:rPr>
              <w:t>TSEEL-kon-flikt</w:t>
            </w:r>
          </w:p>
        </w:tc>
      </w:tr>
      <w:tr>
        <w:tc>
          <w:tcPr>
            <w:tcW w:type="dxa" w:w="2268"/>
          </w:tcPr>
          <w:p>
            <w:r>
              <w:rPr>
                <w:b w:val="0"/>
                <w:color w:val="202020"/>
                <w:sz w:val="20"/>
              </w:rPr>
              <w:t>die Legitimation</w:t>
            </w:r>
          </w:p>
        </w:tc>
        <w:tc>
          <w:tcPr>
            <w:tcW w:type="dxa" w:w="2268"/>
          </w:tcPr>
          <w:p>
            <w:r>
              <w:rPr>
                <w:b w:val="0"/>
                <w:color w:val="202020"/>
                <w:sz w:val="20"/>
              </w:rPr>
              <w:t>legitimation</w:t>
            </w:r>
          </w:p>
        </w:tc>
        <w:tc>
          <w:tcPr>
            <w:tcW w:type="dxa" w:w="2268"/>
          </w:tcPr>
          <w:p>
            <w:r>
              <w:rPr>
                <w:b w:val="0"/>
                <w:color w:val="202020"/>
                <w:sz w:val="20"/>
              </w:rPr>
              <w:t>માન્યતા</w:t>
            </w:r>
          </w:p>
        </w:tc>
        <w:tc>
          <w:tcPr>
            <w:tcW w:type="dxa" w:w="2268"/>
          </w:tcPr>
          <w:p>
            <w:r>
              <w:rPr>
                <w:b w:val="0"/>
                <w:color w:val="555555"/>
                <w:sz w:val="20"/>
              </w:rPr>
              <w:t>le-gee-ti-ma-TSY-ohn</w:t>
            </w:r>
          </w:p>
        </w:tc>
      </w:tr>
      <w:tr>
        <w:tc>
          <w:tcPr>
            <w:tcW w:type="dxa" w:w="2268"/>
          </w:tcPr>
          <w:p>
            <w:r>
              <w:rPr>
                <w:b w:val="0"/>
                <w:color w:val="202020"/>
                <w:sz w:val="20"/>
              </w:rPr>
              <w:t>die Gemeinwohlorientierung</w:t>
            </w:r>
          </w:p>
        </w:tc>
        <w:tc>
          <w:tcPr>
            <w:tcW w:type="dxa" w:w="2268"/>
          </w:tcPr>
          <w:p>
            <w:r>
              <w:rPr>
                <w:b w:val="0"/>
                <w:color w:val="202020"/>
                <w:sz w:val="20"/>
              </w:rPr>
              <w:t>common good orientation</w:t>
            </w:r>
          </w:p>
        </w:tc>
        <w:tc>
          <w:tcPr>
            <w:tcW w:type="dxa" w:w="2268"/>
          </w:tcPr>
          <w:p>
            <w:r>
              <w:rPr>
                <w:b w:val="0"/>
                <w:color w:val="202020"/>
                <w:sz w:val="20"/>
              </w:rPr>
              <w:t>સામૂહિક હિત દિશા</w:t>
            </w:r>
          </w:p>
        </w:tc>
        <w:tc>
          <w:tcPr>
            <w:tcW w:type="dxa" w:w="2268"/>
          </w:tcPr>
          <w:p>
            <w:r>
              <w:rPr>
                <w:b w:val="0"/>
                <w:color w:val="555555"/>
                <w:sz w:val="20"/>
              </w:rPr>
              <w:t>ge-MYN-vol-o-ri-en-TEE-roong</w:t>
            </w:r>
          </w:p>
        </w:tc>
      </w:tr>
      <w:tr>
        <w:tc>
          <w:tcPr>
            <w:tcW w:type="dxa" w:w="2268"/>
          </w:tcPr>
          <w:p>
            <w:r>
              <w:rPr>
                <w:b w:val="0"/>
                <w:color w:val="202020"/>
                <w:sz w:val="20"/>
              </w:rPr>
              <w:t>die Rahmensetzung</w:t>
            </w:r>
          </w:p>
        </w:tc>
        <w:tc>
          <w:tcPr>
            <w:tcW w:type="dxa" w:w="2268"/>
          </w:tcPr>
          <w:p>
            <w:r>
              <w:rPr>
                <w:b w:val="0"/>
                <w:color w:val="202020"/>
                <w:sz w:val="20"/>
              </w:rPr>
              <w:t>framework setting</w:t>
            </w:r>
          </w:p>
        </w:tc>
        <w:tc>
          <w:tcPr>
            <w:tcW w:type="dxa" w:w="2268"/>
          </w:tcPr>
          <w:p>
            <w:r>
              <w:rPr>
                <w:b w:val="0"/>
                <w:color w:val="202020"/>
                <w:sz w:val="20"/>
              </w:rPr>
              <w:t>ઢાંચા નિર્ધારણ</w:t>
            </w:r>
          </w:p>
        </w:tc>
        <w:tc>
          <w:tcPr>
            <w:tcW w:type="dxa" w:w="2268"/>
          </w:tcPr>
          <w:p>
            <w:r>
              <w:rPr>
                <w:b w:val="0"/>
                <w:color w:val="555555"/>
                <w:sz w:val="20"/>
              </w:rPr>
              <w:t>RAH-men-zet-soong</w:t>
            </w:r>
          </w:p>
        </w:tc>
      </w:tr>
      <w:tr>
        <w:tc>
          <w:tcPr>
            <w:tcW w:type="dxa" w:w="2268"/>
          </w:tcPr>
          <w:p>
            <w:r>
              <w:rPr>
                <w:b w:val="0"/>
                <w:color w:val="202020"/>
                <w:sz w:val="20"/>
              </w:rPr>
              <w:t>die Folgenabschätzung</w:t>
            </w:r>
          </w:p>
        </w:tc>
        <w:tc>
          <w:tcPr>
            <w:tcW w:type="dxa" w:w="2268"/>
          </w:tcPr>
          <w:p>
            <w:r>
              <w:rPr>
                <w:b w:val="0"/>
                <w:color w:val="202020"/>
                <w:sz w:val="20"/>
              </w:rPr>
              <w:t>impact assessment</w:t>
            </w:r>
          </w:p>
        </w:tc>
        <w:tc>
          <w:tcPr>
            <w:tcW w:type="dxa" w:w="2268"/>
          </w:tcPr>
          <w:p>
            <w:r>
              <w:rPr>
                <w:b w:val="0"/>
                <w:color w:val="202020"/>
                <w:sz w:val="20"/>
              </w:rPr>
              <w:t>પરિણામ મૂલ્યાંકન</w:t>
            </w:r>
          </w:p>
        </w:tc>
        <w:tc>
          <w:tcPr>
            <w:tcW w:type="dxa" w:w="2268"/>
          </w:tcPr>
          <w:p>
            <w:r>
              <w:rPr>
                <w:b w:val="0"/>
                <w:color w:val="555555"/>
                <w:sz w:val="20"/>
              </w:rPr>
              <w:t>FOL-gen-AP-she-tsung</w:t>
            </w:r>
          </w:p>
        </w:tc>
      </w:tr>
      <w:tr>
        <w:tc>
          <w:tcPr>
            <w:tcW w:type="dxa" w:w="2268"/>
          </w:tcPr>
          <w:p>
            <w:r>
              <w:rPr>
                <w:b w:val="0"/>
                <w:color w:val="202020"/>
                <w:sz w:val="20"/>
              </w:rPr>
              <w:t>die Interessenvermittlung</w:t>
            </w:r>
          </w:p>
        </w:tc>
        <w:tc>
          <w:tcPr>
            <w:tcW w:type="dxa" w:w="2268"/>
          </w:tcPr>
          <w:p>
            <w:r>
              <w:rPr>
                <w:b w:val="0"/>
                <w:color w:val="202020"/>
                <w:sz w:val="20"/>
              </w:rPr>
              <w:t>interest mediation</w:t>
            </w:r>
          </w:p>
        </w:tc>
        <w:tc>
          <w:tcPr>
            <w:tcW w:type="dxa" w:w="2268"/>
          </w:tcPr>
          <w:p>
            <w:r>
              <w:rPr>
                <w:b w:val="0"/>
                <w:color w:val="202020"/>
                <w:sz w:val="20"/>
              </w:rPr>
              <w:t>હિત સમન્વય</w:t>
            </w:r>
          </w:p>
        </w:tc>
        <w:tc>
          <w:tcPr>
            <w:tcW w:type="dxa" w:w="2268"/>
          </w:tcPr>
          <w:p>
            <w:r>
              <w:rPr>
                <w:b w:val="0"/>
                <w:color w:val="555555"/>
                <w:sz w:val="20"/>
              </w:rPr>
              <w:t>in-te-RESS-en-fer-mit-loong</w:t>
            </w:r>
          </w:p>
        </w:tc>
      </w:tr>
      <w:tr>
        <w:tc>
          <w:tcPr>
            <w:tcW w:type="dxa" w:w="2268"/>
          </w:tcPr>
          <w:p>
            <w:r>
              <w:rPr>
                <w:b w:val="0"/>
                <w:color w:val="202020"/>
                <w:sz w:val="20"/>
              </w:rPr>
              <w:t>die Verpflichtungsethik</w:t>
            </w:r>
          </w:p>
        </w:tc>
        <w:tc>
          <w:tcPr>
            <w:tcW w:type="dxa" w:w="2268"/>
          </w:tcPr>
          <w:p>
            <w:r>
              <w:rPr>
                <w:b w:val="0"/>
                <w:color w:val="202020"/>
                <w:sz w:val="20"/>
              </w:rPr>
              <w:t>ethics of duty</w:t>
            </w:r>
          </w:p>
        </w:tc>
        <w:tc>
          <w:tcPr>
            <w:tcW w:type="dxa" w:w="2268"/>
          </w:tcPr>
          <w:p>
            <w:r>
              <w:rPr>
                <w:b w:val="0"/>
                <w:color w:val="202020"/>
                <w:sz w:val="20"/>
              </w:rPr>
              <w:t>કર્તવ્ય નૈતિકતા</w:t>
            </w:r>
          </w:p>
        </w:tc>
        <w:tc>
          <w:tcPr>
            <w:tcW w:type="dxa" w:w="2268"/>
          </w:tcPr>
          <w:p>
            <w:r>
              <w:rPr>
                <w:b w:val="0"/>
                <w:color w:val="555555"/>
                <w:sz w:val="20"/>
              </w:rPr>
              <w:t>fer-PFLIKH-toongs-eh-tik</w:t>
            </w:r>
          </w:p>
        </w:tc>
      </w:tr>
      <w:tr>
        <w:tc>
          <w:tcPr>
            <w:tcW w:type="dxa" w:w="2268"/>
          </w:tcPr>
          <w:p>
            <w:r>
              <w:rPr>
                <w:b w:val="0"/>
                <w:color w:val="202020"/>
                <w:sz w:val="20"/>
              </w:rPr>
              <w:t>die Verantwortungsethik</w:t>
            </w:r>
          </w:p>
        </w:tc>
        <w:tc>
          <w:tcPr>
            <w:tcW w:type="dxa" w:w="2268"/>
          </w:tcPr>
          <w:p>
            <w:r>
              <w:rPr>
                <w:b w:val="0"/>
                <w:color w:val="202020"/>
                <w:sz w:val="20"/>
              </w:rPr>
              <w:t>ethics of responsibility</w:t>
            </w:r>
          </w:p>
        </w:tc>
        <w:tc>
          <w:tcPr>
            <w:tcW w:type="dxa" w:w="2268"/>
          </w:tcPr>
          <w:p>
            <w:r>
              <w:rPr>
                <w:b w:val="0"/>
                <w:color w:val="202020"/>
                <w:sz w:val="20"/>
              </w:rPr>
              <w:t>જવાબદારી નૈતિકતા</w:t>
            </w:r>
          </w:p>
        </w:tc>
        <w:tc>
          <w:tcPr>
            <w:tcW w:type="dxa" w:w="2268"/>
          </w:tcPr>
          <w:p>
            <w:r>
              <w:rPr>
                <w:b w:val="0"/>
                <w:color w:val="555555"/>
                <w:sz w:val="20"/>
              </w:rPr>
              <w:t>fer-ANT-vor-toongs-eh-tik</w:t>
            </w:r>
          </w:p>
        </w:tc>
      </w:tr>
      <w:tr>
        <w:tc>
          <w:tcPr>
            <w:tcW w:type="dxa" w:w="2268"/>
          </w:tcPr>
          <w:p>
            <w:r>
              <w:rPr>
                <w:b w:val="0"/>
                <w:color w:val="202020"/>
                <w:sz w:val="20"/>
              </w:rPr>
              <w:t>die Verhältnismäßigkeit</w:t>
            </w:r>
          </w:p>
        </w:tc>
        <w:tc>
          <w:tcPr>
            <w:tcW w:type="dxa" w:w="2268"/>
          </w:tcPr>
          <w:p>
            <w:r>
              <w:rPr>
                <w:b w:val="0"/>
                <w:color w:val="202020"/>
                <w:sz w:val="20"/>
              </w:rPr>
              <w:t>proportionality</w:t>
            </w:r>
          </w:p>
        </w:tc>
        <w:tc>
          <w:tcPr>
            <w:tcW w:type="dxa" w:w="2268"/>
          </w:tcPr>
          <w:p>
            <w:r>
              <w:rPr>
                <w:b w:val="0"/>
                <w:color w:val="202020"/>
                <w:sz w:val="20"/>
              </w:rPr>
              <w:t>મર્યાદિત અનુપાતતા</w:t>
            </w:r>
          </w:p>
        </w:tc>
        <w:tc>
          <w:tcPr>
            <w:tcW w:type="dxa" w:w="2268"/>
          </w:tcPr>
          <w:p>
            <w:r>
              <w:rPr>
                <w:b w:val="0"/>
                <w:color w:val="555555"/>
                <w:sz w:val="20"/>
              </w:rPr>
              <w:t>fer-HELTS-nis-may-sig-kite</w:t>
            </w:r>
          </w:p>
        </w:tc>
      </w:tr>
      <w:tr>
        <w:tc>
          <w:tcPr>
            <w:tcW w:type="dxa" w:w="2268"/>
          </w:tcPr>
          <w:p>
            <w:r>
              <w:rPr>
                <w:b w:val="0"/>
                <w:color w:val="202020"/>
                <w:sz w:val="20"/>
              </w:rPr>
              <w:t>die Interessengruppe</w:t>
            </w:r>
          </w:p>
        </w:tc>
        <w:tc>
          <w:tcPr>
            <w:tcW w:type="dxa" w:w="2268"/>
          </w:tcPr>
          <w:p>
            <w:r>
              <w:rPr>
                <w:b w:val="0"/>
                <w:color w:val="202020"/>
                <w:sz w:val="20"/>
              </w:rPr>
              <w:t>interest group</w:t>
            </w:r>
          </w:p>
        </w:tc>
        <w:tc>
          <w:tcPr>
            <w:tcW w:type="dxa" w:w="2268"/>
          </w:tcPr>
          <w:p>
            <w:r>
              <w:rPr>
                <w:b w:val="0"/>
                <w:color w:val="202020"/>
                <w:sz w:val="20"/>
              </w:rPr>
              <w:t>હિતગ્રુપ</w:t>
            </w:r>
          </w:p>
        </w:tc>
        <w:tc>
          <w:tcPr>
            <w:tcW w:type="dxa" w:w="2268"/>
          </w:tcPr>
          <w:p>
            <w:r>
              <w:rPr>
                <w:b w:val="0"/>
                <w:color w:val="555555"/>
                <w:sz w:val="20"/>
              </w:rPr>
              <w:t>in-te-RESS-en-groo-pe</w:t>
            </w:r>
          </w:p>
        </w:tc>
      </w:tr>
      <w:tr>
        <w:tc>
          <w:tcPr>
            <w:tcW w:type="dxa" w:w="2268"/>
          </w:tcPr>
          <w:p>
            <w:r>
              <w:rPr>
                <w:b w:val="0"/>
                <w:color w:val="202020"/>
                <w:sz w:val="20"/>
              </w:rPr>
              <w:t>die Zustimmungsrate</w:t>
            </w:r>
          </w:p>
        </w:tc>
        <w:tc>
          <w:tcPr>
            <w:tcW w:type="dxa" w:w="2268"/>
          </w:tcPr>
          <w:p>
            <w:r>
              <w:rPr>
                <w:b w:val="0"/>
                <w:color w:val="202020"/>
                <w:sz w:val="20"/>
              </w:rPr>
              <w:t>approval rate</w:t>
            </w:r>
          </w:p>
        </w:tc>
        <w:tc>
          <w:tcPr>
            <w:tcW w:type="dxa" w:w="2268"/>
          </w:tcPr>
          <w:p>
            <w:r>
              <w:rPr>
                <w:b w:val="0"/>
                <w:color w:val="202020"/>
                <w:sz w:val="20"/>
              </w:rPr>
              <w:t>સમર્થન દર</w:t>
            </w:r>
          </w:p>
        </w:tc>
        <w:tc>
          <w:tcPr>
            <w:tcW w:type="dxa" w:w="2268"/>
          </w:tcPr>
          <w:p>
            <w:r>
              <w:rPr>
                <w:b w:val="0"/>
                <w:color w:val="555555"/>
                <w:sz w:val="20"/>
              </w:rPr>
              <w:t>TSOO-shtim-moongs-ra-te</w:t>
            </w:r>
          </w:p>
        </w:tc>
      </w:tr>
      <w:tr>
        <w:tc>
          <w:tcPr>
            <w:tcW w:type="dxa" w:w="2268"/>
          </w:tcPr>
          <w:p>
            <w:r>
              <w:rPr>
                <w:b w:val="0"/>
                <w:color w:val="202020"/>
                <w:sz w:val="20"/>
              </w:rPr>
              <w:t>die Polarisierung</w:t>
            </w:r>
          </w:p>
        </w:tc>
        <w:tc>
          <w:tcPr>
            <w:tcW w:type="dxa" w:w="2268"/>
          </w:tcPr>
          <w:p>
            <w:r>
              <w:rPr>
                <w:b w:val="0"/>
                <w:color w:val="202020"/>
                <w:sz w:val="20"/>
              </w:rPr>
              <w:t>polarization</w:t>
            </w:r>
          </w:p>
        </w:tc>
        <w:tc>
          <w:tcPr>
            <w:tcW w:type="dxa" w:w="2268"/>
          </w:tcPr>
          <w:p>
            <w:r>
              <w:rPr>
                <w:b w:val="0"/>
                <w:color w:val="202020"/>
                <w:sz w:val="20"/>
              </w:rPr>
              <w:t>ધ્રુવીકરણ</w:t>
            </w:r>
          </w:p>
        </w:tc>
        <w:tc>
          <w:tcPr>
            <w:tcW w:type="dxa" w:w="2268"/>
          </w:tcPr>
          <w:p>
            <w:r>
              <w:rPr>
                <w:b w:val="0"/>
                <w:color w:val="555555"/>
                <w:sz w:val="20"/>
              </w:rPr>
              <w:t>po-la-ri-ZEE-roong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Langzeitwirkung im Zentrum.</w:t>
            </w:r>
          </w:p>
        </w:tc>
        <w:tc>
          <w:tcPr>
            <w:tcW w:type="dxa" w:w="3024"/>
            <w:shd w:val="clear" w:color="auto" w:fill="E6F4EA"/>
          </w:tcPr>
          <w:p>
            <w:r>
              <w:rPr>
                <w:b w:val="0"/>
                <w:color w:val="0F9660"/>
                <w:sz w:val="20"/>
              </w:rPr>
              <w:t>In today's training, die Langzeitwirkung is central.</w:t>
            </w:r>
          </w:p>
        </w:tc>
        <w:tc>
          <w:tcPr>
            <w:tcW w:type="dxa" w:w="3024"/>
            <w:shd w:val="clear" w:color="auto" w:fill="FFF8E1"/>
          </w:tcPr>
          <w:p>
            <w:r>
              <w:rPr>
                <w:b w:val="0"/>
                <w:color w:val="202020"/>
                <w:sz w:val="20"/>
              </w:rPr>
              <w:t>આજના અભ્યાસમાં die Langzeitwirkung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Reformagenda, um die Argumentation präziser zu steuern.</w:t>
            </w:r>
          </w:p>
        </w:tc>
        <w:tc>
          <w:tcPr>
            <w:tcW w:type="dxa" w:w="3024"/>
            <w:shd w:val="clear" w:color="auto" w:fill="E6F4EA"/>
          </w:tcPr>
          <w:p>
            <w:r>
              <w:rPr>
                <w:b w:val="0"/>
                <w:color w:val="0F9660"/>
                <w:sz w:val="20"/>
              </w:rPr>
              <w:t>I use die Reformagenda to steer the argumentation more precisely.</w:t>
            </w:r>
          </w:p>
        </w:tc>
        <w:tc>
          <w:tcPr>
            <w:tcW w:type="dxa" w:w="3024"/>
            <w:shd w:val="clear" w:color="auto" w:fill="FFF8E1"/>
          </w:tcPr>
          <w:p>
            <w:r>
              <w:rPr>
                <w:b w:val="0"/>
                <w:color w:val="202020"/>
                <w:sz w:val="20"/>
              </w:rPr>
              <w:t>હું die Reformagenda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Gerechtigkeitsfrage gewinne ich in der Diskussion an Tiefe.</w:t>
            </w:r>
          </w:p>
        </w:tc>
        <w:tc>
          <w:tcPr>
            <w:tcW w:type="dxa" w:w="3024"/>
            <w:shd w:val="clear" w:color="auto" w:fill="E6F4EA"/>
          </w:tcPr>
          <w:p>
            <w:r>
              <w:rPr>
                <w:b w:val="0"/>
                <w:color w:val="0F9660"/>
                <w:sz w:val="20"/>
              </w:rPr>
              <w:t>With die Gerechtigkeitsfrage, I gain depth in the discussion.</w:t>
            </w:r>
          </w:p>
        </w:tc>
        <w:tc>
          <w:tcPr>
            <w:tcW w:type="dxa" w:w="3024"/>
            <w:shd w:val="clear" w:color="auto" w:fill="FFF8E1"/>
          </w:tcPr>
          <w:p>
            <w:r>
              <w:rPr>
                <w:b w:val="0"/>
                <w:color w:val="202020"/>
                <w:sz w:val="20"/>
              </w:rPr>
              <w:t>die Gerechtigkeitsfrage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Langzeitwirkung and die Reformagenda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'Reform roadmap'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Langzeitwirkung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310, you can handle 'Reform roadmap' with stronger C1 control and refined expression. Your speaking is more persuasive and your writing shows advanced structure and style.</w:t>
      </w:r>
    </w:p>
    <w:p>
      <w:r>
        <w:br w:type="page"/>
      </w:r>
    </w:p>
    <w:p>
      <w:pPr>
        <w:spacing w:before="120" w:after="40"/>
        <w:jc w:val="center"/>
      </w:pPr>
      <w:r>
        <w:rPr>
          <w:b/>
          <w:color w:val="1A73E8"/>
          <w:sz w:val="42"/>
        </w:rPr>
        <w:t>📘  DAY 311</w:t>
      </w:r>
    </w:p>
    <w:p>
      <w:pPr>
        <w:spacing w:before="0" w:after="40"/>
        <w:jc w:val="center"/>
      </w:pPr>
      <w:r>
        <w:rPr>
          <w:b/>
          <w:color w:val="F9AB00"/>
          <w:sz w:val="28"/>
        </w:rPr>
        <w:t>TEXT TYPE SELECTION 🚀</w:t>
      </w:r>
    </w:p>
    <w:p>
      <w:pPr>
        <w:spacing w:before="0" w:after="160"/>
        <w:jc w:val="center"/>
      </w:pPr>
      <w:r>
        <w:rPr>
          <w:b w:val="0"/>
          <w:color w:val="555555"/>
          <w:sz w:val="21"/>
        </w:rPr>
        <w:t>📚 Topic: C1 Exam Mastery and High-Impact Writing — Text type selection</w:t>
      </w:r>
    </w:p>
    <w:p/>
    <w:p>
      <w:pPr>
        <w:spacing w:before="0" w:after="40"/>
      </w:pPr>
      <w:r>
        <w:rPr>
          <w:b/>
          <w:color w:val="1A73E8"/>
          <w:sz w:val="21"/>
        </w:rPr>
        <w:t>📖  English Explanation</w:t>
      </w:r>
    </w:p>
    <w:p>
      <w:pPr>
        <w:spacing w:before="0" w:after="120"/>
      </w:pPr>
      <w:r>
        <w:rPr>
          <w:b w:val="0"/>
          <w:sz w:val="21"/>
        </w:rPr>
        <w:t>Day 311 advances your C1 German with a focused lesson on 'Text type selection'. Today you develop text type control, advanced structure, and evaluation readiness.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311 માં તમે C1 સ્તરે 'Text type selection' પર focused અભ્યાસ કરો છો. આજે તમારું ધ્યાન text type control, advanced structure, and evaluation readiness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Gesprächsführung</w:t>
            </w:r>
          </w:p>
        </w:tc>
        <w:tc>
          <w:tcPr>
            <w:tcW w:type="dxa" w:w="2268"/>
          </w:tcPr>
          <w:p>
            <w:r>
              <w:rPr>
                <w:b w:val="0"/>
                <w:color w:val="202020"/>
                <w:sz w:val="20"/>
              </w:rPr>
              <w:t>conversation leadership</w:t>
            </w:r>
          </w:p>
        </w:tc>
        <w:tc>
          <w:tcPr>
            <w:tcW w:type="dxa" w:w="2268"/>
          </w:tcPr>
          <w:p>
            <w:r>
              <w:rPr>
                <w:b w:val="0"/>
                <w:color w:val="202020"/>
                <w:sz w:val="20"/>
              </w:rPr>
              <w:t>વાતચીત માર્ગદર્શન</w:t>
            </w:r>
          </w:p>
        </w:tc>
        <w:tc>
          <w:tcPr>
            <w:tcW w:type="dxa" w:w="2268"/>
          </w:tcPr>
          <w:p>
            <w:r>
              <w:rPr>
                <w:b w:val="0"/>
                <w:color w:val="555555"/>
                <w:sz w:val="20"/>
              </w:rPr>
              <w:t>ge-SHPREKHS-fü-roong</w:t>
            </w:r>
          </w:p>
        </w:tc>
      </w:tr>
      <w:tr>
        <w:tc>
          <w:tcPr>
            <w:tcW w:type="dxa" w:w="2268"/>
          </w:tcPr>
          <w:p>
            <w:r>
              <w:rPr>
                <w:b w:val="0"/>
                <w:color w:val="202020"/>
                <w:sz w:val="20"/>
              </w:rPr>
              <w:t>die Replik</w:t>
            </w:r>
          </w:p>
        </w:tc>
        <w:tc>
          <w:tcPr>
            <w:tcW w:type="dxa" w:w="2268"/>
          </w:tcPr>
          <w:p>
            <w:r>
              <w:rPr>
                <w:b w:val="0"/>
                <w:color w:val="202020"/>
                <w:sz w:val="20"/>
              </w:rPr>
              <w:t>reply/rebuttal</w:t>
            </w:r>
          </w:p>
        </w:tc>
        <w:tc>
          <w:tcPr>
            <w:tcW w:type="dxa" w:w="2268"/>
          </w:tcPr>
          <w:p>
            <w:r>
              <w:rPr>
                <w:b w:val="0"/>
                <w:color w:val="202020"/>
                <w:sz w:val="20"/>
              </w:rPr>
              <w:t>પ્રતિઉત્તર</w:t>
            </w:r>
          </w:p>
        </w:tc>
        <w:tc>
          <w:tcPr>
            <w:tcW w:type="dxa" w:w="2268"/>
          </w:tcPr>
          <w:p>
            <w:r>
              <w:rPr>
                <w:b w:val="0"/>
                <w:color w:val="555555"/>
                <w:sz w:val="20"/>
              </w:rPr>
              <w:t>reh-PLIK</w:t>
            </w:r>
          </w:p>
        </w:tc>
      </w:tr>
      <w:tr>
        <w:tc>
          <w:tcPr>
            <w:tcW w:type="dxa" w:w="2268"/>
          </w:tcPr>
          <w:p>
            <w:r>
              <w:rPr>
                <w:b w:val="0"/>
                <w:color w:val="202020"/>
                <w:sz w:val="20"/>
              </w:rPr>
              <w:t>die Präzisierung</w:t>
            </w:r>
          </w:p>
        </w:tc>
        <w:tc>
          <w:tcPr>
            <w:tcW w:type="dxa" w:w="2268"/>
          </w:tcPr>
          <w:p>
            <w:r>
              <w:rPr>
                <w:b w:val="0"/>
                <w:color w:val="202020"/>
                <w:sz w:val="20"/>
              </w:rPr>
              <w:t>specification</w:t>
            </w:r>
          </w:p>
        </w:tc>
        <w:tc>
          <w:tcPr>
            <w:tcW w:type="dxa" w:w="2268"/>
          </w:tcPr>
          <w:p>
            <w:r>
              <w:rPr>
                <w:b w:val="0"/>
                <w:color w:val="202020"/>
                <w:sz w:val="20"/>
              </w:rPr>
              <w:t>સ્પષ્ટીકરણ</w:t>
            </w:r>
          </w:p>
        </w:tc>
        <w:tc>
          <w:tcPr>
            <w:tcW w:type="dxa" w:w="2268"/>
          </w:tcPr>
          <w:p>
            <w:r>
              <w:rPr>
                <w:b w:val="0"/>
                <w:color w:val="555555"/>
                <w:sz w:val="20"/>
              </w:rPr>
              <w:t>pray-tsi-ZEE-roong</w:t>
            </w:r>
          </w:p>
        </w:tc>
      </w:tr>
      <w:tr>
        <w:tc>
          <w:tcPr>
            <w:tcW w:type="dxa" w:w="2268"/>
          </w:tcPr>
          <w:p>
            <w:r>
              <w:rPr>
                <w:b w:val="0"/>
                <w:color w:val="202020"/>
                <w:sz w:val="20"/>
              </w:rPr>
              <w:t>die Spannungsführung</w:t>
            </w:r>
          </w:p>
        </w:tc>
        <w:tc>
          <w:tcPr>
            <w:tcW w:type="dxa" w:w="2268"/>
          </w:tcPr>
          <w:p>
            <w:r>
              <w:rPr>
                <w:b w:val="0"/>
                <w:color w:val="202020"/>
                <w:sz w:val="20"/>
              </w:rPr>
              <w:t>tension management</w:t>
            </w:r>
          </w:p>
        </w:tc>
        <w:tc>
          <w:tcPr>
            <w:tcW w:type="dxa" w:w="2268"/>
          </w:tcPr>
          <w:p>
            <w:r>
              <w:rPr>
                <w:b w:val="0"/>
                <w:color w:val="202020"/>
                <w:sz w:val="20"/>
              </w:rPr>
              <w:t>રૂચિ જાળવવી</w:t>
            </w:r>
          </w:p>
        </w:tc>
        <w:tc>
          <w:tcPr>
            <w:tcW w:type="dxa" w:w="2268"/>
          </w:tcPr>
          <w:p>
            <w:r>
              <w:rPr>
                <w:b w:val="0"/>
                <w:color w:val="555555"/>
                <w:sz w:val="20"/>
              </w:rPr>
              <w:t>SHPAN-noongs-fü-roong</w:t>
            </w:r>
          </w:p>
        </w:tc>
      </w:tr>
      <w:tr>
        <w:tc>
          <w:tcPr>
            <w:tcW w:type="dxa" w:w="2268"/>
          </w:tcPr>
          <w:p>
            <w:r>
              <w:rPr>
                <w:b w:val="0"/>
                <w:color w:val="202020"/>
                <w:sz w:val="20"/>
              </w:rPr>
              <w:t>die Leserführung</w:t>
            </w:r>
          </w:p>
        </w:tc>
        <w:tc>
          <w:tcPr>
            <w:tcW w:type="dxa" w:w="2268"/>
          </w:tcPr>
          <w:p>
            <w:r>
              <w:rPr>
                <w:b w:val="0"/>
                <w:color w:val="202020"/>
                <w:sz w:val="20"/>
              </w:rPr>
              <w:t>reader guidance</w:t>
            </w:r>
          </w:p>
        </w:tc>
        <w:tc>
          <w:tcPr>
            <w:tcW w:type="dxa" w:w="2268"/>
          </w:tcPr>
          <w:p>
            <w:r>
              <w:rPr>
                <w:b w:val="0"/>
                <w:color w:val="202020"/>
                <w:sz w:val="20"/>
              </w:rPr>
              <w:t>પાઠક માર્ગદર્શન</w:t>
            </w:r>
          </w:p>
        </w:tc>
        <w:tc>
          <w:tcPr>
            <w:tcW w:type="dxa" w:w="2268"/>
          </w:tcPr>
          <w:p>
            <w:r>
              <w:rPr>
                <w:b w:val="0"/>
                <w:color w:val="555555"/>
                <w:sz w:val="20"/>
              </w:rPr>
              <w:t>LAY-zer-fü-roong</w:t>
            </w:r>
          </w:p>
        </w:tc>
      </w:tr>
      <w:tr>
        <w:tc>
          <w:tcPr>
            <w:tcW w:type="dxa" w:w="2268"/>
          </w:tcPr>
          <w:p>
            <w:r>
              <w:rPr>
                <w:b w:val="0"/>
                <w:color w:val="202020"/>
                <w:sz w:val="20"/>
              </w:rPr>
              <w:t>die Gliederungstiefe</w:t>
            </w:r>
          </w:p>
        </w:tc>
        <w:tc>
          <w:tcPr>
            <w:tcW w:type="dxa" w:w="2268"/>
          </w:tcPr>
          <w:p>
            <w:r>
              <w:rPr>
                <w:b w:val="0"/>
                <w:color w:val="202020"/>
                <w:sz w:val="20"/>
              </w:rPr>
              <w:t>outline depth</w:t>
            </w:r>
          </w:p>
        </w:tc>
        <w:tc>
          <w:tcPr>
            <w:tcW w:type="dxa" w:w="2268"/>
          </w:tcPr>
          <w:p>
            <w:r>
              <w:rPr>
                <w:b w:val="0"/>
                <w:color w:val="202020"/>
                <w:sz w:val="20"/>
              </w:rPr>
              <w:t>રચનાની ઊંડાણ</w:t>
            </w:r>
          </w:p>
        </w:tc>
        <w:tc>
          <w:tcPr>
            <w:tcW w:type="dxa" w:w="2268"/>
          </w:tcPr>
          <w:p>
            <w:r>
              <w:rPr>
                <w:b w:val="0"/>
                <w:color w:val="555555"/>
                <w:sz w:val="20"/>
              </w:rPr>
              <w:t>GLI-de-roongs-TEE-feh</w:t>
            </w:r>
          </w:p>
        </w:tc>
      </w:tr>
      <w:tr>
        <w:tc>
          <w:tcPr>
            <w:tcW w:type="dxa" w:w="2268"/>
          </w:tcPr>
          <w:p>
            <w:r>
              <w:rPr>
                <w:b w:val="0"/>
                <w:color w:val="202020"/>
                <w:sz w:val="20"/>
              </w:rPr>
              <w:t>die Argumentationsschärfe</w:t>
            </w:r>
          </w:p>
        </w:tc>
        <w:tc>
          <w:tcPr>
            <w:tcW w:type="dxa" w:w="2268"/>
          </w:tcPr>
          <w:p>
            <w:r>
              <w:rPr>
                <w:b w:val="0"/>
                <w:color w:val="202020"/>
                <w:sz w:val="20"/>
              </w:rPr>
              <w:t>argument sharpness</w:t>
            </w:r>
          </w:p>
        </w:tc>
        <w:tc>
          <w:tcPr>
            <w:tcW w:type="dxa" w:w="2268"/>
          </w:tcPr>
          <w:p>
            <w:r>
              <w:rPr>
                <w:b w:val="0"/>
                <w:color w:val="202020"/>
                <w:sz w:val="20"/>
              </w:rPr>
              <w:t>દલીલ તીવ્રતા</w:t>
            </w:r>
          </w:p>
        </w:tc>
        <w:tc>
          <w:tcPr>
            <w:tcW w:type="dxa" w:w="2268"/>
          </w:tcPr>
          <w:p>
            <w:r>
              <w:rPr>
                <w:b w:val="0"/>
                <w:color w:val="555555"/>
                <w:sz w:val="20"/>
              </w:rPr>
              <w:t>ar-gu-men-ta-TSY-ohs-sher-fe</w:t>
            </w:r>
          </w:p>
        </w:tc>
      </w:tr>
      <w:tr>
        <w:tc>
          <w:tcPr>
            <w:tcW w:type="dxa" w:w="2268"/>
          </w:tcPr>
          <w:p>
            <w:r>
              <w:rPr>
                <w:b w:val="0"/>
                <w:color w:val="202020"/>
                <w:sz w:val="20"/>
              </w:rPr>
              <w:t>die Aufgabenpriorisierung</w:t>
            </w:r>
          </w:p>
        </w:tc>
        <w:tc>
          <w:tcPr>
            <w:tcW w:type="dxa" w:w="2268"/>
          </w:tcPr>
          <w:p>
            <w:r>
              <w:rPr>
                <w:b w:val="0"/>
                <w:color w:val="202020"/>
                <w:sz w:val="20"/>
              </w:rPr>
              <w:t>task prioritization</w:t>
            </w:r>
          </w:p>
        </w:tc>
        <w:tc>
          <w:tcPr>
            <w:tcW w:type="dxa" w:w="2268"/>
          </w:tcPr>
          <w:p>
            <w:r>
              <w:rPr>
                <w:b w:val="0"/>
                <w:color w:val="202020"/>
                <w:sz w:val="20"/>
              </w:rPr>
              <w:t>પ્રશ્ન પ્રાથમિકતા</w:t>
            </w:r>
          </w:p>
        </w:tc>
        <w:tc>
          <w:tcPr>
            <w:tcW w:type="dxa" w:w="2268"/>
          </w:tcPr>
          <w:p>
            <w:r>
              <w:rPr>
                <w:b w:val="0"/>
                <w:color w:val="555555"/>
                <w:sz w:val="20"/>
              </w:rPr>
              <w:t>OWF-ga-ben-pri-o-ri-SEE-roong</w:t>
            </w:r>
          </w:p>
        </w:tc>
      </w:tr>
      <w:tr>
        <w:tc>
          <w:tcPr>
            <w:tcW w:type="dxa" w:w="2268"/>
          </w:tcPr>
          <w:p>
            <w:r>
              <w:rPr>
                <w:b w:val="0"/>
                <w:color w:val="202020"/>
                <w:sz w:val="20"/>
              </w:rPr>
              <w:t>die Textsortenkompetenz</w:t>
            </w:r>
          </w:p>
        </w:tc>
        <w:tc>
          <w:tcPr>
            <w:tcW w:type="dxa" w:w="2268"/>
          </w:tcPr>
          <w:p>
            <w:r>
              <w:rPr>
                <w:b w:val="0"/>
                <w:color w:val="202020"/>
                <w:sz w:val="20"/>
              </w:rPr>
              <w:t>text type competence</w:t>
            </w:r>
          </w:p>
        </w:tc>
        <w:tc>
          <w:tcPr>
            <w:tcW w:type="dxa" w:w="2268"/>
          </w:tcPr>
          <w:p>
            <w:r>
              <w:rPr>
                <w:b w:val="0"/>
                <w:color w:val="202020"/>
                <w:sz w:val="20"/>
              </w:rPr>
              <w:t>લેખ પ્રકાર કુશળતા</w:t>
            </w:r>
          </w:p>
        </w:tc>
        <w:tc>
          <w:tcPr>
            <w:tcW w:type="dxa" w:w="2268"/>
          </w:tcPr>
          <w:p>
            <w:r>
              <w:rPr>
                <w:b w:val="0"/>
                <w:color w:val="555555"/>
                <w:sz w:val="20"/>
              </w:rPr>
              <w:t>TEKST-zor-ten-kom-pe-TENTS</w:t>
            </w:r>
          </w:p>
        </w:tc>
      </w:tr>
      <w:tr>
        <w:tc>
          <w:tcPr>
            <w:tcW w:type="dxa" w:w="2268"/>
          </w:tcPr>
          <w:p>
            <w:r>
              <w:rPr>
                <w:b w:val="0"/>
                <w:color w:val="202020"/>
                <w:sz w:val="20"/>
              </w:rPr>
              <w:t>die Aufgabenanalyse</w:t>
            </w:r>
          </w:p>
        </w:tc>
        <w:tc>
          <w:tcPr>
            <w:tcW w:type="dxa" w:w="2268"/>
          </w:tcPr>
          <w:p>
            <w:r>
              <w:rPr>
                <w:b w:val="0"/>
                <w:color w:val="202020"/>
                <w:sz w:val="20"/>
              </w:rPr>
              <w:t>task analysis</w:t>
            </w:r>
          </w:p>
        </w:tc>
        <w:tc>
          <w:tcPr>
            <w:tcW w:type="dxa" w:w="2268"/>
          </w:tcPr>
          <w:p>
            <w:r>
              <w:rPr>
                <w:b w:val="0"/>
                <w:color w:val="202020"/>
                <w:sz w:val="20"/>
              </w:rPr>
              <w:t>પ્રશ્ન વિશ્લેષણ</w:t>
            </w:r>
          </w:p>
        </w:tc>
        <w:tc>
          <w:tcPr>
            <w:tcW w:type="dxa" w:w="2268"/>
          </w:tcPr>
          <w:p>
            <w:r>
              <w:rPr>
                <w:b w:val="0"/>
                <w:color w:val="555555"/>
                <w:sz w:val="20"/>
              </w:rPr>
              <w:t>OWF-ga-ben-a-na-ly-zeh</w:t>
            </w:r>
          </w:p>
        </w:tc>
      </w:tr>
      <w:tr>
        <w:tc>
          <w:tcPr>
            <w:tcW w:type="dxa" w:w="2268"/>
          </w:tcPr>
          <w:p>
            <w:r>
              <w:rPr>
                <w:b w:val="0"/>
                <w:color w:val="202020"/>
                <w:sz w:val="20"/>
              </w:rPr>
              <w:t>die Bewertungsrubrik</w:t>
            </w:r>
          </w:p>
        </w:tc>
        <w:tc>
          <w:tcPr>
            <w:tcW w:type="dxa" w:w="2268"/>
          </w:tcPr>
          <w:p>
            <w:r>
              <w:rPr>
                <w:b w:val="0"/>
                <w:color w:val="202020"/>
                <w:sz w:val="20"/>
              </w:rPr>
              <w:t>grading rubric</w:t>
            </w:r>
          </w:p>
        </w:tc>
        <w:tc>
          <w:tcPr>
            <w:tcW w:type="dxa" w:w="2268"/>
          </w:tcPr>
          <w:p>
            <w:r>
              <w:rPr>
                <w:b w:val="0"/>
                <w:color w:val="202020"/>
                <w:sz w:val="20"/>
              </w:rPr>
              <w:t>મૂલ્યાંકન માપદંડ</w:t>
            </w:r>
          </w:p>
        </w:tc>
        <w:tc>
          <w:tcPr>
            <w:tcW w:type="dxa" w:w="2268"/>
          </w:tcPr>
          <w:p>
            <w:r>
              <w:rPr>
                <w:b w:val="0"/>
                <w:color w:val="555555"/>
                <w:sz w:val="20"/>
              </w:rPr>
              <w:t>beh-VER-toongs-roo-brik</w:t>
            </w:r>
          </w:p>
        </w:tc>
      </w:tr>
      <w:tr>
        <w:tc>
          <w:tcPr>
            <w:tcW w:type="dxa" w:w="2268"/>
          </w:tcPr>
          <w:p>
            <w:r>
              <w:rPr>
                <w:b w:val="0"/>
                <w:color w:val="202020"/>
                <w:sz w:val="20"/>
              </w:rPr>
              <w:t>die Kohäsion</w:t>
            </w:r>
          </w:p>
        </w:tc>
        <w:tc>
          <w:tcPr>
            <w:tcW w:type="dxa" w:w="2268"/>
          </w:tcPr>
          <w:p>
            <w:r>
              <w:rPr>
                <w:b w:val="0"/>
                <w:color w:val="202020"/>
                <w:sz w:val="20"/>
              </w:rPr>
              <w:t>cohesion</w:t>
            </w:r>
          </w:p>
        </w:tc>
        <w:tc>
          <w:tcPr>
            <w:tcW w:type="dxa" w:w="2268"/>
          </w:tcPr>
          <w:p>
            <w:r>
              <w:rPr>
                <w:b w:val="0"/>
                <w:color w:val="202020"/>
                <w:sz w:val="20"/>
              </w:rPr>
              <w:t>એકતા</w:t>
            </w:r>
          </w:p>
        </w:tc>
        <w:tc>
          <w:tcPr>
            <w:tcW w:type="dxa" w:w="2268"/>
          </w:tcPr>
          <w:p>
            <w:r>
              <w:rPr>
                <w:b w:val="0"/>
                <w:color w:val="555555"/>
                <w:sz w:val="20"/>
              </w:rPr>
              <w:t>ko-hay-ZY-ohn</w:t>
            </w:r>
          </w:p>
        </w:tc>
      </w:tr>
      <w:tr>
        <w:tc>
          <w:tcPr>
            <w:tcW w:type="dxa" w:w="2268"/>
          </w:tcPr>
          <w:p>
            <w:r>
              <w:rPr>
                <w:b w:val="0"/>
                <w:color w:val="202020"/>
                <w:sz w:val="20"/>
              </w:rPr>
              <w:t>die Argumentationslinie</w:t>
            </w:r>
          </w:p>
        </w:tc>
        <w:tc>
          <w:tcPr>
            <w:tcW w:type="dxa" w:w="2268"/>
          </w:tcPr>
          <w:p>
            <w:r>
              <w:rPr>
                <w:b w:val="0"/>
                <w:color w:val="202020"/>
                <w:sz w:val="20"/>
              </w:rPr>
              <w:t>argument line</w:t>
            </w:r>
          </w:p>
        </w:tc>
        <w:tc>
          <w:tcPr>
            <w:tcW w:type="dxa" w:w="2268"/>
          </w:tcPr>
          <w:p>
            <w:r>
              <w:rPr>
                <w:b w:val="0"/>
                <w:color w:val="202020"/>
                <w:sz w:val="20"/>
              </w:rPr>
              <w:t>દલીલ રેખા</w:t>
            </w:r>
          </w:p>
        </w:tc>
        <w:tc>
          <w:tcPr>
            <w:tcW w:type="dxa" w:w="2268"/>
          </w:tcPr>
          <w:p>
            <w:r>
              <w:rPr>
                <w:b w:val="0"/>
                <w:color w:val="555555"/>
                <w:sz w:val="20"/>
              </w:rPr>
              <w:t>ar-gu-men-ta-TSY-ohns-LEE-nee</w:t>
            </w:r>
          </w:p>
        </w:tc>
      </w:tr>
      <w:tr>
        <w:tc>
          <w:tcPr>
            <w:tcW w:type="dxa" w:w="2268"/>
          </w:tcPr>
          <w:p>
            <w:r>
              <w:rPr>
                <w:b w:val="0"/>
                <w:color w:val="202020"/>
                <w:sz w:val="20"/>
              </w:rPr>
              <w:t>die Stilvariation</w:t>
            </w:r>
          </w:p>
        </w:tc>
        <w:tc>
          <w:tcPr>
            <w:tcW w:type="dxa" w:w="2268"/>
          </w:tcPr>
          <w:p>
            <w:r>
              <w:rPr>
                <w:b w:val="0"/>
                <w:color w:val="202020"/>
                <w:sz w:val="20"/>
              </w:rPr>
              <w:t>style variation</w:t>
            </w:r>
          </w:p>
        </w:tc>
        <w:tc>
          <w:tcPr>
            <w:tcW w:type="dxa" w:w="2268"/>
          </w:tcPr>
          <w:p>
            <w:r>
              <w:rPr>
                <w:b w:val="0"/>
                <w:color w:val="202020"/>
                <w:sz w:val="20"/>
              </w:rPr>
              <w:t>શૈલી ફેરફાર</w:t>
            </w:r>
          </w:p>
        </w:tc>
        <w:tc>
          <w:tcPr>
            <w:tcW w:type="dxa" w:w="2268"/>
          </w:tcPr>
          <w:p>
            <w:r>
              <w:rPr>
                <w:b w:val="0"/>
                <w:color w:val="555555"/>
                <w:sz w:val="20"/>
              </w:rPr>
              <w:t>SHTIL-fa-ri-a-TSY-ohn</w:t>
            </w:r>
          </w:p>
        </w:tc>
      </w:tr>
      <w:tr>
        <w:tc>
          <w:tcPr>
            <w:tcW w:type="dxa" w:w="2268"/>
          </w:tcPr>
          <w:p>
            <w:r>
              <w:rPr>
                <w:b w:val="0"/>
                <w:color w:val="202020"/>
                <w:sz w:val="20"/>
              </w:rPr>
              <w:t>die Überarbeitungsschleife</w:t>
            </w:r>
          </w:p>
        </w:tc>
        <w:tc>
          <w:tcPr>
            <w:tcW w:type="dxa" w:w="2268"/>
          </w:tcPr>
          <w:p>
            <w:r>
              <w:rPr>
                <w:b w:val="0"/>
                <w:color w:val="202020"/>
                <w:sz w:val="20"/>
              </w:rPr>
              <w:t>revision loop</w:t>
            </w:r>
          </w:p>
        </w:tc>
        <w:tc>
          <w:tcPr>
            <w:tcW w:type="dxa" w:w="2268"/>
          </w:tcPr>
          <w:p>
            <w:r>
              <w:rPr>
                <w:b w:val="0"/>
                <w:color w:val="202020"/>
                <w:sz w:val="20"/>
              </w:rPr>
              <w:t>પુનઃસંપાદન ચક્ર</w:t>
            </w:r>
          </w:p>
        </w:tc>
        <w:tc>
          <w:tcPr>
            <w:tcW w:type="dxa" w:w="2268"/>
          </w:tcPr>
          <w:p>
            <w:r>
              <w:rPr>
                <w:b w:val="0"/>
                <w:color w:val="555555"/>
                <w:sz w:val="20"/>
              </w:rPr>
              <w:t>ü-ber-AR-by-toongs-shly-feh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Gesprächsführung im Zentrum.</w:t>
            </w:r>
          </w:p>
        </w:tc>
        <w:tc>
          <w:tcPr>
            <w:tcW w:type="dxa" w:w="3024"/>
            <w:shd w:val="clear" w:color="auto" w:fill="E6F4EA"/>
          </w:tcPr>
          <w:p>
            <w:r>
              <w:rPr>
                <w:b w:val="0"/>
                <w:color w:val="0F9660"/>
                <w:sz w:val="20"/>
              </w:rPr>
              <w:t>In today's training, die Gesprächsführung is central.</w:t>
            </w:r>
          </w:p>
        </w:tc>
        <w:tc>
          <w:tcPr>
            <w:tcW w:type="dxa" w:w="3024"/>
            <w:shd w:val="clear" w:color="auto" w:fill="FFF8E1"/>
          </w:tcPr>
          <w:p>
            <w:r>
              <w:rPr>
                <w:b w:val="0"/>
                <w:color w:val="202020"/>
                <w:sz w:val="20"/>
              </w:rPr>
              <w:t>આજના અભ્યાસમાં die Gesprächsführung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Replik, um die Argumentation präziser zu steuern.</w:t>
            </w:r>
          </w:p>
        </w:tc>
        <w:tc>
          <w:tcPr>
            <w:tcW w:type="dxa" w:w="3024"/>
            <w:shd w:val="clear" w:color="auto" w:fill="E6F4EA"/>
          </w:tcPr>
          <w:p>
            <w:r>
              <w:rPr>
                <w:b w:val="0"/>
                <w:color w:val="0F9660"/>
                <w:sz w:val="20"/>
              </w:rPr>
              <w:t>I use die Replik to steer the argumentation more precisely.</w:t>
            </w:r>
          </w:p>
        </w:tc>
        <w:tc>
          <w:tcPr>
            <w:tcW w:type="dxa" w:w="3024"/>
            <w:shd w:val="clear" w:color="auto" w:fill="FFF8E1"/>
          </w:tcPr>
          <w:p>
            <w:r>
              <w:rPr>
                <w:b w:val="0"/>
                <w:color w:val="202020"/>
                <w:sz w:val="20"/>
              </w:rPr>
              <w:t>હું die Replik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Präzisierung gewinne ich in der Diskussion an Tiefe.</w:t>
            </w:r>
          </w:p>
        </w:tc>
        <w:tc>
          <w:tcPr>
            <w:tcW w:type="dxa" w:w="3024"/>
            <w:shd w:val="clear" w:color="auto" w:fill="E6F4EA"/>
          </w:tcPr>
          <w:p>
            <w:r>
              <w:rPr>
                <w:b w:val="0"/>
                <w:color w:val="0F9660"/>
                <w:sz w:val="20"/>
              </w:rPr>
              <w:t>With die Präzisierung, I gain depth in the discussion.</w:t>
            </w:r>
          </w:p>
        </w:tc>
        <w:tc>
          <w:tcPr>
            <w:tcW w:type="dxa" w:w="3024"/>
            <w:shd w:val="clear" w:color="auto" w:fill="FFF8E1"/>
          </w:tcPr>
          <w:p>
            <w:r>
              <w:rPr>
                <w:b w:val="0"/>
                <w:color w:val="202020"/>
                <w:sz w:val="20"/>
              </w:rPr>
              <w:t>die Präzisierung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Gesprächsführung and die Replik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'Text type selection'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Gesprächsführung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311, you can handle 'Text type selection' with stronger C1 control and refined expression. Your speaking is more persuasive and your writing shows advanced structure and style.</w:t>
      </w:r>
    </w:p>
    <w:p>
      <w:r>
        <w:br w:type="page"/>
      </w:r>
    </w:p>
    <w:p>
      <w:pPr>
        <w:spacing w:before="120" w:after="40"/>
        <w:jc w:val="center"/>
      </w:pPr>
      <w:r>
        <w:rPr>
          <w:b/>
          <w:color w:val="1A73E8"/>
          <w:sz w:val="42"/>
        </w:rPr>
        <w:t>📘  DAY 312</w:t>
      </w:r>
    </w:p>
    <w:p>
      <w:pPr>
        <w:spacing w:before="0" w:after="40"/>
        <w:jc w:val="center"/>
      </w:pPr>
      <w:r>
        <w:rPr>
          <w:b/>
          <w:color w:val="F9AB00"/>
          <w:sz w:val="28"/>
        </w:rPr>
        <w:t>TASK ANALYSIS UNDER PRESSURE 🚀</w:t>
      </w:r>
    </w:p>
    <w:p>
      <w:pPr>
        <w:spacing w:before="0" w:after="160"/>
        <w:jc w:val="center"/>
      </w:pPr>
      <w:r>
        <w:rPr>
          <w:b w:val="0"/>
          <w:color w:val="555555"/>
          <w:sz w:val="21"/>
        </w:rPr>
        <w:t>📚 Topic: C1 Exam Mastery and High-Impact Writing — Task analysis under pressure</w:t>
      </w:r>
    </w:p>
    <w:p/>
    <w:p>
      <w:pPr>
        <w:spacing w:before="0" w:after="40"/>
      </w:pPr>
      <w:r>
        <w:rPr>
          <w:b/>
          <w:color w:val="1A73E8"/>
          <w:sz w:val="21"/>
        </w:rPr>
        <w:t>📖  English Explanation</w:t>
      </w:r>
    </w:p>
    <w:p>
      <w:pPr>
        <w:spacing w:before="0" w:after="120"/>
      </w:pPr>
      <w:r>
        <w:rPr>
          <w:b w:val="0"/>
          <w:sz w:val="21"/>
        </w:rPr>
        <w:t>Day 312 advances your C1 German with a focused lesson on 'Task analysis under pressure'. Today you develop text type control, advanced structure, and evaluation readiness.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312 માં તમે C1 સ્તરે 'Task analysis under pressure' પર focused અભ્યાસ કરો છો. આજે તમારું ધ્યાન text type control, advanced structure, and evaluation readiness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Replik</w:t>
            </w:r>
          </w:p>
        </w:tc>
        <w:tc>
          <w:tcPr>
            <w:tcW w:type="dxa" w:w="2268"/>
          </w:tcPr>
          <w:p>
            <w:r>
              <w:rPr>
                <w:b w:val="0"/>
                <w:color w:val="202020"/>
                <w:sz w:val="20"/>
              </w:rPr>
              <w:t>reply/rebuttal</w:t>
            </w:r>
          </w:p>
        </w:tc>
        <w:tc>
          <w:tcPr>
            <w:tcW w:type="dxa" w:w="2268"/>
          </w:tcPr>
          <w:p>
            <w:r>
              <w:rPr>
                <w:b w:val="0"/>
                <w:color w:val="202020"/>
                <w:sz w:val="20"/>
              </w:rPr>
              <w:t>પ્રતિઉત્તર</w:t>
            </w:r>
          </w:p>
        </w:tc>
        <w:tc>
          <w:tcPr>
            <w:tcW w:type="dxa" w:w="2268"/>
          </w:tcPr>
          <w:p>
            <w:r>
              <w:rPr>
                <w:b w:val="0"/>
                <w:color w:val="555555"/>
                <w:sz w:val="20"/>
              </w:rPr>
              <w:t>reh-PLIK</w:t>
            </w:r>
          </w:p>
        </w:tc>
      </w:tr>
      <w:tr>
        <w:tc>
          <w:tcPr>
            <w:tcW w:type="dxa" w:w="2268"/>
          </w:tcPr>
          <w:p>
            <w:r>
              <w:rPr>
                <w:b w:val="0"/>
                <w:color w:val="202020"/>
                <w:sz w:val="20"/>
              </w:rPr>
              <w:t>die Präzisierung</w:t>
            </w:r>
          </w:p>
        </w:tc>
        <w:tc>
          <w:tcPr>
            <w:tcW w:type="dxa" w:w="2268"/>
          </w:tcPr>
          <w:p>
            <w:r>
              <w:rPr>
                <w:b w:val="0"/>
                <w:color w:val="202020"/>
                <w:sz w:val="20"/>
              </w:rPr>
              <w:t>specification</w:t>
            </w:r>
          </w:p>
        </w:tc>
        <w:tc>
          <w:tcPr>
            <w:tcW w:type="dxa" w:w="2268"/>
          </w:tcPr>
          <w:p>
            <w:r>
              <w:rPr>
                <w:b w:val="0"/>
                <w:color w:val="202020"/>
                <w:sz w:val="20"/>
              </w:rPr>
              <w:t>સ્પષ્ટીકરણ</w:t>
            </w:r>
          </w:p>
        </w:tc>
        <w:tc>
          <w:tcPr>
            <w:tcW w:type="dxa" w:w="2268"/>
          </w:tcPr>
          <w:p>
            <w:r>
              <w:rPr>
                <w:b w:val="0"/>
                <w:color w:val="555555"/>
                <w:sz w:val="20"/>
              </w:rPr>
              <w:t>pray-tsi-ZEE-roong</w:t>
            </w:r>
          </w:p>
        </w:tc>
      </w:tr>
      <w:tr>
        <w:tc>
          <w:tcPr>
            <w:tcW w:type="dxa" w:w="2268"/>
          </w:tcPr>
          <w:p>
            <w:r>
              <w:rPr>
                <w:b w:val="0"/>
                <w:color w:val="202020"/>
                <w:sz w:val="20"/>
              </w:rPr>
              <w:t>die Spannungsführung</w:t>
            </w:r>
          </w:p>
        </w:tc>
        <w:tc>
          <w:tcPr>
            <w:tcW w:type="dxa" w:w="2268"/>
          </w:tcPr>
          <w:p>
            <w:r>
              <w:rPr>
                <w:b w:val="0"/>
                <w:color w:val="202020"/>
                <w:sz w:val="20"/>
              </w:rPr>
              <w:t>tension management</w:t>
            </w:r>
          </w:p>
        </w:tc>
        <w:tc>
          <w:tcPr>
            <w:tcW w:type="dxa" w:w="2268"/>
          </w:tcPr>
          <w:p>
            <w:r>
              <w:rPr>
                <w:b w:val="0"/>
                <w:color w:val="202020"/>
                <w:sz w:val="20"/>
              </w:rPr>
              <w:t>રૂચિ જાળવવી</w:t>
            </w:r>
          </w:p>
        </w:tc>
        <w:tc>
          <w:tcPr>
            <w:tcW w:type="dxa" w:w="2268"/>
          </w:tcPr>
          <w:p>
            <w:r>
              <w:rPr>
                <w:b w:val="0"/>
                <w:color w:val="555555"/>
                <w:sz w:val="20"/>
              </w:rPr>
              <w:t>SHPAN-noongs-fü-roong</w:t>
            </w:r>
          </w:p>
        </w:tc>
      </w:tr>
      <w:tr>
        <w:tc>
          <w:tcPr>
            <w:tcW w:type="dxa" w:w="2268"/>
          </w:tcPr>
          <w:p>
            <w:r>
              <w:rPr>
                <w:b w:val="0"/>
                <w:color w:val="202020"/>
                <w:sz w:val="20"/>
              </w:rPr>
              <w:t>die Leserführung</w:t>
            </w:r>
          </w:p>
        </w:tc>
        <w:tc>
          <w:tcPr>
            <w:tcW w:type="dxa" w:w="2268"/>
          </w:tcPr>
          <w:p>
            <w:r>
              <w:rPr>
                <w:b w:val="0"/>
                <w:color w:val="202020"/>
                <w:sz w:val="20"/>
              </w:rPr>
              <w:t>reader guidance</w:t>
            </w:r>
          </w:p>
        </w:tc>
        <w:tc>
          <w:tcPr>
            <w:tcW w:type="dxa" w:w="2268"/>
          </w:tcPr>
          <w:p>
            <w:r>
              <w:rPr>
                <w:b w:val="0"/>
                <w:color w:val="202020"/>
                <w:sz w:val="20"/>
              </w:rPr>
              <w:t>પાઠક માર્ગદર્શન</w:t>
            </w:r>
          </w:p>
        </w:tc>
        <w:tc>
          <w:tcPr>
            <w:tcW w:type="dxa" w:w="2268"/>
          </w:tcPr>
          <w:p>
            <w:r>
              <w:rPr>
                <w:b w:val="0"/>
                <w:color w:val="555555"/>
                <w:sz w:val="20"/>
              </w:rPr>
              <w:t>LAY-zer-fü-roong</w:t>
            </w:r>
          </w:p>
        </w:tc>
      </w:tr>
      <w:tr>
        <w:tc>
          <w:tcPr>
            <w:tcW w:type="dxa" w:w="2268"/>
          </w:tcPr>
          <w:p>
            <w:r>
              <w:rPr>
                <w:b w:val="0"/>
                <w:color w:val="202020"/>
                <w:sz w:val="20"/>
              </w:rPr>
              <w:t>die Gliederungstiefe</w:t>
            </w:r>
          </w:p>
        </w:tc>
        <w:tc>
          <w:tcPr>
            <w:tcW w:type="dxa" w:w="2268"/>
          </w:tcPr>
          <w:p>
            <w:r>
              <w:rPr>
                <w:b w:val="0"/>
                <w:color w:val="202020"/>
                <w:sz w:val="20"/>
              </w:rPr>
              <w:t>outline depth</w:t>
            </w:r>
          </w:p>
        </w:tc>
        <w:tc>
          <w:tcPr>
            <w:tcW w:type="dxa" w:w="2268"/>
          </w:tcPr>
          <w:p>
            <w:r>
              <w:rPr>
                <w:b w:val="0"/>
                <w:color w:val="202020"/>
                <w:sz w:val="20"/>
              </w:rPr>
              <w:t>રચનાની ઊંડાણ</w:t>
            </w:r>
          </w:p>
        </w:tc>
        <w:tc>
          <w:tcPr>
            <w:tcW w:type="dxa" w:w="2268"/>
          </w:tcPr>
          <w:p>
            <w:r>
              <w:rPr>
                <w:b w:val="0"/>
                <w:color w:val="555555"/>
                <w:sz w:val="20"/>
              </w:rPr>
              <w:t>GLI-de-roongs-TEE-feh</w:t>
            </w:r>
          </w:p>
        </w:tc>
      </w:tr>
      <w:tr>
        <w:tc>
          <w:tcPr>
            <w:tcW w:type="dxa" w:w="2268"/>
          </w:tcPr>
          <w:p>
            <w:r>
              <w:rPr>
                <w:b w:val="0"/>
                <w:color w:val="202020"/>
                <w:sz w:val="20"/>
              </w:rPr>
              <w:t>die Argumentationsschärfe</w:t>
            </w:r>
          </w:p>
        </w:tc>
        <w:tc>
          <w:tcPr>
            <w:tcW w:type="dxa" w:w="2268"/>
          </w:tcPr>
          <w:p>
            <w:r>
              <w:rPr>
                <w:b w:val="0"/>
                <w:color w:val="202020"/>
                <w:sz w:val="20"/>
              </w:rPr>
              <w:t>argument sharpness</w:t>
            </w:r>
          </w:p>
        </w:tc>
        <w:tc>
          <w:tcPr>
            <w:tcW w:type="dxa" w:w="2268"/>
          </w:tcPr>
          <w:p>
            <w:r>
              <w:rPr>
                <w:b w:val="0"/>
                <w:color w:val="202020"/>
                <w:sz w:val="20"/>
              </w:rPr>
              <w:t>દલીલ તીવ્રતા</w:t>
            </w:r>
          </w:p>
        </w:tc>
        <w:tc>
          <w:tcPr>
            <w:tcW w:type="dxa" w:w="2268"/>
          </w:tcPr>
          <w:p>
            <w:r>
              <w:rPr>
                <w:b w:val="0"/>
                <w:color w:val="555555"/>
                <w:sz w:val="20"/>
              </w:rPr>
              <w:t>ar-gu-men-ta-TSY-ohs-sher-fe</w:t>
            </w:r>
          </w:p>
        </w:tc>
      </w:tr>
      <w:tr>
        <w:tc>
          <w:tcPr>
            <w:tcW w:type="dxa" w:w="2268"/>
          </w:tcPr>
          <w:p>
            <w:r>
              <w:rPr>
                <w:b w:val="0"/>
                <w:color w:val="202020"/>
                <w:sz w:val="20"/>
              </w:rPr>
              <w:t>die Aufgabenpriorisierung</w:t>
            </w:r>
          </w:p>
        </w:tc>
        <w:tc>
          <w:tcPr>
            <w:tcW w:type="dxa" w:w="2268"/>
          </w:tcPr>
          <w:p>
            <w:r>
              <w:rPr>
                <w:b w:val="0"/>
                <w:color w:val="202020"/>
                <w:sz w:val="20"/>
              </w:rPr>
              <w:t>task prioritization</w:t>
            </w:r>
          </w:p>
        </w:tc>
        <w:tc>
          <w:tcPr>
            <w:tcW w:type="dxa" w:w="2268"/>
          </w:tcPr>
          <w:p>
            <w:r>
              <w:rPr>
                <w:b w:val="0"/>
                <w:color w:val="202020"/>
                <w:sz w:val="20"/>
              </w:rPr>
              <w:t>પ્રશ્ન પ્રાથમિકતા</w:t>
            </w:r>
          </w:p>
        </w:tc>
        <w:tc>
          <w:tcPr>
            <w:tcW w:type="dxa" w:w="2268"/>
          </w:tcPr>
          <w:p>
            <w:r>
              <w:rPr>
                <w:b w:val="0"/>
                <w:color w:val="555555"/>
                <w:sz w:val="20"/>
              </w:rPr>
              <w:t>OWF-ga-ben-pri-o-ri-SEE-roong</w:t>
            </w:r>
          </w:p>
        </w:tc>
      </w:tr>
      <w:tr>
        <w:tc>
          <w:tcPr>
            <w:tcW w:type="dxa" w:w="2268"/>
          </w:tcPr>
          <w:p>
            <w:r>
              <w:rPr>
                <w:b w:val="0"/>
                <w:color w:val="202020"/>
                <w:sz w:val="20"/>
              </w:rPr>
              <w:t>die Textsortenkompetenz</w:t>
            </w:r>
          </w:p>
        </w:tc>
        <w:tc>
          <w:tcPr>
            <w:tcW w:type="dxa" w:w="2268"/>
          </w:tcPr>
          <w:p>
            <w:r>
              <w:rPr>
                <w:b w:val="0"/>
                <w:color w:val="202020"/>
                <w:sz w:val="20"/>
              </w:rPr>
              <w:t>text type competence</w:t>
            </w:r>
          </w:p>
        </w:tc>
        <w:tc>
          <w:tcPr>
            <w:tcW w:type="dxa" w:w="2268"/>
          </w:tcPr>
          <w:p>
            <w:r>
              <w:rPr>
                <w:b w:val="0"/>
                <w:color w:val="202020"/>
                <w:sz w:val="20"/>
              </w:rPr>
              <w:t>લેખ પ્રકાર કુશળતા</w:t>
            </w:r>
          </w:p>
        </w:tc>
        <w:tc>
          <w:tcPr>
            <w:tcW w:type="dxa" w:w="2268"/>
          </w:tcPr>
          <w:p>
            <w:r>
              <w:rPr>
                <w:b w:val="0"/>
                <w:color w:val="555555"/>
                <w:sz w:val="20"/>
              </w:rPr>
              <w:t>TEKST-zor-ten-kom-pe-TENTS</w:t>
            </w:r>
          </w:p>
        </w:tc>
      </w:tr>
      <w:tr>
        <w:tc>
          <w:tcPr>
            <w:tcW w:type="dxa" w:w="2268"/>
          </w:tcPr>
          <w:p>
            <w:r>
              <w:rPr>
                <w:b w:val="0"/>
                <w:color w:val="202020"/>
                <w:sz w:val="20"/>
              </w:rPr>
              <w:t>die Aufgabenanalyse</w:t>
            </w:r>
          </w:p>
        </w:tc>
        <w:tc>
          <w:tcPr>
            <w:tcW w:type="dxa" w:w="2268"/>
          </w:tcPr>
          <w:p>
            <w:r>
              <w:rPr>
                <w:b w:val="0"/>
                <w:color w:val="202020"/>
                <w:sz w:val="20"/>
              </w:rPr>
              <w:t>task analysis</w:t>
            </w:r>
          </w:p>
        </w:tc>
        <w:tc>
          <w:tcPr>
            <w:tcW w:type="dxa" w:w="2268"/>
          </w:tcPr>
          <w:p>
            <w:r>
              <w:rPr>
                <w:b w:val="0"/>
                <w:color w:val="202020"/>
                <w:sz w:val="20"/>
              </w:rPr>
              <w:t>પ્રશ્ન વિશ્લેષણ</w:t>
            </w:r>
          </w:p>
        </w:tc>
        <w:tc>
          <w:tcPr>
            <w:tcW w:type="dxa" w:w="2268"/>
          </w:tcPr>
          <w:p>
            <w:r>
              <w:rPr>
                <w:b w:val="0"/>
                <w:color w:val="555555"/>
                <w:sz w:val="20"/>
              </w:rPr>
              <w:t>OWF-ga-ben-a-na-ly-zeh</w:t>
            </w:r>
          </w:p>
        </w:tc>
      </w:tr>
      <w:tr>
        <w:tc>
          <w:tcPr>
            <w:tcW w:type="dxa" w:w="2268"/>
          </w:tcPr>
          <w:p>
            <w:r>
              <w:rPr>
                <w:b w:val="0"/>
                <w:color w:val="202020"/>
                <w:sz w:val="20"/>
              </w:rPr>
              <w:t>die Bewertungsrubrik</w:t>
            </w:r>
          </w:p>
        </w:tc>
        <w:tc>
          <w:tcPr>
            <w:tcW w:type="dxa" w:w="2268"/>
          </w:tcPr>
          <w:p>
            <w:r>
              <w:rPr>
                <w:b w:val="0"/>
                <w:color w:val="202020"/>
                <w:sz w:val="20"/>
              </w:rPr>
              <w:t>grading rubric</w:t>
            </w:r>
          </w:p>
        </w:tc>
        <w:tc>
          <w:tcPr>
            <w:tcW w:type="dxa" w:w="2268"/>
          </w:tcPr>
          <w:p>
            <w:r>
              <w:rPr>
                <w:b w:val="0"/>
                <w:color w:val="202020"/>
                <w:sz w:val="20"/>
              </w:rPr>
              <w:t>મૂલ્યાંકન માપદંડ</w:t>
            </w:r>
          </w:p>
        </w:tc>
        <w:tc>
          <w:tcPr>
            <w:tcW w:type="dxa" w:w="2268"/>
          </w:tcPr>
          <w:p>
            <w:r>
              <w:rPr>
                <w:b w:val="0"/>
                <w:color w:val="555555"/>
                <w:sz w:val="20"/>
              </w:rPr>
              <w:t>beh-VER-toongs-roo-brik</w:t>
            </w:r>
          </w:p>
        </w:tc>
      </w:tr>
      <w:tr>
        <w:tc>
          <w:tcPr>
            <w:tcW w:type="dxa" w:w="2268"/>
          </w:tcPr>
          <w:p>
            <w:r>
              <w:rPr>
                <w:b w:val="0"/>
                <w:color w:val="202020"/>
                <w:sz w:val="20"/>
              </w:rPr>
              <w:t>die Kohäsion</w:t>
            </w:r>
          </w:p>
        </w:tc>
        <w:tc>
          <w:tcPr>
            <w:tcW w:type="dxa" w:w="2268"/>
          </w:tcPr>
          <w:p>
            <w:r>
              <w:rPr>
                <w:b w:val="0"/>
                <w:color w:val="202020"/>
                <w:sz w:val="20"/>
              </w:rPr>
              <w:t>cohesion</w:t>
            </w:r>
          </w:p>
        </w:tc>
        <w:tc>
          <w:tcPr>
            <w:tcW w:type="dxa" w:w="2268"/>
          </w:tcPr>
          <w:p>
            <w:r>
              <w:rPr>
                <w:b w:val="0"/>
                <w:color w:val="202020"/>
                <w:sz w:val="20"/>
              </w:rPr>
              <w:t>એકતા</w:t>
            </w:r>
          </w:p>
        </w:tc>
        <w:tc>
          <w:tcPr>
            <w:tcW w:type="dxa" w:w="2268"/>
          </w:tcPr>
          <w:p>
            <w:r>
              <w:rPr>
                <w:b w:val="0"/>
                <w:color w:val="555555"/>
                <w:sz w:val="20"/>
              </w:rPr>
              <w:t>ko-hay-ZY-ohn</w:t>
            </w:r>
          </w:p>
        </w:tc>
      </w:tr>
      <w:tr>
        <w:tc>
          <w:tcPr>
            <w:tcW w:type="dxa" w:w="2268"/>
          </w:tcPr>
          <w:p>
            <w:r>
              <w:rPr>
                <w:b w:val="0"/>
                <w:color w:val="202020"/>
                <w:sz w:val="20"/>
              </w:rPr>
              <w:t>die Argumentationslinie</w:t>
            </w:r>
          </w:p>
        </w:tc>
        <w:tc>
          <w:tcPr>
            <w:tcW w:type="dxa" w:w="2268"/>
          </w:tcPr>
          <w:p>
            <w:r>
              <w:rPr>
                <w:b w:val="0"/>
                <w:color w:val="202020"/>
                <w:sz w:val="20"/>
              </w:rPr>
              <w:t>argument line</w:t>
            </w:r>
          </w:p>
        </w:tc>
        <w:tc>
          <w:tcPr>
            <w:tcW w:type="dxa" w:w="2268"/>
          </w:tcPr>
          <w:p>
            <w:r>
              <w:rPr>
                <w:b w:val="0"/>
                <w:color w:val="202020"/>
                <w:sz w:val="20"/>
              </w:rPr>
              <w:t>દલીલ રેખા</w:t>
            </w:r>
          </w:p>
        </w:tc>
        <w:tc>
          <w:tcPr>
            <w:tcW w:type="dxa" w:w="2268"/>
          </w:tcPr>
          <w:p>
            <w:r>
              <w:rPr>
                <w:b w:val="0"/>
                <w:color w:val="555555"/>
                <w:sz w:val="20"/>
              </w:rPr>
              <w:t>ar-gu-men-ta-TSY-ohns-LEE-nee</w:t>
            </w:r>
          </w:p>
        </w:tc>
      </w:tr>
      <w:tr>
        <w:tc>
          <w:tcPr>
            <w:tcW w:type="dxa" w:w="2268"/>
          </w:tcPr>
          <w:p>
            <w:r>
              <w:rPr>
                <w:b w:val="0"/>
                <w:color w:val="202020"/>
                <w:sz w:val="20"/>
              </w:rPr>
              <w:t>die Stilvariation</w:t>
            </w:r>
          </w:p>
        </w:tc>
        <w:tc>
          <w:tcPr>
            <w:tcW w:type="dxa" w:w="2268"/>
          </w:tcPr>
          <w:p>
            <w:r>
              <w:rPr>
                <w:b w:val="0"/>
                <w:color w:val="202020"/>
                <w:sz w:val="20"/>
              </w:rPr>
              <w:t>style variation</w:t>
            </w:r>
          </w:p>
        </w:tc>
        <w:tc>
          <w:tcPr>
            <w:tcW w:type="dxa" w:w="2268"/>
          </w:tcPr>
          <w:p>
            <w:r>
              <w:rPr>
                <w:b w:val="0"/>
                <w:color w:val="202020"/>
                <w:sz w:val="20"/>
              </w:rPr>
              <w:t>શૈલી ફેરફાર</w:t>
            </w:r>
          </w:p>
        </w:tc>
        <w:tc>
          <w:tcPr>
            <w:tcW w:type="dxa" w:w="2268"/>
          </w:tcPr>
          <w:p>
            <w:r>
              <w:rPr>
                <w:b w:val="0"/>
                <w:color w:val="555555"/>
                <w:sz w:val="20"/>
              </w:rPr>
              <w:t>SHTIL-fa-ri-a-TSY-ohn</w:t>
            </w:r>
          </w:p>
        </w:tc>
      </w:tr>
      <w:tr>
        <w:tc>
          <w:tcPr>
            <w:tcW w:type="dxa" w:w="2268"/>
          </w:tcPr>
          <w:p>
            <w:r>
              <w:rPr>
                <w:b w:val="0"/>
                <w:color w:val="202020"/>
                <w:sz w:val="20"/>
              </w:rPr>
              <w:t>die Überarbeitungsschleife</w:t>
            </w:r>
          </w:p>
        </w:tc>
        <w:tc>
          <w:tcPr>
            <w:tcW w:type="dxa" w:w="2268"/>
          </w:tcPr>
          <w:p>
            <w:r>
              <w:rPr>
                <w:b w:val="0"/>
                <w:color w:val="202020"/>
                <w:sz w:val="20"/>
              </w:rPr>
              <w:t>revision loop</w:t>
            </w:r>
          </w:p>
        </w:tc>
        <w:tc>
          <w:tcPr>
            <w:tcW w:type="dxa" w:w="2268"/>
          </w:tcPr>
          <w:p>
            <w:r>
              <w:rPr>
                <w:b w:val="0"/>
                <w:color w:val="202020"/>
                <w:sz w:val="20"/>
              </w:rPr>
              <w:t>પુનઃસંપાદન ચક્ર</w:t>
            </w:r>
          </w:p>
        </w:tc>
        <w:tc>
          <w:tcPr>
            <w:tcW w:type="dxa" w:w="2268"/>
          </w:tcPr>
          <w:p>
            <w:r>
              <w:rPr>
                <w:b w:val="0"/>
                <w:color w:val="555555"/>
                <w:sz w:val="20"/>
              </w:rPr>
              <w:t>ü-ber-AR-by-toongs-shly-feh</w:t>
            </w:r>
          </w:p>
        </w:tc>
      </w:tr>
      <w:tr>
        <w:tc>
          <w:tcPr>
            <w:tcW w:type="dxa" w:w="2268"/>
          </w:tcPr>
          <w:p>
            <w:r>
              <w:rPr>
                <w:b w:val="0"/>
                <w:color w:val="202020"/>
                <w:sz w:val="20"/>
              </w:rPr>
              <w:t>die Ausdrucksgenauigkeit</w:t>
            </w:r>
          </w:p>
        </w:tc>
        <w:tc>
          <w:tcPr>
            <w:tcW w:type="dxa" w:w="2268"/>
          </w:tcPr>
          <w:p>
            <w:r>
              <w:rPr>
                <w:b w:val="0"/>
                <w:color w:val="202020"/>
                <w:sz w:val="20"/>
              </w:rPr>
              <w:t>expressive precision</w:t>
            </w:r>
          </w:p>
        </w:tc>
        <w:tc>
          <w:tcPr>
            <w:tcW w:type="dxa" w:w="2268"/>
          </w:tcPr>
          <w:p>
            <w:r>
              <w:rPr>
                <w:b w:val="0"/>
                <w:color w:val="202020"/>
                <w:sz w:val="20"/>
              </w:rPr>
              <w:t>અભિવ્યક્તિ ચોકસાઈ</w:t>
            </w:r>
          </w:p>
        </w:tc>
        <w:tc>
          <w:tcPr>
            <w:tcW w:type="dxa" w:w="2268"/>
          </w:tcPr>
          <w:p>
            <w:r>
              <w:rPr>
                <w:b w:val="0"/>
                <w:color w:val="555555"/>
                <w:sz w:val="20"/>
              </w:rPr>
              <w:t>OWS-drooks-ge-now-ig-kite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Replik im Zentrum.</w:t>
            </w:r>
          </w:p>
        </w:tc>
        <w:tc>
          <w:tcPr>
            <w:tcW w:type="dxa" w:w="3024"/>
            <w:shd w:val="clear" w:color="auto" w:fill="E6F4EA"/>
          </w:tcPr>
          <w:p>
            <w:r>
              <w:rPr>
                <w:b w:val="0"/>
                <w:color w:val="0F9660"/>
                <w:sz w:val="20"/>
              </w:rPr>
              <w:t>In today's training, die Replik is central.</w:t>
            </w:r>
          </w:p>
        </w:tc>
        <w:tc>
          <w:tcPr>
            <w:tcW w:type="dxa" w:w="3024"/>
            <w:shd w:val="clear" w:color="auto" w:fill="FFF8E1"/>
          </w:tcPr>
          <w:p>
            <w:r>
              <w:rPr>
                <w:b w:val="0"/>
                <w:color w:val="202020"/>
                <w:sz w:val="20"/>
              </w:rPr>
              <w:t>આજના અભ્યાસમાં die Replik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Präzisierung, um die Argumentation präziser zu steuern.</w:t>
            </w:r>
          </w:p>
        </w:tc>
        <w:tc>
          <w:tcPr>
            <w:tcW w:type="dxa" w:w="3024"/>
            <w:shd w:val="clear" w:color="auto" w:fill="E6F4EA"/>
          </w:tcPr>
          <w:p>
            <w:r>
              <w:rPr>
                <w:b w:val="0"/>
                <w:color w:val="0F9660"/>
                <w:sz w:val="20"/>
              </w:rPr>
              <w:t>I use die Präzisierung to steer the argumentation more precisely.</w:t>
            </w:r>
          </w:p>
        </w:tc>
        <w:tc>
          <w:tcPr>
            <w:tcW w:type="dxa" w:w="3024"/>
            <w:shd w:val="clear" w:color="auto" w:fill="FFF8E1"/>
          </w:tcPr>
          <w:p>
            <w:r>
              <w:rPr>
                <w:b w:val="0"/>
                <w:color w:val="202020"/>
                <w:sz w:val="20"/>
              </w:rPr>
              <w:t>હું die Präzisierung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Spannungsführung gewinne ich in der Diskussion an Tiefe.</w:t>
            </w:r>
          </w:p>
        </w:tc>
        <w:tc>
          <w:tcPr>
            <w:tcW w:type="dxa" w:w="3024"/>
            <w:shd w:val="clear" w:color="auto" w:fill="E6F4EA"/>
          </w:tcPr>
          <w:p>
            <w:r>
              <w:rPr>
                <w:b w:val="0"/>
                <w:color w:val="0F9660"/>
                <w:sz w:val="20"/>
              </w:rPr>
              <w:t>With die Spannungsführung, I gain depth in the discussion.</w:t>
            </w:r>
          </w:p>
        </w:tc>
        <w:tc>
          <w:tcPr>
            <w:tcW w:type="dxa" w:w="3024"/>
            <w:shd w:val="clear" w:color="auto" w:fill="FFF8E1"/>
          </w:tcPr>
          <w:p>
            <w:r>
              <w:rPr>
                <w:b w:val="0"/>
                <w:color w:val="202020"/>
                <w:sz w:val="20"/>
              </w:rPr>
              <w:t>die Spannungsführung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Replik and die Präzisierung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'Task analysis under pressure'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Replik</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312, you can handle 'Task analysis under pressure' with stronger C1 control and refined expression. Your speaking is more persuasive and your writing shows advanced structure and style.</w:t>
      </w:r>
    </w:p>
    <w:p>
      <w:r>
        <w:br w:type="page"/>
      </w:r>
    </w:p>
    <w:p>
      <w:pPr>
        <w:spacing w:before="120" w:after="40"/>
        <w:jc w:val="center"/>
      </w:pPr>
      <w:r>
        <w:rPr>
          <w:b/>
          <w:color w:val="1A73E8"/>
          <w:sz w:val="42"/>
        </w:rPr>
        <w:t>📘  DAY 313</w:t>
      </w:r>
    </w:p>
    <w:p>
      <w:pPr>
        <w:spacing w:before="0" w:after="40"/>
        <w:jc w:val="center"/>
      </w:pPr>
      <w:r>
        <w:rPr>
          <w:b/>
          <w:color w:val="F9AB00"/>
          <w:sz w:val="28"/>
        </w:rPr>
        <w:t>C1 COHESION PRACTICE 🚀</w:t>
      </w:r>
    </w:p>
    <w:p>
      <w:pPr>
        <w:spacing w:before="0" w:after="160"/>
        <w:jc w:val="center"/>
      </w:pPr>
      <w:r>
        <w:rPr>
          <w:b w:val="0"/>
          <w:color w:val="555555"/>
          <w:sz w:val="21"/>
        </w:rPr>
        <w:t>📚 Topic: C1 Exam Mastery and High-Impact Writing — C1 cohesion practice</w:t>
      </w:r>
    </w:p>
    <w:p/>
    <w:p>
      <w:pPr>
        <w:spacing w:before="0" w:after="40"/>
      </w:pPr>
      <w:r>
        <w:rPr>
          <w:b/>
          <w:color w:val="1A73E8"/>
          <w:sz w:val="21"/>
        </w:rPr>
        <w:t>📖  English Explanation</w:t>
      </w:r>
    </w:p>
    <w:p>
      <w:pPr>
        <w:spacing w:before="0" w:after="120"/>
      </w:pPr>
      <w:r>
        <w:rPr>
          <w:b w:val="0"/>
          <w:sz w:val="21"/>
        </w:rPr>
        <w:t>Day 313 advances your C1 German with a focused lesson on 'C1 cohesion practice'. Today you develop text type control, advanced structure, and evaluation readiness.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313 માં તમે C1 સ્તરે 'C1 cohesion practice' પર focused અભ્યાસ કરો છો. આજે તમારું ધ્યાન text type control, advanced structure, and evaluation readiness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Präzisierung</w:t>
            </w:r>
          </w:p>
        </w:tc>
        <w:tc>
          <w:tcPr>
            <w:tcW w:type="dxa" w:w="2268"/>
          </w:tcPr>
          <w:p>
            <w:r>
              <w:rPr>
                <w:b w:val="0"/>
                <w:color w:val="202020"/>
                <w:sz w:val="20"/>
              </w:rPr>
              <w:t>specification</w:t>
            </w:r>
          </w:p>
        </w:tc>
        <w:tc>
          <w:tcPr>
            <w:tcW w:type="dxa" w:w="2268"/>
          </w:tcPr>
          <w:p>
            <w:r>
              <w:rPr>
                <w:b w:val="0"/>
                <w:color w:val="202020"/>
                <w:sz w:val="20"/>
              </w:rPr>
              <w:t>સ્પષ્ટીકરણ</w:t>
            </w:r>
          </w:p>
        </w:tc>
        <w:tc>
          <w:tcPr>
            <w:tcW w:type="dxa" w:w="2268"/>
          </w:tcPr>
          <w:p>
            <w:r>
              <w:rPr>
                <w:b w:val="0"/>
                <w:color w:val="555555"/>
                <w:sz w:val="20"/>
              </w:rPr>
              <w:t>pray-tsi-ZEE-roong</w:t>
            </w:r>
          </w:p>
        </w:tc>
      </w:tr>
      <w:tr>
        <w:tc>
          <w:tcPr>
            <w:tcW w:type="dxa" w:w="2268"/>
          </w:tcPr>
          <w:p>
            <w:r>
              <w:rPr>
                <w:b w:val="0"/>
                <w:color w:val="202020"/>
                <w:sz w:val="20"/>
              </w:rPr>
              <w:t>die Spannungsführung</w:t>
            </w:r>
          </w:p>
        </w:tc>
        <w:tc>
          <w:tcPr>
            <w:tcW w:type="dxa" w:w="2268"/>
          </w:tcPr>
          <w:p>
            <w:r>
              <w:rPr>
                <w:b w:val="0"/>
                <w:color w:val="202020"/>
                <w:sz w:val="20"/>
              </w:rPr>
              <w:t>tension management</w:t>
            </w:r>
          </w:p>
        </w:tc>
        <w:tc>
          <w:tcPr>
            <w:tcW w:type="dxa" w:w="2268"/>
          </w:tcPr>
          <w:p>
            <w:r>
              <w:rPr>
                <w:b w:val="0"/>
                <w:color w:val="202020"/>
                <w:sz w:val="20"/>
              </w:rPr>
              <w:t>રૂચિ જાળવવી</w:t>
            </w:r>
          </w:p>
        </w:tc>
        <w:tc>
          <w:tcPr>
            <w:tcW w:type="dxa" w:w="2268"/>
          </w:tcPr>
          <w:p>
            <w:r>
              <w:rPr>
                <w:b w:val="0"/>
                <w:color w:val="555555"/>
                <w:sz w:val="20"/>
              </w:rPr>
              <w:t>SHPAN-noongs-fü-roong</w:t>
            </w:r>
          </w:p>
        </w:tc>
      </w:tr>
      <w:tr>
        <w:tc>
          <w:tcPr>
            <w:tcW w:type="dxa" w:w="2268"/>
          </w:tcPr>
          <w:p>
            <w:r>
              <w:rPr>
                <w:b w:val="0"/>
                <w:color w:val="202020"/>
                <w:sz w:val="20"/>
              </w:rPr>
              <w:t>die Leserführung</w:t>
            </w:r>
          </w:p>
        </w:tc>
        <w:tc>
          <w:tcPr>
            <w:tcW w:type="dxa" w:w="2268"/>
          </w:tcPr>
          <w:p>
            <w:r>
              <w:rPr>
                <w:b w:val="0"/>
                <w:color w:val="202020"/>
                <w:sz w:val="20"/>
              </w:rPr>
              <w:t>reader guidance</w:t>
            </w:r>
          </w:p>
        </w:tc>
        <w:tc>
          <w:tcPr>
            <w:tcW w:type="dxa" w:w="2268"/>
          </w:tcPr>
          <w:p>
            <w:r>
              <w:rPr>
                <w:b w:val="0"/>
                <w:color w:val="202020"/>
                <w:sz w:val="20"/>
              </w:rPr>
              <w:t>પાઠક માર્ગદર્શન</w:t>
            </w:r>
          </w:p>
        </w:tc>
        <w:tc>
          <w:tcPr>
            <w:tcW w:type="dxa" w:w="2268"/>
          </w:tcPr>
          <w:p>
            <w:r>
              <w:rPr>
                <w:b w:val="0"/>
                <w:color w:val="555555"/>
                <w:sz w:val="20"/>
              </w:rPr>
              <w:t>LAY-zer-fü-roong</w:t>
            </w:r>
          </w:p>
        </w:tc>
      </w:tr>
      <w:tr>
        <w:tc>
          <w:tcPr>
            <w:tcW w:type="dxa" w:w="2268"/>
          </w:tcPr>
          <w:p>
            <w:r>
              <w:rPr>
                <w:b w:val="0"/>
                <w:color w:val="202020"/>
                <w:sz w:val="20"/>
              </w:rPr>
              <w:t>die Gliederungstiefe</w:t>
            </w:r>
          </w:p>
        </w:tc>
        <w:tc>
          <w:tcPr>
            <w:tcW w:type="dxa" w:w="2268"/>
          </w:tcPr>
          <w:p>
            <w:r>
              <w:rPr>
                <w:b w:val="0"/>
                <w:color w:val="202020"/>
                <w:sz w:val="20"/>
              </w:rPr>
              <w:t>outline depth</w:t>
            </w:r>
          </w:p>
        </w:tc>
        <w:tc>
          <w:tcPr>
            <w:tcW w:type="dxa" w:w="2268"/>
          </w:tcPr>
          <w:p>
            <w:r>
              <w:rPr>
                <w:b w:val="0"/>
                <w:color w:val="202020"/>
                <w:sz w:val="20"/>
              </w:rPr>
              <w:t>રચનાની ઊંડાણ</w:t>
            </w:r>
          </w:p>
        </w:tc>
        <w:tc>
          <w:tcPr>
            <w:tcW w:type="dxa" w:w="2268"/>
          </w:tcPr>
          <w:p>
            <w:r>
              <w:rPr>
                <w:b w:val="0"/>
                <w:color w:val="555555"/>
                <w:sz w:val="20"/>
              </w:rPr>
              <w:t>GLI-de-roongs-TEE-feh</w:t>
            </w:r>
          </w:p>
        </w:tc>
      </w:tr>
      <w:tr>
        <w:tc>
          <w:tcPr>
            <w:tcW w:type="dxa" w:w="2268"/>
          </w:tcPr>
          <w:p>
            <w:r>
              <w:rPr>
                <w:b w:val="0"/>
                <w:color w:val="202020"/>
                <w:sz w:val="20"/>
              </w:rPr>
              <w:t>die Argumentationsschärfe</w:t>
            </w:r>
          </w:p>
        </w:tc>
        <w:tc>
          <w:tcPr>
            <w:tcW w:type="dxa" w:w="2268"/>
          </w:tcPr>
          <w:p>
            <w:r>
              <w:rPr>
                <w:b w:val="0"/>
                <w:color w:val="202020"/>
                <w:sz w:val="20"/>
              </w:rPr>
              <w:t>argument sharpness</w:t>
            </w:r>
          </w:p>
        </w:tc>
        <w:tc>
          <w:tcPr>
            <w:tcW w:type="dxa" w:w="2268"/>
          </w:tcPr>
          <w:p>
            <w:r>
              <w:rPr>
                <w:b w:val="0"/>
                <w:color w:val="202020"/>
                <w:sz w:val="20"/>
              </w:rPr>
              <w:t>દલીલ તીવ્રતા</w:t>
            </w:r>
          </w:p>
        </w:tc>
        <w:tc>
          <w:tcPr>
            <w:tcW w:type="dxa" w:w="2268"/>
          </w:tcPr>
          <w:p>
            <w:r>
              <w:rPr>
                <w:b w:val="0"/>
                <w:color w:val="555555"/>
                <w:sz w:val="20"/>
              </w:rPr>
              <w:t>ar-gu-men-ta-TSY-ohs-sher-fe</w:t>
            </w:r>
          </w:p>
        </w:tc>
      </w:tr>
      <w:tr>
        <w:tc>
          <w:tcPr>
            <w:tcW w:type="dxa" w:w="2268"/>
          </w:tcPr>
          <w:p>
            <w:r>
              <w:rPr>
                <w:b w:val="0"/>
                <w:color w:val="202020"/>
                <w:sz w:val="20"/>
              </w:rPr>
              <w:t>die Aufgabenpriorisierung</w:t>
            </w:r>
          </w:p>
        </w:tc>
        <w:tc>
          <w:tcPr>
            <w:tcW w:type="dxa" w:w="2268"/>
          </w:tcPr>
          <w:p>
            <w:r>
              <w:rPr>
                <w:b w:val="0"/>
                <w:color w:val="202020"/>
                <w:sz w:val="20"/>
              </w:rPr>
              <w:t>task prioritization</w:t>
            </w:r>
          </w:p>
        </w:tc>
        <w:tc>
          <w:tcPr>
            <w:tcW w:type="dxa" w:w="2268"/>
          </w:tcPr>
          <w:p>
            <w:r>
              <w:rPr>
                <w:b w:val="0"/>
                <w:color w:val="202020"/>
                <w:sz w:val="20"/>
              </w:rPr>
              <w:t>પ્રશ્ન પ્રાથમિકતા</w:t>
            </w:r>
          </w:p>
        </w:tc>
        <w:tc>
          <w:tcPr>
            <w:tcW w:type="dxa" w:w="2268"/>
          </w:tcPr>
          <w:p>
            <w:r>
              <w:rPr>
                <w:b w:val="0"/>
                <w:color w:val="555555"/>
                <w:sz w:val="20"/>
              </w:rPr>
              <w:t>OWF-ga-ben-pri-o-ri-SEE-roong</w:t>
            </w:r>
          </w:p>
        </w:tc>
      </w:tr>
      <w:tr>
        <w:tc>
          <w:tcPr>
            <w:tcW w:type="dxa" w:w="2268"/>
          </w:tcPr>
          <w:p>
            <w:r>
              <w:rPr>
                <w:b w:val="0"/>
                <w:color w:val="202020"/>
                <w:sz w:val="20"/>
              </w:rPr>
              <w:t>die Textsortenkompetenz</w:t>
            </w:r>
          </w:p>
        </w:tc>
        <w:tc>
          <w:tcPr>
            <w:tcW w:type="dxa" w:w="2268"/>
          </w:tcPr>
          <w:p>
            <w:r>
              <w:rPr>
                <w:b w:val="0"/>
                <w:color w:val="202020"/>
                <w:sz w:val="20"/>
              </w:rPr>
              <w:t>text type competence</w:t>
            </w:r>
          </w:p>
        </w:tc>
        <w:tc>
          <w:tcPr>
            <w:tcW w:type="dxa" w:w="2268"/>
          </w:tcPr>
          <w:p>
            <w:r>
              <w:rPr>
                <w:b w:val="0"/>
                <w:color w:val="202020"/>
                <w:sz w:val="20"/>
              </w:rPr>
              <w:t>લેખ પ્રકાર કુશળતા</w:t>
            </w:r>
          </w:p>
        </w:tc>
        <w:tc>
          <w:tcPr>
            <w:tcW w:type="dxa" w:w="2268"/>
          </w:tcPr>
          <w:p>
            <w:r>
              <w:rPr>
                <w:b w:val="0"/>
                <w:color w:val="555555"/>
                <w:sz w:val="20"/>
              </w:rPr>
              <w:t>TEKST-zor-ten-kom-pe-TENTS</w:t>
            </w:r>
          </w:p>
        </w:tc>
      </w:tr>
      <w:tr>
        <w:tc>
          <w:tcPr>
            <w:tcW w:type="dxa" w:w="2268"/>
          </w:tcPr>
          <w:p>
            <w:r>
              <w:rPr>
                <w:b w:val="0"/>
                <w:color w:val="202020"/>
                <w:sz w:val="20"/>
              </w:rPr>
              <w:t>die Aufgabenanalyse</w:t>
            </w:r>
          </w:p>
        </w:tc>
        <w:tc>
          <w:tcPr>
            <w:tcW w:type="dxa" w:w="2268"/>
          </w:tcPr>
          <w:p>
            <w:r>
              <w:rPr>
                <w:b w:val="0"/>
                <w:color w:val="202020"/>
                <w:sz w:val="20"/>
              </w:rPr>
              <w:t>task analysis</w:t>
            </w:r>
          </w:p>
        </w:tc>
        <w:tc>
          <w:tcPr>
            <w:tcW w:type="dxa" w:w="2268"/>
          </w:tcPr>
          <w:p>
            <w:r>
              <w:rPr>
                <w:b w:val="0"/>
                <w:color w:val="202020"/>
                <w:sz w:val="20"/>
              </w:rPr>
              <w:t>પ્રશ્ન વિશ્લેષણ</w:t>
            </w:r>
          </w:p>
        </w:tc>
        <w:tc>
          <w:tcPr>
            <w:tcW w:type="dxa" w:w="2268"/>
          </w:tcPr>
          <w:p>
            <w:r>
              <w:rPr>
                <w:b w:val="0"/>
                <w:color w:val="555555"/>
                <w:sz w:val="20"/>
              </w:rPr>
              <w:t>OWF-ga-ben-a-na-ly-zeh</w:t>
            </w:r>
          </w:p>
        </w:tc>
      </w:tr>
      <w:tr>
        <w:tc>
          <w:tcPr>
            <w:tcW w:type="dxa" w:w="2268"/>
          </w:tcPr>
          <w:p>
            <w:r>
              <w:rPr>
                <w:b w:val="0"/>
                <w:color w:val="202020"/>
                <w:sz w:val="20"/>
              </w:rPr>
              <w:t>die Bewertungsrubrik</w:t>
            </w:r>
          </w:p>
        </w:tc>
        <w:tc>
          <w:tcPr>
            <w:tcW w:type="dxa" w:w="2268"/>
          </w:tcPr>
          <w:p>
            <w:r>
              <w:rPr>
                <w:b w:val="0"/>
                <w:color w:val="202020"/>
                <w:sz w:val="20"/>
              </w:rPr>
              <w:t>grading rubric</w:t>
            </w:r>
          </w:p>
        </w:tc>
        <w:tc>
          <w:tcPr>
            <w:tcW w:type="dxa" w:w="2268"/>
          </w:tcPr>
          <w:p>
            <w:r>
              <w:rPr>
                <w:b w:val="0"/>
                <w:color w:val="202020"/>
                <w:sz w:val="20"/>
              </w:rPr>
              <w:t>મૂલ્યાંકન માપદંડ</w:t>
            </w:r>
          </w:p>
        </w:tc>
        <w:tc>
          <w:tcPr>
            <w:tcW w:type="dxa" w:w="2268"/>
          </w:tcPr>
          <w:p>
            <w:r>
              <w:rPr>
                <w:b w:val="0"/>
                <w:color w:val="555555"/>
                <w:sz w:val="20"/>
              </w:rPr>
              <w:t>beh-VER-toongs-roo-brik</w:t>
            </w:r>
          </w:p>
        </w:tc>
      </w:tr>
      <w:tr>
        <w:tc>
          <w:tcPr>
            <w:tcW w:type="dxa" w:w="2268"/>
          </w:tcPr>
          <w:p>
            <w:r>
              <w:rPr>
                <w:b w:val="0"/>
                <w:color w:val="202020"/>
                <w:sz w:val="20"/>
              </w:rPr>
              <w:t>die Kohäsion</w:t>
            </w:r>
          </w:p>
        </w:tc>
        <w:tc>
          <w:tcPr>
            <w:tcW w:type="dxa" w:w="2268"/>
          </w:tcPr>
          <w:p>
            <w:r>
              <w:rPr>
                <w:b w:val="0"/>
                <w:color w:val="202020"/>
                <w:sz w:val="20"/>
              </w:rPr>
              <w:t>cohesion</w:t>
            </w:r>
          </w:p>
        </w:tc>
        <w:tc>
          <w:tcPr>
            <w:tcW w:type="dxa" w:w="2268"/>
          </w:tcPr>
          <w:p>
            <w:r>
              <w:rPr>
                <w:b w:val="0"/>
                <w:color w:val="202020"/>
                <w:sz w:val="20"/>
              </w:rPr>
              <w:t>એકતા</w:t>
            </w:r>
          </w:p>
        </w:tc>
        <w:tc>
          <w:tcPr>
            <w:tcW w:type="dxa" w:w="2268"/>
          </w:tcPr>
          <w:p>
            <w:r>
              <w:rPr>
                <w:b w:val="0"/>
                <w:color w:val="555555"/>
                <w:sz w:val="20"/>
              </w:rPr>
              <w:t>ko-hay-ZY-ohn</w:t>
            </w:r>
          </w:p>
        </w:tc>
      </w:tr>
      <w:tr>
        <w:tc>
          <w:tcPr>
            <w:tcW w:type="dxa" w:w="2268"/>
          </w:tcPr>
          <w:p>
            <w:r>
              <w:rPr>
                <w:b w:val="0"/>
                <w:color w:val="202020"/>
                <w:sz w:val="20"/>
              </w:rPr>
              <w:t>die Argumentationslinie</w:t>
            </w:r>
          </w:p>
        </w:tc>
        <w:tc>
          <w:tcPr>
            <w:tcW w:type="dxa" w:w="2268"/>
          </w:tcPr>
          <w:p>
            <w:r>
              <w:rPr>
                <w:b w:val="0"/>
                <w:color w:val="202020"/>
                <w:sz w:val="20"/>
              </w:rPr>
              <w:t>argument line</w:t>
            </w:r>
          </w:p>
        </w:tc>
        <w:tc>
          <w:tcPr>
            <w:tcW w:type="dxa" w:w="2268"/>
          </w:tcPr>
          <w:p>
            <w:r>
              <w:rPr>
                <w:b w:val="0"/>
                <w:color w:val="202020"/>
                <w:sz w:val="20"/>
              </w:rPr>
              <w:t>દલીલ રેખા</w:t>
            </w:r>
          </w:p>
        </w:tc>
        <w:tc>
          <w:tcPr>
            <w:tcW w:type="dxa" w:w="2268"/>
          </w:tcPr>
          <w:p>
            <w:r>
              <w:rPr>
                <w:b w:val="0"/>
                <w:color w:val="555555"/>
                <w:sz w:val="20"/>
              </w:rPr>
              <w:t>ar-gu-men-ta-TSY-ohns-LEE-nee</w:t>
            </w:r>
          </w:p>
        </w:tc>
      </w:tr>
      <w:tr>
        <w:tc>
          <w:tcPr>
            <w:tcW w:type="dxa" w:w="2268"/>
          </w:tcPr>
          <w:p>
            <w:r>
              <w:rPr>
                <w:b w:val="0"/>
                <w:color w:val="202020"/>
                <w:sz w:val="20"/>
              </w:rPr>
              <w:t>die Stilvariation</w:t>
            </w:r>
          </w:p>
        </w:tc>
        <w:tc>
          <w:tcPr>
            <w:tcW w:type="dxa" w:w="2268"/>
          </w:tcPr>
          <w:p>
            <w:r>
              <w:rPr>
                <w:b w:val="0"/>
                <w:color w:val="202020"/>
                <w:sz w:val="20"/>
              </w:rPr>
              <w:t>style variation</w:t>
            </w:r>
          </w:p>
        </w:tc>
        <w:tc>
          <w:tcPr>
            <w:tcW w:type="dxa" w:w="2268"/>
          </w:tcPr>
          <w:p>
            <w:r>
              <w:rPr>
                <w:b w:val="0"/>
                <w:color w:val="202020"/>
                <w:sz w:val="20"/>
              </w:rPr>
              <w:t>શૈલી ફેરફાર</w:t>
            </w:r>
          </w:p>
        </w:tc>
        <w:tc>
          <w:tcPr>
            <w:tcW w:type="dxa" w:w="2268"/>
          </w:tcPr>
          <w:p>
            <w:r>
              <w:rPr>
                <w:b w:val="0"/>
                <w:color w:val="555555"/>
                <w:sz w:val="20"/>
              </w:rPr>
              <w:t>SHTIL-fa-ri-a-TSY-ohn</w:t>
            </w:r>
          </w:p>
        </w:tc>
      </w:tr>
      <w:tr>
        <w:tc>
          <w:tcPr>
            <w:tcW w:type="dxa" w:w="2268"/>
          </w:tcPr>
          <w:p>
            <w:r>
              <w:rPr>
                <w:b w:val="0"/>
                <w:color w:val="202020"/>
                <w:sz w:val="20"/>
              </w:rPr>
              <w:t>die Überarbeitungsschleife</w:t>
            </w:r>
          </w:p>
        </w:tc>
        <w:tc>
          <w:tcPr>
            <w:tcW w:type="dxa" w:w="2268"/>
          </w:tcPr>
          <w:p>
            <w:r>
              <w:rPr>
                <w:b w:val="0"/>
                <w:color w:val="202020"/>
                <w:sz w:val="20"/>
              </w:rPr>
              <w:t>revision loop</w:t>
            </w:r>
          </w:p>
        </w:tc>
        <w:tc>
          <w:tcPr>
            <w:tcW w:type="dxa" w:w="2268"/>
          </w:tcPr>
          <w:p>
            <w:r>
              <w:rPr>
                <w:b w:val="0"/>
                <w:color w:val="202020"/>
                <w:sz w:val="20"/>
              </w:rPr>
              <w:t>પુનઃસંપાદન ચક્ર</w:t>
            </w:r>
          </w:p>
        </w:tc>
        <w:tc>
          <w:tcPr>
            <w:tcW w:type="dxa" w:w="2268"/>
          </w:tcPr>
          <w:p>
            <w:r>
              <w:rPr>
                <w:b w:val="0"/>
                <w:color w:val="555555"/>
                <w:sz w:val="20"/>
              </w:rPr>
              <w:t>ü-ber-AR-by-toongs-shly-feh</w:t>
            </w:r>
          </w:p>
        </w:tc>
      </w:tr>
      <w:tr>
        <w:tc>
          <w:tcPr>
            <w:tcW w:type="dxa" w:w="2268"/>
          </w:tcPr>
          <w:p>
            <w:r>
              <w:rPr>
                <w:b w:val="0"/>
                <w:color w:val="202020"/>
                <w:sz w:val="20"/>
              </w:rPr>
              <w:t>die Ausdrucksgenauigkeit</w:t>
            </w:r>
          </w:p>
        </w:tc>
        <w:tc>
          <w:tcPr>
            <w:tcW w:type="dxa" w:w="2268"/>
          </w:tcPr>
          <w:p>
            <w:r>
              <w:rPr>
                <w:b w:val="0"/>
                <w:color w:val="202020"/>
                <w:sz w:val="20"/>
              </w:rPr>
              <w:t>expressive precision</w:t>
            </w:r>
          </w:p>
        </w:tc>
        <w:tc>
          <w:tcPr>
            <w:tcW w:type="dxa" w:w="2268"/>
          </w:tcPr>
          <w:p>
            <w:r>
              <w:rPr>
                <w:b w:val="0"/>
                <w:color w:val="202020"/>
                <w:sz w:val="20"/>
              </w:rPr>
              <w:t>અભિવ્યક્તિ ચોકસાઈ</w:t>
            </w:r>
          </w:p>
        </w:tc>
        <w:tc>
          <w:tcPr>
            <w:tcW w:type="dxa" w:w="2268"/>
          </w:tcPr>
          <w:p>
            <w:r>
              <w:rPr>
                <w:b w:val="0"/>
                <w:color w:val="555555"/>
                <w:sz w:val="20"/>
              </w:rPr>
              <w:t>OWS-drooks-ge-now-ig-kite</w:t>
            </w:r>
          </w:p>
        </w:tc>
      </w:tr>
      <w:tr>
        <w:tc>
          <w:tcPr>
            <w:tcW w:type="dxa" w:w="2268"/>
          </w:tcPr>
          <w:p>
            <w:r>
              <w:rPr>
                <w:b w:val="0"/>
                <w:color w:val="202020"/>
                <w:sz w:val="20"/>
              </w:rPr>
              <w:t>die Fehleranalyse</w:t>
            </w:r>
          </w:p>
        </w:tc>
        <w:tc>
          <w:tcPr>
            <w:tcW w:type="dxa" w:w="2268"/>
          </w:tcPr>
          <w:p>
            <w:r>
              <w:rPr>
                <w:b w:val="0"/>
                <w:color w:val="202020"/>
                <w:sz w:val="20"/>
              </w:rPr>
              <w:t>error analysis</w:t>
            </w:r>
          </w:p>
        </w:tc>
        <w:tc>
          <w:tcPr>
            <w:tcW w:type="dxa" w:w="2268"/>
          </w:tcPr>
          <w:p>
            <w:r>
              <w:rPr>
                <w:b w:val="0"/>
                <w:color w:val="202020"/>
                <w:sz w:val="20"/>
              </w:rPr>
              <w:t>ભૂલ વિશ્લેષણ</w:t>
            </w:r>
          </w:p>
        </w:tc>
        <w:tc>
          <w:tcPr>
            <w:tcW w:type="dxa" w:w="2268"/>
          </w:tcPr>
          <w:p>
            <w:r>
              <w:rPr>
                <w:b w:val="0"/>
                <w:color w:val="555555"/>
                <w:sz w:val="20"/>
              </w:rPr>
              <w:t>FAY-ler-a-na-ly-zeh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Präzisierung im Zentrum.</w:t>
            </w:r>
          </w:p>
        </w:tc>
        <w:tc>
          <w:tcPr>
            <w:tcW w:type="dxa" w:w="3024"/>
            <w:shd w:val="clear" w:color="auto" w:fill="E6F4EA"/>
          </w:tcPr>
          <w:p>
            <w:r>
              <w:rPr>
                <w:b w:val="0"/>
                <w:color w:val="0F9660"/>
                <w:sz w:val="20"/>
              </w:rPr>
              <w:t>In today's training, die Präzisierung is central.</w:t>
            </w:r>
          </w:p>
        </w:tc>
        <w:tc>
          <w:tcPr>
            <w:tcW w:type="dxa" w:w="3024"/>
            <w:shd w:val="clear" w:color="auto" w:fill="FFF8E1"/>
          </w:tcPr>
          <w:p>
            <w:r>
              <w:rPr>
                <w:b w:val="0"/>
                <w:color w:val="202020"/>
                <w:sz w:val="20"/>
              </w:rPr>
              <w:t>આજના અભ્યાસમાં die Präzisierung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Spannungsführung, um die Argumentation präziser zu steuern.</w:t>
            </w:r>
          </w:p>
        </w:tc>
        <w:tc>
          <w:tcPr>
            <w:tcW w:type="dxa" w:w="3024"/>
            <w:shd w:val="clear" w:color="auto" w:fill="E6F4EA"/>
          </w:tcPr>
          <w:p>
            <w:r>
              <w:rPr>
                <w:b w:val="0"/>
                <w:color w:val="0F9660"/>
                <w:sz w:val="20"/>
              </w:rPr>
              <w:t>I use die Spannungsführung to steer the argumentation more precisely.</w:t>
            </w:r>
          </w:p>
        </w:tc>
        <w:tc>
          <w:tcPr>
            <w:tcW w:type="dxa" w:w="3024"/>
            <w:shd w:val="clear" w:color="auto" w:fill="FFF8E1"/>
          </w:tcPr>
          <w:p>
            <w:r>
              <w:rPr>
                <w:b w:val="0"/>
                <w:color w:val="202020"/>
                <w:sz w:val="20"/>
              </w:rPr>
              <w:t>હું die Spannungsführung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Leserführung gewinne ich in der Diskussion an Tiefe.</w:t>
            </w:r>
          </w:p>
        </w:tc>
        <w:tc>
          <w:tcPr>
            <w:tcW w:type="dxa" w:w="3024"/>
            <w:shd w:val="clear" w:color="auto" w:fill="E6F4EA"/>
          </w:tcPr>
          <w:p>
            <w:r>
              <w:rPr>
                <w:b w:val="0"/>
                <w:color w:val="0F9660"/>
                <w:sz w:val="20"/>
              </w:rPr>
              <w:t>With die Leserführung, I gain depth in the discussion.</w:t>
            </w:r>
          </w:p>
        </w:tc>
        <w:tc>
          <w:tcPr>
            <w:tcW w:type="dxa" w:w="3024"/>
            <w:shd w:val="clear" w:color="auto" w:fill="FFF8E1"/>
          </w:tcPr>
          <w:p>
            <w:r>
              <w:rPr>
                <w:b w:val="0"/>
                <w:color w:val="202020"/>
                <w:sz w:val="20"/>
              </w:rPr>
              <w:t>die Leserführung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Präzisierung and die Spannungsführung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'C1 cohesion practice'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Präzisierung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313, you can handle 'C1 cohesion practice' with stronger C1 control and refined expression. Your speaking is more persuasive and your writing shows advanced structure and style.</w:t>
      </w:r>
    </w:p>
    <w:p>
      <w:r>
        <w:br w:type="page"/>
      </w:r>
    </w:p>
    <w:p>
      <w:pPr>
        <w:spacing w:before="120" w:after="40"/>
        <w:jc w:val="center"/>
      </w:pPr>
      <w:r>
        <w:rPr>
          <w:b/>
          <w:color w:val="1A73E8"/>
          <w:sz w:val="42"/>
        </w:rPr>
        <w:t>📘  DAY 314</w:t>
      </w:r>
    </w:p>
    <w:p>
      <w:pPr>
        <w:spacing w:before="0" w:after="40"/>
        <w:jc w:val="center"/>
      </w:pPr>
      <w:r>
        <w:rPr>
          <w:b/>
          <w:color w:val="F9AB00"/>
          <w:sz w:val="28"/>
        </w:rPr>
        <w:t>ARGUMENT LINE DEVELOPMENT 🚀</w:t>
      </w:r>
    </w:p>
    <w:p>
      <w:pPr>
        <w:spacing w:before="0" w:after="160"/>
        <w:jc w:val="center"/>
      </w:pPr>
      <w:r>
        <w:rPr>
          <w:b w:val="0"/>
          <w:color w:val="555555"/>
          <w:sz w:val="21"/>
        </w:rPr>
        <w:t>📚 Topic: C1 Exam Mastery and High-Impact Writing — Argument line development</w:t>
      </w:r>
    </w:p>
    <w:p/>
    <w:p>
      <w:pPr>
        <w:spacing w:before="0" w:after="40"/>
      </w:pPr>
      <w:r>
        <w:rPr>
          <w:b/>
          <w:color w:val="1A73E8"/>
          <w:sz w:val="21"/>
        </w:rPr>
        <w:t>📖  English Explanation</w:t>
      </w:r>
    </w:p>
    <w:p>
      <w:pPr>
        <w:spacing w:before="0" w:after="120"/>
      </w:pPr>
      <w:r>
        <w:rPr>
          <w:b w:val="0"/>
          <w:sz w:val="21"/>
        </w:rPr>
        <w:t>Day 314 advances your C1 German with a focused lesson on 'Argument line development'. Today you develop text type control, advanced structure, and evaluation readiness.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314 માં તમે C1 સ્તરે 'Argument line development' પર focused અભ્યાસ કરો છો. આજે તમારું ધ્યાન text type control, advanced structure, and evaluation readiness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Spannungsführung</w:t>
            </w:r>
          </w:p>
        </w:tc>
        <w:tc>
          <w:tcPr>
            <w:tcW w:type="dxa" w:w="2268"/>
          </w:tcPr>
          <w:p>
            <w:r>
              <w:rPr>
                <w:b w:val="0"/>
                <w:color w:val="202020"/>
                <w:sz w:val="20"/>
              </w:rPr>
              <w:t>tension management</w:t>
            </w:r>
          </w:p>
        </w:tc>
        <w:tc>
          <w:tcPr>
            <w:tcW w:type="dxa" w:w="2268"/>
          </w:tcPr>
          <w:p>
            <w:r>
              <w:rPr>
                <w:b w:val="0"/>
                <w:color w:val="202020"/>
                <w:sz w:val="20"/>
              </w:rPr>
              <w:t>રૂચિ જાળવવી</w:t>
            </w:r>
          </w:p>
        </w:tc>
        <w:tc>
          <w:tcPr>
            <w:tcW w:type="dxa" w:w="2268"/>
          </w:tcPr>
          <w:p>
            <w:r>
              <w:rPr>
                <w:b w:val="0"/>
                <w:color w:val="555555"/>
                <w:sz w:val="20"/>
              </w:rPr>
              <w:t>SHPAN-noongs-fü-roong</w:t>
            </w:r>
          </w:p>
        </w:tc>
      </w:tr>
      <w:tr>
        <w:tc>
          <w:tcPr>
            <w:tcW w:type="dxa" w:w="2268"/>
          </w:tcPr>
          <w:p>
            <w:r>
              <w:rPr>
                <w:b w:val="0"/>
                <w:color w:val="202020"/>
                <w:sz w:val="20"/>
              </w:rPr>
              <w:t>die Leserführung</w:t>
            </w:r>
          </w:p>
        </w:tc>
        <w:tc>
          <w:tcPr>
            <w:tcW w:type="dxa" w:w="2268"/>
          </w:tcPr>
          <w:p>
            <w:r>
              <w:rPr>
                <w:b w:val="0"/>
                <w:color w:val="202020"/>
                <w:sz w:val="20"/>
              </w:rPr>
              <w:t>reader guidance</w:t>
            </w:r>
          </w:p>
        </w:tc>
        <w:tc>
          <w:tcPr>
            <w:tcW w:type="dxa" w:w="2268"/>
          </w:tcPr>
          <w:p>
            <w:r>
              <w:rPr>
                <w:b w:val="0"/>
                <w:color w:val="202020"/>
                <w:sz w:val="20"/>
              </w:rPr>
              <w:t>પાઠક માર્ગદર્શન</w:t>
            </w:r>
          </w:p>
        </w:tc>
        <w:tc>
          <w:tcPr>
            <w:tcW w:type="dxa" w:w="2268"/>
          </w:tcPr>
          <w:p>
            <w:r>
              <w:rPr>
                <w:b w:val="0"/>
                <w:color w:val="555555"/>
                <w:sz w:val="20"/>
              </w:rPr>
              <w:t>LAY-zer-fü-roong</w:t>
            </w:r>
          </w:p>
        </w:tc>
      </w:tr>
      <w:tr>
        <w:tc>
          <w:tcPr>
            <w:tcW w:type="dxa" w:w="2268"/>
          </w:tcPr>
          <w:p>
            <w:r>
              <w:rPr>
                <w:b w:val="0"/>
                <w:color w:val="202020"/>
                <w:sz w:val="20"/>
              </w:rPr>
              <w:t>die Gliederungstiefe</w:t>
            </w:r>
          </w:p>
        </w:tc>
        <w:tc>
          <w:tcPr>
            <w:tcW w:type="dxa" w:w="2268"/>
          </w:tcPr>
          <w:p>
            <w:r>
              <w:rPr>
                <w:b w:val="0"/>
                <w:color w:val="202020"/>
                <w:sz w:val="20"/>
              </w:rPr>
              <w:t>outline depth</w:t>
            </w:r>
          </w:p>
        </w:tc>
        <w:tc>
          <w:tcPr>
            <w:tcW w:type="dxa" w:w="2268"/>
          </w:tcPr>
          <w:p>
            <w:r>
              <w:rPr>
                <w:b w:val="0"/>
                <w:color w:val="202020"/>
                <w:sz w:val="20"/>
              </w:rPr>
              <w:t>રચનાની ઊંડાણ</w:t>
            </w:r>
          </w:p>
        </w:tc>
        <w:tc>
          <w:tcPr>
            <w:tcW w:type="dxa" w:w="2268"/>
          </w:tcPr>
          <w:p>
            <w:r>
              <w:rPr>
                <w:b w:val="0"/>
                <w:color w:val="555555"/>
                <w:sz w:val="20"/>
              </w:rPr>
              <w:t>GLI-de-roongs-TEE-feh</w:t>
            </w:r>
          </w:p>
        </w:tc>
      </w:tr>
      <w:tr>
        <w:tc>
          <w:tcPr>
            <w:tcW w:type="dxa" w:w="2268"/>
          </w:tcPr>
          <w:p>
            <w:r>
              <w:rPr>
                <w:b w:val="0"/>
                <w:color w:val="202020"/>
                <w:sz w:val="20"/>
              </w:rPr>
              <w:t>die Argumentationsschärfe</w:t>
            </w:r>
          </w:p>
        </w:tc>
        <w:tc>
          <w:tcPr>
            <w:tcW w:type="dxa" w:w="2268"/>
          </w:tcPr>
          <w:p>
            <w:r>
              <w:rPr>
                <w:b w:val="0"/>
                <w:color w:val="202020"/>
                <w:sz w:val="20"/>
              </w:rPr>
              <w:t>argument sharpness</w:t>
            </w:r>
          </w:p>
        </w:tc>
        <w:tc>
          <w:tcPr>
            <w:tcW w:type="dxa" w:w="2268"/>
          </w:tcPr>
          <w:p>
            <w:r>
              <w:rPr>
                <w:b w:val="0"/>
                <w:color w:val="202020"/>
                <w:sz w:val="20"/>
              </w:rPr>
              <w:t>દલીલ તીવ્રતા</w:t>
            </w:r>
          </w:p>
        </w:tc>
        <w:tc>
          <w:tcPr>
            <w:tcW w:type="dxa" w:w="2268"/>
          </w:tcPr>
          <w:p>
            <w:r>
              <w:rPr>
                <w:b w:val="0"/>
                <w:color w:val="555555"/>
                <w:sz w:val="20"/>
              </w:rPr>
              <w:t>ar-gu-men-ta-TSY-ohs-sher-fe</w:t>
            </w:r>
          </w:p>
        </w:tc>
      </w:tr>
      <w:tr>
        <w:tc>
          <w:tcPr>
            <w:tcW w:type="dxa" w:w="2268"/>
          </w:tcPr>
          <w:p>
            <w:r>
              <w:rPr>
                <w:b w:val="0"/>
                <w:color w:val="202020"/>
                <w:sz w:val="20"/>
              </w:rPr>
              <w:t>die Aufgabenpriorisierung</w:t>
            </w:r>
          </w:p>
        </w:tc>
        <w:tc>
          <w:tcPr>
            <w:tcW w:type="dxa" w:w="2268"/>
          </w:tcPr>
          <w:p>
            <w:r>
              <w:rPr>
                <w:b w:val="0"/>
                <w:color w:val="202020"/>
                <w:sz w:val="20"/>
              </w:rPr>
              <w:t>task prioritization</w:t>
            </w:r>
          </w:p>
        </w:tc>
        <w:tc>
          <w:tcPr>
            <w:tcW w:type="dxa" w:w="2268"/>
          </w:tcPr>
          <w:p>
            <w:r>
              <w:rPr>
                <w:b w:val="0"/>
                <w:color w:val="202020"/>
                <w:sz w:val="20"/>
              </w:rPr>
              <w:t>પ્રશ્ન પ્રાથમિકતા</w:t>
            </w:r>
          </w:p>
        </w:tc>
        <w:tc>
          <w:tcPr>
            <w:tcW w:type="dxa" w:w="2268"/>
          </w:tcPr>
          <w:p>
            <w:r>
              <w:rPr>
                <w:b w:val="0"/>
                <w:color w:val="555555"/>
                <w:sz w:val="20"/>
              </w:rPr>
              <w:t>OWF-ga-ben-pri-o-ri-SEE-roong</w:t>
            </w:r>
          </w:p>
        </w:tc>
      </w:tr>
      <w:tr>
        <w:tc>
          <w:tcPr>
            <w:tcW w:type="dxa" w:w="2268"/>
          </w:tcPr>
          <w:p>
            <w:r>
              <w:rPr>
                <w:b w:val="0"/>
                <w:color w:val="202020"/>
                <w:sz w:val="20"/>
              </w:rPr>
              <w:t>die Textsortenkompetenz</w:t>
            </w:r>
          </w:p>
        </w:tc>
        <w:tc>
          <w:tcPr>
            <w:tcW w:type="dxa" w:w="2268"/>
          </w:tcPr>
          <w:p>
            <w:r>
              <w:rPr>
                <w:b w:val="0"/>
                <w:color w:val="202020"/>
                <w:sz w:val="20"/>
              </w:rPr>
              <w:t>text type competence</w:t>
            </w:r>
          </w:p>
        </w:tc>
        <w:tc>
          <w:tcPr>
            <w:tcW w:type="dxa" w:w="2268"/>
          </w:tcPr>
          <w:p>
            <w:r>
              <w:rPr>
                <w:b w:val="0"/>
                <w:color w:val="202020"/>
                <w:sz w:val="20"/>
              </w:rPr>
              <w:t>લેખ પ્રકાર કુશળતા</w:t>
            </w:r>
          </w:p>
        </w:tc>
        <w:tc>
          <w:tcPr>
            <w:tcW w:type="dxa" w:w="2268"/>
          </w:tcPr>
          <w:p>
            <w:r>
              <w:rPr>
                <w:b w:val="0"/>
                <w:color w:val="555555"/>
                <w:sz w:val="20"/>
              </w:rPr>
              <w:t>TEKST-zor-ten-kom-pe-TENTS</w:t>
            </w:r>
          </w:p>
        </w:tc>
      </w:tr>
      <w:tr>
        <w:tc>
          <w:tcPr>
            <w:tcW w:type="dxa" w:w="2268"/>
          </w:tcPr>
          <w:p>
            <w:r>
              <w:rPr>
                <w:b w:val="0"/>
                <w:color w:val="202020"/>
                <w:sz w:val="20"/>
              </w:rPr>
              <w:t>die Aufgabenanalyse</w:t>
            </w:r>
          </w:p>
        </w:tc>
        <w:tc>
          <w:tcPr>
            <w:tcW w:type="dxa" w:w="2268"/>
          </w:tcPr>
          <w:p>
            <w:r>
              <w:rPr>
                <w:b w:val="0"/>
                <w:color w:val="202020"/>
                <w:sz w:val="20"/>
              </w:rPr>
              <w:t>task analysis</w:t>
            </w:r>
          </w:p>
        </w:tc>
        <w:tc>
          <w:tcPr>
            <w:tcW w:type="dxa" w:w="2268"/>
          </w:tcPr>
          <w:p>
            <w:r>
              <w:rPr>
                <w:b w:val="0"/>
                <w:color w:val="202020"/>
                <w:sz w:val="20"/>
              </w:rPr>
              <w:t>પ્રશ્ન વિશ્લેષણ</w:t>
            </w:r>
          </w:p>
        </w:tc>
        <w:tc>
          <w:tcPr>
            <w:tcW w:type="dxa" w:w="2268"/>
          </w:tcPr>
          <w:p>
            <w:r>
              <w:rPr>
                <w:b w:val="0"/>
                <w:color w:val="555555"/>
                <w:sz w:val="20"/>
              </w:rPr>
              <w:t>OWF-ga-ben-a-na-ly-zeh</w:t>
            </w:r>
          </w:p>
        </w:tc>
      </w:tr>
      <w:tr>
        <w:tc>
          <w:tcPr>
            <w:tcW w:type="dxa" w:w="2268"/>
          </w:tcPr>
          <w:p>
            <w:r>
              <w:rPr>
                <w:b w:val="0"/>
                <w:color w:val="202020"/>
                <w:sz w:val="20"/>
              </w:rPr>
              <w:t>die Bewertungsrubrik</w:t>
            </w:r>
          </w:p>
        </w:tc>
        <w:tc>
          <w:tcPr>
            <w:tcW w:type="dxa" w:w="2268"/>
          </w:tcPr>
          <w:p>
            <w:r>
              <w:rPr>
                <w:b w:val="0"/>
                <w:color w:val="202020"/>
                <w:sz w:val="20"/>
              </w:rPr>
              <w:t>grading rubric</w:t>
            </w:r>
          </w:p>
        </w:tc>
        <w:tc>
          <w:tcPr>
            <w:tcW w:type="dxa" w:w="2268"/>
          </w:tcPr>
          <w:p>
            <w:r>
              <w:rPr>
                <w:b w:val="0"/>
                <w:color w:val="202020"/>
                <w:sz w:val="20"/>
              </w:rPr>
              <w:t>મૂલ્યાંકન માપદંડ</w:t>
            </w:r>
          </w:p>
        </w:tc>
        <w:tc>
          <w:tcPr>
            <w:tcW w:type="dxa" w:w="2268"/>
          </w:tcPr>
          <w:p>
            <w:r>
              <w:rPr>
                <w:b w:val="0"/>
                <w:color w:val="555555"/>
                <w:sz w:val="20"/>
              </w:rPr>
              <w:t>beh-VER-toongs-roo-brik</w:t>
            </w:r>
          </w:p>
        </w:tc>
      </w:tr>
      <w:tr>
        <w:tc>
          <w:tcPr>
            <w:tcW w:type="dxa" w:w="2268"/>
          </w:tcPr>
          <w:p>
            <w:r>
              <w:rPr>
                <w:b w:val="0"/>
                <w:color w:val="202020"/>
                <w:sz w:val="20"/>
              </w:rPr>
              <w:t>die Kohäsion</w:t>
            </w:r>
          </w:p>
        </w:tc>
        <w:tc>
          <w:tcPr>
            <w:tcW w:type="dxa" w:w="2268"/>
          </w:tcPr>
          <w:p>
            <w:r>
              <w:rPr>
                <w:b w:val="0"/>
                <w:color w:val="202020"/>
                <w:sz w:val="20"/>
              </w:rPr>
              <w:t>cohesion</w:t>
            </w:r>
          </w:p>
        </w:tc>
        <w:tc>
          <w:tcPr>
            <w:tcW w:type="dxa" w:w="2268"/>
          </w:tcPr>
          <w:p>
            <w:r>
              <w:rPr>
                <w:b w:val="0"/>
                <w:color w:val="202020"/>
                <w:sz w:val="20"/>
              </w:rPr>
              <w:t>એકતા</w:t>
            </w:r>
          </w:p>
        </w:tc>
        <w:tc>
          <w:tcPr>
            <w:tcW w:type="dxa" w:w="2268"/>
          </w:tcPr>
          <w:p>
            <w:r>
              <w:rPr>
                <w:b w:val="0"/>
                <w:color w:val="555555"/>
                <w:sz w:val="20"/>
              </w:rPr>
              <w:t>ko-hay-ZY-ohn</w:t>
            </w:r>
          </w:p>
        </w:tc>
      </w:tr>
      <w:tr>
        <w:tc>
          <w:tcPr>
            <w:tcW w:type="dxa" w:w="2268"/>
          </w:tcPr>
          <w:p>
            <w:r>
              <w:rPr>
                <w:b w:val="0"/>
                <w:color w:val="202020"/>
                <w:sz w:val="20"/>
              </w:rPr>
              <w:t>die Argumentationslinie</w:t>
            </w:r>
          </w:p>
        </w:tc>
        <w:tc>
          <w:tcPr>
            <w:tcW w:type="dxa" w:w="2268"/>
          </w:tcPr>
          <w:p>
            <w:r>
              <w:rPr>
                <w:b w:val="0"/>
                <w:color w:val="202020"/>
                <w:sz w:val="20"/>
              </w:rPr>
              <w:t>argument line</w:t>
            </w:r>
          </w:p>
        </w:tc>
        <w:tc>
          <w:tcPr>
            <w:tcW w:type="dxa" w:w="2268"/>
          </w:tcPr>
          <w:p>
            <w:r>
              <w:rPr>
                <w:b w:val="0"/>
                <w:color w:val="202020"/>
                <w:sz w:val="20"/>
              </w:rPr>
              <w:t>દલીલ રેખા</w:t>
            </w:r>
          </w:p>
        </w:tc>
        <w:tc>
          <w:tcPr>
            <w:tcW w:type="dxa" w:w="2268"/>
          </w:tcPr>
          <w:p>
            <w:r>
              <w:rPr>
                <w:b w:val="0"/>
                <w:color w:val="555555"/>
                <w:sz w:val="20"/>
              </w:rPr>
              <w:t>ar-gu-men-ta-TSY-ohns-LEE-nee</w:t>
            </w:r>
          </w:p>
        </w:tc>
      </w:tr>
      <w:tr>
        <w:tc>
          <w:tcPr>
            <w:tcW w:type="dxa" w:w="2268"/>
          </w:tcPr>
          <w:p>
            <w:r>
              <w:rPr>
                <w:b w:val="0"/>
                <w:color w:val="202020"/>
                <w:sz w:val="20"/>
              </w:rPr>
              <w:t>die Stilvariation</w:t>
            </w:r>
          </w:p>
        </w:tc>
        <w:tc>
          <w:tcPr>
            <w:tcW w:type="dxa" w:w="2268"/>
          </w:tcPr>
          <w:p>
            <w:r>
              <w:rPr>
                <w:b w:val="0"/>
                <w:color w:val="202020"/>
                <w:sz w:val="20"/>
              </w:rPr>
              <w:t>style variation</w:t>
            </w:r>
          </w:p>
        </w:tc>
        <w:tc>
          <w:tcPr>
            <w:tcW w:type="dxa" w:w="2268"/>
          </w:tcPr>
          <w:p>
            <w:r>
              <w:rPr>
                <w:b w:val="0"/>
                <w:color w:val="202020"/>
                <w:sz w:val="20"/>
              </w:rPr>
              <w:t>શૈલી ફેરફાર</w:t>
            </w:r>
          </w:p>
        </w:tc>
        <w:tc>
          <w:tcPr>
            <w:tcW w:type="dxa" w:w="2268"/>
          </w:tcPr>
          <w:p>
            <w:r>
              <w:rPr>
                <w:b w:val="0"/>
                <w:color w:val="555555"/>
                <w:sz w:val="20"/>
              </w:rPr>
              <w:t>SHTIL-fa-ri-a-TSY-ohn</w:t>
            </w:r>
          </w:p>
        </w:tc>
      </w:tr>
      <w:tr>
        <w:tc>
          <w:tcPr>
            <w:tcW w:type="dxa" w:w="2268"/>
          </w:tcPr>
          <w:p>
            <w:r>
              <w:rPr>
                <w:b w:val="0"/>
                <w:color w:val="202020"/>
                <w:sz w:val="20"/>
              </w:rPr>
              <w:t>die Überarbeitungsschleife</w:t>
            </w:r>
          </w:p>
        </w:tc>
        <w:tc>
          <w:tcPr>
            <w:tcW w:type="dxa" w:w="2268"/>
          </w:tcPr>
          <w:p>
            <w:r>
              <w:rPr>
                <w:b w:val="0"/>
                <w:color w:val="202020"/>
                <w:sz w:val="20"/>
              </w:rPr>
              <w:t>revision loop</w:t>
            </w:r>
          </w:p>
        </w:tc>
        <w:tc>
          <w:tcPr>
            <w:tcW w:type="dxa" w:w="2268"/>
          </w:tcPr>
          <w:p>
            <w:r>
              <w:rPr>
                <w:b w:val="0"/>
                <w:color w:val="202020"/>
                <w:sz w:val="20"/>
              </w:rPr>
              <w:t>પુનઃસંપાદન ચક્ર</w:t>
            </w:r>
          </w:p>
        </w:tc>
        <w:tc>
          <w:tcPr>
            <w:tcW w:type="dxa" w:w="2268"/>
          </w:tcPr>
          <w:p>
            <w:r>
              <w:rPr>
                <w:b w:val="0"/>
                <w:color w:val="555555"/>
                <w:sz w:val="20"/>
              </w:rPr>
              <w:t>ü-ber-AR-by-toongs-shly-feh</w:t>
            </w:r>
          </w:p>
        </w:tc>
      </w:tr>
      <w:tr>
        <w:tc>
          <w:tcPr>
            <w:tcW w:type="dxa" w:w="2268"/>
          </w:tcPr>
          <w:p>
            <w:r>
              <w:rPr>
                <w:b w:val="0"/>
                <w:color w:val="202020"/>
                <w:sz w:val="20"/>
              </w:rPr>
              <w:t>die Ausdrucksgenauigkeit</w:t>
            </w:r>
          </w:p>
        </w:tc>
        <w:tc>
          <w:tcPr>
            <w:tcW w:type="dxa" w:w="2268"/>
          </w:tcPr>
          <w:p>
            <w:r>
              <w:rPr>
                <w:b w:val="0"/>
                <w:color w:val="202020"/>
                <w:sz w:val="20"/>
              </w:rPr>
              <w:t>expressive precision</w:t>
            </w:r>
          </w:p>
        </w:tc>
        <w:tc>
          <w:tcPr>
            <w:tcW w:type="dxa" w:w="2268"/>
          </w:tcPr>
          <w:p>
            <w:r>
              <w:rPr>
                <w:b w:val="0"/>
                <w:color w:val="202020"/>
                <w:sz w:val="20"/>
              </w:rPr>
              <w:t>અભિવ્યક્તિ ચોકસાઈ</w:t>
            </w:r>
          </w:p>
        </w:tc>
        <w:tc>
          <w:tcPr>
            <w:tcW w:type="dxa" w:w="2268"/>
          </w:tcPr>
          <w:p>
            <w:r>
              <w:rPr>
                <w:b w:val="0"/>
                <w:color w:val="555555"/>
                <w:sz w:val="20"/>
              </w:rPr>
              <w:t>OWS-drooks-ge-now-ig-kite</w:t>
            </w:r>
          </w:p>
        </w:tc>
      </w:tr>
      <w:tr>
        <w:tc>
          <w:tcPr>
            <w:tcW w:type="dxa" w:w="2268"/>
          </w:tcPr>
          <w:p>
            <w:r>
              <w:rPr>
                <w:b w:val="0"/>
                <w:color w:val="202020"/>
                <w:sz w:val="20"/>
              </w:rPr>
              <w:t>die Fehleranalyse</w:t>
            </w:r>
          </w:p>
        </w:tc>
        <w:tc>
          <w:tcPr>
            <w:tcW w:type="dxa" w:w="2268"/>
          </w:tcPr>
          <w:p>
            <w:r>
              <w:rPr>
                <w:b w:val="0"/>
                <w:color w:val="202020"/>
                <w:sz w:val="20"/>
              </w:rPr>
              <w:t>error analysis</w:t>
            </w:r>
          </w:p>
        </w:tc>
        <w:tc>
          <w:tcPr>
            <w:tcW w:type="dxa" w:w="2268"/>
          </w:tcPr>
          <w:p>
            <w:r>
              <w:rPr>
                <w:b w:val="0"/>
                <w:color w:val="202020"/>
                <w:sz w:val="20"/>
              </w:rPr>
              <w:t>ભૂલ વિશ્લેષણ</w:t>
            </w:r>
          </w:p>
        </w:tc>
        <w:tc>
          <w:tcPr>
            <w:tcW w:type="dxa" w:w="2268"/>
          </w:tcPr>
          <w:p>
            <w:r>
              <w:rPr>
                <w:b w:val="0"/>
                <w:color w:val="555555"/>
                <w:sz w:val="20"/>
              </w:rPr>
              <w:t>FAY-ler-a-na-ly-zeh</w:t>
            </w:r>
          </w:p>
        </w:tc>
      </w:tr>
      <w:tr>
        <w:tc>
          <w:tcPr>
            <w:tcW w:type="dxa" w:w="2268"/>
          </w:tcPr>
          <w:p>
            <w:r>
              <w:rPr>
                <w:b w:val="0"/>
                <w:color w:val="202020"/>
                <w:sz w:val="20"/>
              </w:rPr>
              <w:t>die Zeitreserve</w:t>
            </w:r>
          </w:p>
        </w:tc>
        <w:tc>
          <w:tcPr>
            <w:tcW w:type="dxa" w:w="2268"/>
          </w:tcPr>
          <w:p>
            <w:r>
              <w:rPr>
                <w:b w:val="0"/>
                <w:color w:val="202020"/>
                <w:sz w:val="20"/>
              </w:rPr>
              <w:t>time buffer</w:t>
            </w:r>
          </w:p>
        </w:tc>
        <w:tc>
          <w:tcPr>
            <w:tcW w:type="dxa" w:w="2268"/>
          </w:tcPr>
          <w:p>
            <w:r>
              <w:rPr>
                <w:b w:val="0"/>
                <w:color w:val="202020"/>
                <w:sz w:val="20"/>
              </w:rPr>
              <w:t>સમય બચત</w:t>
            </w:r>
          </w:p>
        </w:tc>
        <w:tc>
          <w:tcPr>
            <w:tcW w:type="dxa" w:w="2268"/>
          </w:tcPr>
          <w:p>
            <w:r>
              <w:rPr>
                <w:b w:val="0"/>
                <w:color w:val="555555"/>
                <w:sz w:val="20"/>
              </w:rPr>
              <w:t>TSYTE-re-zer-ve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Spannungsführung im Zentrum.</w:t>
            </w:r>
          </w:p>
        </w:tc>
        <w:tc>
          <w:tcPr>
            <w:tcW w:type="dxa" w:w="3024"/>
            <w:shd w:val="clear" w:color="auto" w:fill="E6F4EA"/>
          </w:tcPr>
          <w:p>
            <w:r>
              <w:rPr>
                <w:b w:val="0"/>
                <w:color w:val="0F9660"/>
                <w:sz w:val="20"/>
              </w:rPr>
              <w:t>In today's training, die Spannungsführung is central.</w:t>
            </w:r>
          </w:p>
        </w:tc>
        <w:tc>
          <w:tcPr>
            <w:tcW w:type="dxa" w:w="3024"/>
            <w:shd w:val="clear" w:color="auto" w:fill="FFF8E1"/>
          </w:tcPr>
          <w:p>
            <w:r>
              <w:rPr>
                <w:b w:val="0"/>
                <w:color w:val="202020"/>
                <w:sz w:val="20"/>
              </w:rPr>
              <w:t>આજના અભ્યાસમાં die Spannungsführung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Leserführung, um die Argumentation präziser zu steuern.</w:t>
            </w:r>
          </w:p>
        </w:tc>
        <w:tc>
          <w:tcPr>
            <w:tcW w:type="dxa" w:w="3024"/>
            <w:shd w:val="clear" w:color="auto" w:fill="E6F4EA"/>
          </w:tcPr>
          <w:p>
            <w:r>
              <w:rPr>
                <w:b w:val="0"/>
                <w:color w:val="0F9660"/>
                <w:sz w:val="20"/>
              </w:rPr>
              <w:t>I use die Leserführung to steer the argumentation more precisely.</w:t>
            </w:r>
          </w:p>
        </w:tc>
        <w:tc>
          <w:tcPr>
            <w:tcW w:type="dxa" w:w="3024"/>
            <w:shd w:val="clear" w:color="auto" w:fill="FFF8E1"/>
          </w:tcPr>
          <w:p>
            <w:r>
              <w:rPr>
                <w:b w:val="0"/>
                <w:color w:val="202020"/>
                <w:sz w:val="20"/>
              </w:rPr>
              <w:t>હું die Leserführung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Gliederungstiefe gewinne ich in der Diskussion an Tiefe.</w:t>
            </w:r>
          </w:p>
        </w:tc>
        <w:tc>
          <w:tcPr>
            <w:tcW w:type="dxa" w:w="3024"/>
            <w:shd w:val="clear" w:color="auto" w:fill="E6F4EA"/>
          </w:tcPr>
          <w:p>
            <w:r>
              <w:rPr>
                <w:b w:val="0"/>
                <w:color w:val="0F9660"/>
                <w:sz w:val="20"/>
              </w:rPr>
              <w:t>With die Gliederungstiefe, I gain depth in the discussion.</w:t>
            </w:r>
          </w:p>
        </w:tc>
        <w:tc>
          <w:tcPr>
            <w:tcW w:type="dxa" w:w="3024"/>
            <w:shd w:val="clear" w:color="auto" w:fill="FFF8E1"/>
          </w:tcPr>
          <w:p>
            <w:r>
              <w:rPr>
                <w:b w:val="0"/>
                <w:color w:val="202020"/>
                <w:sz w:val="20"/>
              </w:rPr>
              <w:t>die Gliederungstiefe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Spannungsführung and die Leserführung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'Argument line development'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Spannungsführung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314, you can handle 'Argument line development' with stronger C1 control and refined expression. Your speaking is more persuasive and your writing shows advanced structure and style.</w:t>
      </w:r>
    </w:p>
    <w:p>
      <w:r>
        <w:br w:type="page"/>
      </w:r>
    </w:p>
    <w:p>
      <w:pPr>
        <w:spacing w:before="120" w:after="40"/>
        <w:jc w:val="center"/>
      </w:pPr>
      <w:r>
        <w:rPr>
          <w:b/>
          <w:color w:val="1A73E8"/>
          <w:sz w:val="42"/>
        </w:rPr>
        <w:t>📘  DAY 315</w:t>
      </w:r>
    </w:p>
    <w:p>
      <w:pPr>
        <w:spacing w:before="0" w:after="40"/>
        <w:jc w:val="center"/>
      </w:pPr>
      <w:r>
        <w:rPr>
          <w:b/>
          <w:color w:val="F9AB00"/>
          <w:sz w:val="28"/>
        </w:rPr>
        <w:t>STYLE VARIATION DRILLS 🚀</w:t>
      </w:r>
    </w:p>
    <w:p>
      <w:pPr>
        <w:spacing w:before="0" w:after="160"/>
        <w:jc w:val="center"/>
      </w:pPr>
      <w:r>
        <w:rPr>
          <w:b w:val="0"/>
          <w:color w:val="555555"/>
          <w:sz w:val="21"/>
        </w:rPr>
        <w:t>📚 Topic: C1 Exam Mastery and High-Impact Writing — Style variation drills</w:t>
      </w:r>
    </w:p>
    <w:p/>
    <w:p>
      <w:pPr>
        <w:spacing w:before="0" w:after="40"/>
      </w:pPr>
      <w:r>
        <w:rPr>
          <w:b/>
          <w:color w:val="1A73E8"/>
          <w:sz w:val="21"/>
        </w:rPr>
        <w:t>📖  English Explanation</w:t>
      </w:r>
    </w:p>
    <w:p>
      <w:pPr>
        <w:spacing w:before="0" w:after="120"/>
      </w:pPr>
      <w:r>
        <w:rPr>
          <w:b w:val="0"/>
          <w:sz w:val="21"/>
        </w:rPr>
        <w:t>Day 315 advances your C1 German with a focused lesson on 'Style variation drills'. Today you develop text type control, advanced structure, and evaluation readiness.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315 માં તમે C1 સ્તરે 'Style variation drills' પર focused અભ્યાસ કરો છો. આજે તમારું ધ્યાન text type control, advanced structure, and evaluation readiness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Leserführung</w:t>
            </w:r>
          </w:p>
        </w:tc>
        <w:tc>
          <w:tcPr>
            <w:tcW w:type="dxa" w:w="2268"/>
          </w:tcPr>
          <w:p>
            <w:r>
              <w:rPr>
                <w:b w:val="0"/>
                <w:color w:val="202020"/>
                <w:sz w:val="20"/>
              </w:rPr>
              <w:t>reader guidance</w:t>
            </w:r>
          </w:p>
        </w:tc>
        <w:tc>
          <w:tcPr>
            <w:tcW w:type="dxa" w:w="2268"/>
          </w:tcPr>
          <w:p>
            <w:r>
              <w:rPr>
                <w:b w:val="0"/>
                <w:color w:val="202020"/>
                <w:sz w:val="20"/>
              </w:rPr>
              <w:t>પાઠક માર્ગદર્શન</w:t>
            </w:r>
          </w:p>
        </w:tc>
        <w:tc>
          <w:tcPr>
            <w:tcW w:type="dxa" w:w="2268"/>
          </w:tcPr>
          <w:p>
            <w:r>
              <w:rPr>
                <w:b w:val="0"/>
                <w:color w:val="555555"/>
                <w:sz w:val="20"/>
              </w:rPr>
              <w:t>LAY-zer-fü-roong</w:t>
            </w:r>
          </w:p>
        </w:tc>
      </w:tr>
      <w:tr>
        <w:tc>
          <w:tcPr>
            <w:tcW w:type="dxa" w:w="2268"/>
          </w:tcPr>
          <w:p>
            <w:r>
              <w:rPr>
                <w:b w:val="0"/>
                <w:color w:val="202020"/>
                <w:sz w:val="20"/>
              </w:rPr>
              <w:t>die Gliederungstiefe</w:t>
            </w:r>
          </w:p>
        </w:tc>
        <w:tc>
          <w:tcPr>
            <w:tcW w:type="dxa" w:w="2268"/>
          </w:tcPr>
          <w:p>
            <w:r>
              <w:rPr>
                <w:b w:val="0"/>
                <w:color w:val="202020"/>
                <w:sz w:val="20"/>
              </w:rPr>
              <w:t>outline depth</w:t>
            </w:r>
          </w:p>
        </w:tc>
        <w:tc>
          <w:tcPr>
            <w:tcW w:type="dxa" w:w="2268"/>
          </w:tcPr>
          <w:p>
            <w:r>
              <w:rPr>
                <w:b w:val="0"/>
                <w:color w:val="202020"/>
                <w:sz w:val="20"/>
              </w:rPr>
              <w:t>રચનાની ઊંડાણ</w:t>
            </w:r>
          </w:p>
        </w:tc>
        <w:tc>
          <w:tcPr>
            <w:tcW w:type="dxa" w:w="2268"/>
          </w:tcPr>
          <w:p>
            <w:r>
              <w:rPr>
                <w:b w:val="0"/>
                <w:color w:val="555555"/>
                <w:sz w:val="20"/>
              </w:rPr>
              <w:t>GLI-de-roongs-TEE-feh</w:t>
            </w:r>
          </w:p>
        </w:tc>
      </w:tr>
      <w:tr>
        <w:tc>
          <w:tcPr>
            <w:tcW w:type="dxa" w:w="2268"/>
          </w:tcPr>
          <w:p>
            <w:r>
              <w:rPr>
                <w:b w:val="0"/>
                <w:color w:val="202020"/>
                <w:sz w:val="20"/>
              </w:rPr>
              <w:t>die Argumentationsschärfe</w:t>
            </w:r>
          </w:p>
        </w:tc>
        <w:tc>
          <w:tcPr>
            <w:tcW w:type="dxa" w:w="2268"/>
          </w:tcPr>
          <w:p>
            <w:r>
              <w:rPr>
                <w:b w:val="0"/>
                <w:color w:val="202020"/>
                <w:sz w:val="20"/>
              </w:rPr>
              <w:t>argument sharpness</w:t>
            </w:r>
          </w:p>
        </w:tc>
        <w:tc>
          <w:tcPr>
            <w:tcW w:type="dxa" w:w="2268"/>
          </w:tcPr>
          <w:p>
            <w:r>
              <w:rPr>
                <w:b w:val="0"/>
                <w:color w:val="202020"/>
                <w:sz w:val="20"/>
              </w:rPr>
              <w:t>દલીલ તીવ્રતા</w:t>
            </w:r>
          </w:p>
        </w:tc>
        <w:tc>
          <w:tcPr>
            <w:tcW w:type="dxa" w:w="2268"/>
          </w:tcPr>
          <w:p>
            <w:r>
              <w:rPr>
                <w:b w:val="0"/>
                <w:color w:val="555555"/>
                <w:sz w:val="20"/>
              </w:rPr>
              <w:t>ar-gu-men-ta-TSY-ohs-sher-fe</w:t>
            </w:r>
          </w:p>
        </w:tc>
      </w:tr>
      <w:tr>
        <w:tc>
          <w:tcPr>
            <w:tcW w:type="dxa" w:w="2268"/>
          </w:tcPr>
          <w:p>
            <w:r>
              <w:rPr>
                <w:b w:val="0"/>
                <w:color w:val="202020"/>
                <w:sz w:val="20"/>
              </w:rPr>
              <w:t>die Aufgabenpriorisierung</w:t>
            </w:r>
          </w:p>
        </w:tc>
        <w:tc>
          <w:tcPr>
            <w:tcW w:type="dxa" w:w="2268"/>
          </w:tcPr>
          <w:p>
            <w:r>
              <w:rPr>
                <w:b w:val="0"/>
                <w:color w:val="202020"/>
                <w:sz w:val="20"/>
              </w:rPr>
              <w:t>task prioritization</w:t>
            </w:r>
          </w:p>
        </w:tc>
        <w:tc>
          <w:tcPr>
            <w:tcW w:type="dxa" w:w="2268"/>
          </w:tcPr>
          <w:p>
            <w:r>
              <w:rPr>
                <w:b w:val="0"/>
                <w:color w:val="202020"/>
                <w:sz w:val="20"/>
              </w:rPr>
              <w:t>પ્રશ્ન પ્રાથમિકતા</w:t>
            </w:r>
          </w:p>
        </w:tc>
        <w:tc>
          <w:tcPr>
            <w:tcW w:type="dxa" w:w="2268"/>
          </w:tcPr>
          <w:p>
            <w:r>
              <w:rPr>
                <w:b w:val="0"/>
                <w:color w:val="555555"/>
                <w:sz w:val="20"/>
              </w:rPr>
              <w:t>OWF-ga-ben-pri-o-ri-SEE-roong</w:t>
            </w:r>
          </w:p>
        </w:tc>
      </w:tr>
      <w:tr>
        <w:tc>
          <w:tcPr>
            <w:tcW w:type="dxa" w:w="2268"/>
          </w:tcPr>
          <w:p>
            <w:r>
              <w:rPr>
                <w:b w:val="0"/>
                <w:color w:val="202020"/>
                <w:sz w:val="20"/>
              </w:rPr>
              <w:t>die Textsortenkompetenz</w:t>
            </w:r>
          </w:p>
        </w:tc>
        <w:tc>
          <w:tcPr>
            <w:tcW w:type="dxa" w:w="2268"/>
          </w:tcPr>
          <w:p>
            <w:r>
              <w:rPr>
                <w:b w:val="0"/>
                <w:color w:val="202020"/>
                <w:sz w:val="20"/>
              </w:rPr>
              <w:t>text type competence</w:t>
            </w:r>
          </w:p>
        </w:tc>
        <w:tc>
          <w:tcPr>
            <w:tcW w:type="dxa" w:w="2268"/>
          </w:tcPr>
          <w:p>
            <w:r>
              <w:rPr>
                <w:b w:val="0"/>
                <w:color w:val="202020"/>
                <w:sz w:val="20"/>
              </w:rPr>
              <w:t>લેખ પ્રકાર કુશળતા</w:t>
            </w:r>
          </w:p>
        </w:tc>
        <w:tc>
          <w:tcPr>
            <w:tcW w:type="dxa" w:w="2268"/>
          </w:tcPr>
          <w:p>
            <w:r>
              <w:rPr>
                <w:b w:val="0"/>
                <w:color w:val="555555"/>
                <w:sz w:val="20"/>
              </w:rPr>
              <w:t>TEKST-zor-ten-kom-pe-TENTS</w:t>
            </w:r>
          </w:p>
        </w:tc>
      </w:tr>
      <w:tr>
        <w:tc>
          <w:tcPr>
            <w:tcW w:type="dxa" w:w="2268"/>
          </w:tcPr>
          <w:p>
            <w:r>
              <w:rPr>
                <w:b w:val="0"/>
                <w:color w:val="202020"/>
                <w:sz w:val="20"/>
              </w:rPr>
              <w:t>die Aufgabenanalyse</w:t>
            </w:r>
          </w:p>
        </w:tc>
        <w:tc>
          <w:tcPr>
            <w:tcW w:type="dxa" w:w="2268"/>
          </w:tcPr>
          <w:p>
            <w:r>
              <w:rPr>
                <w:b w:val="0"/>
                <w:color w:val="202020"/>
                <w:sz w:val="20"/>
              </w:rPr>
              <w:t>task analysis</w:t>
            </w:r>
          </w:p>
        </w:tc>
        <w:tc>
          <w:tcPr>
            <w:tcW w:type="dxa" w:w="2268"/>
          </w:tcPr>
          <w:p>
            <w:r>
              <w:rPr>
                <w:b w:val="0"/>
                <w:color w:val="202020"/>
                <w:sz w:val="20"/>
              </w:rPr>
              <w:t>પ્રશ્ન વિશ્લેષણ</w:t>
            </w:r>
          </w:p>
        </w:tc>
        <w:tc>
          <w:tcPr>
            <w:tcW w:type="dxa" w:w="2268"/>
          </w:tcPr>
          <w:p>
            <w:r>
              <w:rPr>
                <w:b w:val="0"/>
                <w:color w:val="555555"/>
                <w:sz w:val="20"/>
              </w:rPr>
              <w:t>OWF-ga-ben-a-na-ly-zeh</w:t>
            </w:r>
          </w:p>
        </w:tc>
      </w:tr>
      <w:tr>
        <w:tc>
          <w:tcPr>
            <w:tcW w:type="dxa" w:w="2268"/>
          </w:tcPr>
          <w:p>
            <w:r>
              <w:rPr>
                <w:b w:val="0"/>
                <w:color w:val="202020"/>
                <w:sz w:val="20"/>
              </w:rPr>
              <w:t>die Bewertungsrubrik</w:t>
            </w:r>
          </w:p>
        </w:tc>
        <w:tc>
          <w:tcPr>
            <w:tcW w:type="dxa" w:w="2268"/>
          </w:tcPr>
          <w:p>
            <w:r>
              <w:rPr>
                <w:b w:val="0"/>
                <w:color w:val="202020"/>
                <w:sz w:val="20"/>
              </w:rPr>
              <w:t>grading rubric</w:t>
            </w:r>
          </w:p>
        </w:tc>
        <w:tc>
          <w:tcPr>
            <w:tcW w:type="dxa" w:w="2268"/>
          </w:tcPr>
          <w:p>
            <w:r>
              <w:rPr>
                <w:b w:val="0"/>
                <w:color w:val="202020"/>
                <w:sz w:val="20"/>
              </w:rPr>
              <w:t>મૂલ્યાંકન માપદંડ</w:t>
            </w:r>
          </w:p>
        </w:tc>
        <w:tc>
          <w:tcPr>
            <w:tcW w:type="dxa" w:w="2268"/>
          </w:tcPr>
          <w:p>
            <w:r>
              <w:rPr>
                <w:b w:val="0"/>
                <w:color w:val="555555"/>
                <w:sz w:val="20"/>
              </w:rPr>
              <w:t>beh-VER-toongs-roo-brik</w:t>
            </w:r>
          </w:p>
        </w:tc>
      </w:tr>
      <w:tr>
        <w:tc>
          <w:tcPr>
            <w:tcW w:type="dxa" w:w="2268"/>
          </w:tcPr>
          <w:p>
            <w:r>
              <w:rPr>
                <w:b w:val="0"/>
                <w:color w:val="202020"/>
                <w:sz w:val="20"/>
              </w:rPr>
              <w:t>die Kohäsion</w:t>
            </w:r>
          </w:p>
        </w:tc>
        <w:tc>
          <w:tcPr>
            <w:tcW w:type="dxa" w:w="2268"/>
          </w:tcPr>
          <w:p>
            <w:r>
              <w:rPr>
                <w:b w:val="0"/>
                <w:color w:val="202020"/>
                <w:sz w:val="20"/>
              </w:rPr>
              <w:t>cohesion</w:t>
            </w:r>
          </w:p>
        </w:tc>
        <w:tc>
          <w:tcPr>
            <w:tcW w:type="dxa" w:w="2268"/>
          </w:tcPr>
          <w:p>
            <w:r>
              <w:rPr>
                <w:b w:val="0"/>
                <w:color w:val="202020"/>
                <w:sz w:val="20"/>
              </w:rPr>
              <w:t>એકતા</w:t>
            </w:r>
          </w:p>
        </w:tc>
        <w:tc>
          <w:tcPr>
            <w:tcW w:type="dxa" w:w="2268"/>
          </w:tcPr>
          <w:p>
            <w:r>
              <w:rPr>
                <w:b w:val="0"/>
                <w:color w:val="555555"/>
                <w:sz w:val="20"/>
              </w:rPr>
              <w:t>ko-hay-ZY-ohn</w:t>
            </w:r>
          </w:p>
        </w:tc>
      </w:tr>
      <w:tr>
        <w:tc>
          <w:tcPr>
            <w:tcW w:type="dxa" w:w="2268"/>
          </w:tcPr>
          <w:p>
            <w:r>
              <w:rPr>
                <w:b w:val="0"/>
                <w:color w:val="202020"/>
                <w:sz w:val="20"/>
              </w:rPr>
              <w:t>die Argumentationslinie</w:t>
            </w:r>
          </w:p>
        </w:tc>
        <w:tc>
          <w:tcPr>
            <w:tcW w:type="dxa" w:w="2268"/>
          </w:tcPr>
          <w:p>
            <w:r>
              <w:rPr>
                <w:b w:val="0"/>
                <w:color w:val="202020"/>
                <w:sz w:val="20"/>
              </w:rPr>
              <w:t>argument line</w:t>
            </w:r>
          </w:p>
        </w:tc>
        <w:tc>
          <w:tcPr>
            <w:tcW w:type="dxa" w:w="2268"/>
          </w:tcPr>
          <w:p>
            <w:r>
              <w:rPr>
                <w:b w:val="0"/>
                <w:color w:val="202020"/>
                <w:sz w:val="20"/>
              </w:rPr>
              <w:t>દલીલ રેખા</w:t>
            </w:r>
          </w:p>
        </w:tc>
        <w:tc>
          <w:tcPr>
            <w:tcW w:type="dxa" w:w="2268"/>
          </w:tcPr>
          <w:p>
            <w:r>
              <w:rPr>
                <w:b w:val="0"/>
                <w:color w:val="555555"/>
                <w:sz w:val="20"/>
              </w:rPr>
              <w:t>ar-gu-men-ta-TSY-ohns-LEE-nee</w:t>
            </w:r>
          </w:p>
        </w:tc>
      </w:tr>
      <w:tr>
        <w:tc>
          <w:tcPr>
            <w:tcW w:type="dxa" w:w="2268"/>
          </w:tcPr>
          <w:p>
            <w:r>
              <w:rPr>
                <w:b w:val="0"/>
                <w:color w:val="202020"/>
                <w:sz w:val="20"/>
              </w:rPr>
              <w:t>die Stilvariation</w:t>
            </w:r>
          </w:p>
        </w:tc>
        <w:tc>
          <w:tcPr>
            <w:tcW w:type="dxa" w:w="2268"/>
          </w:tcPr>
          <w:p>
            <w:r>
              <w:rPr>
                <w:b w:val="0"/>
                <w:color w:val="202020"/>
                <w:sz w:val="20"/>
              </w:rPr>
              <w:t>style variation</w:t>
            </w:r>
          </w:p>
        </w:tc>
        <w:tc>
          <w:tcPr>
            <w:tcW w:type="dxa" w:w="2268"/>
          </w:tcPr>
          <w:p>
            <w:r>
              <w:rPr>
                <w:b w:val="0"/>
                <w:color w:val="202020"/>
                <w:sz w:val="20"/>
              </w:rPr>
              <w:t>શૈલી ફેરફાર</w:t>
            </w:r>
          </w:p>
        </w:tc>
        <w:tc>
          <w:tcPr>
            <w:tcW w:type="dxa" w:w="2268"/>
          </w:tcPr>
          <w:p>
            <w:r>
              <w:rPr>
                <w:b w:val="0"/>
                <w:color w:val="555555"/>
                <w:sz w:val="20"/>
              </w:rPr>
              <w:t>SHTIL-fa-ri-a-TSY-ohn</w:t>
            </w:r>
          </w:p>
        </w:tc>
      </w:tr>
      <w:tr>
        <w:tc>
          <w:tcPr>
            <w:tcW w:type="dxa" w:w="2268"/>
          </w:tcPr>
          <w:p>
            <w:r>
              <w:rPr>
                <w:b w:val="0"/>
                <w:color w:val="202020"/>
                <w:sz w:val="20"/>
              </w:rPr>
              <w:t>die Überarbeitungsschleife</w:t>
            </w:r>
          </w:p>
        </w:tc>
        <w:tc>
          <w:tcPr>
            <w:tcW w:type="dxa" w:w="2268"/>
          </w:tcPr>
          <w:p>
            <w:r>
              <w:rPr>
                <w:b w:val="0"/>
                <w:color w:val="202020"/>
                <w:sz w:val="20"/>
              </w:rPr>
              <w:t>revision loop</w:t>
            </w:r>
          </w:p>
        </w:tc>
        <w:tc>
          <w:tcPr>
            <w:tcW w:type="dxa" w:w="2268"/>
          </w:tcPr>
          <w:p>
            <w:r>
              <w:rPr>
                <w:b w:val="0"/>
                <w:color w:val="202020"/>
                <w:sz w:val="20"/>
              </w:rPr>
              <w:t>પુનઃસંપાદન ચક્ર</w:t>
            </w:r>
          </w:p>
        </w:tc>
        <w:tc>
          <w:tcPr>
            <w:tcW w:type="dxa" w:w="2268"/>
          </w:tcPr>
          <w:p>
            <w:r>
              <w:rPr>
                <w:b w:val="0"/>
                <w:color w:val="555555"/>
                <w:sz w:val="20"/>
              </w:rPr>
              <w:t>ü-ber-AR-by-toongs-shly-feh</w:t>
            </w:r>
          </w:p>
        </w:tc>
      </w:tr>
      <w:tr>
        <w:tc>
          <w:tcPr>
            <w:tcW w:type="dxa" w:w="2268"/>
          </w:tcPr>
          <w:p>
            <w:r>
              <w:rPr>
                <w:b w:val="0"/>
                <w:color w:val="202020"/>
                <w:sz w:val="20"/>
              </w:rPr>
              <w:t>die Ausdrucksgenauigkeit</w:t>
            </w:r>
          </w:p>
        </w:tc>
        <w:tc>
          <w:tcPr>
            <w:tcW w:type="dxa" w:w="2268"/>
          </w:tcPr>
          <w:p>
            <w:r>
              <w:rPr>
                <w:b w:val="0"/>
                <w:color w:val="202020"/>
                <w:sz w:val="20"/>
              </w:rPr>
              <w:t>expressive precision</w:t>
            </w:r>
          </w:p>
        </w:tc>
        <w:tc>
          <w:tcPr>
            <w:tcW w:type="dxa" w:w="2268"/>
          </w:tcPr>
          <w:p>
            <w:r>
              <w:rPr>
                <w:b w:val="0"/>
                <w:color w:val="202020"/>
                <w:sz w:val="20"/>
              </w:rPr>
              <w:t>અભિવ્યક્તિ ચોકસાઈ</w:t>
            </w:r>
          </w:p>
        </w:tc>
        <w:tc>
          <w:tcPr>
            <w:tcW w:type="dxa" w:w="2268"/>
          </w:tcPr>
          <w:p>
            <w:r>
              <w:rPr>
                <w:b w:val="0"/>
                <w:color w:val="555555"/>
                <w:sz w:val="20"/>
              </w:rPr>
              <w:t>OWS-drooks-ge-now-ig-kite</w:t>
            </w:r>
          </w:p>
        </w:tc>
      </w:tr>
      <w:tr>
        <w:tc>
          <w:tcPr>
            <w:tcW w:type="dxa" w:w="2268"/>
          </w:tcPr>
          <w:p>
            <w:r>
              <w:rPr>
                <w:b w:val="0"/>
                <w:color w:val="202020"/>
                <w:sz w:val="20"/>
              </w:rPr>
              <w:t>die Fehleranalyse</w:t>
            </w:r>
          </w:p>
        </w:tc>
        <w:tc>
          <w:tcPr>
            <w:tcW w:type="dxa" w:w="2268"/>
          </w:tcPr>
          <w:p>
            <w:r>
              <w:rPr>
                <w:b w:val="0"/>
                <w:color w:val="202020"/>
                <w:sz w:val="20"/>
              </w:rPr>
              <w:t>error analysis</w:t>
            </w:r>
          </w:p>
        </w:tc>
        <w:tc>
          <w:tcPr>
            <w:tcW w:type="dxa" w:w="2268"/>
          </w:tcPr>
          <w:p>
            <w:r>
              <w:rPr>
                <w:b w:val="0"/>
                <w:color w:val="202020"/>
                <w:sz w:val="20"/>
              </w:rPr>
              <w:t>ભૂલ વિશ્લેષણ</w:t>
            </w:r>
          </w:p>
        </w:tc>
        <w:tc>
          <w:tcPr>
            <w:tcW w:type="dxa" w:w="2268"/>
          </w:tcPr>
          <w:p>
            <w:r>
              <w:rPr>
                <w:b w:val="0"/>
                <w:color w:val="555555"/>
                <w:sz w:val="20"/>
              </w:rPr>
              <w:t>FAY-ler-a-na-ly-zeh</w:t>
            </w:r>
          </w:p>
        </w:tc>
      </w:tr>
      <w:tr>
        <w:tc>
          <w:tcPr>
            <w:tcW w:type="dxa" w:w="2268"/>
          </w:tcPr>
          <w:p>
            <w:r>
              <w:rPr>
                <w:b w:val="0"/>
                <w:color w:val="202020"/>
                <w:sz w:val="20"/>
              </w:rPr>
              <w:t>die Zeitreserve</w:t>
            </w:r>
          </w:p>
        </w:tc>
        <w:tc>
          <w:tcPr>
            <w:tcW w:type="dxa" w:w="2268"/>
          </w:tcPr>
          <w:p>
            <w:r>
              <w:rPr>
                <w:b w:val="0"/>
                <w:color w:val="202020"/>
                <w:sz w:val="20"/>
              </w:rPr>
              <w:t>time buffer</w:t>
            </w:r>
          </w:p>
        </w:tc>
        <w:tc>
          <w:tcPr>
            <w:tcW w:type="dxa" w:w="2268"/>
          </w:tcPr>
          <w:p>
            <w:r>
              <w:rPr>
                <w:b w:val="0"/>
                <w:color w:val="202020"/>
                <w:sz w:val="20"/>
              </w:rPr>
              <w:t>સમય બચત</w:t>
            </w:r>
          </w:p>
        </w:tc>
        <w:tc>
          <w:tcPr>
            <w:tcW w:type="dxa" w:w="2268"/>
          </w:tcPr>
          <w:p>
            <w:r>
              <w:rPr>
                <w:b w:val="0"/>
                <w:color w:val="555555"/>
                <w:sz w:val="20"/>
              </w:rPr>
              <w:t>TSYTE-re-zer-ve</w:t>
            </w:r>
          </w:p>
        </w:tc>
      </w:tr>
      <w:tr>
        <w:tc>
          <w:tcPr>
            <w:tcW w:type="dxa" w:w="2268"/>
          </w:tcPr>
          <w:p>
            <w:r>
              <w:rPr>
                <w:b w:val="0"/>
                <w:color w:val="202020"/>
                <w:sz w:val="20"/>
              </w:rPr>
              <w:t>die Schreibökonomie</w:t>
            </w:r>
          </w:p>
        </w:tc>
        <w:tc>
          <w:tcPr>
            <w:tcW w:type="dxa" w:w="2268"/>
          </w:tcPr>
          <w:p>
            <w:r>
              <w:rPr>
                <w:b w:val="0"/>
                <w:color w:val="202020"/>
                <w:sz w:val="20"/>
              </w:rPr>
              <w:t>writing economy</w:t>
            </w:r>
          </w:p>
        </w:tc>
        <w:tc>
          <w:tcPr>
            <w:tcW w:type="dxa" w:w="2268"/>
          </w:tcPr>
          <w:p>
            <w:r>
              <w:rPr>
                <w:b w:val="0"/>
                <w:color w:val="202020"/>
                <w:sz w:val="20"/>
              </w:rPr>
              <w:t>લેખન કાર્યક્ષમતા</w:t>
            </w:r>
          </w:p>
        </w:tc>
        <w:tc>
          <w:tcPr>
            <w:tcW w:type="dxa" w:w="2268"/>
          </w:tcPr>
          <w:p>
            <w:r>
              <w:rPr>
                <w:b w:val="0"/>
                <w:color w:val="555555"/>
                <w:sz w:val="20"/>
              </w:rPr>
              <w:t>SHRYB-ö-ko-no-mee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Leserführung im Zentrum.</w:t>
            </w:r>
          </w:p>
        </w:tc>
        <w:tc>
          <w:tcPr>
            <w:tcW w:type="dxa" w:w="3024"/>
            <w:shd w:val="clear" w:color="auto" w:fill="E6F4EA"/>
          </w:tcPr>
          <w:p>
            <w:r>
              <w:rPr>
                <w:b w:val="0"/>
                <w:color w:val="0F9660"/>
                <w:sz w:val="20"/>
              </w:rPr>
              <w:t>In today's training, die Leserführung is central.</w:t>
            </w:r>
          </w:p>
        </w:tc>
        <w:tc>
          <w:tcPr>
            <w:tcW w:type="dxa" w:w="3024"/>
            <w:shd w:val="clear" w:color="auto" w:fill="FFF8E1"/>
          </w:tcPr>
          <w:p>
            <w:r>
              <w:rPr>
                <w:b w:val="0"/>
                <w:color w:val="202020"/>
                <w:sz w:val="20"/>
              </w:rPr>
              <w:t>આજના અભ્યાસમાં die Leserführung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Gliederungstiefe, um die Argumentation präziser zu steuern.</w:t>
            </w:r>
          </w:p>
        </w:tc>
        <w:tc>
          <w:tcPr>
            <w:tcW w:type="dxa" w:w="3024"/>
            <w:shd w:val="clear" w:color="auto" w:fill="E6F4EA"/>
          </w:tcPr>
          <w:p>
            <w:r>
              <w:rPr>
                <w:b w:val="0"/>
                <w:color w:val="0F9660"/>
                <w:sz w:val="20"/>
              </w:rPr>
              <w:t>I use die Gliederungstiefe to steer the argumentation more precisely.</w:t>
            </w:r>
          </w:p>
        </w:tc>
        <w:tc>
          <w:tcPr>
            <w:tcW w:type="dxa" w:w="3024"/>
            <w:shd w:val="clear" w:color="auto" w:fill="FFF8E1"/>
          </w:tcPr>
          <w:p>
            <w:r>
              <w:rPr>
                <w:b w:val="0"/>
                <w:color w:val="202020"/>
                <w:sz w:val="20"/>
              </w:rPr>
              <w:t>હું die Gliederungstiefe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Argumentationsschärfe gewinne ich in der Diskussion an Tiefe.</w:t>
            </w:r>
          </w:p>
        </w:tc>
        <w:tc>
          <w:tcPr>
            <w:tcW w:type="dxa" w:w="3024"/>
            <w:shd w:val="clear" w:color="auto" w:fill="E6F4EA"/>
          </w:tcPr>
          <w:p>
            <w:r>
              <w:rPr>
                <w:b w:val="0"/>
                <w:color w:val="0F9660"/>
                <w:sz w:val="20"/>
              </w:rPr>
              <w:t>With die Argumentationsschärfe, I gain depth in the discussion.</w:t>
            </w:r>
          </w:p>
        </w:tc>
        <w:tc>
          <w:tcPr>
            <w:tcW w:type="dxa" w:w="3024"/>
            <w:shd w:val="clear" w:color="auto" w:fill="FFF8E1"/>
          </w:tcPr>
          <w:p>
            <w:r>
              <w:rPr>
                <w:b w:val="0"/>
                <w:color w:val="202020"/>
                <w:sz w:val="20"/>
              </w:rPr>
              <w:t>die Argumentationsschärfe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Leserführung and die Gliederungstiefe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'Style variation drills'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Leserführung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315, you can handle 'Style variation drills' with stronger C1 control and refined expression. Your speaking is more persuasive and your writing shows advanced structure and style.</w:t>
      </w:r>
    </w:p>
    <w:p>
      <w:r>
        <w:br w:type="page"/>
      </w:r>
    </w:p>
    <w:p>
      <w:pPr>
        <w:spacing w:before="120" w:after="40"/>
        <w:jc w:val="center"/>
      </w:pPr>
      <w:r>
        <w:rPr>
          <w:b/>
          <w:color w:val="1A73E8"/>
          <w:sz w:val="42"/>
        </w:rPr>
        <w:t>📘  DAY 316</w:t>
      </w:r>
    </w:p>
    <w:p>
      <w:pPr>
        <w:spacing w:before="0" w:after="40"/>
        <w:jc w:val="center"/>
      </w:pPr>
      <w:r>
        <w:rPr>
          <w:b/>
          <w:color w:val="F9AB00"/>
          <w:sz w:val="28"/>
        </w:rPr>
        <w:t>REVISION LOOP MASTERY 🚀</w:t>
      </w:r>
    </w:p>
    <w:p>
      <w:pPr>
        <w:spacing w:before="0" w:after="160"/>
        <w:jc w:val="center"/>
      </w:pPr>
      <w:r>
        <w:rPr>
          <w:b w:val="0"/>
          <w:color w:val="555555"/>
          <w:sz w:val="21"/>
        </w:rPr>
        <w:t>📚 Topic: C1 Exam Mastery and High-Impact Writing — Revision loop mastery</w:t>
      </w:r>
    </w:p>
    <w:p/>
    <w:p>
      <w:pPr>
        <w:spacing w:before="0" w:after="40"/>
      </w:pPr>
      <w:r>
        <w:rPr>
          <w:b/>
          <w:color w:val="1A73E8"/>
          <w:sz w:val="21"/>
        </w:rPr>
        <w:t>📖  English Explanation</w:t>
      </w:r>
    </w:p>
    <w:p>
      <w:pPr>
        <w:spacing w:before="0" w:after="120"/>
      </w:pPr>
      <w:r>
        <w:rPr>
          <w:b w:val="0"/>
          <w:sz w:val="21"/>
        </w:rPr>
        <w:t>Day 316 advances your C1 German with a focused lesson on 'Revision loop mastery'. Today you develop text type control, advanced structure, and evaluation readiness.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316 માં તમે C1 સ્તરે 'Revision loop mastery' પર focused અભ્યાસ કરો છો. આજે તમારું ધ્યાન text type control, advanced structure, and evaluation readiness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Gliederungstiefe</w:t>
            </w:r>
          </w:p>
        </w:tc>
        <w:tc>
          <w:tcPr>
            <w:tcW w:type="dxa" w:w="2268"/>
          </w:tcPr>
          <w:p>
            <w:r>
              <w:rPr>
                <w:b w:val="0"/>
                <w:color w:val="202020"/>
                <w:sz w:val="20"/>
              </w:rPr>
              <w:t>outline depth</w:t>
            </w:r>
          </w:p>
        </w:tc>
        <w:tc>
          <w:tcPr>
            <w:tcW w:type="dxa" w:w="2268"/>
          </w:tcPr>
          <w:p>
            <w:r>
              <w:rPr>
                <w:b w:val="0"/>
                <w:color w:val="202020"/>
                <w:sz w:val="20"/>
              </w:rPr>
              <w:t>રચનાની ઊંડાણ</w:t>
            </w:r>
          </w:p>
        </w:tc>
        <w:tc>
          <w:tcPr>
            <w:tcW w:type="dxa" w:w="2268"/>
          </w:tcPr>
          <w:p>
            <w:r>
              <w:rPr>
                <w:b w:val="0"/>
                <w:color w:val="555555"/>
                <w:sz w:val="20"/>
              </w:rPr>
              <w:t>GLI-de-roongs-TEE-feh</w:t>
            </w:r>
          </w:p>
        </w:tc>
      </w:tr>
      <w:tr>
        <w:tc>
          <w:tcPr>
            <w:tcW w:type="dxa" w:w="2268"/>
          </w:tcPr>
          <w:p>
            <w:r>
              <w:rPr>
                <w:b w:val="0"/>
                <w:color w:val="202020"/>
                <w:sz w:val="20"/>
              </w:rPr>
              <w:t>die Argumentationsschärfe</w:t>
            </w:r>
          </w:p>
        </w:tc>
        <w:tc>
          <w:tcPr>
            <w:tcW w:type="dxa" w:w="2268"/>
          </w:tcPr>
          <w:p>
            <w:r>
              <w:rPr>
                <w:b w:val="0"/>
                <w:color w:val="202020"/>
                <w:sz w:val="20"/>
              </w:rPr>
              <w:t>argument sharpness</w:t>
            </w:r>
          </w:p>
        </w:tc>
        <w:tc>
          <w:tcPr>
            <w:tcW w:type="dxa" w:w="2268"/>
          </w:tcPr>
          <w:p>
            <w:r>
              <w:rPr>
                <w:b w:val="0"/>
                <w:color w:val="202020"/>
                <w:sz w:val="20"/>
              </w:rPr>
              <w:t>દલીલ તીવ્રતા</w:t>
            </w:r>
          </w:p>
        </w:tc>
        <w:tc>
          <w:tcPr>
            <w:tcW w:type="dxa" w:w="2268"/>
          </w:tcPr>
          <w:p>
            <w:r>
              <w:rPr>
                <w:b w:val="0"/>
                <w:color w:val="555555"/>
                <w:sz w:val="20"/>
              </w:rPr>
              <w:t>ar-gu-men-ta-TSY-ohs-sher-fe</w:t>
            </w:r>
          </w:p>
        </w:tc>
      </w:tr>
      <w:tr>
        <w:tc>
          <w:tcPr>
            <w:tcW w:type="dxa" w:w="2268"/>
          </w:tcPr>
          <w:p>
            <w:r>
              <w:rPr>
                <w:b w:val="0"/>
                <w:color w:val="202020"/>
                <w:sz w:val="20"/>
              </w:rPr>
              <w:t>die Aufgabenpriorisierung</w:t>
            </w:r>
          </w:p>
        </w:tc>
        <w:tc>
          <w:tcPr>
            <w:tcW w:type="dxa" w:w="2268"/>
          </w:tcPr>
          <w:p>
            <w:r>
              <w:rPr>
                <w:b w:val="0"/>
                <w:color w:val="202020"/>
                <w:sz w:val="20"/>
              </w:rPr>
              <w:t>task prioritization</w:t>
            </w:r>
          </w:p>
        </w:tc>
        <w:tc>
          <w:tcPr>
            <w:tcW w:type="dxa" w:w="2268"/>
          </w:tcPr>
          <w:p>
            <w:r>
              <w:rPr>
                <w:b w:val="0"/>
                <w:color w:val="202020"/>
                <w:sz w:val="20"/>
              </w:rPr>
              <w:t>પ્રશ્ન પ્રાથમિકતા</w:t>
            </w:r>
          </w:p>
        </w:tc>
        <w:tc>
          <w:tcPr>
            <w:tcW w:type="dxa" w:w="2268"/>
          </w:tcPr>
          <w:p>
            <w:r>
              <w:rPr>
                <w:b w:val="0"/>
                <w:color w:val="555555"/>
                <w:sz w:val="20"/>
              </w:rPr>
              <w:t>OWF-ga-ben-pri-o-ri-SEE-roong</w:t>
            </w:r>
          </w:p>
        </w:tc>
      </w:tr>
      <w:tr>
        <w:tc>
          <w:tcPr>
            <w:tcW w:type="dxa" w:w="2268"/>
          </w:tcPr>
          <w:p>
            <w:r>
              <w:rPr>
                <w:b w:val="0"/>
                <w:color w:val="202020"/>
                <w:sz w:val="20"/>
              </w:rPr>
              <w:t>die Textsortenkompetenz</w:t>
            </w:r>
          </w:p>
        </w:tc>
        <w:tc>
          <w:tcPr>
            <w:tcW w:type="dxa" w:w="2268"/>
          </w:tcPr>
          <w:p>
            <w:r>
              <w:rPr>
                <w:b w:val="0"/>
                <w:color w:val="202020"/>
                <w:sz w:val="20"/>
              </w:rPr>
              <w:t>text type competence</w:t>
            </w:r>
          </w:p>
        </w:tc>
        <w:tc>
          <w:tcPr>
            <w:tcW w:type="dxa" w:w="2268"/>
          </w:tcPr>
          <w:p>
            <w:r>
              <w:rPr>
                <w:b w:val="0"/>
                <w:color w:val="202020"/>
                <w:sz w:val="20"/>
              </w:rPr>
              <w:t>લેખ પ્રકાર કુશળતા</w:t>
            </w:r>
          </w:p>
        </w:tc>
        <w:tc>
          <w:tcPr>
            <w:tcW w:type="dxa" w:w="2268"/>
          </w:tcPr>
          <w:p>
            <w:r>
              <w:rPr>
                <w:b w:val="0"/>
                <w:color w:val="555555"/>
                <w:sz w:val="20"/>
              </w:rPr>
              <w:t>TEKST-zor-ten-kom-pe-TENTS</w:t>
            </w:r>
          </w:p>
        </w:tc>
      </w:tr>
      <w:tr>
        <w:tc>
          <w:tcPr>
            <w:tcW w:type="dxa" w:w="2268"/>
          </w:tcPr>
          <w:p>
            <w:r>
              <w:rPr>
                <w:b w:val="0"/>
                <w:color w:val="202020"/>
                <w:sz w:val="20"/>
              </w:rPr>
              <w:t>die Aufgabenanalyse</w:t>
            </w:r>
          </w:p>
        </w:tc>
        <w:tc>
          <w:tcPr>
            <w:tcW w:type="dxa" w:w="2268"/>
          </w:tcPr>
          <w:p>
            <w:r>
              <w:rPr>
                <w:b w:val="0"/>
                <w:color w:val="202020"/>
                <w:sz w:val="20"/>
              </w:rPr>
              <w:t>task analysis</w:t>
            </w:r>
          </w:p>
        </w:tc>
        <w:tc>
          <w:tcPr>
            <w:tcW w:type="dxa" w:w="2268"/>
          </w:tcPr>
          <w:p>
            <w:r>
              <w:rPr>
                <w:b w:val="0"/>
                <w:color w:val="202020"/>
                <w:sz w:val="20"/>
              </w:rPr>
              <w:t>પ્રશ્ન વિશ્લેષણ</w:t>
            </w:r>
          </w:p>
        </w:tc>
        <w:tc>
          <w:tcPr>
            <w:tcW w:type="dxa" w:w="2268"/>
          </w:tcPr>
          <w:p>
            <w:r>
              <w:rPr>
                <w:b w:val="0"/>
                <w:color w:val="555555"/>
                <w:sz w:val="20"/>
              </w:rPr>
              <w:t>OWF-ga-ben-a-na-ly-zeh</w:t>
            </w:r>
          </w:p>
        </w:tc>
      </w:tr>
      <w:tr>
        <w:tc>
          <w:tcPr>
            <w:tcW w:type="dxa" w:w="2268"/>
          </w:tcPr>
          <w:p>
            <w:r>
              <w:rPr>
                <w:b w:val="0"/>
                <w:color w:val="202020"/>
                <w:sz w:val="20"/>
              </w:rPr>
              <w:t>die Bewertungsrubrik</w:t>
            </w:r>
          </w:p>
        </w:tc>
        <w:tc>
          <w:tcPr>
            <w:tcW w:type="dxa" w:w="2268"/>
          </w:tcPr>
          <w:p>
            <w:r>
              <w:rPr>
                <w:b w:val="0"/>
                <w:color w:val="202020"/>
                <w:sz w:val="20"/>
              </w:rPr>
              <w:t>grading rubric</w:t>
            </w:r>
          </w:p>
        </w:tc>
        <w:tc>
          <w:tcPr>
            <w:tcW w:type="dxa" w:w="2268"/>
          </w:tcPr>
          <w:p>
            <w:r>
              <w:rPr>
                <w:b w:val="0"/>
                <w:color w:val="202020"/>
                <w:sz w:val="20"/>
              </w:rPr>
              <w:t>મૂલ્યાંકન માપદંડ</w:t>
            </w:r>
          </w:p>
        </w:tc>
        <w:tc>
          <w:tcPr>
            <w:tcW w:type="dxa" w:w="2268"/>
          </w:tcPr>
          <w:p>
            <w:r>
              <w:rPr>
                <w:b w:val="0"/>
                <w:color w:val="555555"/>
                <w:sz w:val="20"/>
              </w:rPr>
              <w:t>beh-VER-toongs-roo-brik</w:t>
            </w:r>
          </w:p>
        </w:tc>
      </w:tr>
      <w:tr>
        <w:tc>
          <w:tcPr>
            <w:tcW w:type="dxa" w:w="2268"/>
          </w:tcPr>
          <w:p>
            <w:r>
              <w:rPr>
                <w:b w:val="0"/>
                <w:color w:val="202020"/>
                <w:sz w:val="20"/>
              </w:rPr>
              <w:t>die Kohäsion</w:t>
            </w:r>
          </w:p>
        </w:tc>
        <w:tc>
          <w:tcPr>
            <w:tcW w:type="dxa" w:w="2268"/>
          </w:tcPr>
          <w:p>
            <w:r>
              <w:rPr>
                <w:b w:val="0"/>
                <w:color w:val="202020"/>
                <w:sz w:val="20"/>
              </w:rPr>
              <w:t>cohesion</w:t>
            </w:r>
          </w:p>
        </w:tc>
        <w:tc>
          <w:tcPr>
            <w:tcW w:type="dxa" w:w="2268"/>
          </w:tcPr>
          <w:p>
            <w:r>
              <w:rPr>
                <w:b w:val="0"/>
                <w:color w:val="202020"/>
                <w:sz w:val="20"/>
              </w:rPr>
              <w:t>એકતા</w:t>
            </w:r>
          </w:p>
        </w:tc>
        <w:tc>
          <w:tcPr>
            <w:tcW w:type="dxa" w:w="2268"/>
          </w:tcPr>
          <w:p>
            <w:r>
              <w:rPr>
                <w:b w:val="0"/>
                <w:color w:val="555555"/>
                <w:sz w:val="20"/>
              </w:rPr>
              <w:t>ko-hay-ZY-ohn</w:t>
            </w:r>
          </w:p>
        </w:tc>
      </w:tr>
      <w:tr>
        <w:tc>
          <w:tcPr>
            <w:tcW w:type="dxa" w:w="2268"/>
          </w:tcPr>
          <w:p>
            <w:r>
              <w:rPr>
                <w:b w:val="0"/>
                <w:color w:val="202020"/>
                <w:sz w:val="20"/>
              </w:rPr>
              <w:t>die Argumentationslinie</w:t>
            </w:r>
          </w:p>
        </w:tc>
        <w:tc>
          <w:tcPr>
            <w:tcW w:type="dxa" w:w="2268"/>
          </w:tcPr>
          <w:p>
            <w:r>
              <w:rPr>
                <w:b w:val="0"/>
                <w:color w:val="202020"/>
                <w:sz w:val="20"/>
              </w:rPr>
              <w:t>argument line</w:t>
            </w:r>
          </w:p>
        </w:tc>
        <w:tc>
          <w:tcPr>
            <w:tcW w:type="dxa" w:w="2268"/>
          </w:tcPr>
          <w:p>
            <w:r>
              <w:rPr>
                <w:b w:val="0"/>
                <w:color w:val="202020"/>
                <w:sz w:val="20"/>
              </w:rPr>
              <w:t>દલીલ રેખા</w:t>
            </w:r>
          </w:p>
        </w:tc>
        <w:tc>
          <w:tcPr>
            <w:tcW w:type="dxa" w:w="2268"/>
          </w:tcPr>
          <w:p>
            <w:r>
              <w:rPr>
                <w:b w:val="0"/>
                <w:color w:val="555555"/>
                <w:sz w:val="20"/>
              </w:rPr>
              <w:t>ar-gu-men-ta-TSY-ohns-LEE-nee</w:t>
            </w:r>
          </w:p>
        </w:tc>
      </w:tr>
      <w:tr>
        <w:tc>
          <w:tcPr>
            <w:tcW w:type="dxa" w:w="2268"/>
          </w:tcPr>
          <w:p>
            <w:r>
              <w:rPr>
                <w:b w:val="0"/>
                <w:color w:val="202020"/>
                <w:sz w:val="20"/>
              </w:rPr>
              <w:t>die Stilvariation</w:t>
            </w:r>
          </w:p>
        </w:tc>
        <w:tc>
          <w:tcPr>
            <w:tcW w:type="dxa" w:w="2268"/>
          </w:tcPr>
          <w:p>
            <w:r>
              <w:rPr>
                <w:b w:val="0"/>
                <w:color w:val="202020"/>
                <w:sz w:val="20"/>
              </w:rPr>
              <w:t>style variation</w:t>
            </w:r>
          </w:p>
        </w:tc>
        <w:tc>
          <w:tcPr>
            <w:tcW w:type="dxa" w:w="2268"/>
          </w:tcPr>
          <w:p>
            <w:r>
              <w:rPr>
                <w:b w:val="0"/>
                <w:color w:val="202020"/>
                <w:sz w:val="20"/>
              </w:rPr>
              <w:t>શૈલી ફેરફાર</w:t>
            </w:r>
          </w:p>
        </w:tc>
        <w:tc>
          <w:tcPr>
            <w:tcW w:type="dxa" w:w="2268"/>
          </w:tcPr>
          <w:p>
            <w:r>
              <w:rPr>
                <w:b w:val="0"/>
                <w:color w:val="555555"/>
                <w:sz w:val="20"/>
              </w:rPr>
              <w:t>SHTIL-fa-ri-a-TSY-ohn</w:t>
            </w:r>
          </w:p>
        </w:tc>
      </w:tr>
      <w:tr>
        <w:tc>
          <w:tcPr>
            <w:tcW w:type="dxa" w:w="2268"/>
          </w:tcPr>
          <w:p>
            <w:r>
              <w:rPr>
                <w:b w:val="0"/>
                <w:color w:val="202020"/>
                <w:sz w:val="20"/>
              </w:rPr>
              <w:t>die Überarbeitungsschleife</w:t>
            </w:r>
          </w:p>
        </w:tc>
        <w:tc>
          <w:tcPr>
            <w:tcW w:type="dxa" w:w="2268"/>
          </w:tcPr>
          <w:p>
            <w:r>
              <w:rPr>
                <w:b w:val="0"/>
                <w:color w:val="202020"/>
                <w:sz w:val="20"/>
              </w:rPr>
              <w:t>revision loop</w:t>
            </w:r>
          </w:p>
        </w:tc>
        <w:tc>
          <w:tcPr>
            <w:tcW w:type="dxa" w:w="2268"/>
          </w:tcPr>
          <w:p>
            <w:r>
              <w:rPr>
                <w:b w:val="0"/>
                <w:color w:val="202020"/>
                <w:sz w:val="20"/>
              </w:rPr>
              <w:t>પુનઃસંપાદન ચક્ર</w:t>
            </w:r>
          </w:p>
        </w:tc>
        <w:tc>
          <w:tcPr>
            <w:tcW w:type="dxa" w:w="2268"/>
          </w:tcPr>
          <w:p>
            <w:r>
              <w:rPr>
                <w:b w:val="0"/>
                <w:color w:val="555555"/>
                <w:sz w:val="20"/>
              </w:rPr>
              <w:t>ü-ber-AR-by-toongs-shly-feh</w:t>
            </w:r>
          </w:p>
        </w:tc>
      </w:tr>
      <w:tr>
        <w:tc>
          <w:tcPr>
            <w:tcW w:type="dxa" w:w="2268"/>
          </w:tcPr>
          <w:p>
            <w:r>
              <w:rPr>
                <w:b w:val="0"/>
                <w:color w:val="202020"/>
                <w:sz w:val="20"/>
              </w:rPr>
              <w:t>die Ausdrucksgenauigkeit</w:t>
            </w:r>
          </w:p>
        </w:tc>
        <w:tc>
          <w:tcPr>
            <w:tcW w:type="dxa" w:w="2268"/>
          </w:tcPr>
          <w:p>
            <w:r>
              <w:rPr>
                <w:b w:val="0"/>
                <w:color w:val="202020"/>
                <w:sz w:val="20"/>
              </w:rPr>
              <w:t>expressive precision</w:t>
            </w:r>
          </w:p>
        </w:tc>
        <w:tc>
          <w:tcPr>
            <w:tcW w:type="dxa" w:w="2268"/>
          </w:tcPr>
          <w:p>
            <w:r>
              <w:rPr>
                <w:b w:val="0"/>
                <w:color w:val="202020"/>
                <w:sz w:val="20"/>
              </w:rPr>
              <w:t>અભિવ્યક્તિ ચોકસાઈ</w:t>
            </w:r>
          </w:p>
        </w:tc>
        <w:tc>
          <w:tcPr>
            <w:tcW w:type="dxa" w:w="2268"/>
          </w:tcPr>
          <w:p>
            <w:r>
              <w:rPr>
                <w:b w:val="0"/>
                <w:color w:val="555555"/>
                <w:sz w:val="20"/>
              </w:rPr>
              <w:t>OWS-drooks-ge-now-ig-kite</w:t>
            </w:r>
          </w:p>
        </w:tc>
      </w:tr>
      <w:tr>
        <w:tc>
          <w:tcPr>
            <w:tcW w:type="dxa" w:w="2268"/>
          </w:tcPr>
          <w:p>
            <w:r>
              <w:rPr>
                <w:b w:val="0"/>
                <w:color w:val="202020"/>
                <w:sz w:val="20"/>
              </w:rPr>
              <w:t>die Fehleranalyse</w:t>
            </w:r>
          </w:p>
        </w:tc>
        <w:tc>
          <w:tcPr>
            <w:tcW w:type="dxa" w:w="2268"/>
          </w:tcPr>
          <w:p>
            <w:r>
              <w:rPr>
                <w:b w:val="0"/>
                <w:color w:val="202020"/>
                <w:sz w:val="20"/>
              </w:rPr>
              <w:t>error analysis</w:t>
            </w:r>
          </w:p>
        </w:tc>
        <w:tc>
          <w:tcPr>
            <w:tcW w:type="dxa" w:w="2268"/>
          </w:tcPr>
          <w:p>
            <w:r>
              <w:rPr>
                <w:b w:val="0"/>
                <w:color w:val="202020"/>
                <w:sz w:val="20"/>
              </w:rPr>
              <w:t>ભૂલ વિશ્લેષણ</w:t>
            </w:r>
          </w:p>
        </w:tc>
        <w:tc>
          <w:tcPr>
            <w:tcW w:type="dxa" w:w="2268"/>
          </w:tcPr>
          <w:p>
            <w:r>
              <w:rPr>
                <w:b w:val="0"/>
                <w:color w:val="555555"/>
                <w:sz w:val="20"/>
              </w:rPr>
              <w:t>FAY-ler-a-na-ly-zeh</w:t>
            </w:r>
          </w:p>
        </w:tc>
      </w:tr>
      <w:tr>
        <w:tc>
          <w:tcPr>
            <w:tcW w:type="dxa" w:w="2268"/>
          </w:tcPr>
          <w:p>
            <w:r>
              <w:rPr>
                <w:b w:val="0"/>
                <w:color w:val="202020"/>
                <w:sz w:val="20"/>
              </w:rPr>
              <w:t>die Zeitreserve</w:t>
            </w:r>
          </w:p>
        </w:tc>
        <w:tc>
          <w:tcPr>
            <w:tcW w:type="dxa" w:w="2268"/>
          </w:tcPr>
          <w:p>
            <w:r>
              <w:rPr>
                <w:b w:val="0"/>
                <w:color w:val="202020"/>
                <w:sz w:val="20"/>
              </w:rPr>
              <w:t>time buffer</w:t>
            </w:r>
          </w:p>
        </w:tc>
        <w:tc>
          <w:tcPr>
            <w:tcW w:type="dxa" w:w="2268"/>
          </w:tcPr>
          <w:p>
            <w:r>
              <w:rPr>
                <w:b w:val="0"/>
                <w:color w:val="202020"/>
                <w:sz w:val="20"/>
              </w:rPr>
              <w:t>સમય બચત</w:t>
            </w:r>
          </w:p>
        </w:tc>
        <w:tc>
          <w:tcPr>
            <w:tcW w:type="dxa" w:w="2268"/>
          </w:tcPr>
          <w:p>
            <w:r>
              <w:rPr>
                <w:b w:val="0"/>
                <w:color w:val="555555"/>
                <w:sz w:val="20"/>
              </w:rPr>
              <w:t>TSYTE-re-zer-ve</w:t>
            </w:r>
          </w:p>
        </w:tc>
      </w:tr>
      <w:tr>
        <w:tc>
          <w:tcPr>
            <w:tcW w:type="dxa" w:w="2268"/>
          </w:tcPr>
          <w:p>
            <w:r>
              <w:rPr>
                <w:b w:val="0"/>
                <w:color w:val="202020"/>
                <w:sz w:val="20"/>
              </w:rPr>
              <w:t>die Schreibökonomie</w:t>
            </w:r>
          </w:p>
        </w:tc>
        <w:tc>
          <w:tcPr>
            <w:tcW w:type="dxa" w:w="2268"/>
          </w:tcPr>
          <w:p>
            <w:r>
              <w:rPr>
                <w:b w:val="0"/>
                <w:color w:val="202020"/>
                <w:sz w:val="20"/>
              </w:rPr>
              <w:t>writing economy</w:t>
            </w:r>
          </w:p>
        </w:tc>
        <w:tc>
          <w:tcPr>
            <w:tcW w:type="dxa" w:w="2268"/>
          </w:tcPr>
          <w:p>
            <w:r>
              <w:rPr>
                <w:b w:val="0"/>
                <w:color w:val="202020"/>
                <w:sz w:val="20"/>
              </w:rPr>
              <w:t>લેખન કાર્યક્ષમતા</w:t>
            </w:r>
          </w:p>
        </w:tc>
        <w:tc>
          <w:tcPr>
            <w:tcW w:type="dxa" w:w="2268"/>
          </w:tcPr>
          <w:p>
            <w:r>
              <w:rPr>
                <w:b w:val="0"/>
                <w:color w:val="555555"/>
                <w:sz w:val="20"/>
              </w:rPr>
              <w:t>SHRYB-ö-ko-no-mee</w:t>
            </w:r>
          </w:p>
        </w:tc>
      </w:tr>
      <w:tr>
        <w:tc>
          <w:tcPr>
            <w:tcW w:type="dxa" w:w="2268"/>
          </w:tcPr>
          <w:p>
            <w:r>
              <w:rPr>
                <w:b w:val="0"/>
                <w:color w:val="202020"/>
                <w:sz w:val="20"/>
              </w:rPr>
              <w:t>die Präsentationsstruktur</w:t>
            </w:r>
          </w:p>
        </w:tc>
        <w:tc>
          <w:tcPr>
            <w:tcW w:type="dxa" w:w="2268"/>
          </w:tcPr>
          <w:p>
            <w:r>
              <w:rPr>
                <w:b w:val="0"/>
                <w:color w:val="202020"/>
                <w:sz w:val="20"/>
              </w:rPr>
              <w:t>presentation structure</w:t>
            </w:r>
          </w:p>
        </w:tc>
        <w:tc>
          <w:tcPr>
            <w:tcW w:type="dxa" w:w="2268"/>
          </w:tcPr>
          <w:p>
            <w:r>
              <w:rPr>
                <w:b w:val="0"/>
                <w:color w:val="202020"/>
                <w:sz w:val="20"/>
              </w:rPr>
              <w:t>પ્રસ્તુતિ બંધારણ</w:t>
            </w:r>
          </w:p>
        </w:tc>
        <w:tc>
          <w:tcPr>
            <w:tcW w:type="dxa" w:w="2268"/>
          </w:tcPr>
          <w:p>
            <w:r>
              <w:rPr>
                <w:b w:val="0"/>
                <w:color w:val="555555"/>
                <w:sz w:val="20"/>
              </w:rPr>
              <w:t>pray-zen-ta-TSY-ohns-shtruk-toor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Gliederungstiefe im Zentrum.</w:t>
            </w:r>
          </w:p>
        </w:tc>
        <w:tc>
          <w:tcPr>
            <w:tcW w:type="dxa" w:w="3024"/>
            <w:shd w:val="clear" w:color="auto" w:fill="E6F4EA"/>
          </w:tcPr>
          <w:p>
            <w:r>
              <w:rPr>
                <w:b w:val="0"/>
                <w:color w:val="0F9660"/>
                <w:sz w:val="20"/>
              </w:rPr>
              <w:t>In today's training, die Gliederungstiefe is central.</w:t>
            </w:r>
          </w:p>
        </w:tc>
        <w:tc>
          <w:tcPr>
            <w:tcW w:type="dxa" w:w="3024"/>
            <w:shd w:val="clear" w:color="auto" w:fill="FFF8E1"/>
          </w:tcPr>
          <w:p>
            <w:r>
              <w:rPr>
                <w:b w:val="0"/>
                <w:color w:val="202020"/>
                <w:sz w:val="20"/>
              </w:rPr>
              <w:t>આજના અભ્યાસમાં die Gliederungstiefe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Argumentationsschärfe, um die Argumentation präziser zu steuern.</w:t>
            </w:r>
          </w:p>
        </w:tc>
        <w:tc>
          <w:tcPr>
            <w:tcW w:type="dxa" w:w="3024"/>
            <w:shd w:val="clear" w:color="auto" w:fill="E6F4EA"/>
          </w:tcPr>
          <w:p>
            <w:r>
              <w:rPr>
                <w:b w:val="0"/>
                <w:color w:val="0F9660"/>
                <w:sz w:val="20"/>
              </w:rPr>
              <w:t>I use die Argumentationsschärfe to steer the argumentation more precisely.</w:t>
            </w:r>
          </w:p>
        </w:tc>
        <w:tc>
          <w:tcPr>
            <w:tcW w:type="dxa" w:w="3024"/>
            <w:shd w:val="clear" w:color="auto" w:fill="FFF8E1"/>
          </w:tcPr>
          <w:p>
            <w:r>
              <w:rPr>
                <w:b w:val="0"/>
                <w:color w:val="202020"/>
                <w:sz w:val="20"/>
              </w:rPr>
              <w:t>હું die Argumentationsschärfe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Aufgabenpriorisierung gewinne ich in der Diskussion an Tiefe.</w:t>
            </w:r>
          </w:p>
        </w:tc>
        <w:tc>
          <w:tcPr>
            <w:tcW w:type="dxa" w:w="3024"/>
            <w:shd w:val="clear" w:color="auto" w:fill="E6F4EA"/>
          </w:tcPr>
          <w:p>
            <w:r>
              <w:rPr>
                <w:b w:val="0"/>
                <w:color w:val="0F9660"/>
                <w:sz w:val="20"/>
              </w:rPr>
              <w:t>With die Aufgabenpriorisierung, I gain depth in the discussion.</w:t>
            </w:r>
          </w:p>
        </w:tc>
        <w:tc>
          <w:tcPr>
            <w:tcW w:type="dxa" w:w="3024"/>
            <w:shd w:val="clear" w:color="auto" w:fill="FFF8E1"/>
          </w:tcPr>
          <w:p>
            <w:r>
              <w:rPr>
                <w:b w:val="0"/>
                <w:color w:val="202020"/>
                <w:sz w:val="20"/>
              </w:rPr>
              <w:t>die Aufgabenpriorisierung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Gliederungstiefe and die Argumentationsschärfe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'Revision loop mastery'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Gliederungstiefe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316, you can handle 'Revision loop mastery' with stronger C1 control and refined expression. Your speaking is more persuasive and your writing shows advanced structure and style.</w:t>
      </w:r>
    </w:p>
    <w:p>
      <w:r>
        <w:br w:type="page"/>
      </w:r>
    </w:p>
    <w:p>
      <w:pPr>
        <w:spacing w:before="120" w:after="40"/>
        <w:jc w:val="center"/>
      </w:pPr>
      <w:r>
        <w:rPr>
          <w:b/>
          <w:color w:val="1A73E8"/>
          <w:sz w:val="42"/>
        </w:rPr>
        <w:t>📘  DAY 317</w:t>
      </w:r>
    </w:p>
    <w:p>
      <w:pPr>
        <w:spacing w:before="0" w:after="40"/>
        <w:jc w:val="center"/>
      </w:pPr>
      <w:r>
        <w:rPr>
          <w:b/>
          <w:color w:val="F9AB00"/>
          <w:sz w:val="28"/>
        </w:rPr>
        <w:t>PRECISION AND DENSITY 🚀</w:t>
      </w:r>
    </w:p>
    <w:p>
      <w:pPr>
        <w:spacing w:before="0" w:after="160"/>
        <w:jc w:val="center"/>
      </w:pPr>
      <w:r>
        <w:rPr>
          <w:b w:val="0"/>
          <w:color w:val="555555"/>
          <w:sz w:val="21"/>
        </w:rPr>
        <w:t>📚 Topic: C1 Exam Mastery and High-Impact Writing — Precision and density</w:t>
      </w:r>
    </w:p>
    <w:p/>
    <w:p>
      <w:pPr>
        <w:spacing w:before="0" w:after="40"/>
      </w:pPr>
      <w:r>
        <w:rPr>
          <w:b/>
          <w:color w:val="1A73E8"/>
          <w:sz w:val="21"/>
        </w:rPr>
        <w:t>📖  English Explanation</w:t>
      </w:r>
    </w:p>
    <w:p>
      <w:pPr>
        <w:spacing w:before="0" w:after="120"/>
      </w:pPr>
      <w:r>
        <w:rPr>
          <w:b w:val="0"/>
          <w:sz w:val="21"/>
        </w:rPr>
        <w:t>Day 317 advances your C1 German with a focused lesson on 'Precision and density'. Today you develop text type control, advanced structure, and evaluation readiness.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317 માં તમે C1 સ્તરે 'Precision and density' પર focused અભ્યાસ કરો છો. આજે તમારું ધ્યાન text type control, advanced structure, and evaluation readiness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Argumentationsschärfe</w:t>
            </w:r>
          </w:p>
        </w:tc>
        <w:tc>
          <w:tcPr>
            <w:tcW w:type="dxa" w:w="2268"/>
          </w:tcPr>
          <w:p>
            <w:r>
              <w:rPr>
                <w:b w:val="0"/>
                <w:color w:val="202020"/>
                <w:sz w:val="20"/>
              </w:rPr>
              <w:t>argument sharpness</w:t>
            </w:r>
          </w:p>
        </w:tc>
        <w:tc>
          <w:tcPr>
            <w:tcW w:type="dxa" w:w="2268"/>
          </w:tcPr>
          <w:p>
            <w:r>
              <w:rPr>
                <w:b w:val="0"/>
                <w:color w:val="202020"/>
                <w:sz w:val="20"/>
              </w:rPr>
              <w:t>દલીલ તીવ્રતા</w:t>
            </w:r>
          </w:p>
        </w:tc>
        <w:tc>
          <w:tcPr>
            <w:tcW w:type="dxa" w:w="2268"/>
          </w:tcPr>
          <w:p>
            <w:r>
              <w:rPr>
                <w:b w:val="0"/>
                <w:color w:val="555555"/>
                <w:sz w:val="20"/>
              </w:rPr>
              <w:t>ar-gu-men-ta-TSY-ohs-sher-fe</w:t>
            </w:r>
          </w:p>
        </w:tc>
      </w:tr>
      <w:tr>
        <w:tc>
          <w:tcPr>
            <w:tcW w:type="dxa" w:w="2268"/>
          </w:tcPr>
          <w:p>
            <w:r>
              <w:rPr>
                <w:b w:val="0"/>
                <w:color w:val="202020"/>
                <w:sz w:val="20"/>
              </w:rPr>
              <w:t>die Aufgabenpriorisierung</w:t>
            </w:r>
          </w:p>
        </w:tc>
        <w:tc>
          <w:tcPr>
            <w:tcW w:type="dxa" w:w="2268"/>
          </w:tcPr>
          <w:p>
            <w:r>
              <w:rPr>
                <w:b w:val="0"/>
                <w:color w:val="202020"/>
                <w:sz w:val="20"/>
              </w:rPr>
              <w:t>task prioritization</w:t>
            </w:r>
          </w:p>
        </w:tc>
        <w:tc>
          <w:tcPr>
            <w:tcW w:type="dxa" w:w="2268"/>
          </w:tcPr>
          <w:p>
            <w:r>
              <w:rPr>
                <w:b w:val="0"/>
                <w:color w:val="202020"/>
                <w:sz w:val="20"/>
              </w:rPr>
              <w:t>પ્રશ્ન પ્રાથમિકતા</w:t>
            </w:r>
          </w:p>
        </w:tc>
        <w:tc>
          <w:tcPr>
            <w:tcW w:type="dxa" w:w="2268"/>
          </w:tcPr>
          <w:p>
            <w:r>
              <w:rPr>
                <w:b w:val="0"/>
                <w:color w:val="555555"/>
                <w:sz w:val="20"/>
              </w:rPr>
              <w:t>OWF-ga-ben-pri-o-ri-SEE-roong</w:t>
            </w:r>
          </w:p>
        </w:tc>
      </w:tr>
      <w:tr>
        <w:tc>
          <w:tcPr>
            <w:tcW w:type="dxa" w:w="2268"/>
          </w:tcPr>
          <w:p>
            <w:r>
              <w:rPr>
                <w:b w:val="0"/>
                <w:color w:val="202020"/>
                <w:sz w:val="20"/>
              </w:rPr>
              <w:t>die Textsortenkompetenz</w:t>
            </w:r>
          </w:p>
        </w:tc>
        <w:tc>
          <w:tcPr>
            <w:tcW w:type="dxa" w:w="2268"/>
          </w:tcPr>
          <w:p>
            <w:r>
              <w:rPr>
                <w:b w:val="0"/>
                <w:color w:val="202020"/>
                <w:sz w:val="20"/>
              </w:rPr>
              <w:t>text type competence</w:t>
            </w:r>
          </w:p>
        </w:tc>
        <w:tc>
          <w:tcPr>
            <w:tcW w:type="dxa" w:w="2268"/>
          </w:tcPr>
          <w:p>
            <w:r>
              <w:rPr>
                <w:b w:val="0"/>
                <w:color w:val="202020"/>
                <w:sz w:val="20"/>
              </w:rPr>
              <w:t>લેખ પ્રકાર કુશળતા</w:t>
            </w:r>
          </w:p>
        </w:tc>
        <w:tc>
          <w:tcPr>
            <w:tcW w:type="dxa" w:w="2268"/>
          </w:tcPr>
          <w:p>
            <w:r>
              <w:rPr>
                <w:b w:val="0"/>
                <w:color w:val="555555"/>
                <w:sz w:val="20"/>
              </w:rPr>
              <w:t>TEKST-zor-ten-kom-pe-TENTS</w:t>
            </w:r>
          </w:p>
        </w:tc>
      </w:tr>
      <w:tr>
        <w:tc>
          <w:tcPr>
            <w:tcW w:type="dxa" w:w="2268"/>
          </w:tcPr>
          <w:p>
            <w:r>
              <w:rPr>
                <w:b w:val="0"/>
                <w:color w:val="202020"/>
                <w:sz w:val="20"/>
              </w:rPr>
              <w:t>die Aufgabenanalyse</w:t>
            </w:r>
          </w:p>
        </w:tc>
        <w:tc>
          <w:tcPr>
            <w:tcW w:type="dxa" w:w="2268"/>
          </w:tcPr>
          <w:p>
            <w:r>
              <w:rPr>
                <w:b w:val="0"/>
                <w:color w:val="202020"/>
                <w:sz w:val="20"/>
              </w:rPr>
              <w:t>task analysis</w:t>
            </w:r>
          </w:p>
        </w:tc>
        <w:tc>
          <w:tcPr>
            <w:tcW w:type="dxa" w:w="2268"/>
          </w:tcPr>
          <w:p>
            <w:r>
              <w:rPr>
                <w:b w:val="0"/>
                <w:color w:val="202020"/>
                <w:sz w:val="20"/>
              </w:rPr>
              <w:t>પ્રશ્ન વિશ્લેષણ</w:t>
            </w:r>
          </w:p>
        </w:tc>
        <w:tc>
          <w:tcPr>
            <w:tcW w:type="dxa" w:w="2268"/>
          </w:tcPr>
          <w:p>
            <w:r>
              <w:rPr>
                <w:b w:val="0"/>
                <w:color w:val="555555"/>
                <w:sz w:val="20"/>
              </w:rPr>
              <w:t>OWF-ga-ben-a-na-ly-zeh</w:t>
            </w:r>
          </w:p>
        </w:tc>
      </w:tr>
      <w:tr>
        <w:tc>
          <w:tcPr>
            <w:tcW w:type="dxa" w:w="2268"/>
          </w:tcPr>
          <w:p>
            <w:r>
              <w:rPr>
                <w:b w:val="0"/>
                <w:color w:val="202020"/>
                <w:sz w:val="20"/>
              </w:rPr>
              <w:t>die Bewertungsrubrik</w:t>
            </w:r>
          </w:p>
        </w:tc>
        <w:tc>
          <w:tcPr>
            <w:tcW w:type="dxa" w:w="2268"/>
          </w:tcPr>
          <w:p>
            <w:r>
              <w:rPr>
                <w:b w:val="0"/>
                <w:color w:val="202020"/>
                <w:sz w:val="20"/>
              </w:rPr>
              <w:t>grading rubric</w:t>
            </w:r>
          </w:p>
        </w:tc>
        <w:tc>
          <w:tcPr>
            <w:tcW w:type="dxa" w:w="2268"/>
          </w:tcPr>
          <w:p>
            <w:r>
              <w:rPr>
                <w:b w:val="0"/>
                <w:color w:val="202020"/>
                <w:sz w:val="20"/>
              </w:rPr>
              <w:t>મૂલ્યાંકન માપદંડ</w:t>
            </w:r>
          </w:p>
        </w:tc>
        <w:tc>
          <w:tcPr>
            <w:tcW w:type="dxa" w:w="2268"/>
          </w:tcPr>
          <w:p>
            <w:r>
              <w:rPr>
                <w:b w:val="0"/>
                <w:color w:val="555555"/>
                <w:sz w:val="20"/>
              </w:rPr>
              <w:t>beh-VER-toongs-roo-brik</w:t>
            </w:r>
          </w:p>
        </w:tc>
      </w:tr>
      <w:tr>
        <w:tc>
          <w:tcPr>
            <w:tcW w:type="dxa" w:w="2268"/>
          </w:tcPr>
          <w:p>
            <w:r>
              <w:rPr>
                <w:b w:val="0"/>
                <w:color w:val="202020"/>
                <w:sz w:val="20"/>
              </w:rPr>
              <w:t>die Kohäsion</w:t>
            </w:r>
          </w:p>
        </w:tc>
        <w:tc>
          <w:tcPr>
            <w:tcW w:type="dxa" w:w="2268"/>
          </w:tcPr>
          <w:p>
            <w:r>
              <w:rPr>
                <w:b w:val="0"/>
                <w:color w:val="202020"/>
                <w:sz w:val="20"/>
              </w:rPr>
              <w:t>cohesion</w:t>
            </w:r>
          </w:p>
        </w:tc>
        <w:tc>
          <w:tcPr>
            <w:tcW w:type="dxa" w:w="2268"/>
          </w:tcPr>
          <w:p>
            <w:r>
              <w:rPr>
                <w:b w:val="0"/>
                <w:color w:val="202020"/>
                <w:sz w:val="20"/>
              </w:rPr>
              <w:t>એકતા</w:t>
            </w:r>
          </w:p>
        </w:tc>
        <w:tc>
          <w:tcPr>
            <w:tcW w:type="dxa" w:w="2268"/>
          </w:tcPr>
          <w:p>
            <w:r>
              <w:rPr>
                <w:b w:val="0"/>
                <w:color w:val="555555"/>
                <w:sz w:val="20"/>
              </w:rPr>
              <w:t>ko-hay-ZY-ohn</w:t>
            </w:r>
          </w:p>
        </w:tc>
      </w:tr>
      <w:tr>
        <w:tc>
          <w:tcPr>
            <w:tcW w:type="dxa" w:w="2268"/>
          </w:tcPr>
          <w:p>
            <w:r>
              <w:rPr>
                <w:b w:val="0"/>
                <w:color w:val="202020"/>
                <w:sz w:val="20"/>
              </w:rPr>
              <w:t>die Argumentationslinie</w:t>
            </w:r>
          </w:p>
        </w:tc>
        <w:tc>
          <w:tcPr>
            <w:tcW w:type="dxa" w:w="2268"/>
          </w:tcPr>
          <w:p>
            <w:r>
              <w:rPr>
                <w:b w:val="0"/>
                <w:color w:val="202020"/>
                <w:sz w:val="20"/>
              </w:rPr>
              <w:t>argument line</w:t>
            </w:r>
          </w:p>
        </w:tc>
        <w:tc>
          <w:tcPr>
            <w:tcW w:type="dxa" w:w="2268"/>
          </w:tcPr>
          <w:p>
            <w:r>
              <w:rPr>
                <w:b w:val="0"/>
                <w:color w:val="202020"/>
                <w:sz w:val="20"/>
              </w:rPr>
              <w:t>દલીલ રેખા</w:t>
            </w:r>
          </w:p>
        </w:tc>
        <w:tc>
          <w:tcPr>
            <w:tcW w:type="dxa" w:w="2268"/>
          </w:tcPr>
          <w:p>
            <w:r>
              <w:rPr>
                <w:b w:val="0"/>
                <w:color w:val="555555"/>
                <w:sz w:val="20"/>
              </w:rPr>
              <w:t>ar-gu-men-ta-TSY-ohns-LEE-nee</w:t>
            </w:r>
          </w:p>
        </w:tc>
      </w:tr>
      <w:tr>
        <w:tc>
          <w:tcPr>
            <w:tcW w:type="dxa" w:w="2268"/>
          </w:tcPr>
          <w:p>
            <w:r>
              <w:rPr>
                <w:b w:val="0"/>
                <w:color w:val="202020"/>
                <w:sz w:val="20"/>
              </w:rPr>
              <w:t>die Stilvariation</w:t>
            </w:r>
          </w:p>
        </w:tc>
        <w:tc>
          <w:tcPr>
            <w:tcW w:type="dxa" w:w="2268"/>
          </w:tcPr>
          <w:p>
            <w:r>
              <w:rPr>
                <w:b w:val="0"/>
                <w:color w:val="202020"/>
                <w:sz w:val="20"/>
              </w:rPr>
              <w:t>style variation</w:t>
            </w:r>
          </w:p>
        </w:tc>
        <w:tc>
          <w:tcPr>
            <w:tcW w:type="dxa" w:w="2268"/>
          </w:tcPr>
          <w:p>
            <w:r>
              <w:rPr>
                <w:b w:val="0"/>
                <w:color w:val="202020"/>
                <w:sz w:val="20"/>
              </w:rPr>
              <w:t>શૈલી ફેરફાર</w:t>
            </w:r>
          </w:p>
        </w:tc>
        <w:tc>
          <w:tcPr>
            <w:tcW w:type="dxa" w:w="2268"/>
          </w:tcPr>
          <w:p>
            <w:r>
              <w:rPr>
                <w:b w:val="0"/>
                <w:color w:val="555555"/>
                <w:sz w:val="20"/>
              </w:rPr>
              <w:t>SHTIL-fa-ri-a-TSY-ohn</w:t>
            </w:r>
          </w:p>
        </w:tc>
      </w:tr>
      <w:tr>
        <w:tc>
          <w:tcPr>
            <w:tcW w:type="dxa" w:w="2268"/>
          </w:tcPr>
          <w:p>
            <w:r>
              <w:rPr>
                <w:b w:val="0"/>
                <w:color w:val="202020"/>
                <w:sz w:val="20"/>
              </w:rPr>
              <w:t>die Überarbeitungsschleife</w:t>
            </w:r>
          </w:p>
        </w:tc>
        <w:tc>
          <w:tcPr>
            <w:tcW w:type="dxa" w:w="2268"/>
          </w:tcPr>
          <w:p>
            <w:r>
              <w:rPr>
                <w:b w:val="0"/>
                <w:color w:val="202020"/>
                <w:sz w:val="20"/>
              </w:rPr>
              <w:t>revision loop</w:t>
            </w:r>
          </w:p>
        </w:tc>
        <w:tc>
          <w:tcPr>
            <w:tcW w:type="dxa" w:w="2268"/>
          </w:tcPr>
          <w:p>
            <w:r>
              <w:rPr>
                <w:b w:val="0"/>
                <w:color w:val="202020"/>
                <w:sz w:val="20"/>
              </w:rPr>
              <w:t>પુનઃસંપાદન ચક્ર</w:t>
            </w:r>
          </w:p>
        </w:tc>
        <w:tc>
          <w:tcPr>
            <w:tcW w:type="dxa" w:w="2268"/>
          </w:tcPr>
          <w:p>
            <w:r>
              <w:rPr>
                <w:b w:val="0"/>
                <w:color w:val="555555"/>
                <w:sz w:val="20"/>
              </w:rPr>
              <w:t>ü-ber-AR-by-toongs-shly-feh</w:t>
            </w:r>
          </w:p>
        </w:tc>
      </w:tr>
      <w:tr>
        <w:tc>
          <w:tcPr>
            <w:tcW w:type="dxa" w:w="2268"/>
          </w:tcPr>
          <w:p>
            <w:r>
              <w:rPr>
                <w:b w:val="0"/>
                <w:color w:val="202020"/>
                <w:sz w:val="20"/>
              </w:rPr>
              <w:t>die Ausdrucksgenauigkeit</w:t>
            </w:r>
          </w:p>
        </w:tc>
        <w:tc>
          <w:tcPr>
            <w:tcW w:type="dxa" w:w="2268"/>
          </w:tcPr>
          <w:p>
            <w:r>
              <w:rPr>
                <w:b w:val="0"/>
                <w:color w:val="202020"/>
                <w:sz w:val="20"/>
              </w:rPr>
              <w:t>expressive precision</w:t>
            </w:r>
          </w:p>
        </w:tc>
        <w:tc>
          <w:tcPr>
            <w:tcW w:type="dxa" w:w="2268"/>
          </w:tcPr>
          <w:p>
            <w:r>
              <w:rPr>
                <w:b w:val="0"/>
                <w:color w:val="202020"/>
                <w:sz w:val="20"/>
              </w:rPr>
              <w:t>અભિવ્યક્તિ ચોકસાઈ</w:t>
            </w:r>
          </w:p>
        </w:tc>
        <w:tc>
          <w:tcPr>
            <w:tcW w:type="dxa" w:w="2268"/>
          </w:tcPr>
          <w:p>
            <w:r>
              <w:rPr>
                <w:b w:val="0"/>
                <w:color w:val="555555"/>
                <w:sz w:val="20"/>
              </w:rPr>
              <w:t>OWS-drooks-ge-now-ig-kite</w:t>
            </w:r>
          </w:p>
        </w:tc>
      </w:tr>
      <w:tr>
        <w:tc>
          <w:tcPr>
            <w:tcW w:type="dxa" w:w="2268"/>
          </w:tcPr>
          <w:p>
            <w:r>
              <w:rPr>
                <w:b w:val="0"/>
                <w:color w:val="202020"/>
                <w:sz w:val="20"/>
              </w:rPr>
              <w:t>die Fehleranalyse</w:t>
            </w:r>
          </w:p>
        </w:tc>
        <w:tc>
          <w:tcPr>
            <w:tcW w:type="dxa" w:w="2268"/>
          </w:tcPr>
          <w:p>
            <w:r>
              <w:rPr>
                <w:b w:val="0"/>
                <w:color w:val="202020"/>
                <w:sz w:val="20"/>
              </w:rPr>
              <w:t>error analysis</w:t>
            </w:r>
          </w:p>
        </w:tc>
        <w:tc>
          <w:tcPr>
            <w:tcW w:type="dxa" w:w="2268"/>
          </w:tcPr>
          <w:p>
            <w:r>
              <w:rPr>
                <w:b w:val="0"/>
                <w:color w:val="202020"/>
                <w:sz w:val="20"/>
              </w:rPr>
              <w:t>ભૂલ વિશ્લેષણ</w:t>
            </w:r>
          </w:p>
        </w:tc>
        <w:tc>
          <w:tcPr>
            <w:tcW w:type="dxa" w:w="2268"/>
          </w:tcPr>
          <w:p>
            <w:r>
              <w:rPr>
                <w:b w:val="0"/>
                <w:color w:val="555555"/>
                <w:sz w:val="20"/>
              </w:rPr>
              <w:t>FAY-ler-a-na-ly-zeh</w:t>
            </w:r>
          </w:p>
        </w:tc>
      </w:tr>
      <w:tr>
        <w:tc>
          <w:tcPr>
            <w:tcW w:type="dxa" w:w="2268"/>
          </w:tcPr>
          <w:p>
            <w:r>
              <w:rPr>
                <w:b w:val="0"/>
                <w:color w:val="202020"/>
                <w:sz w:val="20"/>
              </w:rPr>
              <w:t>die Zeitreserve</w:t>
            </w:r>
          </w:p>
        </w:tc>
        <w:tc>
          <w:tcPr>
            <w:tcW w:type="dxa" w:w="2268"/>
          </w:tcPr>
          <w:p>
            <w:r>
              <w:rPr>
                <w:b w:val="0"/>
                <w:color w:val="202020"/>
                <w:sz w:val="20"/>
              </w:rPr>
              <w:t>time buffer</w:t>
            </w:r>
          </w:p>
        </w:tc>
        <w:tc>
          <w:tcPr>
            <w:tcW w:type="dxa" w:w="2268"/>
          </w:tcPr>
          <w:p>
            <w:r>
              <w:rPr>
                <w:b w:val="0"/>
                <w:color w:val="202020"/>
                <w:sz w:val="20"/>
              </w:rPr>
              <w:t>સમય બચત</w:t>
            </w:r>
          </w:p>
        </w:tc>
        <w:tc>
          <w:tcPr>
            <w:tcW w:type="dxa" w:w="2268"/>
          </w:tcPr>
          <w:p>
            <w:r>
              <w:rPr>
                <w:b w:val="0"/>
                <w:color w:val="555555"/>
                <w:sz w:val="20"/>
              </w:rPr>
              <w:t>TSYTE-re-zer-ve</w:t>
            </w:r>
          </w:p>
        </w:tc>
      </w:tr>
      <w:tr>
        <w:tc>
          <w:tcPr>
            <w:tcW w:type="dxa" w:w="2268"/>
          </w:tcPr>
          <w:p>
            <w:r>
              <w:rPr>
                <w:b w:val="0"/>
                <w:color w:val="202020"/>
                <w:sz w:val="20"/>
              </w:rPr>
              <w:t>die Schreibökonomie</w:t>
            </w:r>
          </w:p>
        </w:tc>
        <w:tc>
          <w:tcPr>
            <w:tcW w:type="dxa" w:w="2268"/>
          </w:tcPr>
          <w:p>
            <w:r>
              <w:rPr>
                <w:b w:val="0"/>
                <w:color w:val="202020"/>
                <w:sz w:val="20"/>
              </w:rPr>
              <w:t>writing economy</w:t>
            </w:r>
          </w:p>
        </w:tc>
        <w:tc>
          <w:tcPr>
            <w:tcW w:type="dxa" w:w="2268"/>
          </w:tcPr>
          <w:p>
            <w:r>
              <w:rPr>
                <w:b w:val="0"/>
                <w:color w:val="202020"/>
                <w:sz w:val="20"/>
              </w:rPr>
              <w:t>લેખન કાર્યક્ષમતા</w:t>
            </w:r>
          </w:p>
        </w:tc>
        <w:tc>
          <w:tcPr>
            <w:tcW w:type="dxa" w:w="2268"/>
          </w:tcPr>
          <w:p>
            <w:r>
              <w:rPr>
                <w:b w:val="0"/>
                <w:color w:val="555555"/>
                <w:sz w:val="20"/>
              </w:rPr>
              <w:t>SHRYB-ö-ko-no-mee</w:t>
            </w:r>
          </w:p>
        </w:tc>
      </w:tr>
      <w:tr>
        <w:tc>
          <w:tcPr>
            <w:tcW w:type="dxa" w:w="2268"/>
          </w:tcPr>
          <w:p>
            <w:r>
              <w:rPr>
                <w:b w:val="0"/>
                <w:color w:val="202020"/>
                <w:sz w:val="20"/>
              </w:rPr>
              <w:t>die Präsentationsstruktur</w:t>
            </w:r>
          </w:p>
        </w:tc>
        <w:tc>
          <w:tcPr>
            <w:tcW w:type="dxa" w:w="2268"/>
          </w:tcPr>
          <w:p>
            <w:r>
              <w:rPr>
                <w:b w:val="0"/>
                <w:color w:val="202020"/>
                <w:sz w:val="20"/>
              </w:rPr>
              <w:t>presentation structure</w:t>
            </w:r>
          </w:p>
        </w:tc>
        <w:tc>
          <w:tcPr>
            <w:tcW w:type="dxa" w:w="2268"/>
          </w:tcPr>
          <w:p>
            <w:r>
              <w:rPr>
                <w:b w:val="0"/>
                <w:color w:val="202020"/>
                <w:sz w:val="20"/>
              </w:rPr>
              <w:t>પ્રસ્તુતિ બંધારણ</w:t>
            </w:r>
          </w:p>
        </w:tc>
        <w:tc>
          <w:tcPr>
            <w:tcW w:type="dxa" w:w="2268"/>
          </w:tcPr>
          <w:p>
            <w:r>
              <w:rPr>
                <w:b w:val="0"/>
                <w:color w:val="555555"/>
                <w:sz w:val="20"/>
              </w:rPr>
              <w:t>pray-zen-ta-TSY-ohns-shtruk-toor</w:t>
            </w:r>
          </w:p>
        </w:tc>
      </w:tr>
      <w:tr>
        <w:tc>
          <w:tcPr>
            <w:tcW w:type="dxa" w:w="2268"/>
          </w:tcPr>
          <w:p>
            <w:r>
              <w:rPr>
                <w:b w:val="0"/>
                <w:color w:val="202020"/>
                <w:sz w:val="20"/>
              </w:rPr>
              <w:t>die Gesprächsführung</w:t>
            </w:r>
          </w:p>
        </w:tc>
        <w:tc>
          <w:tcPr>
            <w:tcW w:type="dxa" w:w="2268"/>
          </w:tcPr>
          <w:p>
            <w:r>
              <w:rPr>
                <w:b w:val="0"/>
                <w:color w:val="202020"/>
                <w:sz w:val="20"/>
              </w:rPr>
              <w:t>conversation leadership</w:t>
            </w:r>
          </w:p>
        </w:tc>
        <w:tc>
          <w:tcPr>
            <w:tcW w:type="dxa" w:w="2268"/>
          </w:tcPr>
          <w:p>
            <w:r>
              <w:rPr>
                <w:b w:val="0"/>
                <w:color w:val="202020"/>
                <w:sz w:val="20"/>
              </w:rPr>
              <w:t>વાતચીત માર્ગદર્શન</w:t>
            </w:r>
          </w:p>
        </w:tc>
        <w:tc>
          <w:tcPr>
            <w:tcW w:type="dxa" w:w="2268"/>
          </w:tcPr>
          <w:p>
            <w:r>
              <w:rPr>
                <w:b w:val="0"/>
                <w:color w:val="555555"/>
                <w:sz w:val="20"/>
              </w:rPr>
              <w:t>ge-SHPREKHS-fü-roong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Argumentationsschärfe im Zentrum.</w:t>
            </w:r>
          </w:p>
        </w:tc>
        <w:tc>
          <w:tcPr>
            <w:tcW w:type="dxa" w:w="3024"/>
            <w:shd w:val="clear" w:color="auto" w:fill="E6F4EA"/>
          </w:tcPr>
          <w:p>
            <w:r>
              <w:rPr>
                <w:b w:val="0"/>
                <w:color w:val="0F9660"/>
                <w:sz w:val="20"/>
              </w:rPr>
              <w:t>In today's training, die Argumentationsschärfe is central.</w:t>
            </w:r>
          </w:p>
        </w:tc>
        <w:tc>
          <w:tcPr>
            <w:tcW w:type="dxa" w:w="3024"/>
            <w:shd w:val="clear" w:color="auto" w:fill="FFF8E1"/>
          </w:tcPr>
          <w:p>
            <w:r>
              <w:rPr>
                <w:b w:val="0"/>
                <w:color w:val="202020"/>
                <w:sz w:val="20"/>
              </w:rPr>
              <w:t>આજના અભ્યાસમાં die Argumentationsschärfe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Aufgabenpriorisierung, um die Argumentation präziser zu steuern.</w:t>
            </w:r>
          </w:p>
        </w:tc>
        <w:tc>
          <w:tcPr>
            <w:tcW w:type="dxa" w:w="3024"/>
            <w:shd w:val="clear" w:color="auto" w:fill="E6F4EA"/>
          </w:tcPr>
          <w:p>
            <w:r>
              <w:rPr>
                <w:b w:val="0"/>
                <w:color w:val="0F9660"/>
                <w:sz w:val="20"/>
              </w:rPr>
              <w:t>I use die Aufgabenpriorisierung to steer the argumentation more precisely.</w:t>
            </w:r>
          </w:p>
        </w:tc>
        <w:tc>
          <w:tcPr>
            <w:tcW w:type="dxa" w:w="3024"/>
            <w:shd w:val="clear" w:color="auto" w:fill="FFF8E1"/>
          </w:tcPr>
          <w:p>
            <w:r>
              <w:rPr>
                <w:b w:val="0"/>
                <w:color w:val="202020"/>
                <w:sz w:val="20"/>
              </w:rPr>
              <w:t>હું die Aufgabenpriorisierung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Textsortenkompetenz gewinne ich in der Diskussion an Tiefe.</w:t>
            </w:r>
          </w:p>
        </w:tc>
        <w:tc>
          <w:tcPr>
            <w:tcW w:type="dxa" w:w="3024"/>
            <w:shd w:val="clear" w:color="auto" w:fill="E6F4EA"/>
          </w:tcPr>
          <w:p>
            <w:r>
              <w:rPr>
                <w:b w:val="0"/>
                <w:color w:val="0F9660"/>
                <w:sz w:val="20"/>
              </w:rPr>
              <w:t>With die Textsortenkompetenz, I gain depth in the discussion.</w:t>
            </w:r>
          </w:p>
        </w:tc>
        <w:tc>
          <w:tcPr>
            <w:tcW w:type="dxa" w:w="3024"/>
            <w:shd w:val="clear" w:color="auto" w:fill="FFF8E1"/>
          </w:tcPr>
          <w:p>
            <w:r>
              <w:rPr>
                <w:b w:val="0"/>
                <w:color w:val="202020"/>
                <w:sz w:val="20"/>
              </w:rPr>
              <w:t>die Textsortenkompetenz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Argumentationsschärfe and die Aufgabenpriorisierung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'Precision and density'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Argumentationsschärfe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317, you can handle 'Precision and density' with stronger C1 control and refined expression. Your speaking is more persuasive and your writing shows advanced structure and style.</w:t>
      </w:r>
    </w:p>
    <w:p>
      <w:r>
        <w:br w:type="page"/>
      </w:r>
    </w:p>
    <w:p>
      <w:pPr>
        <w:spacing w:before="120" w:after="40"/>
        <w:jc w:val="center"/>
      </w:pPr>
      <w:r>
        <w:rPr>
          <w:b/>
          <w:color w:val="1A73E8"/>
          <w:sz w:val="42"/>
        </w:rPr>
        <w:t>📘  DAY 318</w:t>
      </w:r>
    </w:p>
    <w:p>
      <w:pPr>
        <w:spacing w:before="0" w:after="40"/>
        <w:jc w:val="center"/>
      </w:pPr>
      <w:r>
        <w:rPr>
          <w:b/>
          <w:color w:val="F9AB00"/>
          <w:sz w:val="28"/>
        </w:rPr>
        <w:t>READER GUIDANCE 🚀</w:t>
      </w:r>
    </w:p>
    <w:p>
      <w:pPr>
        <w:spacing w:before="0" w:after="160"/>
        <w:jc w:val="center"/>
      </w:pPr>
      <w:r>
        <w:rPr>
          <w:b w:val="0"/>
          <w:color w:val="555555"/>
          <w:sz w:val="21"/>
        </w:rPr>
        <w:t>📚 Topic: C1 Exam Mastery and High-Impact Writing — Reader guidance</w:t>
      </w:r>
    </w:p>
    <w:p/>
    <w:p>
      <w:pPr>
        <w:spacing w:before="0" w:after="40"/>
      </w:pPr>
      <w:r>
        <w:rPr>
          <w:b/>
          <w:color w:val="1A73E8"/>
          <w:sz w:val="21"/>
        </w:rPr>
        <w:t>📖  English Explanation</w:t>
      </w:r>
    </w:p>
    <w:p>
      <w:pPr>
        <w:spacing w:before="0" w:after="120"/>
      </w:pPr>
      <w:r>
        <w:rPr>
          <w:b w:val="0"/>
          <w:sz w:val="21"/>
        </w:rPr>
        <w:t>Day 318 advances your C1 German with a focused lesson on 'Reader guidance'. Today you develop text type control, advanced structure, and evaluation readiness.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318 માં તમે C1 સ્તરે 'Reader guidance' પર focused અભ્યાસ કરો છો. આજે તમારું ધ્યાન text type control, advanced structure, and evaluation readiness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Aufgabenpriorisierung</w:t>
            </w:r>
          </w:p>
        </w:tc>
        <w:tc>
          <w:tcPr>
            <w:tcW w:type="dxa" w:w="2268"/>
          </w:tcPr>
          <w:p>
            <w:r>
              <w:rPr>
                <w:b w:val="0"/>
                <w:color w:val="202020"/>
                <w:sz w:val="20"/>
              </w:rPr>
              <w:t>task prioritization</w:t>
            </w:r>
          </w:p>
        </w:tc>
        <w:tc>
          <w:tcPr>
            <w:tcW w:type="dxa" w:w="2268"/>
          </w:tcPr>
          <w:p>
            <w:r>
              <w:rPr>
                <w:b w:val="0"/>
                <w:color w:val="202020"/>
                <w:sz w:val="20"/>
              </w:rPr>
              <w:t>પ્રશ્ન પ્રાથમિકતા</w:t>
            </w:r>
          </w:p>
        </w:tc>
        <w:tc>
          <w:tcPr>
            <w:tcW w:type="dxa" w:w="2268"/>
          </w:tcPr>
          <w:p>
            <w:r>
              <w:rPr>
                <w:b w:val="0"/>
                <w:color w:val="555555"/>
                <w:sz w:val="20"/>
              </w:rPr>
              <w:t>OWF-ga-ben-pri-o-ri-SEE-roong</w:t>
            </w:r>
          </w:p>
        </w:tc>
      </w:tr>
      <w:tr>
        <w:tc>
          <w:tcPr>
            <w:tcW w:type="dxa" w:w="2268"/>
          </w:tcPr>
          <w:p>
            <w:r>
              <w:rPr>
                <w:b w:val="0"/>
                <w:color w:val="202020"/>
                <w:sz w:val="20"/>
              </w:rPr>
              <w:t>die Textsortenkompetenz</w:t>
            </w:r>
          </w:p>
        </w:tc>
        <w:tc>
          <w:tcPr>
            <w:tcW w:type="dxa" w:w="2268"/>
          </w:tcPr>
          <w:p>
            <w:r>
              <w:rPr>
                <w:b w:val="0"/>
                <w:color w:val="202020"/>
                <w:sz w:val="20"/>
              </w:rPr>
              <w:t>text type competence</w:t>
            </w:r>
          </w:p>
        </w:tc>
        <w:tc>
          <w:tcPr>
            <w:tcW w:type="dxa" w:w="2268"/>
          </w:tcPr>
          <w:p>
            <w:r>
              <w:rPr>
                <w:b w:val="0"/>
                <w:color w:val="202020"/>
                <w:sz w:val="20"/>
              </w:rPr>
              <w:t>લેખ પ્રકાર કુશળતા</w:t>
            </w:r>
          </w:p>
        </w:tc>
        <w:tc>
          <w:tcPr>
            <w:tcW w:type="dxa" w:w="2268"/>
          </w:tcPr>
          <w:p>
            <w:r>
              <w:rPr>
                <w:b w:val="0"/>
                <w:color w:val="555555"/>
                <w:sz w:val="20"/>
              </w:rPr>
              <w:t>TEKST-zor-ten-kom-pe-TENTS</w:t>
            </w:r>
          </w:p>
        </w:tc>
      </w:tr>
      <w:tr>
        <w:tc>
          <w:tcPr>
            <w:tcW w:type="dxa" w:w="2268"/>
          </w:tcPr>
          <w:p>
            <w:r>
              <w:rPr>
                <w:b w:val="0"/>
                <w:color w:val="202020"/>
                <w:sz w:val="20"/>
              </w:rPr>
              <w:t>die Aufgabenanalyse</w:t>
            </w:r>
          </w:p>
        </w:tc>
        <w:tc>
          <w:tcPr>
            <w:tcW w:type="dxa" w:w="2268"/>
          </w:tcPr>
          <w:p>
            <w:r>
              <w:rPr>
                <w:b w:val="0"/>
                <w:color w:val="202020"/>
                <w:sz w:val="20"/>
              </w:rPr>
              <w:t>task analysis</w:t>
            </w:r>
          </w:p>
        </w:tc>
        <w:tc>
          <w:tcPr>
            <w:tcW w:type="dxa" w:w="2268"/>
          </w:tcPr>
          <w:p>
            <w:r>
              <w:rPr>
                <w:b w:val="0"/>
                <w:color w:val="202020"/>
                <w:sz w:val="20"/>
              </w:rPr>
              <w:t>પ્રશ્ન વિશ્લેષણ</w:t>
            </w:r>
          </w:p>
        </w:tc>
        <w:tc>
          <w:tcPr>
            <w:tcW w:type="dxa" w:w="2268"/>
          </w:tcPr>
          <w:p>
            <w:r>
              <w:rPr>
                <w:b w:val="0"/>
                <w:color w:val="555555"/>
                <w:sz w:val="20"/>
              </w:rPr>
              <w:t>OWF-ga-ben-a-na-ly-zeh</w:t>
            </w:r>
          </w:p>
        </w:tc>
      </w:tr>
      <w:tr>
        <w:tc>
          <w:tcPr>
            <w:tcW w:type="dxa" w:w="2268"/>
          </w:tcPr>
          <w:p>
            <w:r>
              <w:rPr>
                <w:b w:val="0"/>
                <w:color w:val="202020"/>
                <w:sz w:val="20"/>
              </w:rPr>
              <w:t>die Bewertungsrubrik</w:t>
            </w:r>
          </w:p>
        </w:tc>
        <w:tc>
          <w:tcPr>
            <w:tcW w:type="dxa" w:w="2268"/>
          </w:tcPr>
          <w:p>
            <w:r>
              <w:rPr>
                <w:b w:val="0"/>
                <w:color w:val="202020"/>
                <w:sz w:val="20"/>
              </w:rPr>
              <w:t>grading rubric</w:t>
            </w:r>
          </w:p>
        </w:tc>
        <w:tc>
          <w:tcPr>
            <w:tcW w:type="dxa" w:w="2268"/>
          </w:tcPr>
          <w:p>
            <w:r>
              <w:rPr>
                <w:b w:val="0"/>
                <w:color w:val="202020"/>
                <w:sz w:val="20"/>
              </w:rPr>
              <w:t>મૂલ્યાંકન માપદંડ</w:t>
            </w:r>
          </w:p>
        </w:tc>
        <w:tc>
          <w:tcPr>
            <w:tcW w:type="dxa" w:w="2268"/>
          </w:tcPr>
          <w:p>
            <w:r>
              <w:rPr>
                <w:b w:val="0"/>
                <w:color w:val="555555"/>
                <w:sz w:val="20"/>
              </w:rPr>
              <w:t>beh-VER-toongs-roo-brik</w:t>
            </w:r>
          </w:p>
        </w:tc>
      </w:tr>
      <w:tr>
        <w:tc>
          <w:tcPr>
            <w:tcW w:type="dxa" w:w="2268"/>
          </w:tcPr>
          <w:p>
            <w:r>
              <w:rPr>
                <w:b w:val="0"/>
                <w:color w:val="202020"/>
                <w:sz w:val="20"/>
              </w:rPr>
              <w:t>die Kohäsion</w:t>
            </w:r>
          </w:p>
        </w:tc>
        <w:tc>
          <w:tcPr>
            <w:tcW w:type="dxa" w:w="2268"/>
          </w:tcPr>
          <w:p>
            <w:r>
              <w:rPr>
                <w:b w:val="0"/>
                <w:color w:val="202020"/>
                <w:sz w:val="20"/>
              </w:rPr>
              <w:t>cohesion</w:t>
            </w:r>
          </w:p>
        </w:tc>
        <w:tc>
          <w:tcPr>
            <w:tcW w:type="dxa" w:w="2268"/>
          </w:tcPr>
          <w:p>
            <w:r>
              <w:rPr>
                <w:b w:val="0"/>
                <w:color w:val="202020"/>
                <w:sz w:val="20"/>
              </w:rPr>
              <w:t>એકતા</w:t>
            </w:r>
          </w:p>
        </w:tc>
        <w:tc>
          <w:tcPr>
            <w:tcW w:type="dxa" w:w="2268"/>
          </w:tcPr>
          <w:p>
            <w:r>
              <w:rPr>
                <w:b w:val="0"/>
                <w:color w:val="555555"/>
                <w:sz w:val="20"/>
              </w:rPr>
              <w:t>ko-hay-ZY-ohn</w:t>
            </w:r>
          </w:p>
        </w:tc>
      </w:tr>
      <w:tr>
        <w:tc>
          <w:tcPr>
            <w:tcW w:type="dxa" w:w="2268"/>
          </w:tcPr>
          <w:p>
            <w:r>
              <w:rPr>
                <w:b w:val="0"/>
                <w:color w:val="202020"/>
                <w:sz w:val="20"/>
              </w:rPr>
              <w:t>die Argumentationslinie</w:t>
            </w:r>
          </w:p>
        </w:tc>
        <w:tc>
          <w:tcPr>
            <w:tcW w:type="dxa" w:w="2268"/>
          </w:tcPr>
          <w:p>
            <w:r>
              <w:rPr>
                <w:b w:val="0"/>
                <w:color w:val="202020"/>
                <w:sz w:val="20"/>
              </w:rPr>
              <w:t>argument line</w:t>
            </w:r>
          </w:p>
        </w:tc>
        <w:tc>
          <w:tcPr>
            <w:tcW w:type="dxa" w:w="2268"/>
          </w:tcPr>
          <w:p>
            <w:r>
              <w:rPr>
                <w:b w:val="0"/>
                <w:color w:val="202020"/>
                <w:sz w:val="20"/>
              </w:rPr>
              <w:t>દલીલ રેખા</w:t>
            </w:r>
          </w:p>
        </w:tc>
        <w:tc>
          <w:tcPr>
            <w:tcW w:type="dxa" w:w="2268"/>
          </w:tcPr>
          <w:p>
            <w:r>
              <w:rPr>
                <w:b w:val="0"/>
                <w:color w:val="555555"/>
                <w:sz w:val="20"/>
              </w:rPr>
              <w:t>ar-gu-men-ta-TSY-ohns-LEE-nee</w:t>
            </w:r>
          </w:p>
        </w:tc>
      </w:tr>
      <w:tr>
        <w:tc>
          <w:tcPr>
            <w:tcW w:type="dxa" w:w="2268"/>
          </w:tcPr>
          <w:p>
            <w:r>
              <w:rPr>
                <w:b w:val="0"/>
                <w:color w:val="202020"/>
                <w:sz w:val="20"/>
              </w:rPr>
              <w:t>die Stilvariation</w:t>
            </w:r>
          </w:p>
        </w:tc>
        <w:tc>
          <w:tcPr>
            <w:tcW w:type="dxa" w:w="2268"/>
          </w:tcPr>
          <w:p>
            <w:r>
              <w:rPr>
                <w:b w:val="0"/>
                <w:color w:val="202020"/>
                <w:sz w:val="20"/>
              </w:rPr>
              <w:t>style variation</w:t>
            </w:r>
          </w:p>
        </w:tc>
        <w:tc>
          <w:tcPr>
            <w:tcW w:type="dxa" w:w="2268"/>
          </w:tcPr>
          <w:p>
            <w:r>
              <w:rPr>
                <w:b w:val="0"/>
                <w:color w:val="202020"/>
                <w:sz w:val="20"/>
              </w:rPr>
              <w:t>શૈલી ફેરફાર</w:t>
            </w:r>
          </w:p>
        </w:tc>
        <w:tc>
          <w:tcPr>
            <w:tcW w:type="dxa" w:w="2268"/>
          </w:tcPr>
          <w:p>
            <w:r>
              <w:rPr>
                <w:b w:val="0"/>
                <w:color w:val="555555"/>
                <w:sz w:val="20"/>
              </w:rPr>
              <w:t>SHTIL-fa-ri-a-TSY-ohn</w:t>
            </w:r>
          </w:p>
        </w:tc>
      </w:tr>
      <w:tr>
        <w:tc>
          <w:tcPr>
            <w:tcW w:type="dxa" w:w="2268"/>
          </w:tcPr>
          <w:p>
            <w:r>
              <w:rPr>
                <w:b w:val="0"/>
                <w:color w:val="202020"/>
                <w:sz w:val="20"/>
              </w:rPr>
              <w:t>die Überarbeitungsschleife</w:t>
            </w:r>
          </w:p>
        </w:tc>
        <w:tc>
          <w:tcPr>
            <w:tcW w:type="dxa" w:w="2268"/>
          </w:tcPr>
          <w:p>
            <w:r>
              <w:rPr>
                <w:b w:val="0"/>
                <w:color w:val="202020"/>
                <w:sz w:val="20"/>
              </w:rPr>
              <w:t>revision loop</w:t>
            </w:r>
          </w:p>
        </w:tc>
        <w:tc>
          <w:tcPr>
            <w:tcW w:type="dxa" w:w="2268"/>
          </w:tcPr>
          <w:p>
            <w:r>
              <w:rPr>
                <w:b w:val="0"/>
                <w:color w:val="202020"/>
                <w:sz w:val="20"/>
              </w:rPr>
              <w:t>પુનઃસંપાદન ચક્ર</w:t>
            </w:r>
          </w:p>
        </w:tc>
        <w:tc>
          <w:tcPr>
            <w:tcW w:type="dxa" w:w="2268"/>
          </w:tcPr>
          <w:p>
            <w:r>
              <w:rPr>
                <w:b w:val="0"/>
                <w:color w:val="555555"/>
                <w:sz w:val="20"/>
              </w:rPr>
              <w:t>ü-ber-AR-by-toongs-shly-feh</w:t>
            </w:r>
          </w:p>
        </w:tc>
      </w:tr>
      <w:tr>
        <w:tc>
          <w:tcPr>
            <w:tcW w:type="dxa" w:w="2268"/>
          </w:tcPr>
          <w:p>
            <w:r>
              <w:rPr>
                <w:b w:val="0"/>
                <w:color w:val="202020"/>
                <w:sz w:val="20"/>
              </w:rPr>
              <w:t>die Ausdrucksgenauigkeit</w:t>
            </w:r>
          </w:p>
        </w:tc>
        <w:tc>
          <w:tcPr>
            <w:tcW w:type="dxa" w:w="2268"/>
          </w:tcPr>
          <w:p>
            <w:r>
              <w:rPr>
                <w:b w:val="0"/>
                <w:color w:val="202020"/>
                <w:sz w:val="20"/>
              </w:rPr>
              <w:t>expressive precision</w:t>
            </w:r>
          </w:p>
        </w:tc>
        <w:tc>
          <w:tcPr>
            <w:tcW w:type="dxa" w:w="2268"/>
          </w:tcPr>
          <w:p>
            <w:r>
              <w:rPr>
                <w:b w:val="0"/>
                <w:color w:val="202020"/>
                <w:sz w:val="20"/>
              </w:rPr>
              <w:t>અભિવ્યક્તિ ચોકસાઈ</w:t>
            </w:r>
          </w:p>
        </w:tc>
        <w:tc>
          <w:tcPr>
            <w:tcW w:type="dxa" w:w="2268"/>
          </w:tcPr>
          <w:p>
            <w:r>
              <w:rPr>
                <w:b w:val="0"/>
                <w:color w:val="555555"/>
                <w:sz w:val="20"/>
              </w:rPr>
              <w:t>OWS-drooks-ge-now-ig-kite</w:t>
            </w:r>
          </w:p>
        </w:tc>
      </w:tr>
      <w:tr>
        <w:tc>
          <w:tcPr>
            <w:tcW w:type="dxa" w:w="2268"/>
          </w:tcPr>
          <w:p>
            <w:r>
              <w:rPr>
                <w:b w:val="0"/>
                <w:color w:val="202020"/>
                <w:sz w:val="20"/>
              </w:rPr>
              <w:t>die Fehleranalyse</w:t>
            </w:r>
          </w:p>
        </w:tc>
        <w:tc>
          <w:tcPr>
            <w:tcW w:type="dxa" w:w="2268"/>
          </w:tcPr>
          <w:p>
            <w:r>
              <w:rPr>
                <w:b w:val="0"/>
                <w:color w:val="202020"/>
                <w:sz w:val="20"/>
              </w:rPr>
              <w:t>error analysis</w:t>
            </w:r>
          </w:p>
        </w:tc>
        <w:tc>
          <w:tcPr>
            <w:tcW w:type="dxa" w:w="2268"/>
          </w:tcPr>
          <w:p>
            <w:r>
              <w:rPr>
                <w:b w:val="0"/>
                <w:color w:val="202020"/>
                <w:sz w:val="20"/>
              </w:rPr>
              <w:t>ભૂલ વિશ્લેષણ</w:t>
            </w:r>
          </w:p>
        </w:tc>
        <w:tc>
          <w:tcPr>
            <w:tcW w:type="dxa" w:w="2268"/>
          </w:tcPr>
          <w:p>
            <w:r>
              <w:rPr>
                <w:b w:val="0"/>
                <w:color w:val="555555"/>
                <w:sz w:val="20"/>
              </w:rPr>
              <w:t>FAY-ler-a-na-ly-zeh</w:t>
            </w:r>
          </w:p>
        </w:tc>
      </w:tr>
      <w:tr>
        <w:tc>
          <w:tcPr>
            <w:tcW w:type="dxa" w:w="2268"/>
          </w:tcPr>
          <w:p>
            <w:r>
              <w:rPr>
                <w:b w:val="0"/>
                <w:color w:val="202020"/>
                <w:sz w:val="20"/>
              </w:rPr>
              <w:t>die Zeitreserve</w:t>
            </w:r>
          </w:p>
        </w:tc>
        <w:tc>
          <w:tcPr>
            <w:tcW w:type="dxa" w:w="2268"/>
          </w:tcPr>
          <w:p>
            <w:r>
              <w:rPr>
                <w:b w:val="0"/>
                <w:color w:val="202020"/>
                <w:sz w:val="20"/>
              </w:rPr>
              <w:t>time buffer</w:t>
            </w:r>
          </w:p>
        </w:tc>
        <w:tc>
          <w:tcPr>
            <w:tcW w:type="dxa" w:w="2268"/>
          </w:tcPr>
          <w:p>
            <w:r>
              <w:rPr>
                <w:b w:val="0"/>
                <w:color w:val="202020"/>
                <w:sz w:val="20"/>
              </w:rPr>
              <w:t>સમય બચત</w:t>
            </w:r>
          </w:p>
        </w:tc>
        <w:tc>
          <w:tcPr>
            <w:tcW w:type="dxa" w:w="2268"/>
          </w:tcPr>
          <w:p>
            <w:r>
              <w:rPr>
                <w:b w:val="0"/>
                <w:color w:val="555555"/>
                <w:sz w:val="20"/>
              </w:rPr>
              <w:t>TSYTE-re-zer-ve</w:t>
            </w:r>
          </w:p>
        </w:tc>
      </w:tr>
      <w:tr>
        <w:tc>
          <w:tcPr>
            <w:tcW w:type="dxa" w:w="2268"/>
          </w:tcPr>
          <w:p>
            <w:r>
              <w:rPr>
                <w:b w:val="0"/>
                <w:color w:val="202020"/>
                <w:sz w:val="20"/>
              </w:rPr>
              <w:t>die Schreibökonomie</w:t>
            </w:r>
          </w:p>
        </w:tc>
        <w:tc>
          <w:tcPr>
            <w:tcW w:type="dxa" w:w="2268"/>
          </w:tcPr>
          <w:p>
            <w:r>
              <w:rPr>
                <w:b w:val="0"/>
                <w:color w:val="202020"/>
                <w:sz w:val="20"/>
              </w:rPr>
              <w:t>writing economy</w:t>
            </w:r>
          </w:p>
        </w:tc>
        <w:tc>
          <w:tcPr>
            <w:tcW w:type="dxa" w:w="2268"/>
          </w:tcPr>
          <w:p>
            <w:r>
              <w:rPr>
                <w:b w:val="0"/>
                <w:color w:val="202020"/>
                <w:sz w:val="20"/>
              </w:rPr>
              <w:t>લેખન કાર્યક્ષમતા</w:t>
            </w:r>
          </w:p>
        </w:tc>
        <w:tc>
          <w:tcPr>
            <w:tcW w:type="dxa" w:w="2268"/>
          </w:tcPr>
          <w:p>
            <w:r>
              <w:rPr>
                <w:b w:val="0"/>
                <w:color w:val="555555"/>
                <w:sz w:val="20"/>
              </w:rPr>
              <w:t>SHRYB-ö-ko-no-mee</w:t>
            </w:r>
          </w:p>
        </w:tc>
      </w:tr>
      <w:tr>
        <w:tc>
          <w:tcPr>
            <w:tcW w:type="dxa" w:w="2268"/>
          </w:tcPr>
          <w:p>
            <w:r>
              <w:rPr>
                <w:b w:val="0"/>
                <w:color w:val="202020"/>
                <w:sz w:val="20"/>
              </w:rPr>
              <w:t>die Präsentationsstruktur</w:t>
            </w:r>
          </w:p>
        </w:tc>
        <w:tc>
          <w:tcPr>
            <w:tcW w:type="dxa" w:w="2268"/>
          </w:tcPr>
          <w:p>
            <w:r>
              <w:rPr>
                <w:b w:val="0"/>
                <w:color w:val="202020"/>
                <w:sz w:val="20"/>
              </w:rPr>
              <w:t>presentation structure</w:t>
            </w:r>
          </w:p>
        </w:tc>
        <w:tc>
          <w:tcPr>
            <w:tcW w:type="dxa" w:w="2268"/>
          </w:tcPr>
          <w:p>
            <w:r>
              <w:rPr>
                <w:b w:val="0"/>
                <w:color w:val="202020"/>
                <w:sz w:val="20"/>
              </w:rPr>
              <w:t>પ્રસ્તુતિ બંધારણ</w:t>
            </w:r>
          </w:p>
        </w:tc>
        <w:tc>
          <w:tcPr>
            <w:tcW w:type="dxa" w:w="2268"/>
          </w:tcPr>
          <w:p>
            <w:r>
              <w:rPr>
                <w:b w:val="0"/>
                <w:color w:val="555555"/>
                <w:sz w:val="20"/>
              </w:rPr>
              <w:t>pray-zen-ta-TSY-ohns-shtruk-toor</w:t>
            </w:r>
          </w:p>
        </w:tc>
      </w:tr>
      <w:tr>
        <w:tc>
          <w:tcPr>
            <w:tcW w:type="dxa" w:w="2268"/>
          </w:tcPr>
          <w:p>
            <w:r>
              <w:rPr>
                <w:b w:val="0"/>
                <w:color w:val="202020"/>
                <w:sz w:val="20"/>
              </w:rPr>
              <w:t>die Gesprächsführung</w:t>
            </w:r>
          </w:p>
        </w:tc>
        <w:tc>
          <w:tcPr>
            <w:tcW w:type="dxa" w:w="2268"/>
          </w:tcPr>
          <w:p>
            <w:r>
              <w:rPr>
                <w:b w:val="0"/>
                <w:color w:val="202020"/>
                <w:sz w:val="20"/>
              </w:rPr>
              <w:t>conversation leadership</w:t>
            </w:r>
          </w:p>
        </w:tc>
        <w:tc>
          <w:tcPr>
            <w:tcW w:type="dxa" w:w="2268"/>
          </w:tcPr>
          <w:p>
            <w:r>
              <w:rPr>
                <w:b w:val="0"/>
                <w:color w:val="202020"/>
                <w:sz w:val="20"/>
              </w:rPr>
              <w:t>વાતચીત માર્ગદર્શન</w:t>
            </w:r>
          </w:p>
        </w:tc>
        <w:tc>
          <w:tcPr>
            <w:tcW w:type="dxa" w:w="2268"/>
          </w:tcPr>
          <w:p>
            <w:r>
              <w:rPr>
                <w:b w:val="0"/>
                <w:color w:val="555555"/>
                <w:sz w:val="20"/>
              </w:rPr>
              <w:t>ge-SHPREKHS-fü-roong</w:t>
            </w:r>
          </w:p>
        </w:tc>
      </w:tr>
      <w:tr>
        <w:tc>
          <w:tcPr>
            <w:tcW w:type="dxa" w:w="2268"/>
          </w:tcPr>
          <w:p>
            <w:r>
              <w:rPr>
                <w:b w:val="0"/>
                <w:color w:val="202020"/>
                <w:sz w:val="20"/>
              </w:rPr>
              <w:t>die Replik</w:t>
            </w:r>
          </w:p>
        </w:tc>
        <w:tc>
          <w:tcPr>
            <w:tcW w:type="dxa" w:w="2268"/>
          </w:tcPr>
          <w:p>
            <w:r>
              <w:rPr>
                <w:b w:val="0"/>
                <w:color w:val="202020"/>
                <w:sz w:val="20"/>
              </w:rPr>
              <w:t>reply/rebuttal</w:t>
            </w:r>
          </w:p>
        </w:tc>
        <w:tc>
          <w:tcPr>
            <w:tcW w:type="dxa" w:w="2268"/>
          </w:tcPr>
          <w:p>
            <w:r>
              <w:rPr>
                <w:b w:val="0"/>
                <w:color w:val="202020"/>
                <w:sz w:val="20"/>
              </w:rPr>
              <w:t>પ્રતિઉત્તર</w:t>
            </w:r>
          </w:p>
        </w:tc>
        <w:tc>
          <w:tcPr>
            <w:tcW w:type="dxa" w:w="2268"/>
          </w:tcPr>
          <w:p>
            <w:r>
              <w:rPr>
                <w:b w:val="0"/>
                <w:color w:val="555555"/>
                <w:sz w:val="20"/>
              </w:rPr>
              <w:t>reh-PLIK</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Aufgabenpriorisierung im Zentrum.</w:t>
            </w:r>
          </w:p>
        </w:tc>
        <w:tc>
          <w:tcPr>
            <w:tcW w:type="dxa" w:w="3024"/>
            <w:shd w:val="clear" w:color="auto" w:fill="E6F4EA"/>
          </w:tcPr>
          <w:p>
            <w:r>
              <w:rPr>
                <w:b w:val="0"/>
                <w:color w:val="0F9660"/>
                <w:sz w:val="20"/>
              </w:rPr>
              <w:t>In today's training, die Aufgabenpriorisierung is central.</w:t>
            </w:r>
          </w:p>
        </w:tc>
        <w:tc>
          <w:tcPr>
            <w:tcW w:type="dxa" w:w="3024"/>
            <w:shd w:val="clear" w:color="auto" w:fill="FFF8E1"/>
          </w:tcPr>
          <w:p>
            <w:r>
              <w:rPr>
                <w:b w:val="0"/>
                <w:color w:val="202020"/>
                <w:sz w:val="20"/>
              </w:rPr>
              <w:t>આજના અભ્યાસમાં die Aufgabenpriorisierung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Textsortenkompetenz, um die Argumentation präziser zu steuern.</w:t>
            </w:r>
          </w:p>
        </w:tc>
        <w:tc>
          <w:tcPr>
            <w:tcW w:type="dxa" w:w="3024"/>
            <w:shd w:val="clear" w:color="auto" w:fill="E6F4EA"/>
          </w:tcPr>
          <w:p>
            <w:r>
              <w:rPr>
                <w:b w:val="0"/>
                <w:color w:val="0F9660"/>
                <w:sz w:val="20"/>
              </w:rPr>
              <w:t>I use die Textsortenkompetenz to steer the argumentation more precisely.</w:t>
            </w:r>
          </w:p>
        </w:tc>
        <w:tc>
          <w:tcPr>
            <w:tcW w:type="dxa" w:w="3024"/>
            <w:shd w:val="clear" w:color="auto" w:fill="FFF8E1"/>
          </w:tcPr>
          <w:p>
            <w:r>
              <w:rPr>
                <w:b w:val="0"/>
                <w:color w:val="202020"/>
                <w:sz w:val="20"/>
              </w:rPr>
              <w:t>હું die Textsortenkompetenz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Aufgabenanalyse gewinne ich in der Diskussion an Tiefe.</w:t>
            </w:r>
          </w:p>
        </w:tc>
        <w:tc>
          <w:tcPr>
            <w:tcW w:type="dxa" w:w="3024"/>
            <w:shd w:val="clear" w:color="auto" w:fill="E6F4EA"/>
          </w:tcPr>
          <w:p>
            <w:r>
              <w:rPr>
                <w:b w:val="0"/>
                <w:color w:val="0F9660"/>
                <w:sz w:val="20"/>
              </w:rPr>
              <w:t>With die Aufgabenanalyse, I gain depth in the discussion.</w:t>
            </w:r>
          </w:p>
        </w:tc>
        <w:tc>
          <w:tcPr>
            <w:tcW w:type="dxa" w:w="3024"/>
            <w:shd w:val="clear" w:color="auto" w:fill="FFF8E1"/>
          </w:tcPr>
          <w:p>
            <w:r>
              <w:rPr>
                <w:b w:val="0"/>
                <w:color w:val="202020"/>
                <w:sz w:val="20"/>
              </w:rPr>
              <w:t>die Aufgabenanalyse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Aufgabenpriorisierung and die Textsortenkompetenz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'Reader guidance'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Aufgabenpriorisierung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318, you can handle 'Reader guidance' with stronger C1 control and refined expression. Your speaking is more persuasive and your writing shows advanced structure and style.</w:t>
      </w:r>
    </w:p>
    <w:p>
      <w:r>
        <w:br w:type="page"/>
      </w:r>
    </w:p>
    <w:p>
      <w:pPr>
        <w:spacing w:before="120" w:after="40"/>
        <w:jc w:val="center"/>
      </w:pPr>
      <w:r>
        <w:rPr>
          <w:b/>
          <w:color w:val="1A73E8"/>
          <w:sz w:val="42"/>
        </w:rPr>
        <w:t>📘  DAY 319</w:t>
      </w:r>
    </w:p>
    <w:p>
      <w:pPr>
        <w:spacing w:before="0" w:after="40"/>
        <w:jc w:val="center"/>
      </w:pPr>
      <w:r>
        <w:rPr>
          <w:b/>
          <w:color w:val="F9AB00"/>
          <w:sz w:val="28"/>
        </w:rPr>
        <w:t>SPEAKING EXAM LEAD-IN 🚀</w:t>
      </w:r>
    </w:p>
    <w:p>
      <w:pPr>
        <w:spacing w:before="0" w:after="160"/>
        <w:jc w:val="center"/>
      </w:pPr>
      <w:r>
        <w:rPr>
          <w:b w:val="0"/>
          <w:color w:val="555555"/>
          <w:sz w:val="21"/>
        </w:rPr>
        <w:t>📚 Topic: C1 Exam Mastery and High-Impact Writing — Speaking exam lead-in</w:t>
      </w:r>
    </w:p>
    <w:p/>
    <w:p>
      <w:pPr>
        <w:spacing w:before="0" w:after="40"/>
      </w:pPr>
      <w:r>
        <w:rPr>
          <w:b/>
          <w:color w:val="1A73E8"/>
          <w:sz w:val="21"/>
        </w:rPr>
        <w:t>📖  English Explanation</w:t>
      </w:r>
    </w:p>
    <w:p>
      <w:pPr>
        <w:spacing w:before="0" w:after="120"/>
      </w:pPr>
      <w:r>
        <w:rPr>
          <w:b w:val="0"/>
          <w:sz w:val="21"/>
        </w:rPr>
        <w:t>Day 319 advances your C1 German with a focused lesson on 'Speaking exam lead-in'. Today you develop text type control, advanced structure, and evaluation readiness.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319 માં તમે C1 સ્તરે 'Speaking exam lead-in' પર focused અભ્યાસ કરો છો. આજે તમારું ધ્યાન text type control, advanced structure, and evaluation readiness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Textsortenkompetenz</w:t>
            </w:r>
          </w:p>
        </w:tc>
        <w:tc>
          <w:tcPr>
            <w:tcW w:type="dxa" w:w="2268"/>
          </w:tcPr>
          <w:p>
            <w:r>
              <w:rPr>
                <w:b w:val="0"/>
                <w:color w:val="202020"/>
                <w:sz w:val="20"/>
              </w:rPr>
              <w:t>text type competence</w:t>
            </w:r>
          </w:p>
        </w:tc>
        <w:tc>
          <w:tcPr>
            <w:tcW w:type="dxa" w:w="2268"/>
          </w:tcPr>
          <w:p>
            <w:r>
              <w:rPr>
                <w:b w:val="0"/>
                <w:color w:val="202020"/>
                <w:sz w:val="20"/>
              </w:rPr>
              <w:t>લેખ પ્રકાર કુશળતા</w:t>
            </w:r>
          </w:p>
        </w:tc>
        <w:tc>
          <w:tcPr>
            <w:tcW w:type="dxa" w:w="2268"/>
          </w:tcPr>
          <w:p>
            <w:r>
              <w:rPr>
                <w:b w:val="0"/>
                <w:color w:val="555555"/>
                <w:sz w:val="20"/>
              </w:rPr>
              <w:t>TEKST-zor-ten-kom-pe-TENTS</w:t>
            </w:r>
          </w:p>
        </w:tc>
      </w:tr>
      <w:tr>
        <w:tc>
          <w:tcPr>
            <w:tcW w:type="dxa" w:w="2268"/>
          </w:tcPr>
          <w:p>
            <w:r>
              <w:rPr>
                <w:b w:val="0"/>
                <w:color w:val="202020"/>
                <w:sz w:val="20"/>
              </w:rPr>
              <w:t>die Aufgabenanalyse</w:t>
            </w:r>
          </w:p>
        </w:tc>
        <w:tc>
          <w:tcPr>
            <w:tcW w:type="dxa" w:w="2268"/>
          </w:tcPr>
          <w:p>
            <w:r>
              <w:rPr>
                <w:b w:val="0"/>
                <w:color w:val="202020"/>
                <w:sz w:val="20"/>
              </w:rPr>
              <w:t>task analysis</w:t>
            </w:r>
          </w:p>
        </w:tc>
        <w:tc>
          <w:tcPr>
            <w:tcW w:type="dxa" w:w="2268"/>
          </w:tcPr>
          <w:p>
            <w:r>
              <w:rPr>
                <w:b w:val="0"/>
                <w:color w:val="202020"/>
                <w:sz w:val="20"/>
              </w:rPr>
              <w:t>પ્રશ્ન વિશ્લેષણ</w:t>
            </w:r>
          </w:p>
        </w:tc>
        <w:tc>
          <w:tcPr>
            <w:tcW w:type="dxa" w:w="2268"/>
          </w:tcPr>
          <w:p>
            <w:r>
              <w:rPr>
                <w:b w:val="0"/>
                <w:color w:val="555555"/>
                <w:sz w:val="20"/>
              </w:rPr>
              <w:t>OWF-ga-ben-a-na-ly-zeh</w:t>
            </w:r>
          </w:p>
        </w:tc>
      </w:tr>
      <w:tr>
        <w:tc>
          <w:tcPr>
            <w:tcW w:type="dxa" w:w="2268"/>
          </w:tcPr>
          <w:p>
            <w:r>
              <w:rPr>
                <w:b w:val="0"/>
                <w:color w:val="202020"/>
                <w:sz w:val="20"/>
              </w:rPr>
              <w:t>die Bewertungsrubrik</w:t>
            </w:r>
          </w:p>
        </w:tc>
        <w:tc>
          <w:tcPr>
            <w:tcW w:type="dxa" w:w="2268"/>
          </w:tcPr>
          <w:p>
            <w:r>
              <w:rPr>
                <w:b w:val="0"/>
                <w:color w:val="202020"/>
                <w:sz w:val="20"/>
              </w:rPr>
              <w:t>grading rubric</w:t>
            </w:r>
          </w:p>
        </w:tc>
        <w:tc>
          <w:tcPr>
            <w:tcW w:type="dxa" w:w="2268"/>
          </w:tcPr>
          <w:p>
            <w:r>
              <w:rPr>
                <w:b w:val="0"/>
                <w:color w:val="202020"/>
                <w:sz w:val="20"/>
              </w:rPr>
              <w:t>મૂલ્યાંકન માપદંડ</w:t>
            </w:r>
          </w:p>
        </w:tc>
        <w:tc>
          <w:tcPr>
            <w:tcW w:type="dxa" w:w="2268"/>
          </w:tcPr>
          <w:p>
            <w:r>
              <w:rPr>
                <w:b w:val="0"/>
                <w:color w:val="555555"/>
                <w:sz w:val="20"/>
              </w:rPr>
              <w:t>beh-VER-toongs-roo-brik</w:t>
            </w:r>
          </w:p>
        </w:tc>
      </w:tr>
      <w:tr>
        <w:tc>
          <w:tcPr>
            <w:tcW w:type="dxa" w:w="2268"/>
          </w:tcPr>
          <w:p>
            <w:r>
              <w:rPr>
                <w:b w:val="0"/>
                <w:color w:val="202020"/>
                <w:sz w:val="20"/>
              </w:rPr>
              <w:t>die Kohäsion</w:t>
            </w:r>
          </w:p>
        </w:tc>
        <w:tc>
          <w:tcPr>
            <w:tcW w:type="dxa" w:w="2268"/>
          </w:tcPr>
          <w:p>
            <w:r>
              <w:rPr>
                <w:b w:val="0"/>
                <w:color w:val="202020"/>
                <w:sz w:val="20"/>
              </w:rPr>
              <w:t>cohesion</w:t>
            </w:r>
          </w:p>
        </w:tc>
        <w:tc>
          <w:tcPr>
            <w:tcW w:type="dxa" w:w="2268"/>
          </w:tcPr>
          <w:p>
            <w:r>
              <w:rPr>
                <w:b w:val="0"/>
                <w:color w:val="202020"/>
                <w:sz w:val="20"/>
              </w:rPr>
              <w:t>એકતા</w:t>
            </w:r>
          </w:p>
        </w:tc>
        <w:tc>
          <w:tcPr>
            <w:tcW w:type="dxa" w:w="2268"/>
          </w:tcPr>
          <w:p>
            <w:r>
              <w:rPr>
                <w:b w:val="0"/>
                <w:color w:val="555555"/>
                <w:sz w:val="20"/>
              </w:rPr>
              <w:t>ko-hay-ZY-ohn</w:t>
            </w:r>
          </w:p>
        </w:tc>
      </w:tr>
      <w:tr>
        <w:tc>
          <w:tcPr>
            <w:tcW w:type="dxa" w:w="2268"/>
          </w:tcPr>
          <w:p>
            <w:r>
              <w:rPr>
                <w:b w:val="0"/>
                <w:color w:val="202020"/>
                <w:sz w:val="20"/>
              </w:rPr>
              <w:t>die Argumentationslinie</w:t>
            </w:r>
          </w:p>
        </w:tc>
        <w:tc>
          <w:tcPr>
            <w:tcW w:type="dxa" w:w="2268"/>
          </w:tcPr>
          <w:p>
            <w:r>
              <w:rPr>
                <w:b w:val="0"/>
                <w:color w:val="202020"/>
                <w:sz w:val="20"/>
              </w:rPr>
              <w:t>argument line</w:t>
            </w:r>
          </w:p>
        </w:tc>
        <w:tc>
          <w:tcPr>
            <w:tcW w:type="dxa" w:w="2268"/>
          </w:tcPr>
          <w:p>
            <w:r>
              <w:rPr>
                <w:b w:val="0"/>
                <w:color w:val="202020"/>
                <w:sz w:val="20"/>
              </w:rPr>
              <w:t>દલીલ રેખા</w:t>
            </w:r>
          </w:p>
        </w:tc>
        <w:tc>
          <w:tcPr>
            <w:tcW w:type="dxa" w:w="2268"/>
          </w:tcPr>
          <w:p>
            <w:r>
              <w:rPr>
                <w:b w:val="0"/>
                <w:color w:val="555555"/>
                <w:sz w:val="20"/>
              </w:rPr>
              <w:t>ar-gu-men-ta-TSY-ohns-LEE-nee</w:t>
            </w:r>
          </w:p>
        </w:tc>
      </w:tr>
      <w:tr>
        <w:tc>
          <w:tcPr>
            <w:tcW w:type="dxa" w:w="2268"/>
          </w:tcPr>
          <w:p>
            <w:r>
              <w:rPr>
                <w:b w:val="0"/>
                <w:color w:val="202020"/>
                <w:sz w:val="20"/>
              </w:rPr>
              <w:t>die Stilvariation</w:t>
            </w:r>
          </w:p>
        </w:tc>
        <w:tc>
          <w:tcPr>
            <w:tcW w:type="dxa" w:w="2268"/>
          </w:tcPr>
          <w:p>
            <w:r>
              <w:rPr>
                <w:b w:val="0"/>
                <w:color w:val="202020"/>
                <w:sz w:val="20"/>
              </w:rPr>
              <w:t>style variation</w:t>
            </w:r>
          </w:p>
        </w:tc>
        <w:tc>
          <w:tcPr>
            <w:tcW w:type="dxa" w:w="2268"/>
          </w:tcPr>
          <w:p>
            <w:r>
              <w:rPr>
                <w:b w:val="0"/>
                <w:color w:val="202020"/>
                <w:sz w:val="20"/>
              </w:rPr>
              <w:t>શૈલી ફેરફાર</w:t>
            </w:r>
          </w:p>
        </w:tc>
        <w:tc>
          <w:tcPr>
            <w:tcW w:type="dxa" w:w="2268"/>
          </w:tcPr>
          <w:p>
            <w:r>
              <w:rPr>
                <w:b w:val="0"/>
                <w:color w:val="555555"/>
                <w:sz w:val="20"/>
              </w:rPr>
              <w:t>SHTIL-fa-ri-a-TSY-ohn</w:t>
            </w:r>
          </w:p>
        </w:tc>
      </w:tr>
      <w:tr>
        <w:tc>
          <w:tcPr>
            <w:tcW w:type="dxa" w:w="2268"/>
          </w:tcPr>
          <w:p>
            <w:r>
              <w:rPr>
                <w:b w:val="0"/>
                <w:color w:val="202020"/>
                <w:sz w:val="20"/>
              </w:rPr>
              <w:t>die Überarbeitungsschleife</w:t>
            </w:r>
          </w:p>
        </w:tc>
        <w:tc>
          <w:tcPr>
            <w:tcW w:type="dxa" w:w="2268"/>
          </w:tcPr>
          <w:p>
            <w:r>
              <w:rPr>
                <w:b w:val="0"/>
                <w:color w:val="202020"/>
                <w:sz w:val="20"/>
              </w:rPr>
              <w:t>revision loop</w:t>
            </w:r>
          </w:p>
        </w:tc>
        <w:tc>
          <w:tcPr>
            <w:tcW w:type="dxa" w:w="2268"/>
          </w:tcPr>
          <w:p>
            <w:r>
              <w:rPr>
                <w:b w:val="0"/>
                <w:color w:val="202020"/>
                <w:sz w:val="20"/>
              </w:rPr>
              <w:t>પુનઃસંપાદન ચક્ર</w:t>
            </w:r>
          </w:p>
        </w:tc>
        <w:tc>
          <w:tcPr>
            <w:tcW w:type="dxa" w:w="2268"/>
          </w:tcPr>
          <w:p>
            <w:r>
              <w:rPr>
                <w:b w:val="0"/>
                <w:color w:val="555555"/>
                <w:sz w:val="20"/>
              </w:rPr>
              <w:t>ü-ber-AR-by-toongs-shly-feh</w:t>
            </w:r>
          </w:p>
        </w:tc>
      </w:tr>
      <w:tr>
        <w:tc>
          <w:tcPr>
            <w:tcW w:type="dxa" w:w="2268"/>
          </w:tcPr>
          <w:p>
            <w:r>
              <w:rPr>
                <w:b w:val="0"/>
                <w:color w:val="202020"/>
                <w:sz w:val="20"/>
              </w:rPr>
              <w:t>die Ausdrucksgenauigkeit</w:t>
            </w:r>
          </w:p>
        </w:tc>
        <w:tc>
          <w:tcPr>
            <w:tcW w:type="dxa" w:w="2268"/>
          </w:tcPr>
          <w:p>
            <w:r>
              <w:rPr>
                <w:b w:val="0"/>
                <w:color w:val="202020"/>
                <w:sz w:val="20"/>
              </w:rPr>
              <w:t>expressive precision</w:t>
            </w:r>
          </w:p>
        </w:tc>
        <w:tc>
          <w:tcPr>
            <w:tcW w:type="dxa" w:w="2268"/>
          </w:tcPr>
          <w:p>
            <w:r>
              <w:rPr>
                <w:b w:val="0"/>
                <w:color w:val="202020"/>
                <w:sz w:val="20"/>
              </w:rPr>
              <w:t>અભિવ્યક્તિ ચોકસાઈ</w:t>
            </w:r>
          </w:p>
        </w:tc>
        <w:tc>
          <w:tcPr>
            <w:tcW w:type="dxa" w:w="2268"/>
          </w:tcPr>
          <w:p>
            <w:r>
              <w:rPr>
                <w:b w:val="0"/>
                <w:color w:val="555555"/>
                <w:sz w:val="20"/>
              </w:rPr>
              <w:t>OWS-drooks-ge-now-ig-kite</w:t>
            </w:r>
          </w:p>
        </w:tc>
      </w:tr>
      <w:tr>
        <w:tc>
          <w:tcPr>
            <w:tcW w:type="dxa" w:w="2268"/>
          </w:tcPr>
          <w:p>
            <w:r>
              <w:rPr>
                <w:b w:val="0"/>
                <w:color w:val="202020"/>
                <w:sz w:val="20"/>
              </w:rPr>
              <w:t>die Fehleranalyse</w:t>
            </w:r>
          </w:p>
        </w:tc>
        <w:tc>
          <w:tcPr>
            <w:tcW w:type="dxa" w:w="2268"/>
          </w:tcPr>
          <w:p>
            <w:r>
              <w:rPr>
                <w:b w:val="0"/>
                <w:color w:val="202020"/>
                <w:sz w:val="20"/>
              </w:rPr>
              <w:t>error analysis</w:t>
            </w:r>
          </w:p>
        </w:tc>
        <w:tc>
          <w:tcPr>
            <w:tcW w:type="dxa" w:w="2268"/>
          </w:tcPr>
          <w:p>
            <w:r>
              <w:rPr>
                <w:b w:val="0"/>
                <w:color w:val="202020"/>
                <w:sz w:val="20"/>
              </w:rPr>
              <w:t>ભૂલ વિશ્લેષણ</w:t>
            </w:r>
          </w:p>
        </w:tc>
        <w:tc>
          <w:tcPr>
            <w:tcW w:type="dxa" w:w="2268"/>
          </w:tcPr>
          <w:p>
            <w:r>
              <w:rPr>
                <w:b w:val="0"/>
                <w:color w:val="555555"/>
                <w:sz w:val="20"/>
              </w:rPr>
              <w:t>FAY-ler-a-na-ly-zeh</w:t>
            </w:r>
          </w:p>
        </w:tc>
      </w:tr>
      <w:tr>
        <w:tc>
          <w:tcPr>
            <w:tcW w:type="dxa" w:w="2268"/>
          </w:tcPr>
          <w:p>
            <w:r>
              <w:rPr>
                <w:b w:val="0"/>
                <w:color w:val="202020"/>
                <w:sz w:val="20"/>
              </w:rPr>
              <w:t>die Zeitreserve</w:t>
            </w:r>
          </w:p>
        </w:tc>
        <w:tc>
          <w:tcPr>
            <w:tcW w:type="dxa" w:w="2268"/>
          </w:tcPr>
          <w:p>
            <w:r>
              <w:rPr>
                <w:b w:val="0"/>
                <w:color w:val="202020"/>
                <w:sz w:val="20"/>
              </w:rPr>
              <w:t>time buffer</w:t>
            </w:r>
          </w:p>
        </w:tc>
        <w:tc>
          <w:tcPr>
            <w:tcW w:type="dxa" w:w="2268"/>
          </w:tcPr>
          <w:p>
            <w:r>
              <w:rPr>
                <w:b w:val="0"/>
                <w:color w:val="202020"/>
                <w:sz w:val="20"/>
              </w:rPr>
              <w:t>સમય બચત</w:t>
            </w:r>
          </w:p>
        </w:tc>
        <w:tc>
          <w:tcPr>
            <w:tcW w:type="dxa" w:w="2268"/>
          </w:tcPr>
          <w:p>
            <w:r>
              <w:rPr>
                <w:b w:val="0"/>
                <w:color w:val="555555"/>
                <w:sz w:val="20"/>
              </w:rPr>
              <w:t>TSYTE-re-zer-ve</w:t>
            </w:r>
          </w:p>
        </w:tc>
      </w:tr>
      <w:tr>
        <w:tc>
          <w:tcPr>
            <w:tcW w:type="dxa" w:w="2268"/>
          </w:tcPr>
          <w:p>
            <w:r>
              <w:rPr>
                <w:b w:val="0"/>
                <w:color w:val="202020"/>
                <w:sz w:val="20"/>
              </w:rPr>
              <w:t>die Schreibökonomie</w:t>
            </w:r>
          </w:p>
        </w:tc>
        <w:tc>
          <w:tcPr>
            <w:tcW w:type="dxa" w:w="2268"/>
          </w:tcPr>
          <w:p>
            <w:r>
              <w:rPr>
                <w:b w:val="0"/>
                <w:color w:val="202020"/>
                <w:sz w:val="20"/>
              </w:rPr>
              <w:t>writing economy</w:t>
            </w:r>
          </w:p>
        </w:tc>
        <w:tc>
          <w:tcPr>
            <w:tcW w:type="dxa" w:w="2268"/>
          </w:tcPr>
          <w:p>
            <w:r>
              <w:rPr>
                <w:b w:val="0"/>
                <w:color w:val="202020"/>
                <w:sz w:val="20"/>
              </w:rPr>
              <w:t>લેખન કાર્યક્ષમતા</w:t>
            </w:r>
          </w:p>
        </w:tc>
        <w:tc>
          <w:tcPr>
            <w:tcW w:type="dxa" w:w="2268"/>
          </w:tcPr>
          <w:p>
            <w:r>
              <w:rPr>
                <w:b w:val="0"/>
                <w:color w:val="555555"/>
                <w:sz w:val="20"/>
              </w:rPr>
              <w:t>SHRYB-ö-ko-no-mee</w:t>
            </w:r>
          </w:p>
        </w:tc>
      </w:tr>
      <w:tr>
        <w:tc>
          <w:tcPr>
            <w:tcW w:type="dxa" w:w="2268"/>
          </w:tcPr>
          <w:p>
            <w:r>
              <w:rPr>
                <w:b w:val="0"/>
                <w:color w:val="202020"/>
                <w:sz w:val="20"/>
              </w:rPr>
              <w:t>die Präsentationsstruktur</w:t>
            </w:r>
          </w:p>
        </w:tc>
        <w:tc>
          <w:tcPr>
            <w:tcW w:type="dxa" w:w="2268"/>
          </w:tcPr>
          <w:p>
            <w:r>
              <w:rPr>
                <w:b w:val="0"/>
                <w:color w:val="202020"/>
                <w:sz w:val="20"/>
              </w:rPr>
              <w:t>presentation structure</w:t>
            </w:r>
          </w:p>
        </w:tc>
        <w:tc>
          <w:tcPr>
            <w:tcW w:type="dxa" w:w="2268"/>
          </w:tcPr>
          <w:p>
            <w:r>
              <w:rPr>
                <w:b w:val="0"/>
                <w:color w:val="202020"/>
                <w:sz w:val="20"/>
              </w:rPr>
              <w:t>પ્રસ્તુતિ બંધારણ</w:t>
            </w:r>
          </w:p>
        </w:tc>
        <w:tc>
          <w:tcPr>
            <w:tcW w:type="dxa" w:w="2268"/>
          </w:tcPr>
          <w:p>
            <w:r>
              <w:rPr>
                <w:b w:val="0"/>
                <w:color w:val="555555"/>
                <w:sz w:val="20"/>
              </w:rPr>
              <w:t>pray-zen-ta-TSY-ohns-shtruk-toor</w:t>
            </w:r>
          </w:p>
        </w:tc>
      </w:tr>
      <w:tr>
        <w:tc>
          <w:tcPr>
            <w:tcW w:type="dxa" w:w="2268"/>
          </w:tcPr>
          <w:p>
            <w:r>
              <w:rPr>
                <w:b w:val="0"/>
                <w:color w:val="202020"/>
                <w:sz w:val="20"/>
              </w:rPr>
              <w:t>die Gesprächsführung</w:t>
            </w:r>
          </w:p>
        </w:tc>
        <w:tc>
          <w:tcPr>
            <w:tcW w:type="dxa" w:w="2268"/>
          </w:tcPr>
          <w:p>
            <w:r>
              <w:rPr>
                <w:b w:val="0"/>
                <w:color w:val="202020"/>
                <w:sz w:val="20"/>
              </w:rPr>
              <w:t>conversation leadership</w:t>
            </w:r>
          </w:p>
        </w:tc>
        <w:tc>
          <w:tcPr>
            <w:tcW w:type="dxa" w:w="2268"/>
          </w:tcPr>
          <w:p>
            <w:r>
              <w:rPr>
                <w:b w:val="0"/>
                <w:color w:val="202020"/>
                <w:sz w:val="20"/>
              </w:rPr>
              <w:t>વાતચીત માર્ગદર્શન</w:t>
            </w:r>
          </w:p>
        </w:tc>
        <w:tc>
          <w:tcPr>
            <w:tcW w:type="dxa" w:w="2268"/>
          </w:tcPr>
          <w:p>
            <w:r>
              <w:rPr>
                <w:b w:val="0"/>
                <w:color w:val="555555"/>
                <w:sz w:val="20"/>
              </w:rPr>
              <w:t>ge-SHPREKHS-fü-roong</w:t>
            </w:r>
          </w:p>
        </w:tc>
      </w:tr>
      <w:tr>
        <w:tc>
          <w:tcPr>
            <w:tcW w:type="dxa" w:w="2268"/>
          </w:tcPr>
          <w:p>
            <w:r>
              <w:rPr>
                <w:b w:val="0"/>
                <w:color w:val="202020"/>
                <w:sz w:val="20"/>
              </w:rPr>
              <w:t>die Replik</w:t>
            </w:r>
          </w:p>
        </w:tc>
        <w:tc>
          <w:tcPr>
            <w:tcW w:type="dxa" w:w="2268"/>
          </w:tcPr>
          <w:p>
            <w:r>
              <w:rPr>
                <w:b w:val="0"/>
                <w:color w:val="202020"/>
                <w:sz w:val="20"/>
              </w:rPr>
              <w:t>reply/rebuttal</w:t>
            </w:r>
          </w:p>
        </w:tc>
        <w:tc>
          <w:tcPr>
            <w:tcW w:type="dxa" w:w="2268"/>
          </w:tcPr>
          <w:p>
            <w:r>
              <w:rPr>
                <w:b w:val="0"/>
                <w:color w:val="202020"/>
                <w:sz w:val="20"/>
              </w:rPr>
              <w:t>પ્રતિઉત્તર</w:t>
            </w:r>
          </w:p>
        </w:tc>
        <w:tc>
          <w:tcPr>
            <w:tcW w:type="dxa" w:w="2268"/>
          </w:tcPr>
          <w:p>
            <w:r>
              <w:rPr>
                <w:b w:val="0"/>
                <w:color w:val="555555"/>
                <w:sz w:val="20"/>
              </w:rPr>
              <w:t>reh-PLIK</w:t>
            </w:r>
          </w:p>
        </w:tc>
      </w:tr>
      <w:tr>
        <w:tc>
          <w:tcPr>
            <w:tcW w:type="dxa" w:w="2268"/>
          </w:tcPr>
          <w:p>
            <w:r>
              <w:rPr>
                <w:b w:val="0"/>
                <w:color w:val="202020"/>
                <w:sz w:val="20"/>
              </w:rPr>
              <w:t>die Präzisierung</w:t>
            </w:r>
          </w:p>
        </w:tc>
        <w:tc>
          <w:tcPr>
            <w:tcW w:type="dxa" w:w="2268"/>
          </w:tcPr>
          <w:p>
            <w:r>
              <w:rPr>
                <w:b w:val="0"/>
                <w:color w:val="202020"/>
                <w:sz w:val="20"/>
              </w:rPr>
              <w:t>specification</w:t>
            </w:r>
          </w:p>
        </w:tc>
        <w:tc>
          <w:tcPr>
            <w:tcW w:type="dxa" w:w="2268"/>
          </w:tcPr>
          <w:p>
            <w:r>
              <w:rPr>
                <w:b w:val="0"/>
                <w:color w:val="202020"/>
                <w:sz w:val="20"/>
              </w:rPr>
              <w:t>સ્પષ્ટીકરણ</w:t>
            </w:r>
          </w:p>
        </w:tc>
        <w:tc>
          <w:tcPr>
            <w:tcW w:type="dxa" w:w="2268"/>
          </w:tcPr>
          <w:p>
            <w:r>
              <w:rPr>
                <w:b w:val="0"/>
                <w:color w:val="555555"/>
                <w:sz w:val="20"/>
              </w:rPr>
              <w:t>pray-tsi-ZEE-roong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Textsortenkompetenz im Zentrum.</w:t>
            </w:r>
          </w:p>
        </w:tc>
        <w:tc>
          <w:tcPr>
            <w:tcW w:type="dxa" w:w="3024"/>
            <w:shd w:val="clear" w:color="auto" w:fill="E6F4EA"/>
          </w:tcPr>
          <w:p>
            <w:r>
              <w:rPr>
                <w:b w:val="0"/>
                <w:color w:val="0F9660"/>
                <w:sz w:val="20"/>
              </w:rPr>
              <w:t>In today's training, die Textsortenkompetenz is central.</w:t>
            </w:r>
          </w:p>
        </w:tc>
        <w:tc>
          <w:tcPr>
            <w:tcW w:type="dxa" w:w="3024"/>
            <w:shd w:val="clear" w:color="auto" w:fill="FFF8E1"/>
          </w:tcPr>
          <w:p>
            <w:r>
              <w:rPr>
                <w:b w:val="0"/>
                <w:color w:val="202020"/>
                <w:sz w:val="20"/>
              </w:rPr>
              <w:t>આજના અભ્યાસમાં die Textsortenkompetenz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Aufgabenanalyse, um die Argumentation präziser zu steuern.</w:t>
            </w:r>
          </w:p>
        </w:tc>
        <w:tc>
          <w:tcPr>
            <w:tcW w:type="dxa" w:w="3024"/>
            <w:shd w:val="clear" w:color="auto" w:fill="E6F4EA"/>
          </w:tcPr>
          <w:p>
            <w:r>
              <w:rPr>
                <w:b w:val="0"/>
                <w:color w:val="0F9660"/>
                <w:sz w:val="20"/>
              </w:rPr>
              <w:t>I use die Aufgabenanalyse to steer the argumentation more precisely.</w:t>
            </w:r>
          </w:p>
        </w:tc>
        <w:tc>
          <w:tcPr>
            <w:tcW w:type="dxa" w:w="3024"/>
            <w:shd w:val="clear" w:color="auto" w:fill="FFF8E1"/>
          </w:tcPr>
          <w:p>
            <w:r>
              <w:rPr>
                <w:b w:val="0"/>
                <w:color w:val="202020"/>
                <w:sz w:val="20"/>
              </w:rPr>
              <w:t>હું die Aufgabenanalyse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Bewertungsrubrik gewinne ich in der Diskussion an Tiefe.</w:t>
            </w:r>
          </w:p>
        </w:tc>
        <w:tc>
          <w:tcPr>
            <w:tcW w:type="dxa" w:w="3024"/>
            <w:shd w:val="clear" w:color="auto" w:fill="E6F4EA"/>
          </w:tcPr>
          <w:p>
            <w:r>
              <w:rPr>
                <w:b w:val="0"/>
                <w:color w:val="0F9660"/>
                <w:sz w:val="20"/>
              </w:rPr>
              <w:t>With die Bewertungsrubrik, I gain depth in the discussion.</w:t>
            </w:r>
          </w:p>
        </w:tc>
        <w:tc>
          <w:tcPr>
            <w:tcW w:type="dxa" w:w="3024"/>
            <w:shd w:val="clear" w:color="auto" w:fill="FFF8E1"/>
          </w:tcPr>
          <w:p>
            <w:r>
              <w:rPr>
                <w:b w:val="0"/>
                <w:color w:val="202020"/>
                <w:sz w:val="20"/>
              </w:rPr>
              <w:t>die Bewertungsrubrik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Textsortenkompetenz and die Aufgabenanalyse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'Speaking exam lead-in'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Textsortenkompetenz</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319, you can handle 'Speaking exam lead-in' with stronger C1 control and refined expression. Your speaking is more persuasive and your writing shows advanced structure and style.</w:t>
      </w:r>
    </w:p>
    <w:p>
      <w:r>
        <w:br w:type="page"/>
      </w:r>
    </w:p>
    <w:p>
      <w:pPr>
        <w:spacing w:before="120" w:after="40"/>
        <w:jc w:val="center"/>
      </w:pPr>
      <w:r>
        <w:rPr>
          <w:b/>
          <w:color w:val="1A73E8"/>
          <w:sz w:val="42"/>
        </w:rPr>
        <w:t>📘  DAY 320</w:t>
      </w:r>
    </w:p>
    <w:p>
      <w:pPr>
        <w:spacing w:before="0" w:after="40"/>
        <w:jc w:val="center"/>
      </w:pPr>
      <w:r>
        <w:rPr>
          <w:b/>
          <w:color w:val="F9AB00"/>
          <w:sz w:val="28"/>
        </w:rPr>
        <w:t>FULL C1 MOCK SET A 🚀</w:t>
      </w:r>
    </w:p>
    <w:p>
      <w:pPr>
        <w:spacing w:before="0" w:after="160"/>
        <w:jc w:val="center"/>
      </w:pPr>
      <w:r>
        <w:rPr>
          <w:b w:val="0"/>
          <w:color w:val="555555"/>
          <w:sz w:val="21"/>
        </w:rPr>
        <w:t>📚 Topic: C1 Exam Mastery and High-Impact Writing — Full C1 mock set A</w:t>
      </w:r>
    </w:p>
    <w:p/>
    <w:p>
      <w:pPr>
        <w:spacing w:before="0" w:after="40"/>
      </w:pPr>
      <w:r>
        <w:rPr>
          <w:b/>
          <w:color w:val="1A73E8"/>
          <w:sz w:val="21"/>
        </w:rPr>
        <w:t>📖  English Explanation</w:t>
      </w:r>
    </w:p>
    <w:p>
      <w:pPr>
        <w:spacing w:before="0" w:after="120"/>
      </w:pPr>
      <w:r>
        <w:rPr>
          <w:b w:val="0"/>
          <w:sz w:val="21"/>
        </w:rPr>
        <w:t>Day 320 advances your C1 German with a focused lesson on 'Full C1 mock set A'. Today you develop text type control, advanced structure, and evaluation readiness.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320 માં તમે C1 સ્તરે 'Full C1 mock set A' પર focused અભ્યાસ કરો છો. આજે તમારું ધ્યાન text type control, advanced structure, and evaluation readiness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Aufgabenanalyse</w:t>
            </w:r>
          </w:p>
        </w:tc>
        <w:tc>
          <w:tcPr>
            <w:tcW w:type="dxa" w:w="2268"/>
          </w:tcPr>
          <w:p>
            <w:r>
              <w:rPr>
                <w:b w:val="0"/>
                <w:color w:val="202020"/>
                <w:sz w:val="20"/>
              </w:rPr>
              <w:t>task analysis</w:t>
            </w:r>
          </w:p>
        </w:tc>
        <w:tc>
          <w:tcPr>
            <w:tcW w:type="dxa" w:w="2268"/>
          </w:tcPr>
          <w:p>
            <w:r>
              <w:rPr>
                <w:b w:val="0"/>
                <w:color w:val="202020"/>
                <w:sz w:val="20"/>
              </w:rPr>
              <w:t>પ્રશ્ન વિશ્લેષણ</w:t>
            </w:r>
          </w:p>
        </w:tc>
        <w:tc>
          <w:tcPr>
            <w:tcW w:type="dxa" w:w="2268"/>
          </w:tcPr>
          <w:p>
            <w:r>
              <w:rPr>
                <w:b w:val="0"/>
                <w:color w:val="555555"/>
                <w:sz w:val="20"/>
              </w:rPr>
              <w:t>OWF-ga-ben-a-na-ly-zeh</w:t>
            </w:r>
          </w:p>
        </w:tc>
      </w:tr>
      <w:tr>
        <w:tc>
          <w:tcPr>
            <w:tcW w:type="dxa" w:w="2268"/>
          </w:tcPr>
          <w:p>
            <w:r>
              <w:rPr>
                <w:b w:val="0"/>
                <w:color w:val="202020"/>
                <w:sz w:val="20"/>
              </w:rPr>
              <w:t>die Bewertungsrubrik</w:t>
            </w:r>
          </w:p>
        </w:tc>
        <w:tc>
          <w:tcPr>
            <w:tcW w:type="dxa" w:w="2268"/>
          </w:tcPr>
          <w:p>
            <w:r>
              <w:rPr>
                <w:b w:val="0"/>
                <w:color w:val="202020"/>
                <w:sz w:val="20"/>
              </w:rPr>
              <w:t>grading rubric</w:t>
            </w:r>
          </w:p>
        </w:tc>
        <w:tc>
          <w:tcPr>
            <w:tcW w:type="dxa" w:w="2268"/>
          </w:tcPr>
          <w:p>
            <w:r>
              <w:rPr>
                <w:b w:val="0"/>
                <w:color w:val="202020"/>
                <w:sz w:val="20"/>
              </w:rPr>
              <w:t>મૂલ્યાંકન માપદંડ</w:t>
            </w:r>
          </w:p>
        </w:tc>
        <w:tc>
          <w:tcPr>
            <w:tcW w:type="dxa" w:w="2268"/>
          </w:tcPr>
          <w:p>
            <w:r>
              <w:rPr>
                <w:b w:val="0"/>
                <w:color w:val="555555"/>
                <w:sz w:val="20"/>
              </w:rPr>
              <w:t>beh-VER-toongs-roo-brik</w:t>
            </w:r>
          </w:p>
        </w:tc>
      </w:tr>
      <w:tr>
        <w:tc>
          <w:tcPr>
            <w:tcW w:type="dxa" w:w="2268"/>
          </w:tcPr>
          <w:p>
            <w:r>
              <w:rPr>
                <w:b w:val="0"/>
                <w:color w:val="202020"/>
                <w:sz w:val="20"/>
              </w:rPr>
              <w:t>die Kohäsion</w:t>
            </w:r>
          </w:p>
        </w:tc>
        <w:tc>
          <w:tcPr>
            <w:tcW w:type="dxa" w:w="2268"/>
          </w:tcPr>
          <w:p>
            <w:r>
              <w:rPr>
                <w:b w:val="0"/>
                <w:color w:val="202020"/>
                <w:sz w:val="20"/>
              </w:rPr>
              <w:t>cohesion</w:t>
            </w:r>
          </w:p>
        </w:tc>
        <w:tc>
          <w:tcPr>
            <w:tcW w:type="dxa" w:w="2268"/>
          </w:tcPr>
          <w:p>
            <w:r>
              <w:rPr>
                <w:b w:val="0"/>
                <w:color w:val="202020"/>
                <w:sz w:val="20"/>
              </w:rPr>
              <w:t>એકતા</w:t>
            </w:r>
          </w:p>
        </w:tc>
        <w:tc>
          <w:tcPr>
            <w:tcW w:type="dxa" w:w="2268"/>
          </w:tcPr>
          <w:p>
            <w:r>
              <w:rPr>
                <w:b w:val="0"/>
                <w:color w:val="555555"/>
                <w:sz w:val="20"/>
              </w:rPr>
              <w:t>ko-hay-ZY-ohn</w:t>
            </w:r>
          </w:p>
        </w:tc>
      </w:tr>
      <w:tr>
        <w:tc>
          <w:tcPr>
            <w:tcW w:type="dxa" w:w="2268"/>
          </w:tcPr>
          <w:p>
            <w:r>
              <w:rPr>
                <w:b w:val="0"/>
                <w:color w:val="202020"/>
                <w:sz w:val="20"/>
              </w:rPr>
              <w:t>die Argumentationslinie</w:t>
            </w:r>
          </w:p>
        </w:tc>
        <w:tc>
          <w:tcPr>
            <w:tcW w:type="dxa" w:w="2268"/>
          </w:tcPr>
          <w:p>
            <w:r>
              <w:rPr>
                <w:b w:val="0"/>
                <w:color w:val="202020"/>
                <w:sz w:val="20"/>
              </w:rPr>
              <w:t>argument line</w:t>
            </w:r>
          </w:p>
        </w:tc>
        <w:tc>
          <w:tcPr>
            <w:tcW w:type="dxa" w:w="2268"/>
          </w:tcPr>
          <w:p>
            <w:r>
              <w:rPr>
                <w:b w:val="0"/>
                <w:color w:val="202020"/>
                <w:sz w:val="20"/>
              </w:rPr>
              <w:t>દલીલ રેખા</w:t>
            </w:r>
          </w:p>
        </w:tc>
        <w:tc>
          <w:tcPr>
            <w:tcW w:type="dxa" w:w="2268"/>
          </w:tcPr>
          <w:p>
            <w:r>
              <w:rPr>
                <w:b w:val="0"/>
                <w:color w:val="555555"/>
                <w:sz w:val="20"/>
              </w:rPr>
              <w:t>ar-gu-men-ta-TSY-ohns-LEE-nee</w:t>
            </w:r>
          </w:p>
        </w:tc>
      </w:tr>
      <w:tr>
        <w:tc>
          <w:tcPr>
            <w:tcW w:type="dxa" w:w="2268"/>
          </w:tcPr>
          <w:p>
            <w:r>
              <w:rPr>
                <w:b w:val="0"/>
                <w:color w:val="202020"/>
                <w:sz w:val="20"/>
              </w:rPr>
              <w:t>die Stilvariation</w:t>
            </w:r>
          </w:p>
        </w:tc>
        <w:tc>
          <w:tcPr>
            <w:tcW w:type="dxa" w:w="2268"/>
          </w:tcPr>
          <w:p>
            <w:r>
              <w:rPr>
                <w:b w:val="0"/>
                <w:color w:val="202020"/>
                <w:sz w:val="20"/>
              </w:rPr>
              <w:t>style variation</w:t>
            </w:r>
          </w:p>
        </w:tc>
        <w:tc>
          <w:tcPr>
            <w:tcW w:type="dxa" w:w="2268"/>
          </w:tcPr>
          <w:p>
            <w:r>
              <w:rPr>
                <w:b w:val="0"/>
                <w:color w:val="202020"/>
                <w:sz w:val="20"/>
              </w:rPr>
              <w:t>શૈલી ફેરફાર</w:t>
            </w:r>
          </w:p>
        </w:tc>
        <w:tc>
          <w:tcPr>
            <w:tcW w:type="dxa" w:w="2268"/>
          </w:tcPr>
          <w:p>
            <w:r>
              <w:rPr>
                <w:b w:val="0"/>
                <w:color w:val="555555"/>
                <w:sz w:val="20"/>
              </w:rPr>
              <w:t>SHTIL-fa-ri-a-TSY-ohn</w:t>
            </w:r>
          </w:p>
        </w:tc>
      </w:tr>
      <w:tr>
        <w:tc>
          <w:tcPr>
            <w:tcW w:type="dxa" w:w="2268"/>
          </w:tcPr>
          <w:p>
            <w:r>
              <w:rPr>
                <w:b w:val="0"/>
                <w:color w:val="202020"/>
                <w:sz w:val="20"/>
              </w:rPr>
              <w:t>die Überarbeitungsschleife</w:t>
            </w:r>
          </w:p>
        </w:tc>
        <w:tc>
          <w:tcPr>
            <w:tcW w:type="dxa" w:w="2268"/>
          </w:tcPr>
          <w:p>
            <w:r>
              <w:rPr>
                <w:b w:val="0"/>
                <w:color w:val="202020"/>
                <w:sz w:val="20"/>
              </w:rPr>
              <w:t>revision loop</w:t>
            </w:r>
          </w:p>
        </w:tc>
        <w:tc>
          <w:tcPr>
            <w:tcW w:type="dxa" w:w="2268"/>
          </w:tcPr>
          <w:p>
            <w:r>
              <w:rPr>
                <w:b w:val="0"/>
                <w:color w:val="202020"/>
                <w:sz w:val="20"/>
              </w:rPr>
              <w:t>પુનઃસંપાદન ચક્ર</w:t>
            </w:r>
          </w:p>
        </w:tc>
        <w:tc>
          <w:tcPr>
            <w:tcW w:type="dxa" w:w="2268"/>
          </w:tcPr>
          <w:p>
            <w:r>
              <w:rPr>
                <w:b w:val="0"/>
                <w:color w:val="555555"/>
                <w:sz w:val="20"/>
              </w:rPr>
              <w:t>ü-ber-AR-by-toongs-shly-feh</w:t>
            </w:r>
          </w:p>
        </w:tc>
      </w:tr>
      <w:tr>
        <w:tc>
          <w:tcPr>
            <w:tcW w:type="dxa" w:w="2268"/>
          </w:tcPr>
          <w:p>
            <w:r>
              <w:rPr>
                <w:b w:val="0"/>
                <w:color w:val="202020"/>
                <w:sz w:val="20"/>
              </w:rPr>
              <w:t>die Ausdrucksgenauigkeit</w:t>
            </w:r>
          </w:p>
        </w:tc>
        <w:tc>
          <w:tcPr>
            <w:tcW w:type="dxa" w:w="2268"/>
          </w:tcPr>
          <w:p>
            <w:r>
              <w:rPr>
                <w:b w:val="0"/>
                <w:color w:val="202020"/>
                <w:sz w:val="20"/>
              </w:rPr>
              <w:t>expressive precision</w:t>
            </w:r>
          </w:p>
        </w:tc>
        <w:tc>
          <w:tcPr>
            <w:tcW w:type="dxa" w:w="2268"/>
          </w:tcPr>
          <w:p>
            <w:r>
              <w:rPr>
                <w:b w:val="0"/>
                <w:color w:val="202020"/>
                <w:sz w:val="20"/>
              </w:rPr>
              <w:t>અભિવ્યક્તિ ચોકસાઈ</w:t>
            </w:r>
          </w:p>
        </w:tc>
        <w:tc>
          <w:tcPr>
            <w:tcW w:type="dxa" w:w="2268"/>
          </w:tcPr>
          <w:p>
            <w:r>
              <w:rPr>
                <w:b w:val="0"/>
                <w:color w:val="555555"/>
                <w:sz w:val="20"/>
              </w:rPr>
              <w:t>OWS-drooks-ge-now-ig-kite</w:t>
            </w:r>
          </w:p>
        </w:tc>
      </w:tr>
      <w:tr>
        <w:tc>
          <w:tcPr>
            <w:tcW w:type="dxa" w:w="2268"/>
          </w:tcPr>
          <w:p>
            <w:r>
              <w:rPr>
                <w:b w:val="0"/>
                <w:color w:val="202020"/>
                <w:sz w:val="20"/>
              </w:rPr>
              <w:t>die Fehleranalyse</w:t>
            </w:r>
          </w:p>
        </w:tc>
        <w:tc>
          <w:tcPr>
            <w:tcW w:type="dxa" w:w="2268"/>
          </w:tcPr>
          <w:p>
            <w:r>
              <w:rPr>
                <w:b w:val="0"/>
                <w:color w:val="202020"/>
                <w:sz w:val="20"/>
              </w:rPr>
              <w:t>error analysis</w:t>
            </w:r>
          </w:p>
        </w:tc>
        <w:tc>
          <w:tcPr>
            <w:tcW w:type="dxa" w:w="2268"/>
          </w:tcPr>
          <w:p>
            <w:r>
              <w:rPr>
                <w:b w:val="0"/>
                <w:color w:val="202020"/>
                <w:sz w:val="20"/>
              </w:rPr>
              <w:t>ભૂલ વિશ્લેષણ</w:t>
            </w:r>
          </w:p>
        </w:tc>
        <w:tc>
          <w:tcPr>
            <w:tcW w:type="dxa" w:w="2268"/>
          </w:tcPr>
          <w:p>
            <w:r>
              <w:rPr>
                <w:b w:val="0"/>
                <w:color w:val="555555"/>
                <w:sz w:val="20"/>
              </w:rPr>
              <w:t>FAY-ler-a-na-ly-zeh</w:t>
            </w:r>
          </w:p>
        </w:tc>
      </w:tr>
      <w:tr>
        <w:tc>
          <w:tcPr>
            <w:tcW w:type="dxa" w:w="2268"/>
          </w:tcPr>
          <w:p>
            <w:r>
              <w:rPr>
                <w:b w:val="0"/>
                <w:color w:val="202020"/>
                <w:sz w:val="20"/>
              </w:rPr>
              <w:t>die Zeitreserve</w:t>
            </w:r>
          </w:p>
        </w:tc>
        <w:tc>
          <w:tcPr>
            <w:tcW w:type="dxa" w:w="2268"/>
          </w:tcPr>
          <w:p>
            <w:r>
              <w:rPr>
                <w:b w:val="0"/>
                <w:color w:val="202020"/>
                <w:sz w:val="20"/>
              </w:rPr>
              <w:t>time buffer</w:t>
            </w:r>
          </w:p>
        </w:tc>
        <w:tc>
          <w:tcPr>
            <w:tcW w:type="dxa" w:w="2268"/>
          </w:tcPr>
          <w:p>
            <w:r>
              <w:rPr>
                <w:b w:val="0"/>
                <w:color w:val="202020"/>
                <w:sz w:val="20"/>
              </w:rPr>
              <w:t>સમય બચત</w:t>
            </w:r>
          </w:p>
        </w:tc>
        <w:tc>
          <w:tcPr>
            <w:tcW w:type="dxa" w:w="2268"/>
          </w:tcPr>
          <w:p>
            <w:r>
              <w:rPr>
                <w:b w:val="0"/>
                <w:color w:val="555555"/>
                <w:sz w:val="20"/>
              </w:rPr>
              <w:t>TSYTE-re-zer-ve</w:t>
            </w:r>
          </w:p>
        </w:tc>
      </w:tr>
      <w:tr>
        <w:tc>
          <w:tcPr>
            <w:tcW w:type="dxa" w:w="2268"/>
          </w:tcPr>
          <w:p>
            <w:r>
              <w:rPr>
                <w:b w:val="0"/>
                <w:color w:val="202020"/>
                <w:sz w:val="20"/>
              </w:rPr>
              <w:t>die Schreibökonomie</w:t>
            </w:r>
          </w:p>
        </w:tc>
        <w:tc>
          <w:tcPr>
            <w:tcW w:type="dxa" w:w="2268"/>
          </w:tcPr>
          <w:p>
            <w:r>
              <w:rPr>
                <w:b w:val="0"/>
                <w:color w:val="202020"/>
                <w:sz w:val="20"/>
              </w:rPr>
              <w:t>writing economy</w:t>
            </w:r>
          </w:p>
        </w:tc>
        <w:tc>
          <w:tcPr>
            <w:tcW w:type="dxa" w:w="2268"/>
          </w:tcPr>
          <w:p>
            <w:r>
              <w:rPr>
                <w:b w:val="0"/>
                <w:color w:val="202020"/>
                <w:sz w:val="20"/>
              </w:rPr>
              <w:t>લેખન કાર્યક્ષમતા</w:t>
            </w:r>
          </w:p>
        </w:tc>
        <w:tc>
          <w:tcPr>
            <w:tcW w:type="dxa" w:w="2268"/>
          </w:tcPr>
          <w:p>
            <w:r>
              <w:rPr>
                <w:b w:val="0"/>
                <w:color w:val="555555"/>
                <w:sz w:val="20"/>
              </w:rPr>
              <w:t>SHRYB-ö-ko-no-mee</w:t>
            </w:r>
          </w:p>
        </w:tc>
      </w:tr>
      <w:tr>
        <w:tc>
          <w:tcPr>
            <w:tcW w:type="dxa" w:w="2268"/>
          </w:tcPr>
          <w:p>
            <w:r>
              <w:rPr>
                <w:b w:val="0"/>
                <w:color w:val="202020"/>
                <w:sz w:val="20"/>
              </w:rPr>
              <w:t>die Präsentationsstruktur</w:t>
            </w:r>
          </w:p>
        </w:tc>
        <w:tc>
          <w:tcPr>
            <w:tcW w:type="dxa" w:w="2268"/>
          </w:tcPr>
          <w:p>
            <w:r>
              <w:rPr>
                <w:b w:val="0"/>
                <w:color w:val="202020"/>
                <w:sz w:val="20"/>
              </w:rPr>
              <w:t>presentation structure</w:t>
            </w:r>
          </w:p>
        </w:tc>
        <w:tc>
          <w:tcPr>
            <w:tcW w:type="dxa" w:w="2268"/>
          </w:tcPr>
          <w:p>
            <w:r>
              <w:rPr>
                <w:b w:val="0"/>
                <w:color w:val="202020"/>
                <w:sz w:val="20"/>
              </w:rPr>
              <w:t>પ્રસ્તુતિ બંધારણ</w:t>
            </w:r>
          </w:p>
        </w:tc>
        <w:tc>
          <w:tcPr>
            <w:tcW w:type="dxa" w:w="2268"/>
          </w:tcPr>
          <w:p>
            <w:r>
              <w:rPr>
                <w:b w:val="0"/>
                <w:color w:val="555555"/>
                <w:sz w:val="20"/>
              </w:rPr>
              <w:t>pray-zen-ta-TSY-ohns-shtruk-toor</w:t>
            </w:r>
          </w:p>
        </w:tc>
      </w:tr>
      <w:tr>
        <w:tc>
          <w:tcPr>
            <w:tcW w:type="dxa" w:w="2268"/>
          </w:tcPr>
          <w:p>
            <w:r>
              <w:rPr>
                <w:b w:val="0"/>
                <w:color w:val="202020"/>
                <w:sz w:val="20"/>
              </w:rPr>
              <w:t>die Gesprächsführung</w:t>
            </w:r>
          </w:p>
        </w:tc>
        <w:tc>
          <w:tcPr>
            <w:tcW w:type="dxa" w:w="2268"/>
          </w:tcPr>
          <w:p>
            <w:r>
              <w:rPr>
                <w:b w:val="0"/>
                <w:color w:val="202020"/>
                <w:sz w:val="20"/>
              </w:rPr>
              <w:t>conversation leadership</w:t>
            </w:r>
          </w:p>
        </w:tc>
        <w:tc>
          <w:tcPr>
            <w:tcW w:type="dxa" w:w="2268"/>
          </w:tcPr>
          <w:p>
            <w:r>
              <w:rPr>
                <w:b w:val="0"/>
                <w:color w:val="202020"/>
                <w:sz w:val="20"/>
              </w:rPr>
              <w:t>વાતચીત માર્ગદર્શન</w:t>
            </w:r>
          </w:p>
        </w:tc>
        <w:tc>
          <w:tcPr>
            <w:tcW w:type="dxa" w:w="2268"/>
          </w:tcPr>
          <w:p>
            <w:r>
              <w:rPr>
                <w:b w:val="0"/>
                <w:color w:val="555555"/>
                <w:sz w:val="20"/>
              </w:rPr>
              <w:t>ge-SHPREKHS-fü-roong</w:t>
            </w:r>
          </w:p>
        </w:tc>
      </w:tr>
      <w:tr>
        <w:tc>
          <w:tcPr>
            <w:tcW w:type="dxa" w:w="2268"/>
          </w:tcPr>
          <w:p>
            <w:r>
              <w:rPr>
                <w:b w:val="0"/>
                <w:color w:val="202020"/>
                <w:sz w:val="20"/>
              </w:rPr>
              <w:t>die Replik</w:t>
            </w:r>
          </w:p>
        </w:tc>
        <w:tc>
          <w:tcPr>
            <w:tcW w:type="dxa" w:w="2268"/>
          </w:tcPr>
          <w:p>
            <w:r>
              <w:rPr>
                <w:b w:val="0"/>
                <w:color w:val="202020"/>
                <w:sz w:val="20"/>
              </w:rPr>
              <w:t>reply/rebuttal</w:t>
            </w:r>
          </w:p>
        </w:tc>
        <w:tc>
          <w:tcPr>
            <w:tcW w:type="dxa" w:w="2268"/>
          </w:tcPr>
          <w:p>
            <w:r>
              <w:rPr>
                <w:b w:val="0"/>
                <w:color w:val="202020"/>
                <w:sz w:val="20"/>
              </w:rPr>
              <w:t>પ્રતિઉત્તર</w:t>
            </w:r>
          </w:p>
        </w:tc>
        <w:tc>
          <w:tcPr>
            <w:tcW w:type="dxa" w:w="2268"/>
          </w:tcPr>
          <w:p>
            <w:r>
              <w:rPr>
                <w:b w:val="0"/>
                <w:color w:val="555555"/>
                <w:sz w:val="20"/>
              </w:rPr>
              <w:t>reh-PLIK</w:t>
            </w:r>
          </w:p>
        </w:tc>
      </w:tr>
      <w:tr>
        <w:tc>
          <w:tcPr>
            <w:tcW w:type="dxa" w:w="2268"/>
          </w:tcPr>
          <w:p>
            <w:r>
              <w:rPr>
                <w:b w:val="0"/>
                <w:color w:val="202020"/>
                <w:sz w:val="20"/>
              </w:rPr>
              <w:t>die Präzisierung</w:t>
            </w:r>
          </w:p>
        </w:tc>
        <w:tc>
          <w:tcPr>
            <w:tcW w:type="dxa" w:w="2268"/>
          </w:tcPr>
          <w:p>
            <w:r>
              <w:rPr>
                <w:b w:val="0"/>
                <w:color w:val="202020"/>
                <w:sz w:val="20"/>
              </w:rPr>
              <w:t>specification</w:t>
            </w:r>
          </w:p>
        </w:tc>
        <w:tc>
          <w:tcPr>
            <w:tcW w:type="dxa" w:w="2268"/>
          </w:tcPr>
          <w:p>
            <w:r>
              <w:rPr>
                <w:b w:val="0"/>
                <w:color w:val="202020"/>
                <w:sz w:val="20"/>
              </w:rPr>
              <w:t>સ્પષ્ટીકરણ</w:t>
            </w:r>
          </w:p>
        </w:tc>
        <w:tc>
          <w:tcPr>
            <w:tcW w:type="dxa" w:w="2268"/>
          </w:tcPr>
          <w:p>
            <w:r>
              <w:rPr>
                <w:b w:val="0"/>
                <w:color w:val="555555"/>
                <w:sz w:val="20"/>
              </w:rPr>
              <w:t>pray-tsi-ZEE-roong</w:t>
            </w:r>
          </w:p>
        </w:tc>
      </w:tr>
      <w:tr>
        <w:tc>
          <w:tcPr>
            <w:tcW w:type="dxa" w:w="2268"/>
          </w:tcPr>
          <w:p>
            <w:r>
              <w:rPr>
                <w:b w:val="0"/>
                <w:color w:val="202020"/>
                <w:sz w:val="20"/>
              </w:rPr>
              <w:t>die Spannungsführung</w:t>
            </w:r>
          </w:p>
        </w:tc>
        <w:tc>
          <w:tcPr>
            <w:tcW w:type="dxa" w:w="2268"/>
          </w:tcPr>
          <w:p>
            <w:r>
              <w:rPr>
                <w:b w:val="0"/>
                <w:color w:val="202020"/>
                <w:sz w:val="20"/>
              </w:rPr>
              <w:t>tension management</w:t>
            </w:r>
          </w:p>
        </w:tc>
        <w:tc>
          <w:tcPr>
            <w:tcW w:type="dxa" w:w="2268"/>
          </w:tcPr>
          <w:p>
            <w:r>
              <w:rPr>
                <w:b w:val="0"/>
                <w:color w:val="202020"/>
                <w:sz w:val="20"/>
              </w:rPr>
              <w:t>રૂચિ જાળવવી</w:t>
            </w:r>
          </w:p>
        </w:tc>
        <w:tc>
          <w:tcPr>
            <w:tcW w:type="dxa" w:w="2268"/>
          </w:tcPr>
          <w:p>
            <w:r>
              <w:rPr>
                <w:b w:val="0"/>
                <w:color w:val="555555"/>
                <w:sz w:val="20"/>
              </w:rPr>
              <w:t>SHPAN-noongs-fü-roong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Aufgabenanalyse im Zentrum.</w:t>
            </w:r>
          </w:p>
        </w:tc>
        <w:tc>
          <w:tcPr>
            <w:tcW w:type="dxa" w:w="3024"/>
            <w:shd w:val="clear" w:color="auto" w:fill="E6F4EA"/>
          </w:tcPr>
          <w:p>
            <w:r>
              <w:rPr>
                <w:b w:val="0"/>
                <w:color w:val="0F9660"/>
                <w:sz w:val="20"/>
              </w:rPr>
              <w:t>In today's training, die Aufgabenanalyse is central.</w:t>
            </w:r>
          </w:p>
        </w:tc>
        <w:tc>
          <w:tcPr>
            <w:tcW w:type="dxa" w:w="3024"/>
            <w:shd w:val="clear" w:color="auto" w:fill="FFF8E1"/>
          </w:tcPr>
          <w:p>
            <w:r>
              <w:rPr>
                <w:b w:val="0"/>
                <w:color w:val="202020"/>
                <w:sz w:val="20"/>
              </w:rPr>
              <w:t>આજના અભ્યાસમાં die Aufgabenanalyse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Bewertungsrubrik, um die Argumentation präziser zu steuern.</w:t>
            </w:r>
          </w:p>
        </w:tc>
        <w:tc>
          <w:tcPr>
            <w:tcW w:type="dxa" w:w="3024"/>
            <w:shd w:val="clear" w:color="auto" w:fill="E6F4EA"/>
          </w:tcPr>
          <w:p>
            <w:r>
              <w:rPr>
                <w:b w:val="0"/>
                <w:color w:val="0F9660"/>
                <w:sz w:val="20"/>
              </w:rPr>
              <w:t>I use die Bewertungsrubrik to steer the argumentation more precisely.</w:t>
            </w:r>
          </w:p>
        </w:tc>
        <w:tc>
          <w:tcPr>
            <w:tcW w:type="dxa" w:w="3024"/>
            <w:shd w:val="clear" w:color="auto" w:fill="FFF8E1"/>
          </w:tcPr>
          <w:p>
            <w:r>
              <w:rPr>
                <w:b w:val="0"/>
                <w:color w:val="202020"/>
                <w:sz w:val="20"/>
              </w:rPr>
              <w:t>હું die Bewertungsrubrik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Kohäsion gewinne ich in der Diskussion an Tiefe.</w:t>
            </w:r>
          </w:p>
        </w:tc>
        <w:tc>
          <w:tcPr>
            <w:tcW w:type="dxa" w:w="3024"/>
            <w:shd w:val="clear" w:color="auto" w:fill="E6F4EA"/>
          </w:tcPr>
          <w:p>
            <w:r>
              <w:rPr>
                <w:b w:val="0"/>
                <w:color w:val="0F9660"/>
                <w:sz w:val="20"/>
              </w:rPr>
              <w:t>With die Kohäsion, I gain depth in the discussion.</w:t>
            </w:r>
          </w:p>
        </w:tc>
        <w:tc>
          <w:tcPr>
            <w:tcW w:type="dxa" w:w="3024"/>
            <w:shd w:val="clear" w:color="auto" w:fill="FFF8E1"/>
          </w:tcPr>
          <w:p>
            <w:r>
              <w:rPr>
                <w:b w:val="0"/>
                <w:color w:val="202020"/>
                <w:sz w:val="20"/>
              </w:rPr>
              <w:t>die Kohäsion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Aufgabenanalyse and die Bewertungsrubrik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'Full C1 mock set A'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Aufgabenanalyse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320, you can handle 'Full C1 mock set A' with stronger C1 control and refined expression. Your speaking is more persuasive and your writing shows advanced structure and style.</w:t>
      </w:r>
    </w:p>
    <w:p>
      <w:r>
        <w:br w:type="page"/>
      </w:r>
    </w:p>
    <w:p>
      <w:pPr>
        <w:spacing w:before="120" w:after="40"/>
        <w:jc w:val="center"/>
      </w:pPr>
      <w:r>
        <w:rPr>
          <w:b/>
          <w:color w:val="1A73E8"/>
          <w:sz w:val="42"/>
        </w:rPr>
        <w:t>📘  DAY 321</w:t>
      </w:r>
    </w:p>
    <w:p>
      <w:pPr>
        <w:spacing w:before="0" w:after="40"/>
        <w:jc w:val="center"/>
      </w:pPr>
      <w:r>
        <w:rPr>
          <w:b/>
          <w:color w:val="F9AB00"/>
          <w:sz w:val="28"/>
        </w:rPr>
        <w:t>REGISTER SWITCHING 🚀</w:t>
      </w:r>
    </w:p>
    <w:p>
      <w:pPr>
        <w:spacing w:before="0" w:after="160"/>
        <w:jc w:val="center"/>
      </w:pPr>
      <w:r>
        <w:rPr>
          <w:b w:val="0"/>
          <w:color w:val="555555"/>
          <w:sz w:val="21"/>
        </w:rPr>
        <w:t>📚 Topic: C1 Fluency, Style, and C2 Bridge — Register switching</w:t>
      </w:r>
    </w:p>
    <w:p/>
    <w:p>
      <w:pPr>
        <w:spacing w:before="0" w:after="40"/>
      </w:pPr>
      <w:r>
        <w:rPr>
          <w:b/>
          <w:color w:val="1A73E8"/>
          <w:sz w:val="21"/>
        </w:rPr>
        <w:t>📖  English Explanation</w:t>
      </w:r>
    </w:p>
    <w:p>
      <w:pPr>
        <w:spacing w:before="0" w:after="120"/>
      </w:pPr>
      <w:r>
        <w:rPr>
          <w:b w:val="0"/>
          <w:sz w:val="21"/>
        </w:rPr>
        <w:t>Day 321 advances your C1 German with a focused lesson on 'Register switching'. Today you develop near-native fluency, register switching, and stylistic sophistication.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321 માં તમે C1 સ્તરે 'Register switching' પર focused અભ્યાસ કરો છો. આજે તમારું ધ્યાન near-native fluency, register switching, and stylistic sophistication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Anschlussrede</w:t>
            </w:r>
          </w:p>
        </w:tc>
        <w:tc>
          <w:tcPr>
            <w:tcW w:type="dxa" w:w="2268"/>
          </w:tcPr>
          <w:p>
            <w:r>
              <w:rPr>
                <w:b w:val="0"/>
                <w:color w:val="202020"/>
                <w:sz w:val="20"/>
              </w:rPr>
              <w:t>follow-up speech</w:t>
            </w:r>
          </w:p>
        </w:tc>
        <w:tc>
          <w:tcPr>
            <w:tcW w:type="dxa" w:w="2268"/>
          </w:tcPr>
          <w:p>
            <w:r>
              <w:rPr>
                <w:b w:val="0"/>
                <w:color w:val="202020"/>
                <w:sz w:val="20"/>
              </w:rPr>
              <w:t>આગળનું ભાષણ</w:t>
            </w:r>
          </w:p>
        </w:tc>
        <w:tc>
          <w:tcPr>
            <w:tcW w:type="dxa" w:w="2268"/>
          </w:tcPr>
          <w:p>
            <w:r>
              <w:rPr>
                <w:b w:val="0"/>
                <w:color w:val="555555"/>
                <w:sz w:val="20"/>
              </w:rPr>
              <w:t>AN-shloos-ray-deh</w:t>
            </w:r>
          </w:p>
        </w:tc>
      </w:tr>
      <w:tr>
        <w:tc>
          <w:tcPr>
            <w:tcW w:type="dxa" w:w="2268"/>
          </w:tcPr>
          <w:p>
            <w:r>
              <w:rPr>
                <w:b w:val="0"/>
                <w:color w:val="202020"/>
                <w:sz w:val="20"/>
              </w:rPr>
              <w:t>die Sprachintelligenz</w:t>
            </w:r>
          </w:p>
        </w:tc>
        <w:tc>
          <w:tcPr>
            <w:tcW w:type="dxa" w:w="2268"/>
          </w:tcPr>
          <w:p>
            <w:r>
              <w:rPr>
                <w:b w:val="0"/>
                <w:color w:val="202020"/>
                <w:sz w:val="20"/>
              </w:rPr>
              <w:t>language intelligence</w:t>
            </w:r>
          </w:p>
        </w:tc>
        <w:tc>
          <w:tcPr>
            <w:tcW w:type="dxa" w:w="2268"/>
          </w:tcPr>
          <w:p>
            <w:r>
              <w:rPr>
                <w:b w:val="0"/>
                <w:color w:val="202020"/>
                <w:sz w:val="20"/>
              </w:rPr>
              <w:t>ભાષા બુદ્ધિ</w:t>
            </w:r>
          </w:p>
        </w:tc>
        <w:tc>
          <w:tcPr>
            <w:tcW w:type="dxa" w:w="2268"/>
          </w:tcPr>
          <w:p>
            <w:r>
              <w:rPr>
                <w:b w:val="0"/>
                <w:color w:val="555555"/>
                <w:sz w:val="20"/>
              </w:rPr>
              <w:t>SHPRAKH-in-te-li-GENTS</w:t>
            </w:r>
          </w:p>
        </w:tc>
      </w:tr>
      <w:tr>
        <w:tc>
          <w:tcPr>
            <w:tcW w:type="dxa" w:w="2268"/>
          </w:tcPr>
          <w:p>
            <w:r>
              <w:rPr>
                <w:b w:val="0"/>
                <w:color w:val="202020"/>
                <w:sz w:val="20"/>
              </w:rPr>
              <w:t>die Ausdrucksvielfalt</w:t>
            </w:r>
          </w:p>
        </w:tc>
        <w:tc>
          <w:tcPr>
            <w:tcW w:type="dxa" w:w="2268"/>
          </w:tcPr>
          <w:p>
            <w:r>
              <w:rPr>
                <w:b w:val="0"/>
                <w:color w:val="202020"/>
                <w:sz w:val="20"/>
              </w:rPr>
              <w:t>expressive variety</w:t>
            </w:r>
          </w:p>
        </w:tc>
        <w:tc>
          <w:tcPr>
            <w:tcW w:type="dxa" w:w="2268"/>
          </w:tcPr>
          <w:p>
            <w:r>
              <w:rPr>
                <w:b w:val="0"/>
                <w:color w:val="202020"/>
                <w:sz w:val="20"/>
              </w:rPr>
              <w:t>અભિવ્યક્તિ વિવિધતા</w:t>
            </w:r>
          </w:p>
        </w:tc>
        <w:tc>
          <w:tcPr>
            <w:tcW w:type="dxa" w:w="2268"/>
          </w:tcPr>
          <w:p>
            <w:r>
              <w:rPr>
                <w:b w:val="0"/>
                <w:color w:val="555555"/>
                <w:sz w:val="20"/>
              </w:rPr>
              <w:t>OWS-drooks-fee-falt</w:t>
            </w:r>
          </w:p>
        </w:tc>
      </w:tr>
      <w:tr>
        <w:tc>
          <w:tcPr>
            <w:tcW w:type="dxa" w:w="2268"/>
          </w:tcPr>
          <w:p>
            <w:r>
              <w:rPr>
                <w:b w:val="0"/>
                <w:color w:val="202020"/>
                <w:sz w:val="20"/>
              </w:rPr>
              <w:t>die Prägnanzwirkung</w:t>
            </w:r>
          </w:p>
        </w:tc>
        <w:tc>
          <w:tcPr>
            <w:tcW w:type="dxa" w:w="2268"/>
          </w:tcPr>
          <w:p>
            <w:r>
              <w:rPr>
                <w:b w:val="0"/>
                <w:color w:val="202020"/>
                <w:sz w:val="20"/>
              </w:rPr>
              <w:t>concise impact</w:t>
            </w:r>
          </w:p>
        </w:tc>
        <w:tc>
          <w:tcPr>
            <w:tcW w:type="dxa" w:w="2268"/>
          </w:tcPr>
          <w:p>
            <w:r>
              <w:rPr>
                <w:b w:val="0"/>
                <w:color w:val="202020"/>
                <w:sz w:val="20"/>
              </w:rPr>
              <w:t>સંક્ષિપ્ત અસર</w:t>
            </w:r>
          </w:p>
        </w:tc>
        <w:tc>
          <w:tcPr>
            <w:tcW w:type="dxa" w:w="2268"/>
          </w:tcPr>
          <w:p>
            <w:r>
              <w:rPr>
                <w:b w:val="0"/>
                <w:color w:val="555555"/>
                <w:sz w:val="20"/>
              </w:rPr>
              <w:t>PRAYG-nants-vir-koong</w:t>
            </w:r>
          </w:p>
        </w:tc>
      </w:tr>
      <w:tr>
        <w:tc>
          <w:tcPr>
            <w:tcW w:type="dxa" w:w="2268"/>
          </w:tcPr>
          <w:p>
            <w:r>
              <w:rPr>
                <w:b w:val="0"/>
                <w:color w:val="202020"/>
                <w:sz w:val="20"/>
              </w:rPr>
              <w:t>die Sprechhaltung</w:t>
            </w:r>
          </w:p>
        </w:tc>
        <w:tc>
          <w:tcPr>
            <w:tcW w:type="dxa" w:w="2268"/>
          </w:tcPr>
          <w:p>
            <w:r>
              <w:rPr>
                <w:b w:val="0"/>
                <w:color w:val="202020"/>
                <w:sz w:val="20"/>
              </w:rPr>
              <w:t>speaking stance</w:t>
            </w:r>
          </w:p>
        </w:tc>
        <w:tc>
          <w:tcPr>
            <w:tcW w:type="dxa" w:w="2268"/>
          </w:tcPr>
          <w:p>
            <w:r>
              <w:rPr>
                <w:b w:val="0"/>
                <w:color w:val="202020"/>
                <w:sz w:val="20"/>
              </w:rPr>
              <w:t>બોલવાની સ્થિતિ</w:t>
            </w:r>
          </w:p>
        </w:tc>
        <w:tc>
          <w:tcPr>
            <w:tcW w:type="dxa" w:w="2268"/>
          </w:tcPr>
          <w:p>
            <w:r>
              <w:rPr>
                <w:b w:val="0"/>
                <w:color w:val="555555"/>
                <w:sz w:val="20"/>
              </w:rPr>
              <w:t>SHPREKH-hal-toong</w:t>
            </w:r>
          </w:p>
        </w:tc>
      </w:tr>
      <w:tr>
        <w:tc>
          <w:tcPr>
            <w:tcW w:type="dxa" w:w="2268"/>
          </w:tcPr>
          <w:p>
            <w:r>
              <w:rPr>
                <w:b w:val="0"/>
                <w:color w:val="202020"/>
                <w:sz w:val="20"/>
              </w:rPr>
              <w:t>die Sprachsouveränität</w:t>
            </w:r>
          </w:p>
        </w:tc>
        <w:tc>
          <w:tcPr>
            <w:tcW w:type="dxa" w:w="2268"/>
          </w:tcPr>
          <w:p>
            <w:r>
              <w:rPr>
                <w:b w:val="0"/>
                <w:color w:val="202020"/>
                <w:sz w:val="20"/>
              </w:rPr>
              <w:t>language sovereignty</w:t>
            </w:r>
          </w:p>
        </w:tc>
        <w:tc>
          <w:tcPr>
            <w:tcW w:type="dxa" w:w="2268"/>
          </w:tcPr>
          <w:p>
            <w:r>
              <w:rPr>
                <w:b w:val="0"/>
                <w:color w:val="202020"/>
                <w:sz w:val="20"/>
              </w:rPr>
              <w:t>ભાષા આત્મવિશ્વાસ</w:t>
            </w:r>
          </w:p>
        </w:tc>
        <w:tc>
          <w:tcPr>
            <w:tcW w:type="dxa" w:w="2268"/>
          </w:tcPr>
          <w:p>
            <w:r>
              <w:rPr>
                <w:b w:val="0"/>
                <w:color w:val="555555"/>
                <w:sz w:val="20"/>
              </w:rPr>
              <w:t>SHPRAKH-zoo-ve-re-nee-TET</w:t>
            </w:r>
          </w:p>
        </w:tc>
      </w:tr>
      <w:tr>
        <w:tc>
          <w:tcPr>
            <w:tcW w:type="dxa" w:w="2268"/>
          </w:tcPr>
          <w:p>
            <w:r>
              <w:rPr>
                <w:b w:val="0"/>
                <w:color w:val="202020"/>
                <w:sz w:val="20"/>
              </w:rPr>
              <w:t>der Registerwechsel</w:t>
            </w:r>
          </w:p>
        </w:tc>
        <w:tc>
          <w:tcPr>
            <w:tcW w:type="dxa" w:w="2268"/>
          </w:tcPr>
          <w:p>
            <w:r>
              <w:rPr>
                <w:b w:val="0"/>
                <w:color w:val="202020"/>
                <w:sz w:val="20"/>
              </w:rPr>
              <w:t>register shift</w:t>
            </w:r>
          </w:p>
        </w:tc>
        <w:tc>
          <w:tcPr>
            <w:tcW w:type="dxa" w:w="2268"/>
          </w:tcPr>
          <w:p>
            <w:r>
              <w:rPr>
                <w:b w:val="0"/>
                <w:color w:val="202020"/>
                <w:sz w:val="20"/>
              </w:rPr>
              <w:t>રજિસ્ટર બદલાવ</w:t>
            </w:r>
          </w:p>
        </w:tc>
        <w:tc>
          <w:tcPr>
            <w:tcW w:type="dxa" w:w="2268"/>
          </w:tcPr>
          <w:p>
            <w:r>
              <w:rPr>
                <w:b w:val="0"/>
                <w:color w:val="555555"/>
                <w:sz w:val="20"/>
              </w:rPr>
              <w:t>reh-GIS-ter-vek-sel</w:t>
            </w:r>
          </w:p>
        </w:tc>
      </w:tr>
      <w:tr>
        <w:tc>
          <w:tcPr>
            <w:tcW w:type="dxa" w:w="2268"/>
          </w:tcPr>
          <w:p>
            <w:r>
              <w:rPr>
                <w:b w:val="0"/>
                <w:color w:val="202020"/>
                <w:sz w:val="20"/>
              </w:rPr>
              <w:t>die Idiomatik</w:t>
            </w:r>
          </w:p>
        </w:tc>
        <w:tc>
          <w:tcPr>
            <w:tcW w:type="dxa" w:w="2268"/>
          </w:tcPr>
          <w:p>
            <w:r>
              <w:rPr>
                <w:b w:val="0"/>
                <w:color w:val="202020"/>
                <w:sz w:val="20"/>
              </w:rPr>
              <w:t>idiomatics</w:t>
            </w:r>
          </w:p>
        </w:tc>
        <w:tc>
          <w:tcPr>
            <w:tcW w:type="dxa" w:w="2268"/>
          </w:tcPr>
          <w:p>
            <w:r>
              <w:rPr>
                <w:b w:val="0"/>
                <w:color w:val="202020"/>
                <w:sz w:val="20"/>
              </w:rPr>
              <w:t>રૂઢિપ્રયોગ કુશળતા</w:t>
            </w:r>
          </w:p>
        </w:tc>
        <w:tc>
          <w:tcPr>
            <w:tcW w:type="dxa" w:w="2268"/>
          </w:tcPr>
          <w:p>
            <w:r>
              <w:rPr>
                <w:b w:val="0"/>
                <w:color w:val="555555"/>
                <w:sz w:val="20"/>
              </w:rPr>
              <w:t>ee-dee-oh-MA-tik</w:t>
            </w:r>
          </w:p>
        </w:tc>
      </w:tr>
      <w:tr>
        <w:tc>
          <w:tcPr>
            <w:tcW w:type="dxa" w:w="2268"/>
          </w:tcPr>
          <w:p>
            <w:r>
              <w:rPr>
                <w:b w:val="0"/>
                <w:color w:val="202020"/>
                <w:sz w:val="20"/>
              </w:rPr>
              <w:t>die Feindifferenzierung</w:t>
            </w:r>
          </w:p>
        </w:tc>
        <w:tc>
          <w:tcPr>
            <w:tcW w:type="dxa" w:w="2268"/>
          </w:tcPr>
          <w:p>
            <w:r>
              <w:rPr>
                <w:b w:val="0"/>
                <w:color w:val="202020"/>
                <w:sz w:val="20"/>
              </w:rPr>
              <w:t>fine differentiation</w:t>
            </w:r>
          </w:p>
        </w:tc>
        <w:tc>
          <w:tcPr>
            <w:tcW w:type="dxa" w:w="2268"/>
          </w:tcPr>
          <w:p>
            <w:r>
              <w:rPr>
                <w:b w:val="0"/>
                <w:color w:val="202020"/>
                <w:sz w:val="20"/>
              </w:rPr>
              <w:t>સૂક્ષ્મ ભેદ</w:t>
            </w:r>
          </w:p>
        </w:tc>
        <w:tc>
          <w:tcPr>
            <w:tcW w:type="dxa" w:w="2268"/>
          </w:tcPr>
          <w:p>
            <w:r>
              <w:rPr>
                <w:b w:val="0"/>
                <w:color w:val="555555"/>
                <w:sz w:val="20"/>
              </w:rPr>
              <w:t>FYN-dif-fe-ren-TSY-roong</w:t>
            </w:r>
          </w:p>
        </w:tc>
      </w:tr>
      <w:tr>
        <w:tc>
          <w:tcPr>
            <w:tcW w:type="dxa" w:w="2268"/>
          </w:tcPr>
          <w:p>
            <w:r>
              <w:rPr>
                <w:b w:val="0"/>
                <w:color w:val="202020"/>
                <w:sz w:val="20"/>
              </w:rPr>
              <w:t>die Wortschatzdichte</w:t>
            </w:r>
          </w:p>
        </w:tc>
        <w:tc>
          <w:tcPr>
            <w:tcW w:type="dxa" w:w="2268"/>
          </w:tcPr>
          <w:p>
            <w:r>
              <w:rPr>
                <w:b w:val="0"/>
                <w:color w:val="202020"/>
                <w:sz w:val="20"/>
              </w:rPr>
              <w:t>lexical density</w:t>
            </w:r>
          </w:p>
        </w:tc>
        <w:tc>
          <w:tcPr>
            <w:tcW w:type="dxa" w:w="2268"/>
          </w:tcPr>
          <w:p>
            <w:r>
              <w:rPr>
                <w:b w:val="0"/>
                <w:color w:val="202020"/>
                <w:sz w:val="20"/>
              </w:rPr>
              <w:t>શબ્દભંડાર ઘનતા</w:t>
            </w:r>
          </w:p>
        </w:tc>
        <w:tc>
          <w:tcPr>
            <w:tcW w:type="dxa" w:w="2268"/>
          </w:tcPr>
          <w:p>
            <w:r>
              <w:rPr>
                <w:b w:val="0"/>
                <w:color w:val="555555"/>
                <w:sz w:val="20"/>
              </w:rPr>
              <w:t>VORT-shats-dikh-te</w:t>
            </w:r>
          </w:p>
        </w:tc>
      </w:tr>
      <w:tr>
        <w:tc>
          <w:tcPr>
            <w:tcW w:type="dxa" w:w="2268"/>
          </w:tcPr>
          <w:p>
            <w:r>
              <w:rPr>
                <w:b w:val="0"/>
                <w:color w:val="202020"/>
                <w:sz w:val="20"/>
              </w:rPr>
              <w:t>die Anspielung</w:t>
            </w:r>
          </w:p>
        </w:tc>
        <w:tc>
          <w:tcPr>
            <w:tcW w:type="dxa" w:w="2268"/>
          </w:tcPr>
          <w:p>
            <w:r>
              <w:rPr>
                <w:b w:val="0"/>
                <w:color w:val="202020"/>
                <w:sz w:val="20"/>
              </w:rPr>
              <w:t>allusion</w:t>
            </w:r>
          </w:p>
        </w:tc>
        <w:tc>
          <w:tcPr>
            <w:tcW w:type="dxa" w:w="2268"/>
          </w:tcPr>
          <w:p>
            <w:r>
              <w:rPr>
                <w:b w:val="0"/>
                <w:color w:val="202020"/>
                <w:sz w:val="20"/>
              </w:rPr>
              <w:t>ઇશારો</w:t>
            </w:r>
          </w:p>
        </w:tc>
        <w:tc>
          <w:tcPr>
            <w:tcW w:type="dxa" w:w="2268"/>
          </w:tcPr>
          <w:p>
            <w:r>
              <w:rPr>
                <w:b w:val="0"/>
                <w:color w:val="555555"/>
                <w:sz w:val="20"/>
              </w:rPr>
              <w:t>AN-shpee-loong</w:t>
            </w:r>
          </w:p>
        </w:tc>
      </w:tr>
      <w:tr>
        <w:tc>
          <w:tcPr>
            <w:tcW w:type="dxa" w:w="2268"/>
          </w:tcPr>
          <w:p>
            <w:r>
              <w:rPr>
                <w:b w:val="0"/>
                <w:color w:val="202020"/>
                <w:sz w:val="20"/>
              </w:rPr>
              <w:t>die Bildlichkeit</w:t>
            </w:r>
          </w:p>
        </w:tc>
        <w:tc>
          <w:tcPr>
            <w:tcW w:type="dxa" w:w="2268"/>
          </w:tcPr>
          <w:p>
            <w:r>
              <w:rPr>
                <w:b w:val="0"/>
                <w:color w:val="202020"/>
                <w:sz w:val="20"/>
              </w:rPr>
              <w:t>imagery</w:t>
            </w:r>
          </w:p>
        </w:tc>
        <w:tc>
          <w:tcPr>
            <w:tcW w:type="dxa" w:w="2268"/>
          </w:tcPr>
          <w:p>
            <w:r>
              <w:rPr>
                <w:b w:val="0"/>
                <w:color w:val="202020"/>
                <w:sz w:val="20"/>
              </w:rPr>
              <w:t>છબીમયતા</w:t>
            </w:r>
          </w:p>
        </w:tc>
        <w:tc>
          <w:tcPr>
            <w:tcW w:type="dxa" w:w="2268"/>
          </w:tcPr>
          <w:p>
            <w:r>
              <w:rPr>
                <w:b w:val="0"/>
                <w:color w:val="555555"/>
                <w:sz w:val="20"/>
              </w:rPr>
              <w:t>BILD-likh-kite</w:t>
            </w:r>
          </w:p>
        </w:tc>
      </w:tr>
      <w:tr>
        <w:tc>
          <w:tcPr>
            <w:tcW w:type="dxa" w:w="2268"/>
          </w:tcPr>
          <w:p>
            <w:r>
              <w:rPr>
                <w:b w:val="0"/>
                <w:color w:val="202020"/>
                <w:sz w:val="20"/>
              </w:rPr>
              <w:t>die Metapher</w:t>
            </w:r>
          </w:p>
        </w:tc>
        <w:tc>
          <w:tcPr>
            <w:tcW w:type="dxa" w:w="2268"/>
          </w:tcPr>
          <w:p>
            <w:r>
              <w:rPr>
                <w:b w:val="0"/>
                <w:color w:val="202020"/>
                <w:sz w:val="20"/>
              </w:rPr>
              <w:t>metaphor</w:t>
            </w:r>
          </w:p>
        </w:tc>
        <w:tc>
          <w:tcPr>
            <w:tcW w:type="dxa" w:w="2268"/>
          </w:tcPr>
          <w:p>
            <w:r>
              <w:rPr>
                <w:b w:val="0"/>
                <w:color w:val="202020"/>
                <w:sz w:val="20"/>
              </w:rPr>
              <w:t>રૂપક</w:t>
            </w:r>
          </w:p>
        </w:tc>
        <w:tc>
          <w:tcPr>
            <w:tcW w:type="dxa" w:w="2268"/>
          </w:tcPr>
          <w:p>
            <w:r>
              <w:rPr>
                <w:b w:val="0"/>
                <w:color w:val="555555"/>
                <w:sz w:val="20"/>
              </w:rPr>
              <w:t>meh-TA-fer</w:t>
            </w:r>
          </w:p>
        </w:tc>
      </w:tr>
      <w:tr>
        <w:tc>
          <w:tcPr>
            <w:tcW w:type="dxa" w:w="2268"/>
          </w:tcPr>
          <w:p>
            <w:r>
              <w:rPr>
                <w:b w:val="0"/>
                <w:color w:val="202020"/>
                <w:sz w:val="20"/>
              </w:rPr>
              <w:t>die Klangfarbe</w:t>
            </w:r>
          </w:p>
        </w:tc>
        <w:tc>
          <w:tcPr>
            <w:tcW w:type="dxa" w:w="2268"/>
          </w:tcPr>
          <w:p>
            <w:r>
              <w:rPr>
                <w:b w:val="0"/>
                <w:color w:val="202020"/>
                <w:sz w:val="20"/>
              </w:rPr>
              <w:t>tone color</w:t>
            </w:r>
          </w:p>
        </w:tc>
        <w:tc>
          <w:tcPr>
            <w:tcW w:type="dxa" w:w="2268"/>
          </w:tcPr>
          <w:p>
            <w:r>
              <w:rPr>
                <w:b w:val="0"/>
                <w:color w:val="202020"/>
                <w:sz w:val="20"/>
              </w:rPr>
              <w:t>ધ્વનિ રંગ</w:t>
            </w:r>
          </w:p>
        </w:tc>
        <w:tc>
          <w:tcPr>
            <w:tcW w:type="dxa" w:w="2268"/>
          </w:tcPr>
          <w:p>
            <w:r>
              <w:rPr>
                <w:b w:val="0"/>
                <w:color w:val="555555"/>
                <w:sz w:val="20"/>
              </w:rPr>
              <w:t>KLANG-far-be</w:t>
            </w:r>
          </w:p>
        </w:tc>
      </w:tr>
      <w:tr>
        <w:tc>
          <w:tcPr>
            <w:tcW w:type="dxa" w:w="2268"/>
          </w:tcPr>
          <w:p>
            <w:r>
              <w:rPr>
                <w:b w:val="0"/>
                <w:color w:val="202020"/>
                <w:sz w:val="20"/>
              </w:rPr>
              <w:t>die Stilbrillanz</w:t>
            </w:r>
          </w:p>
        </w:tc>
        <w:tc>
          <w:tcPr>
            <w:tcW w:type="dxa" w:w="2268"/>
          </w:tcPr>
          <w:p>
            <w:r>
              <w:rPr>
                <w:b w:val="0"/>
                <w:color w:val="202020"/>
                <w:sz w:val="20"/>
              </w:rPr>
              <w:t>stylistic brilliance</w:t>
            </w:r>
          </w:p>
        </w:tc>
        <w:tc>
          <w:tcPr>
            <w:tcW w:type="dxa" w:w="2268"/>
          </w:tcPr>
          <w:p>
            <w:r>
              <w:rPr>
                <w:b w:val="0"/>
                <w:color w:val="202020"/>
                <w:sz w:val="20"/>
              </w:rPr>
              <w:t>શૈલી પ્રભા</w:t>
            </w:r>
          </w:p>
        </w:tc>
        <w:tc>
          <w:tcPr>
            <w:tcW w:type="dxa" w:w="2268"/>
          </w:tcPr>
          <w:p>
            <w:r>
              <w:rPr>
                <w:b w:val="0"/>
                <w:color w:val="555555"/>
                <w:sz w:val="20"/>
              </w:rPr>
              <w:t>SHTIL-bri-LANTS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Anschlussrede im Zentrum.</w:t>
            </w:r>
          </w:p>
        </w:tc>
        <w:tc>
          <w:tcPr>
            <w:tcW w:type="dxa" w:w="3024"/>
            <w:shd w:val="clear" w:color="auto" w:fill="E6F4EA"/>
          </w:tcPr>
          <w:p>
            <w:r>
              <w:rPr>
                <w:b w:val="0"/>
                <w:color w:val="0F9660"/>
                <w:sz w:val="20"/>
              </w:rPr>
              <w:t>In today's training, die Anschlussrede is central.</w:t>
            </w:r>
          </w:p>
        </w:tc>
        <w:tc>
          <w:tcPr>
            <w:tcW w:type="dxa" w:w="3024"/>
            <w:shd w:val="clear" w:color="auto" w:fill="FFF8E1"/>
          </w:tcPr>
          <w:p>
            <w:r>
              <w:rPr>
                <w:b w:val="0"/>
                <w:color w:val="202020"/>
                <w:sz w:val="20"/>
              </w:rPr>
              <w:t>આજના અભ્યાસમાં die Anschlussrede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Sprachintelligenz, um die Argumentation präziser zu steuern.</w:t>
            </w:r>
          </w:p>
        </w:tc>
        <w:tc>
          <w:tcPr>
            <w:tcW w:type="dxa" w:w="3024"/>
            <w:shd w:val="clear" w:color="auto" w:fill="E6F4EA"/>
          </w:tcPr>
          <w:p>
            <w:r>
              <w:rPr>
                <w:b w:val="0"/>
                <w:color w:val="0F9660"/>
                <w:sz w:val="20"/>
              </w:rPr>
              <w:t>I use die Sprachintelligenz to steer the argumentation more precisely.</w:t>
            </w:r>
          </w:p>
        </w:tc>
        <w:tc>
          <w:tcPr>
            <w:tcW w:type="dxa" w:w="3024"/>
            <w:shd w:val="clear" w:color="auto" w:fill="FFF8E1"/>
          </w:tcPr>
          <w:p>
            <w:r>
              <w:rPr>
                <w:b w:val="0"/>
                <w:color w:val="202020"/>
                <w:sz w:val="20"/>
              </w:rPr>
              <w:t>હું die Sprachintelligenz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Ausdrucksvielfalt gewinne ich in der Diskussion an Tiefe.</w:t>
            </w:r>
          </w:p>
        </w:tc>
        <w:tc>
          <w:tcPr>
            <w:tcW w:type="dxa" w:w="3024"/>
            <w:shd w:val="clear" w:color="auto" w:fill="E6F4EA"/>
          </w:tcPr>
          <w:p>
            <w:r>
              <w:rPr>
                <w:b w:val="0"/>
                <w:color w:val="0F9660"/>
                <w:sz w:val="20"/>
              </w:rPr>
              <w:t>With die Ausdrucksvielfalt, I gain depth in the discussion.</w:t>
            </w:r>
          </w:p>
        </w:tc>
        <w:tc>
          <w:tcPr>
            <w:tcW w:type="dxa" w:w="3024"/>
            <w:shd w:val="clear" w:color="auto" w:fill="FFF8E1"/>
          </w:tcPr>
          <w:p>
            <w:r>
              <w:rPr>
                <w:b w:val="0"/>
                <w:color w:val="202020"/>
                <w:sz w:val="20"/>
              </w:rPr>
              <w:t>die Ausdrucksvielfalt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Anschlussrede and die Sprachintelligenz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'Register switching'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Anschlussrede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321, you can handle 'Register switching' with stronger C1 control and refined expression. Your speaking is more persuasive and your writing shows advanced structure and style.</w:t>
      </w:r>
    </w:p>
    <w:p>
      <w:r>
        <w:br w:type="page"/>
      </w:r>
    </w:p>
    <w:p>
      <w:pPr>
        <w:spacing w:before="120" w:after="40"/>
        <w:jc w:val="center"/>
      </w:pPr>
      <w:r>
        <w:rPr>
          <w:b/>
          <w:color w:val="1A73E8"/>
          <w:sz w:val="42"/>
        </w:rPr>
        <w:t>📘  DAY 322</w:t>
      </w:r>
    </w:p>
    <w:p>
      <w:pPr>
        <w:spacing w:before="0" w:after="40"/>
        <w:jc w:val="center"/>
      </w:pPr>
      <w:r>
        <w:rPr>
          <w:b/>
          <w:color w:val="F9AB00"/>
          <w:sz w:val="28"/>
        </w:rPr>
        <w:t>IDIOM DENSITY 🚀</w:t>
      </w:r>
    </w:p>
    <w:p>
      <w:pPr>
        <w:spacing w:before="0" w:after="160"/>
        <w:jc w:val="center"/>
      </w:pPr>
      <w:r>
        <w:rPr>
          <w:b w:val="0"/>
          <w:color w:val="555555"/>
          <w:sz w:val="21"/>
        </w:rPr>
        <w:t>📚 Topic: C1 Fluency, Style, and C2 Bridge — Idiom density</w:t>
      </w:r>
    </w:p>
    <w:p/>
    <w:p>
      <w:pPr>
        <w:spacing w:before="0" w:after="40"/>
      </w:pPr>
      <w:r>
        <w:rPr>
          <w:b/>
          <w:color w:val="1A73E8"/>
          <w:sz w:val="21"/>
        </w:rPr>
        <w:t>📖  English Explanation</w:t>
      </w:r>
    </w:p>
    <w:p>
      <w:pPr>
        <w:spacing w:before="0" w:after="120"/>
      </w:pPr>
      <w:r>
        <w:rPr>
          <w:b w:val="0"/>
          <w:sz w:val="21"/>
        </w:rPr>
        <w:t>Day 322 advances your C1 German with a focused lesson on 'Idiom density'. Today you develop near-native fluency, register switching, and stylistic sophistication.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322 માં તમે C1 સ્તરે 'Idiom density' પર focused અભ્યાસ કરો છો. આજે તમારું ધ્યાન near-native fluency, register switching, and stylistic sophistication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Sprachintelligenz</w:t>
            </w:r>
          </w:p>
        </w:tc>
        <w:tc>
          <w:tcPr>
            <w:tcW w:type="dxa" w:w="2268"/>
          </w:tcPr>
          <w:p>
            <w:r>
              <w:rPr>
                <w:b w:val="0"/>
                <w:color w:val="202020"/>
                <w:sz w:val="20"/>
              </w:rPr>
              <w:t>language intelligence</w:t>
            </w:r>
          </w:p>
        </w:tc>
        <w:tc>
          <w:tcPr>
            <w:tcW w:type="dxa" w:w="2268"/>
          </w:tcPr>
          <w:p>
            <w:r>
              <w:rPr>
                <w:b w:val="0"/>
                <w:color w:val="202020"/>
                <w:sz w:val="20"/>
              </w:rPr>
              <w:t>ભાષા બુદ્ધિ</w:t>
            </w:r>
          </w:p>
        </w:tc>
        <w:tc>
          <w:tcPr>
            <w:tcW w:type="dxa" w:w="2268"/>
          </w:tcPr>
          <w:p>
            <w:r>
              <w:rPr>
                <w:b w:val="0"/>
                <w:color w:val="555555"/>
                <w:sz w:val="20"/>
              </w:rPr>
              <w:t>SHPRAKH-in-te-li-GENTS</w:t>
            </w:r>
          </w:p>
        </w:tc>
      </w:tr>
      <w:tr>
        <w:tc>
          <w:tcPr>
            <w:tcW w:type="dxa" w:w="2268"/>
          </w:tcPr>
          <w:p>
            <w:r>
              <w:rPr>
                <w:b w:val="0"/>
                <w:color w:val="202020"/>
                <w:sz w:val="20"/>
              </w:rPr>
              <w:t>die Ausdrucksvielfalt</w:t>
            </w:r>
          </w:p>
        </w:tc>
        <w:tc>
          <w:tcPr>
            <w:tcW w:type="dxa" w:w="2268"/>
          </w:tcPr>
          <w:p>
            <w:r>
              <w:rPr>
                <w:b w:val="0"/>
                <w:color w:val="202020"/>
                <w:sz w:val="20"/>
              </w:rPr>
              <w:t>expressive variety</w:t>
            </w:r>
          </w:p>
        </w:tc>
        <w:tc>
          <w:tcPr>
            <w:tcW w:type="dxa" w:w="2268"/>
          </w:tcPr>
          <w:p>
            <w:r>
              <w:rPr>
                <w:b w:val="0"/>
                <w:color w:val="202020"/>
                <w:sz w:val="20"/>
              </w:rPr>
              <w:t>અભિવ્યક્તિ વિવિધતા</w:t>
            </w:r>
          </w:p>
        </w:tc>
        <w:tc>
          <w:tcPr>
            <w:tcW w:type="dxa" w:w="2268"/>
          </w:tcPr>
          <w:p>
            <w:r>
              <w:rPr>
                <w:b w:val="0"/>
                <w:color w:val="555555"/>
                <w:sz w:val="20"/>
              </w:rPr>
              <w:t>OWS-drooks-fee-falt</w:t>
            </w:r>
          </w:p>
        </w:tc>
      </w:tr>
      <w:tr>
        <w:tc>
          <w:tcPr>
            <w:tcW w:type="dxa" w:w="2268"/>
          </w:tcPr>
          <w:p>
            <w:r>
              <w:rPr>
                <w:b w:val="0"/>
                <w:color w:val="202020"/>
                <w:sz w:val="20"/>
              </w:rPr>
              <w:t>die Prägnanzwirkung</w:t>
            </w:r>
          </w:p>
        </w:tc>
        <w:tc>
          <w:tcPr>
            <w:tcW w:type="dxa" w:w="2268"/>
          </w:tcPr>
          <w:p>
            <w:r>
              <w:rPr>
                <w:b w:val="0"/>
                <w:color w:val="202020"/>
                <w:sz w:val="20"/>
              </w:rPr>
              <w:t>concise impact</w:t>
            </w:r>
          </w:p>
        </w:tc>
        <w:tc>
          <w:tcPr>
            <w:tcW w:type="dxa" w:w="2268"/>
          </w:tcPr>
          <w:p>
            <w:r>
              <w:rPr>
                <w:b w:val="0"/>
                <w:color w:val="202020"/>
                <w:sz w:val="20"/>
              </w:rPr>
              <w:t>સંક્ષિપ્ત અસર</w:t>
            </w:r>
          </w:p>
        </w:tc>
        <w:tc>
          <w:tcPr>
            <w:tcW w:type="dxa" w:w="2268"/>
          </w:tcPr>
          <w:p>
            <w:r>
              <w:rPr>
                <w:b w:val="0"/>
                <w:color w:val="555555"/>
                <w:sz w:val="20"/>
              </w:rPr>
              <w:t>PRAYG-nants-vir-koong</w:t>
            </w:r>
          </w:p>
        </w:tc>
      </w:tr>
      <w:tr>
        <w:tc>
          <w:tcPr>
            <w:tcW w:type="dxa" w:w="2268"/>
          </w:tcPr>
          <w:p>
            <w:r>
              <w:rPr>
                <w:b w:val="0"/>
                <w:color w:val="202020"/>
                <w:sz w:val="20"/>
              </w:rPr>
              <w:t>die Sprechhaltung</w:t>
            </w:r>
          </w:p>
        </w:tc>
        <w:tc>
          <w:tcPr>
            <w:tcW w:type="dxa" w:w="2268"/>
          </w:tcPr>
          <w:p>
            <w:r>
              <w:rPr>
                <w:b w:val="0"/>
                <w:color w:val="202020"/>
                <w:sz w:val="20"/>
              </w:rPr>
              <w:t>speaking stance</w:t>
            </w:r>
          </w:p>
        </w:tc>
        <w:tc>
          <w:tcPr>
            <w:tcW w:type="dxa" w:w="2268"/>
          </w:tcPr>
          <w:p>
            <w:r>
              <w:rPr>
                <w:b w:val="0"/>
                <w:color w:val="202020"/>
                <w:sz w:val="20"/>
              </w:rPr>
              <w:t>બોલવાની સ્થિતિ</w:t>
            </w:r>
          </w:p>
        </w:tc>
        <w:tc>
          <w:tcPr>
            <w:tcW w:type="dxa" w:w="2268"/>
          </w:tcPr>
          <w:p>
            <w:r>
              <w:rPr>
                <w:b w:val="0"/>
                <w:color w:val="555555"/>
                <w:sz w:val="20"/>
              </w:rPr>
              <w:t>SHPREKH-hal-toong</w:t>
            </w:r>
          </w:p>
        </w:tc>
      </w:tr>
      <w:tr>
        <w:tc>
          <w:tcPr>
            <w:tcW w:type="dxa" w:w="2268"/>
          </w:tcPr>
          <w:p>
            <w:r>
              <w:rPr>
                <w:b w:val="0"/>
                <w:color w:val="202020"/>
                <w:sz w:val="20"/>
              </w:rPr>
              <w:t>die Sprachsouveränität</w:t>
            </w:r>
          </w:p>
        </w:tc>
        <w:tc>
          <w:tcPr>
            <w:tcW w:type="dxa" w:w="2268"/>
          </w:tcPr>
          <w:p>
            <w:r>
              <w:rPr>
                <w:b w:val="0"/>
                <w:color w:val="202020"/>
                <w:sz w:val="20"/>
              </w:rPr>
              <w:t>language sovereignty</w:t>
            </w:r>
          </w:p>
        </w:tc>
        <w:tc>
          <w:tcPr>
            <w:tcW w:type="dxa" w:w="2268"/>
          </w:tcPr>
          <w:p>
            <w:r>
              <w:rPr>
                <w:b w:val="0"/>
                <w:color w:val="202020"/>
                <w:sz w:val="20"/>
              </w:rPr>
              <w:t>ભાષા આત્મવિશ્વાસ</w:t>
            </w:r>
          </w:p>
        </w:tc>
        <w:tc>
          <w:tcPr>
            <w:tcW w:type="dxa" w:w="2268"/>
          </w:tcPr>
          <w:p>
            <w:r>
              <w:rPr>
                <w:b w:val="0"/>
                <w:color w:val="555555"/>
                <w:sz w:val="20"/>
              </w:rPr>
              <w:t>SHPRAKH-zoo-ve-re-nee-TET</w:t>
            </w:r>
          </w:p>
        </w:tc>
      </w:tr>
      <w:tr>
        <w:tc>
          <w:tcPr>
            <w:tcW w:type="dxa" w:w="2268"/>
          </w:tcPr>
          <w:p>
            <w:r>
              <w:rPr>
                <w:b w:val="0"/>
                <w:color w:val="202020"/>
                <w:sz w:val="20"/>
              </w:rPr>
              <w:t>der Registerwechsel</w:t>
            </w:r>
          </w:p>
        </w:tc>
        <w:tc>
          <w:tcPr>
            <w:tcW w:type="dxa" w:w="2268"/>
          </w:tcPr>
          <w:p>
            <w:r>
              <w:rPr>
                <w:b w:val="0"/>
                <w:color w:val="202020"/>
                <w:sz w:val="20"/>
              </w:rPr>
              <w:t>register shift</w:t>
            </w:r>
          </w:p>
        </w:tc>
        <w:tc>
          <w:tcPr>
            <w:tcW w:type="dxa" w:w="2268"/>
          </w:tcPr>
          <w:p>
            <w:r>
              <w:rPr>
                <w:b w:val="0"/>
                <w:color w:val="202020"/>
                <w:sz w:val="20"/>
              </w:rPr>
              <w:t>રજિસ્ટર બદલાવ</w:t>
            </w:r>
          </w:p>
        </w:tc>
        <w:tc>
          <w:tcPr>
            <w:tcW w:type="dxa" w:w="2268"/>
          </w:tcPr>
          <w:p>
            <w:r>
              <w:rPr>
                <w:b w:val="0"/>
                <w:color w:val="555555"/>
                <w:sz w:val="20"/>
              </w:rPr>
              <w:t>reh-GIS-ter-vek-sel</w:t>
            </w:r>
          </w:p>
        </w:tc>
      </w:tr>
      <w:tr>
        <w:tc>
          <w:tcPr>
            <w:tcW w:type="dxa" w:w="2268"/>
          </w:tcPr>
          <w:p>
            <w:r>
              <w:rPr>
                <w:b w:val="0"/>
                <w:color w:val="202020"/>
                <w:sz w:val="20"/>
              </w:rPr>
              <w:t>die Idiomatik</w:t>
            </w:r>
          </w:p>
        </w:tc>
        <w:tc>
          <w:tcPr>
            <w:tcW w:type="dxa" w:w="2268"/>
          </w:tcPr>
          <w:p>
            <w:r>
              <w:rPr>
                <w:b w:val="0"/>
                <w:color w:val="202020"/>
                <w:sz w:val="20"/>
              </w:rPr>
              <w:t>idiomatics</w:t>
            </w:r>
          </w:p>
        </w:tc>
        <w:tc>
          <w:tcPr>
            <w:tcW w:type="dxa" w:w="2268"/>
          </w:tcPr>
          <w:p>
            <w:r>
              <w:rPr>
                <w:b w:val="0"/>
                <w:color w:val="202020"/>
                <w:sz w:val="20"/>
              </w:rPr>
              <w:t>રૂઢિપ્રયોગ કુશળતા</w:t>
            </w:r>
          </w:p>
        </w:tc>
        <w:tc>
          <w:tcPr>
            <w:tcW w:type="dxa" w:w="2268"/>
          </w:tcPr>
          <w:p>
            <w:r>
              <w:rPr>
                <w:b w:val="0"/>
                <w:color w:val="555555"/>
                <w:sz w:val="20"/>
              </w:rPr>
              <w:t>ee-dee-oh-MA-tik</w:t>
            </w:r>
          </w:p>
        </w:tc>
      </w:tr>
      <w:tr>
        <w:tc>
          <w:tcPr>
            <w:tcW w:type="dxa" w:w="2268"/>
          </w:tcPr>
          <w:p>
            <w:r>
              <w:rPr>
                <w:b w:val="0"/>
                <w:color w:val="202020"/>
                <w:sz w:val="20"/>
              </w:rPr>
              <w:t>die Feindifferenzierung</w:t>
            </w:r>
          </w:p>
        </w:tc>
        <w:tc>
          <w:tcPr>
            <w:tcW w:type="dxa" w:w="2268"/>
          </w:tcPr>
          <w:p>
            <w:r>
              <w:rPr>
                <w:b w:val="0"/>
                <w:color w:val="202020"/>
                <w:sz w:val="20"/>
              </w:rPr>
              <w:t>fine differentiation</w:t>
            </w:r>
          </w:p>
        </w:tc>
        <w:tc>
          <w:tcPr>
            <w:tcW w:type="dxa" w:w="2268"/>
          </w:tcPr>
          <w:p>
            <w:r>
              <w:rPr>
                <w:b w:val="0"/>
                <w:color w:val="202020"/>
                <w:sz w:val="20"/>
              </w:rPr>
              <w:t>સૂક્ષ્મ ભેદ</w:t>
            </w:r>
          </w:p>
        </w:tc>
        <w:tc>
          <w:tcPr>
            <w:tcW w:type="dxa" w:w="2268"/>
          </w:tcPr>
          <w:p>
            <w:r>
              <w:rPr>
                <w:b w:val="0"/>
                <w:color w:val="555555"/>
                <w:sz w:val="20"/>
              </w:rPr>
              <w:t>FYN-dif-fe-ren-TSY-roong</w:t>
            </w:r>
          </w:p>
        </w:tc>
      </w:tr>
      <w:tr>
        <w:tc>
          <w:tcPr>
            <w:tcW w:type="dxa" w:w="2268"/>
          </w:tcPr>
          <w:p>
            <w:r>
              <w:rPr>
                <w:b w:val="0"/>
                <w:color w:val="202020"/>
                <w:sz w:val="20"/>
              </w:rPr>
              <w:t>die Wortschatzdichte</w:t>
            </w:r>
          </w:p>
        </w:tc>
        <w:tc>
          <w:tcPr>
            <w:tcW w:type="dxa" w:w="2268"/>
          </w:tcPr>
          <w:p>
            <w:r>
              <w:rPr>
                <w:b w:val="0"/>
                <w:color w:val="202020"/>
                <w:sz w:val="20"/>
              </w:rPr>
              <w:t>lexical density</w:t>
            </w:r>
          </w:p>
        </w:tc>
        <w:tc>
          <w:tcPr>
            <w:tcW w:type="dxa" w:w="2268"/>
          </w:tcPr>
          <w:p>
            <w:r>
              <w:rPr>
                <w:b w:val="0"/>
                <w:color w:val="202020"/>
                <w:sz w:val="20"/>
              </w:rPr>
              <w:t>શબ્દભંડાર ઘનતા</w:t>
            </w:r>
          </w:p>
        </w:tc>
        <w:tc>
          <w:tcPr>
            <w:tcW w:type="dxa" w:w="2268"/>
          </w:tcPr>
          <w:p>
            <w:r>
              <w:rPr>
                <w:b w:val="0"/>
                <w:color w:val="555555"/>
                <w:sz w:val="20"/>
              </w:rPr>
              <w:t>VORT-shats-dikh-te</w:t>
            </w:r>
          </w:p>
        </w:tc>
      </w:tr>
      <w:tr>
        <w:tc>
          <w:tcPr>
            <w:tcW w:type="dxa" w:w="2268"/>
          </w:tcPr>
          <w:p>
            <w:r>
              <w:rPr>
                <w:b w:val="0"/>
                <w:color w:val="202020"/>
                <w:sz w:val="20"/>
              </w:rPr>
              <w:t>die Anspielung</w:t>
            </w:r>
          </w:p>
        </w:tc>
        <w:tc>
          <w:tcPr>
            <w:tcW w:type="dxa" w:w="2268"/>
          </w:tcPr>
          <w:p>
            <w:r>
              <w:rPr>
                <w:b w:val="0"/>
                <w:color w:val="202020"/>
                <w:sz w:val="20"/>
              </w:rPr>
              <w:t>allusion</w:t>
            </w:r>
          </w:p>
        </w:tc>
        <w:tc>
          <w:tcPr>
            <w:tcW w:type="dxa" w:w="2268"/>
          </w:tcPr>
          <w:p>
            <w:r>
              <w:rPr>
                <w:b w:val="0"/>
                <w:color w:val="202020"/>
                <w:sz w:val="20"/>
              </w:rPr>
              <w:t>ઇશારો</w:t>
            </w:r>
          </w:p>
        </w:tc>
        <w:tc>
          <w:tcPr>
            <w:tcW w:type="dxa" w:w="2268"/>
          </w:tcPr>
          <w:p>
            <w:r>
              <w:rPr>
                <w:b w:val="0"/>
                <w:color w:val="555555"/>
                <w:sz w:val="20"/>
              </w:rPr>
              <w:t>AN-shpee-loong</w:t>
            </w:r>
          </w:p>
        </w:tc>
      </w:tr>
      <w:tr>
        <w:tc>
          <w:tcPr>
            <w:tcW w:type="dxa" w:w="2268"/>
          </w:tcPr>
          <w:p>
            <w:r>
              <w:rPr>
                <w:b w:val="0"/>
                <w:color w:val="202020"/>
                <w:sz w:val="20"/>
              </w:rPr>
              <w:t>die Bildlichkeit</w:t>
            </w:r>
          </w:p>
        </w:tc>
        <w:tc>
          <w:tcPr>
            <w:tcW w:type="dxa" w:w="2268"/>
          </w:tcPr>
          <w:p>
            <w:r>
              <w:rPr>
                <w:b w:val="0"/>
                <w:color w:val="202020"/>
                <w:sz w:val="20"/>
              </w:rPr>
              <w:t>imagery</w:t>
            </w:r>
          </w:p>
        </w:tc>
        <w:tc>
          <w:tcPr>
            <w:tcW w:type="dxa" w:w="2268"/>
          </w:tcPr>
          <w:p>
            <w:r>
              <w:rPr>
                <w:b w:val="0"/>
                <w:color w:val="202020"/>
                <w:sz w:val="20"/>
              </w:rPr>
              <w:t>છબીમયતા</w:t>
            </w:r>
          </w:p>
        </w:tc>
        <w:tc>
          <w:tcPr>
            <w:tcW w:type="dxa" w:w="2268"/>
          </w:tcPr>
          <w:p>
            <w:r>
              <w:rPr>
                <w:b w:val="0"/>
                <w:color w:val="555555"/>
                <w:sz w:val="20"/>
              </w:rPr>
              <w:t>BILD-likh-kite</w:t>
            </w:r>
          </w:p>
        </w:tc>
      </w:tr>
      <w:tr>
        <w:tc>
          <w:tcPr>
            <w:tcW w:type="dxa" w:w="2268"/>
          </w:tcPr>
          <w:p>
            <w:r>
              <w:rPr>
                <w:b w:val="0"/>
                <w:color w:val="202020"/>
                <w:sz w:val="20"/>
              </w:rPr>
              <w:t>die Metapher</w:t>
            </w:r>
          </w:p>
        </w:tc>
        <w:tc>
          <w:tcPr>
            <w:tcW w:type="dxa" w:w="2268"/>
          </w:tcPr>
          <w:p>
            <w:r>
              <w:rPr>
                <w:b w:val="0"/>
                <w:color w:val="202020"/>
                <w:sz w:val="20"/>
              </w:rPr>
              <w:t>metaphor</w:t>
            </w:r>
          </w:p>
        </w:tc>
        <w:tc>
          <w:tcPr>
            <w:tcW w:type="dxa" w:w="2268"/>
          </w:tcPr>
          <w:p>
            <w:r>
              <w:rPr>
                <w:b w:val="0"/>
                <w:color w:val="202020"/>
                <w:sz w:val="20"/>
              </w:rPr>
              <w:t>રૂપક</w:t>
            </w:r>
          </w:p>
        </w:tc>
        <w:tc>
          <w:tcPr>
            <w:tcW w:type="dxa" w:w="2268"/>
          </w:tcPr>
          <w:p>
            <w:r>
              <w:rPr>
                <w:b w:val="0"/>
                <w:color w:val="555555"/>
                <w:sz w:val="20"/>
              </w:rPr>
              <w:t>meh-TA-fer</w:t>
            </w:r>
          </w:p>
        </w:tc>
      </w:tr>
      <w:tr>
        <w:tc>
          <w:tcPr>
            <w:tcW w:type="dxa" w:w="2268"/>
          </w:tcPr>
          <w:p>
            <w:r>
              <w:rPr>
                <w:b w:val="0"/>
                <w:color w:val="202020"/>
                <w:sz w:val="20"/>
              </w:rPr>
              <w:t>die Klangfarbe</w:t>
            </w:r>
          </w:p>
        </w:tc>
        <w:tc>
          <w:tcPr>
            <w:tcW w:type="dxa" w:w="2268"/>
          </w:tcPr>
          <w:p>
            <w:r>
              <w:rPr>
                <w:b w:val="0"/>
                <w:color w:val="202020"/>
                <w:sz w:val="20"/>
              </w:rPr>
              <w:t>tone color</w:t>
            </w:r>
          </w:p>
        </w:tc>
        <w:tc>
          <w:tcPr>
            <w:tcW w:type="dxa" w:w="2268"/>
          </w:tcPr>
          <w:p>
            <w:r>
              <w:rPr>
                <w:b w:val="0"/>
                <w:color w:val="202020"/>
                <w:sz w:val="20"/>
              </w:rPr>
              <w:t>ધ્વનિ રંગ</w:t>
            </w:r>
          </w:p>
        </w:tc>
        <w:tc>
          <w:tcPr>
            <w:tcW w:type="dxa" w:w="2268"/>
          </w:tcPr>
          <w:p>
            <w:r>
              <w:rPr>
                <w:b w:val="0"/>
                <w:color w:val="555555"/>
                <w:sz w:val="20"/>
              </w:rPr>
              <w:t>KLANG-far-be</w:t>
            </w:r>
          </w:p>
        </w:tc>
      </w:tr>
      <w:tr>
        <w:tc>
          <w:tcPr>
            <w:tcW w:type="dxa" w:w="2268"/>
          </w:tcPr>
          <w:p>
            <w:r>
              <w:rPr>
                <w:b w:val="0"/>
                <w:color w:val="202020"/>
                <w:sz w:val="20"/>
              </w:rPr>
              <w:t>die Stilbrillanz</w:t>
            </w:r>
          </w:p>
        </w:tc>
        <w:tc>
          <w:tcPr>
            <w:tcW w:type="dxa" w:w="2268"/>
          </w:tcPr>
          <w:p>
            <w:r>
              <w:rPr>
                <w:b w:val="0"/>
                <w:color w:val="202020"/>
                <w:sz w:val="20"/>
              </w:rPr>
              <w:t>stylistic brilliance</w:t>
            </w:r>
          </w:p>
        </w:tc>
        <w:tc>
          <w:tcPr>
            <w:tcW w:type="dxa" w:w="2268"/>
          </w:tcPr>
          <w:p>
            <w:r>
              <w:rPr>
                <w:b w:val="0"/>
                <w:color w:val="202020"/>
                <w:sz w:val="20"/>
              </w:rPr>
              <w:t>શૈલી પ્રભા</w:t>
            </w:r>
          </w:p>
        </w:tc>
        <w:tc>
          <w:tcPr>
            <w:tcW w:type="dxa" w:w="2268"/>
          </w:tcPr>
          <w:p>
            <w:r>
              <w:rPr>
                <w:b w:val="0"/>
                <w:color w:val="555555"/>
                <w:sz w:val="20"/>
              </w:rPr>
              <w:t>SHTIL-bri-LANTS</w:t>
            </w:r>
          </w:p>
        </w:tc>
      </w:tr>
      <w:tr>
        <w:tc>
          <w:tcPr>
            <w:tcW w:type="dxa" w:w="2268"/>
          </w:tcPr>
          <w:p>
            <w:r>
              <w:rPr>
                <w:b w:val="0"/>
                <w:color w:val="202020"/>
                <w:sz w:val="20"/>
              </w:rPr>
              <w:t>die Anschlussfähigkeit</w:t>
            </w:r>
          </w:p>
        </w:tc>
        <w:tc>
          <w:tcPr>
            <w:tcW w:type="dxa" w:w="2268"/>
          </w:tcPr>
          <w:p>
            <w:r>
              <w:rPr>
                <w:b w:val="0"/>
                <w:color w:val="202020"/>
                <w:sz w:val="20"/>
              </w:rPr>
              <w:t>connectability</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Sprachintelligenz im Zentrum.</w:t>
            </w:r>
          </w:p>
        </w:tc>
        <w:tc>
          <w:tcPr>
            <w:tcW w:type="dxa" w:w="3024"/>
            <w:shd w:val="clear" w:color="auto" w:fill="E6F4EA"/>
          </w:tcPr>
          <w:p>
            <w:r>
              <w:rPr>
                <w:b w:val="0"/>
                <w:color w:val="0F9660"/>
                <w:sz w:val="20"/>
              </w:rPr>
              <w:t>In today's training, die Sprachintelligenz is central.</w:t>
            </w:r>
          </w:p>
        </w:tc>
        <w:tc>
          <w:tcPr>
            <w:tcW w:type="dxa" w:w="3024"/>
            <w:shd w:val="clear" w:color="auto" w:fill="FFF8E1"/>
          </w:tcPr>
          <w:p>
            <w:r>
              <w:rPr>
                <w:b w:val="0"/>
                <w:color w:val="202020"/>
                <w:sz w:val="20"/>
              </w:rPr>
              <w:t>આજના અભ્યાસમાં die Sprachintelligenz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Ausdrucksvielfalt, um die Argumentation präziser zu steuern.</w:t>
            </w:r>
          </w:p>
        </w:tc>
        <w:tc>
          <w:tcPr>
            <w:tcW w:type="dxa" w:w="3024"/>
            <w:shd w:val="clear" w:color="auto" w:fill="E6F4EA"/>
          </w:tcPr>
          <w:p>
            <w:r>
              <w:rPr>
                <w:b w:val="0"/>
                <w:color w:val="0F9660"/>
                <w:sz w:val="20"/>
              </w:rPr>
              <w:t>I use die Ausdrucksvielfalt to steer the argumentation more precisely.</w:t>
            </w:r>
          </w:p>
        </w:tc>
        <w:tc>
          <w:tcPr>
            <w:tcW w:type="dxa" w:w="3024"/>
            <w:shd w:val="clear" w:color="auto" w:fill="FFF8E1"/>
          </w:tcPr>
          <w:p>
            <w:r>
              <w:rPr>
                <w:b w:val="0"/>
                <w:color w:val="202020"/>
                <w:sz w:val="20"/>
              </w:rPr>
              <w:t>હું die Ausdrucksvielfalt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Prägnanzwirkung gewinne ich in der Diskussion an Tiefe.</w:t>
            </w:r>
          </w:p>
        </w:tc>
        <w:tc>
          <w:tcPr>
            <w:tcW w:type="dxa" w:w="3024"/>
            <w:shd w:val="clear" w:color="auto" w:fill="E6F4EA"/>
          </w:tcPr>
          <w:p>
            <w:r>
              <w:rPr>
                <w:b w:val="0"/>
                <w:color w:val="0F9660"/>
                <w:sz w:val="20"/>
              </w:rPr>
              <w:t>With die Prägnanzwirkung, I gain depth in the discussion.</w:t>
            </w:r>
          </w:p>
        </w:tc>
        <w:tc>
          <w:tcPr>
            <w:tcW w:type="dxa" w:w="3024"/>
            <w:shd w:val="clear" w:color="auto" w:fill="FFF8E1"/>
          </w:tcPr>
          <w:p>
            <w:r>
              <w:rPr>
                <w:b w:val="0"/>
                <w:color w:val="202020"/>
                <w:sz w:val="20"/>
              </w:rPr>
              <w:t>die Prägnanzwirkung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Sprachintelligenz and die Ausdrucksvielfalt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'Idiom density'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Sprachintelligenz</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322, you can handle 'Idiom density' with stronger C1 control and refined expression. Your speaking is more persuasive and your writing shows advanced structure and style.</w:t>
      </w:r>
    </w:p>
    <w:p>
      <w:r>
        <w:br w:type="page"/>
      </w:r>
    </w:p>
    <w:p>
      <w:pPr>
        <w:spacing w:before="120" w:after="40"/>
        <w:jc w:val="center"/>
      </w:pPr>
      <w:r>
        <w:rPr>
          <w:b/>
          <w:color w:val="1A73E8"/>
          <w:sz w:val="42"/>
        </w:rPr>
        <w:t>📘  DAY 323</w:t>
      </w:r>
    </w:p>
    <w:p>
      <w:pPr>
        <w:spacing w:before="0" w:after="40"/>
        <w:jc w:val="center"/>
      </w:pPr>
      <w:r>
        <w:rPr>
          <w:b/>
          <w:color w:val="F9AB00"/>
          <w:sz w:val="28"/>
        </w:rPr>
        <w:t>IMAGERY AND METAPHOR 🚀</w:t>
      </w:r>
    </w:p>
    <w:p>
      <w:pPr>
        <w:spacing w:before="0" w:after="160"/>
        <w:jc w:val="center"/>
      </w:pPr>
      <w:r>
        <w:rPr>
          <w:b w:val="0"/>
          <w:color w:val="555555"/>
          <w:sz w:val="21"/>
        </w:rPr>
        <w:t>📚 Topic: C1 Fluency, Style, and C2 Bridge — Imagery and metaphor</w:t>
      </w:r>
    </w:p>
    <w:p/>
    <w:p>
      <w:pPr>
        <w:spacing w:before="0" w:after="40"/>
      </w:pPr>
      <w:r>
        <w:rPr>
          <w:b/>
          <w:color w:val="1A73E8"/>
          <w:sz w:val="21"/>
        </w:rPr>
        <w:t>📖  English Explanation</w:t>
      </w:r>
    </w:p>
    <w:p>
      <w:pPr>
        <w:spacing w:before="0" w:after="120"/>
      </w:pPr>
      <w:r>
        <w:rPr>
          <w:b w:val="0"/>
          <w:sz w:val="21"/>
        </w:rPr>
        <w:t>Day 323 advances your C1 German with a focused lesson on 'Imagery and metaphor'. Today you develop near-native fluency, register switching, and stylistic sophistication.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323 માં તમે C1 સ્તરે 'Imagery and metaphor' પર focused અભ્યાસ કરો છો. આજે તમારું ધ્યાન near-native fluency, register switching, and stylistic sophistication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Ausdrucksvielfalt</w:t>
            </w:r>
          </w:p>
        </w:tc>
        <w:tc>
          <w:tcPr>
            <w:tcW w:type="dxa" w:w="2268"/>
          </w:tcPr>
          <w:p>
            <w:r>
              <w:rPr>
                <w:b w:val="0"/>
                <w:color w:val="202020"/>
                <w:sz w:val="20"/>
              </w:rPr>
              <w:t>expressive variety</w:t>
            </w:r>
          </w:p>
        </w:tc>
        <w:tc>
          <w:tcPr>
            <w:tcW w:type="dxa" w:w="2268"/>
          </w:tcPr>
          <w:p>
            <w:r>
              <w:rPr>
                <w:b w:val="0"/>
                <w:color w:val="202020"/>
                <w:sz w:val="20"/>
              </w:rPr>
              <w:t>અભિવ્યક્તિ વિવિધતા</w:t>
            </w:r>
          </w:p>
        </w:tc>
        <w:tc>
          <w:tcPr>
            <w:tcW w:type="dxa" w:w="2268"/>
          </w:tcPr>
          <w:p>
            <w:r>
              <w:rPr>
                <w:b w:val="0"/>
                <w:color w:val="555555"/>
                <w:sz w:val="20"/>
              </w:rPr>
              <w:t>OWS-drooks-fee-falt</w:t>
            </w:r>
          </w:p>
        </w:tc>
      </w:tr>
      <w:tr>
        <w:tc>
          <w:tcPr>
            <w:tcW w:type="dxa" w:w="2268"/>
          </w:tcPr>
          <w:p>
            <w:r>
              <w:rPr>
                <w:b w:val="0"/>
                <w:color w:val="202020"/>
                <w:sz w:val="20"/>
              </w:rPr>
              <w:t>die Prägnanzwirkung</w:t>
            </w:r>
          </w:p>
        </w:tc>
        <w:tc>
          <w:tcPr>
            <w:tcW w:type="dxa" w:w="2268"/>
          </w:tcPr>
          <w:p>
            <w:r>
              <w:rPr>
                <w:b w:val="0"/>
                <w:color w:val="202020"/>
                <w:sz w:val="20"/>
              </w:rPr>
              <w:t>concise impact</w:t>
            </w:r>
          </w:p>
        </w:tc>
        <w:tc>
          <w:tcPr>
            <w:tcW w:type="dxa" w:w="2268"/>
          </w:tcPr>
          <w:p>
            <w:r>
              <w:rPr>
                <w:b w:val="0"/>
                <w:color w:val="202020"/>
                <w:sz w:val="20"/>
              </w:rPr>
              <w:t>સંક્ષિપ્ત અસર</w:t>
            </w:r>
          </w:p>
        </w:tc>
        <w:tc>
          <w:tcPr>
            <w:tcW w:type="dxa" w:w="2268"/>
          </w:tcPr>
          <w:p>
            <w:r>
              <w:rPr>
                <w:b w:val="0"/>
                <w:color w:val="555555"/>
                <w:sz w:val="20"/>
              </w:rPr>
              <w:t>PRAYG-nants-vir-koong</w:t>
            </w:r>
          </w:p>
        </w:tc>
      </w:tr>
      <w:tr>
        <w:tc>
          <w:tcPr>
            <w:tcW w:type="dxa" w:w="2268"/>
          </w:tcPr>
          <w:p>
            <w:r>
              <w:rPr>
                <w:b w:val="0"/>
                <w:color w:val="202020"/>
                <w:sz w:val="20"/>
              </w:rPr>
              <w:t>die Sprechhaltung</w:t>
            </w:r>
          </w:p>
        </w:tc>
        <w:tc>
          <w:tcPr>
            <w:tcW w:type="dxa" w:w="2268"/>
          </w:tcPr>
          <w:p>
            <w:r>
              <w:rPr>
                <w:b w:val="0"/>
                <w:color w:val="202020"/>
                <w:sz w:val="20"/>
              </w:rPr>
              <w:t>speaking stance</w:t>
            </w:r>
          </w:p>
        </w:tc>
        <w:tc>
          <w:tcPr>
            <w:tcW w:type="dxa" w:w="2268"/>
          </w:tcPr>
          <w:p>
            <w:r>
              <w:rPr>
                <w:b w:val="0"/>
                <w:color w:val="202020"/>
                <w:sz w:val="20"/>
              </w:rPr>
              <w:t>બોલવાની સ્થિતિ</w:t>
            </w:r>
          </w:p>
        </w:tc>
        <w:tc>
          <w:tcPr>
            <w:tcW w:type="dxa" w:w="2268"/>
          </w:tcPr>
          <w:p>
            <w:r>
              <w:rPr>
                <w:b w:val="0"/>
                <w:color w:val="555555"/>
                <w:sz w:val="20"/>
              </w:rPr>
              <w:t>SHPREKH-hal-toong</w:t>
            </w:r>
          </w:p>
        </w:tc>
      </w:tr>
      <w:tr>
        <w:tc>
          <w:tcPr>
            <w:tcW w:type="dxa" w:w="2268"/>
          </w:tcPr>
          <w:p>
            <w:r>
              <w:rPr>
                <w:b w:val="0"/>
                <w:color w:val="202020"/>
                <w:sz w:val="20"/>
              </w:rPr>
              <w:t>die Sprachsouveränität</w:t>
            </w:r>
          </w:p>
        </w:tc>
        <w:tc>
          <w:tcPr>
            <w:tcW w:type="dxa" w:w="2268"/>
          </w:tcPr>
          <w:p>
            <w:r>
              <w:rPr>
                <w:b w:val="0"/>
                <w:color w:val="202020"/>
                <w:sz w:val="20"/>
              </w:rPr>
              <w:t>language sovereignty</w:t>
            </w:r>
          </w:p>
        </w:tc>
        <w:tc>
          <w:tcPr>
            <w:tcW w:type="dxa" w:w="2268"/>
          </w:tcPr>
          <w:p>
            <w:r>
              <w:rPr>
                <w:b w:val="0"/>
                <w:color w:val="202020"/>
                <w:sz w:val="20"/>
              </w:rPr>
              <w:t>ભાષા આત્મવિશ્વાસ</w:t>
            </w:r>
          </w:p>
        </w:tc>
        <w:tc>
          <w:tcPr>
            <w:tcW w:type="dxa" w:w="2268"/>
          </w:tcPr>
          <w:p>
            <w:r>
              <w:rPr>
                <w:b w:val="0"/>
                <w:color w:val="555555"/>
                <w:sz w:val="20"/>
              </w:rPr>
              <w:t>SHPRAKH-zoo-ve-re-nee-TET</w:t>
            </w:r>
          </w:p>
        </w:tc>
      </w:tr>
      <w:tr>
        <w:tc>
          <w:tcPr>
            <w:tcW w:type="dxa" w:w="2268"/>
          </w:tcPr>
          <w:p>
            <w:r>
              <w:rPr>
                <w:b w:val="0"/>
                <w:color w:val="202020"/>
                <w:sz w:val="20"/>
              </w:rPr>
              <w:t>der Registerwechsel</w:t>
            </w:r>
          </w:p>
        </w:tc>
        <w:tc>
          <w:tcPr>
            <w:tcW w:type="dxa" w:w="2268"/>
          </w:tcPr>
          <w:p>
            <w:r>
              <w:rPr>
                <w:b w:val="0"/>
                <w:color w:val="202020"/>
                <w:sz w:val="20"/>
              </w:rPr>
              <w:t>register shift</w:t>
            </w:r>
          </w:p>
        </w:tc>
        <w:tc>
          <w:tcPr>
            <w:tcW w:type="dxa" w:w="2268"/>
          </w:tcPr>
          <w:p>
            <w:r>
              <w:rPr>
                <w:b w:val="0"/>
                <w:color w:val="202020"/>
                <w:sz w:val="20"/>
              </w:rPr>
              <w:t>રજિસ્ટર બદલાવ</w:t>
            </w:r>
          </w:p>
        </w:tc>
        <w:tc>
          <w:tcPr>
            <w:tcW w:type="dxa" w:w="2268"/>
          </w:tcPr>
          <w:p>
            <w:r>
              <w:rPr>
                <w:b w:val="0"/>
                <w:color w:val="555555"/>
                <w:sz w:val="20"/>
              </w:rPr>
              <w:t>reh-GIS-ter-vek-sel</w:t>
            </w:r>
          </w:p>
        </w:tc>
      </w:tr>
      <w:tr>
        <w:tc>
          <w:tcPr>
            <w:tcW w:type="dxa" w:w="2268"/>
          </w:tcPr>
          <w:p>
            <w:r>
              <w:rPr>
                <w:b w:val="0"/>
                <w:color w:val="202020"/>
                <w:sz w:val="20"/>
              </w:rPr>
              <w:t>die Idiomatik</w:t>
            </w:r>
          </w:p>
        </w:tc>
        <w:tc>
          <w:tcPr>
            <w:tcW w:type="dxa" w:w="2268"/>
          </w:tcPr>
          <w:p>
            <w:r>
              <w:rPr>
                <w:b w:val="0"/>
                <w:color w:val="202020"/>
                <w:sz w:val="20"/>
              </w:rPr>
              <w:t>idiomatics</w:t>
            </w:r>
          </w:p>
        </w:tc>
        <w:tc>
          <w:tcPr>
            <w:tcW w:type="dxa" w:w="2268"/>
          </w:tcPr>
          <w:p>
            <w:r>
              <w:rPr>
                <w:b w:val="0"/>
                <w:color w:val="202020"/>
                <w:sz w:val="20"/>
              </w:rPr>
              <w:t>રૂઢિપ્રયોગ કુશળતા</w:t>
            </w:r>
          </w:p>
        </w:tc>
        <w:tc>
          <w:tcPr>
            <w:tcW w:type="dxa" w:w="2268"/>
          </w:tcPr>
          <w:p>
            <w:r>
              <w:rPr>
                <w:b w:val="0"/>
                <w:color w:val="555555"/>
                <w:sz w:val="20"/>
              </w:rPr>
              <w:t>ee-dee-oh-MA-tik</w:t>
            </w:r>
          </w:p>
        </w:tc>
      </w:tr>
      <w:tr>
        <w:tc>
          <w:tcPr>
            <w:tcW w:type="dxa" w:w="2268"/>
          </w:tcPr>
          <w:p>
            <w:r>
              <w:rPr>
                <w:b w:val="0"/>
                <w:color w:val="202020"/>
                <w:sz w:val="20"/>
              </w:rPr>
              <w:t>die Feindifferenzierung</w:t>
            </w:r>
          </w:p>
        </w:tc>
        <w:tc>
          <w:tcPr>
            <w:tcW w:type="dxa" w:w="2268"/>
          </w:tcPr>
          <w:p>
            <w:r>
              <w:rPr>
                <w:b w:val="0"/>
                <w:color w:val="202020"/>
                <w:sz w:val="20"/>
              </w:rPr>
              <w:t>fine differentiation</w:t>
            </w:r>
          </w:p>
        </w:tc>
        <w:tc>
          <w:tcPr>
            <w:tcW w:type="dxa" w:w="2268"/>
          </w:tcPr>
          <w:p>
            <w:r>
              <w:rPr>
                <w:b w:val="0"/>
                <w:color w:val="202020"/>
                <w:sz w:val="20"/>
              </w:rPr>
              <w:t>સૂક્ષ્મ ભેદ</w:t>
            </w:r>
          </w:p>
        </w:tc>
        <w:tc>
          <w:tcPr>
            <w:tcW w:type="dxa" w:w="2268"/>
          </w:tcPr>
          <w:p>
            <w:r>
              <w:rPr>
                <w:b w:val="0"/>
                <w:color w:val="555555"/>
                <w:sz w:val="20"/>
              </w:rPr>
              <w:t>FYN-dif-fe-ren-TSY-roong</w:t>
            </w:r>
          </w:p>
        </w:tc>
      </w:tr>
      <w:tr>
        <w:tc>
          <w:tcPr>
            <w:tcW w:type="dxa" w:w="2268"/>
          </w:tcPr>
          <w:p>
            <w:r>
              <w:rPr>
                <w:b w:val="0"/>
                <w:color w:val="202020"/>
                <w:sz w:val="20"/>
              </w:rPr>
              <w:t>die Wortschatzdichte</w:t>
            </w:r>
          </w:p>
        </w:tc>
        <w:tc>
          <w:tcPr>
            <w:tcW w:type="dxa" w:w="2268"/>
          </w:tcPr>
          <w:p>
            <w:r>
              <w:rPr>
                <w:b w:val="0"/>
                <w:color w:val="202020"/>
                <w:sz w:val="20"/>
              </w:rPr>
              <w:t>lexical density</w:t>
            </w:r>
          </w:p>
        </w:tc>
        <w:tc>
          <w:tcPr>
            <w:tcW w:type="dxa" w:w="2268"/>
          </w:tcPr>
          <w:p>
            <w:r>
              <w:rPr>
                <w:b w:val="0"/>
                <w:color w:val="202020"/>
                <w:sz w:val="20"/>
              </w:rPr>
              <w:t>શબ્દભંડાર ઘનતા</w:t>
            </w:r>
          </w:p>
        </w:tc>
        <w:tc>
          <w:tcPr>
            <w:tcW w:type="dxa" w:w="2268"/>
          </w:tcPr>
          <w:p>
            <w:r>
              <w:rPr>
                <w:b w:val="0"/>
                <w:color w:val="555555"/>
                <w:sz w:val="20"/>
              </w:rPr>
              <w:t>VORT-shats-dikh-te</w:t>
            </w:r>
          </w:p>
        </w:tc>
      </w:tr>
      <w:tr>
        <w:tc>
          <w:tcPr>
            <w:tcW w:type="dxa" w:w="2268"/>
          </w:tcPr>
          <w:p>
            <w:r>
              <w:rPr>
                <w:b w:val="0"/>
                <w:color w:val="202020"/>
                <w:sz w:val="20"/>
              </w:rPr>
              <w:t>die Anspielung</w:t>
            </w:r>
          </w:p>
        </w:tc>
        <w:tc>
          <w:tcPr>
            <w:tcW w:type="dxa" w:w="2268"/>
          </w:tcPr>
          <w:p>
            <w:r>
              <w:rPr>
                <w:b w:val="0"/>
                <w:color w:val="202020"/>
                <w:sz w:val="20"/>
              </w:rPr>
              <w:t>allusion</w:t>
            </w:r>
          </w:p>
        </w:tc>
        <w:tc>
          <w:tcPr>
            <w:tcW w:type="dxa" w:w="2268"/>
          </w:tcPr>
          <w:p>
            <w:r>
              <w:rPr>
                <w:b w:val="0"/>
                <w:color w:val="202020"/>
                <w:sz w:val="20"/>
              </w:rPr>
              <w:t>ઇશારો</w:t>
            </w:r>
          </w:p>
        </w:tc>
        <w:tc>
          <w:tcPr>
            <w:tcW w:type="dxa" w:w="2268"/>
          </w:tcPr>
          <w:p>
            <w:r>
              <w:rPr>
                <w:b w:val="0"/>
                <w:color w:val="555555"/>
                <w:sz w:val="20"/>
              </w:rPr>
              <w:t>AN-shpee-loong</w:t>
            </w:r>
          </w:p>
        </w:tc>
      </w:tr>
      <w:tr>
        <w:tc>
          <w:tcPr>
            <w:tcW w:type="dxa" w:w="2268"/>
          </w:tcPr>
          <w:p>
            <w:r>
              <w:rPr>
                <w:b w:val="0"/>
                <w:color w:val="202020"/>
                <w:sz w:val="20"/>
              </w:rPr>
              <w:t>die Bildlichkeit</w:t>
            </w:r>
          </w:p>
        </w:tc>
        <w:tc>
          <w:tcPr>
            <w:tcW w:type="dxa" w:w="2268"/>
          </w:tcPr>
          <w:p>
            <w:r>
              <w:rPr>
                <w:b w:val="0"/>
                <w:color w:val="202020"/>
                <w:sz w:val="20"/>
              </w:rPr>
              <w:t>imagery</w:t>
            </w:r>
          </w:p>
        </w:tc>
        <w:tc>
          <w:tcPr>
            <w:tcW w:type="dxa" w:w="2268"/>
          </w:tcPr>
          <w:p>
            <w:r>
              <w:rPr>
                <w:b w:val="0"/>
                <w:color w:val="202020"/>
                <w:sz w:val="20"/>
              </w:rPr>
              <w:t>છબીમયતા</w:t>
            </w:r>
          </w:p>
        </w:tc>
        <w:tc>
          <w:tcPr>
            <w:tcW w:type="dxa" w:w="2268"/>
          </w:tcPr>
          <w:p>
            <w:r>
              <w:rPr>
                <w:b w:val="0"/>
                <w:color w:val="555555"/>
                <w:sz w:val="20"/>
              </w:rPr>
              <w:t>BILD-likh-kite</w:t>
            </w:r>
          </w:p>
        </w:tc>
      </w:tr>
      <w:tr>
        <w:tc>
          <w:tcPr>
            <w:tcW w:type="dxa" w:w="2268"/>
          </w:tcPr>
          <w:p>
            <w:r>
              <w:rPr>
                <w:b w:val="0"/>
                <w:color w:val="202020"/>
                <w:sz w:val="20"/>
              </w:rPr>
              <w:t>die Metapher</w:t>
            </w:r>
          </w:p>
        </w:tc>
        <w:tc>
          <w:tcPr>
            <w:tcW w:type="dxa" w:w="2268"/>
          </w:tcPr>
          <w:p>
            <w:r>
              <w:rPr>
                <w:b w:val="0"/>
                <w:color w:val="202020"/>
                <w:sz w:val="20"/>
              </w:rPr>
              <w:t>metaphor</w:t>
            </w:r>
          </w:p>
        </w:tc>
        <w:tc>
          <w:tcPr>
            <w:tcW w:type="dxa" w:w="2268"/>
          </w:tcPr>
          <w:p>
            <w:r>
              <w:rPr>
                <w:b w:val="0"/>
                <w:color w:val="202020"/>
                <w:sz w:val="20"/>
              </w:rPr>
              <w:t>રૂપક</w:t>
            </w:r>
          </w:p>
        </w:tc>
        <w:tc>
          <w:tcPr>
            <w:tcW w:type="dxa" w:w="2268"/>
          </w:tcPr>
          <w:p>
            <w:r>
              <w:rPr>
                <w:b w:val="0"/>
                <w:color w:val="555555"/>
                <w:sz w:val="20"/>
              </w:rPr>
              <w:t>meh-TA-fer</w:t>
            </w:r>
          </w:p>
        </w:tc>
      </w:tr>
      <w:tr>
        <w:tc>
          <w:tcPr>
            <w:tcW w:type="dxa" w:w="2268"/>
          </w:tcPr>
          <w:p>
            <w:r>
              <w:rPr>
                <w:b w:val="0"/>
                <w:color w:val="202020"/>
                <w:sz w:val="20"/>
              </w:rPr>
              <w:t>die Klangfarbe</w:t>
            </w:r>
          </w:p>
        </w:tc>
        <w:tc>
          <w:tcPr>
            <w:tcW w:type="dxa" w:w="2268"/>
          </w:tcPr>
          <w:p>
            <w:r>
              <w:rPr>
                <w:b w:val="0"/>
                <w:color w:val="202020"/>
                <w:sz w:val="20"/>
              </w:rPr>
              <w:t>tone color</w:t>
            </w:r>
          </w:p>
        </w:tc>
        <w:tc>
          <w:tcPr>
            <w:tcW w:type="dxa" w:w="2268"/>
          </w:tcPr>
          <w:p>
            <w:r>
              <w:rPr>
                <w:b w:val="0"/>
                <w:color w:val="202020"/>
                <w:sz w:val="20"/>
              </w:rPr>
              <w:t>ધ્વનિ રંગ</w:t>
            </w:r>
          </w:p>
        </w:tc>
        <w:tc>
          <w:tcPr>
            <w:tcW w:type="dxa" w:w="2268"/>
          </w:tcPr>
          <w:p>
            <w:r>
              <w:rPr>
                <w:b w:val="0"/>
                <w:color w:val="555555"/>
                <w:sz w:val="20"/>
              </w:rPr>
              <w:t>KLANG-far-be</w:t>
            </w:r>
          </w:p>
        </w:tc>
      </w:tr>
      <w:tr>
        <w:tc>
          <w:tcPr>
            <w:tcW w:type="dxa" w:w="2268"/>
          </w:tcPr>
          <w:p>
            <w:r>
              <w:rPr>
                <w:b w:val="0"/>
                <w:color w:val="202020"/>
                <w:sz w:val="20"/>
              </w:rPr>
              <w:t>die Stilbrillanz</w:t>
            </w:r>
          </w:p>
        </w:tc>
        <w:tc>
          <w:tcPr>
            <w:tcW w:type="dxa" w:w="2268"/>
          </w:tcPr>
          <w:p>
            <w:r>
              <w:rPr>
                <w:b w:val="0"/>
                <w:color w:val="202020"/>
                <w:sz w:val="20"/>
              </w:rPr>
              <w:t>stylistic brilliance</w:t>
            </w:r>
          </w:p>
        </w:tc>
        <w:tc>
          <w:tcPr>
            <w:tcW w:type="dxa" w:w="2268"/>
          </w:tcPr>
          <w:p>
            <w:r>
              <w:rPr>
                <w:b w:val="0"/>
                <w:color w:val="202020"/>
                <w:sz w:val="20"/>
              </w:rPr>
              <w:t>શૈલી પ્રભા</w:t>
            </w:r>
          </w:p>
        </w:tc>
        <w:tc>
          <w:tcPr>
            <w:tcW w:type="dxa" w:w="2268"/>
          </w:tcPr>
          <w:p>
            <w:r>
              <w:rPr>
                <w:b w:val="0"/>
                <w:color w:val="555555"/>
                <w:sz w:val="20"/>
              </w:rPr>
              <w:t>SHTIL-bri-LANTS</w:t>
            </w:r>
          </w:p>
        </w:tc>
      </w:tr>
      <w:tr>
        <w:tc>
          <w:tcPr>
            <w:tcW w:type="dxa" w:w="2268"/>
          </w:tcPr>
          <w:p>
            <w:r>
              <w:rPr>
                <w:b w:val="0"/>
                <w:color w:val="202020"/>
                <w:sz w:val="20"/>
              </w:rPr>
              <w:t>die Anschlussfähigkeit</w:t>
            </w:r>
          </w:p>
        </w:tc>
        <w:tc>
          <w:tcPr>
            <w:tcW w:type="dxa" w:w="2268"/>
          </w:tcPr>
          <w:p>
            <w:r>
              <w:rPr>
                <w:b w:val="0"/>
                <w:color w:val="202020"/>
                <w:sz w:val="20"/>
              </w:rPr>
              <w:t>connectability</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Sprachökonomie</w:t>
            </w:r>
          </w:p>
        </w:tc>
        <w:tc>
          <w:tcPr>
            <w:tcW w:type="dxa" w:w="2268"/>
          </w:tcPr>
          <w:p>
            <w:r>
              <w:rPr>
                <w:b w:val="0"/>
                <w:color w:val="202020"/>
                <w:sz w:val="20"/>
              </w:rPr>
              <w:t>language economy</w:t>
            </w:r>
          </w:p>
        </w:tc>
        <w:tc>
          <w:tcPr>
            <w:tcW w:type="dxa" w:w="2268"/>
          </w:tcPr>
          <w:p>
            <w:r>
              <w:rPr>
                <w:b w:val="0"/>
                <w:color w:val="202020"/>
                <w:sz w:val="20"/>
              </w:rPr>
              <w:t>ભાષા કાર્યક્ષમતા</w:t>
            </w:r>
          </w:p>
        </w:tc>
        <w:tc>
          <w:tcPr>
            <w:tcW w:type="dxa" w:w="2268"/>
          </w:tcPr>
          <w:p>
            <w:r>
              <w:rPr>
                <w:b w:val="0"/>
                <w:color w:val="555555"/>
                <w:sz w:val="20"/>
              </w:rPr>
              <w:t>SHPRAKH-ö-ko-no-mee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Ausdrucksvielfalt im Zentrum.</w:t>
            </w:r>
          </w:p>
        </w:tc>
        <w:tc>
          <w:tcPr>
            <w:tcW w:type="dxa" w:w="3024"/>
            <w:shd w:val="clear" w:color="auto" w:fill="E6F4EA"/>
          </w:tcPr>
          <w:p>
            <w:r>
              <w:rPr>
                <w:b w:val="0"/>
                <w:color w:val="0F9660"/>
                <w:sz w:val="20"/>
              </w:rPr>
              <w:t>In today's training, die Ausdrucksvielfalt is central.</w:t>
            </w:r>
          </w:p>
        </w:tc>
        <w:tc>
          <w:tcPr>
            <w:tcW w:type="dxa" w:w="3024"/>
            <w:shd w:val="clear" w:color="auto" w:fill="FFF8E1"/>
          </w:tcPr>
          <w:p>
            <w:r>
              <w:rPr>
                <w:b w:val="0"/>
                <w:color w:val="202020"/>
                <w:sz w:val="20"/>
              </w:rPr>
              <w:t>આજના અભ્યાસમાં die Ausdrucksvielfalt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Prägnanzwirkung, um die Argumentation präziser zu steuern.</w:t>
            </w:r>
          </w:p>
        </w:tc>
        <w:tc>
          <w:tcPr>
            <w:tcW w:type="dxa" w:w="3024"/>
            <w:shd w:val="clear" w:color="auto" w:fill="E6F4EA"/>
          </w:tcPr>
          <w:p>
            <w:r>
              <w:rPr>
                <w:b w:val="0"/>
                <w:color w:val="0F9660"/>
                <w:sz w:val="20"/>
              </w:rPr>
              <w:t>I use die Prägnanzwirkung to steer the argumentation more precisely.</w:t>
            </w:r>
          </w:p>
        </w:tc>
        <w:tc>
          <w:tcPr>
            <w:tcW w:type="dxa" w:w="3024"/>
            <w:shd w:val="clear" w:color="auto" w:fill="FFF8E1"/>
          </w:tcPr>
          <w:p>
            <w:r>
              <w:rPr>
                <w:b w:val="0"/>
                <w:color w:val="202020"/>
                <w:sz w:val="20"/>
              </w:rPr>
              <w:t>હું die Prägnanzwirkung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Sprechhaltung gewinne ich in der Diskussion an Tiefe.</w:t>
            </w:r>
          </w:p>
        </w:tc>
        <w:tc>
          <w:tcPr>
            <w:tcW w:type="dxa" w:w="3024"/>
            <w:shd w:val="clear" w:color="auto" w:fill="E6F4EA"/>
          </w:tcPr>
          <w:p>
            <w:r>
              <w:rPr>
                <w:b w:val="0"/>
                <w:color w:val="0F9660"/>
                <w:sz w:val="20"/>
              </w:rPr>
              <w:t>With die Sprechhaltung, I gain depth in the discussion.</w:t>
            </w:r>
          </w:p>
        </w:tc>
        <w:tc>
          <w:tcPr>
            <w:tcW w:type="dxa" w:w="3024"/>
            <w:shd w:val="clear" w:color="auto" w:fill="FFF8E1"/>
          </w:tcPr>
          <w:p>
            <w:r>
              <w:rPr>
                <w:b w:val="0"/>
                <w:color w:val="202020"/>
                <w:sz w:val="20"/>
              </w:rPr>
              <w:t>die Sprechhaltung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Ausdrucksvielfalt and die Prägnanzwirkung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'Imagery and metaphor'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Ausdrucksvielfalt</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323, you can handle 'Imagery and metaphor' with stronger C1 control and refined expression. Your speaking is more persuasive and your writing shows advanced structure and style.</w:t>
      </w:r>
    </w:p>
    <w:p>
      <w:r>
        <w:br w:type="page"/>
      </w:r>
    </w:p>
    <w:p>
      <w:pPr>
        <w:spacing w:before="120" w:after="40"/>
        <w:jc w:val="center"/>
      </w:pPr>
      <w:r>
        <w:rPr>
          <w:b/>
          <w:color w:val="1A73E8"/>
          <w:sz w:val="42"/>
        </w:rPr>
        <w:t>📘  DAY 324</w:t>
      </w:r>
    </w:p>
    <w:p>
      <w:pPr>
        <w:spacing w:before="0" w:after="40"/>
        <w:jc w:val="center"/>
      </w:pPr>
      <w:r>
        <w:rPr>
          <w:b/>
          <w:color w:val="F9AB00"/>
          <w:sz w:val="28"/>
        </w:rPr>
        <w:t>ALLUSION HANDLING 🚀</w:t>
      </w:r>
    </w:p>
    <w:p>
      <w:pPr>
        <w:spacing w:before="0" w:after="160"/>
        <w:jc w:val="center"/>
      </w:pPr>
      <w:r>
        <w:rPr>
          <w:b w:val="0"/>
          <w:color w:val="555555"/>
          <w:sz w:val="21"/>
        </w:rPr>
        <w:t>📚 Topic: C1 Fluency, Style, and C2 Bridge — Allusion handling</w:t>
      </w:r>
    </w:p>
    <w:p/>
    <w:p>
      <w:pPr>
        <w:spacing w:before="0" w:after="40"/>
      </w:pPr>
      <w:r>
        <w:rPr>
          <w:b/>
          <w:color w:val="1A73E8"/>
          <w:sz w:val="21"/>
        </w:rPr>
        <w:t>📖  English Explanation</w:t>
      </w:r>
    </w:p>
    <w:p>
      <w:pPr>
        <w:spacing w:before="0" w:after="120"/>
      </w:pPr>
      <w:r>
        <w:rPr>
          <w:b w:val="0"/>
          <w:sz w:val="21"/>
        </w:rPr>
        <w:t>Day 324 advances your C1 German with a focused lesson on 'Allusion handling'. Today you develop near-native fluency, register switching, and stylistic sophistication.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324 માં તમે C1 સ્તરે 'Allusion handling' પર focused અભ્યાસ કરો છો. આજે તમારું ધ્યાન near-native fluency, register switching, and stylistic sophistication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Prägnanzwirkung</w:t>
            </w:r>
          </w:p>
        </w:tc>
        <w:tc>
          <w:tcPr>
            <w:tcW w:type="dxa" w:w="2268"/>
          </w:tcPr>
          <w:p>
            <w:r>
              <w:rPr>
                <w:b w:val="0"/>
                <w:color w:val="202020"/>
                <w:sz w:val="20"/>
              </w:rPr>
              <w:t>concise impact</w:t>
            </w:r>
          </w:p>
        </w:tc>
        <w:tc>
          <w:tcPr>
            <w:tcW w:type="dxa" w:w="2268"/>
          </w:tcPr>
          <w:p>
            <w:r>
              <w:rPr>
                <w:b w:val="0"/>
                <w:color w:val="202020"/>
                <w:sz w:val="20"/>
              </w:rPr>
              <w:t>સંક્ષિપ્ત અસર</w:t>
            </w:r>
          </w:p>
        </w:tc>
        <w:tc>
          <w:tcPr>
            <w:tcW w:type="dxa" w:w="2268"/>
          </w:tcPr>
          <w:p>
            <w:r>
              <w:rPr>
                <w:b w:val="0"/>
                <w:color w:val="555555"/>
                <w:sz w:val="20"/>
              </w:rPr>
              <w:t>PRAYG-nants-vir-koong</w:t>
            </w:r>
          </w:p>
        </w:tc>
      </w:tr>
      <w:tr>
        <w:tc>
          <w:tcPr>
            <w:tcW w:type="dxa" w:w="2268"/>
          </w:tcPr>
          <w:p>
            <w:r>
              <w:rPr>
                <w:b w:val="0"/>
                <w:color w:val="202020"/>
                <w:sz w:val="20"/>
              </w:rPr>
              <w:t>die Sprechhaltung</w:t>
            </w:r>
          </w:p>
        </w:tc>
        <w:tc>
          <w:tcPr>
            <w:tcW w:type="dxa" w:w="2268"/>
          </w:tcPr>
          <w:p>
            <w:r>
              <w:rPr>
                <w:b w:val="0"/>
                <w:color w:val="202020"/>
                <w:sz w:val="20"/>
              </w:rPr>
              <w:t>speaking stance</w:t>
            </w:r>
          </w:p>
        </w:tc>
        <w:tc>
          <w:tcPr>
            <w:tcW w:type="dxa" w:w="2268"/>
          </w:tcPr>
          <w:p>
            <w:r>
              <w:rPr>
                <w:b w:val="0"/>
                <w:color w:val="202020"/>
                <w:sz w:val="20"/>
              </w:rPr>
              <w:t>બોલવાની સ્થિતિ</w:t>
            </w:r>
          </w:p>
        </w:tc>
        <w:tc>
          <w:tcPr>
            <w:tcW w:type="dxa" w:w="2268"/>
          </w:tcPr>
          <w:p>
            <w:r>
              <w:rPr>
                <w:b w:val="0"/>
                <w:color w:val="555555"/>
                <w:sz w:val="20"/>
              </w:rPr>
              <w:t>SHPREKH-hal-toong</w:t>
            </w:r>
          </w:p>
        </w:tc>
      </w:tr>
      <w:tr>
        <w:tc>
          <w:tcPr>
            <w:tcW w:type="dxa" w:w="2268"/>
          </w:tcPr>
          <w:p>
            <w:r>
              <w:rPr>
                <w:b w:val="0"/>
                <w:color w:val="202020"/>
                <w:sz w:val="20"/>
              </w:rPr>
              <w:t>die Sprachsouveränität</w:t>
            </w:r>
          </w:p>
        </w:tc>
        <w:tc>
          <w:tcPr>
            <w:tcW w:type="dxa" w:w="2268"/>
          </w:tcPr>
          <w:p>
            <w:r>
              <w:rPr>
                <w:b w:val="0"/>
                <w:color w:val="202020"/>
                <w:sz w:val="20"/>
              </w:rPr>
              <w:t>language sovereignty</w:t>
            </w:r>
          </w:p>
        </w:tc>
        <w:tc>
          <w:tcPr>
            <w:tcW w:type="dxa" w:w="2268"/>
          </w:tcPr>
          <w:p>
            <w:r>
              <w:rPr>
                <w:b w:val="0"/>
                <w:color w:val="202020"/>
                <w:sz w:val="20"/>
              </w:rPr>
              <w:t>ભાષા આત્મવિશ્વાસ</w:t>
            </w:r>
          </w:p>
        </w:tc>
        <w:tc>
          <w:tcPr>
            <w:tcW w:type="dxa" w:w="2268"/>
          </w:tcPr>
          <w:p>
            <w:r>
              <w:rPr>
                <w:b w:val="0"/>
                <w:color w:val="555555"/>
                <w:sz w:val="20"/>
              </w:rPr>
              <w:t>SHPRAKH-zoo-ve-re-nee-TET</w:t>
            </w:r>
          </w:p>
        </w:tc>
      </w:tr>
      <w:tr>
        <w:tc>
          <w:tcPr>
            <w:tcW w:type="dxa" w:w="2268"/>
          </w:tcPr>
          <w:p>
            <w:r>
              <w:rPr>
                <w:b w:val="0"/>
                <w:color w:val="202020"/>
                <w:sz w:val="20"/>
              </w:rPr>
              <w:t>der Registerwechsel</w:t>
            </w:r>
          </w:p>
        </w:tc>
        <w:tc>
          <w:tcPr>
            <w:tcW w:type="dxa" w:w="2268"/>
          </w:tcPr>
          <w:p>
            <w:r>
              <w:rPr>
                <w:b w:val="0"/>
                <w:color w:val="202020"/>
                <w:sz w:val="20"/>
              </w:rPr>
              <w:t>register shift</w:t>
            </w:r>
          </w:p>
        </w:tc>
        <w:tc>
          <w:tcPr>
            <w:tcW w:type="dxa" w:w="2268"/>
          </w:tcPr>
          <w:p>
            <w:r>
              <w:rPr>
                <w:b w:val="0"/>
                <w:color w:val="202020"/>
                <w:sz w:val="20"/>
              </w:rPr>
              <w:t>રજિસ્ટર બદલાવ</w:t>
            </w:r>
          </w:p>
        </w:tc>
        <w:tc>
          <w:tcPr>
            <w:tcW w:type="dxa" w:w="2268"/>
          </w:tcPr>
          <w:p>
            <w:r>
              <w:rPr>
                <w:b w:val="0"/>
                <w:color w:val="555555"/>
                <w:sz w:val="20"/>
              </w:rPr>
              <w:t>reh-GIS-ter-vek-sel</w:t>
            </w:r>
          </w:p>
        </w:tc>
      </w:tr>
      <w:tr>
        <w:tc>
          <w:tcPr>
            <w:tcW w:type="dxa" w:w="2268"/>
          </w:tcPr>
          <w:p>
            <w:r>
              <w:rPr>
                <w:b w:val="0"/>
                <w:color w:val="202020"/>
                <w:sz w:val="20"/>
              </w:rPr>
              <w:t>die Idiomatik</w:t>
            </w:r>
          </w:p>
        </w:tc>
        <w:tc>
          <w:tcPr>
            <w:tcW w:type="dxa" w:w="2268"/>
          </w:tcPr>
          <w:p>
            <w:r>
              <w:rPr>
                <w:b w:val="0"/>
                <w:color w:val="202020"/>
                <w:sz w:val="20"/>
              </w:rPr>
              <w:t>idiomatics</w:t>
            </w:r>
          </w:p>
        </w:tc>
        <w:tc>
          <w:tcPr>
            <w:tcW w:type="dxa" w:w="2268"/>
          </w:tcPr>
          <w:p>
            <w:r>
              <w:rPr>
                <w:b w:val="0"/>
                <w:color w:val="202020"/>
                <w:sz w:val="20"/>
              </w:rPr>
              <w:t>રૂઢિપ્રયોગ કુશળતા</w:t>
            </w:r>
          </w:p>
        </w:tc>
        <w:tc>
          <w:tcPr>
            <w:tcW w:type="dxa" w:w="2268"/>
          </w:tcPr>
          <w:p>
            <w:r>
              <w:rPr>
                <w:b w:val="0"/>
                <w:color w:val="555555"/>
                <w:sz w:val="20"/>
              </w:rPr>
              <w:t>ee-dee-oh-MA-tik</w:t>
            </w:r>
          </w:p>
        </w:tc>
      </w:tr>
      <w:tr>
        <w:tc>
          <w:tcPr>
            <w:tcW w:type="dxa" w:w="2268"/>
          </w:tcPr>
          <w:p>
            <w:r>
              <w:rPr>
                <w:b w:val="0"/>
                <w:color w:val="202020"/>
                <w:sz w:val="20"/>
              </w:rPr>
              <w:t>die Feindifferenzierung</w:t>
            </w:r>
          </w:p>
        </w:tc>
        <w:tc>
          <w:tcPr>
            <w:tcW w:type="dxa" w:w="2268"/>
          </w:tcPr>
          <w:p>
            <w:r>
              <w:rPr>
                <w:b w:val="0"/>
                <w:color w:val="202020"/>
                <w:sz w:val="20"/>
              </w:rPr>
              <w:t>fine differentiation</w:t>
            </w:r>
          </w:p>
        </w:tc>
        <w:tc>
          <w:tcPr>
            <w:tcW w:type="dxa" w:w="2268"/>
          </w:tcPr>
          <w:p>
            <w:r>
              <w:rPr>
                <w:b w:val="0"/>
                <w:color w:val="202020"/>
                <w:sz w:val="20"/>
              </w:rPr>
              <w:t>સૂક્ષ્મ ભેદ</w:t>
            </w:r>
          </w:p>
        </w:tc>
        <w:tc>
          <w:tcPr>
            <w:tcW w:type="dxa" w:w="2268"/>
          </w:tcPr>
          <w:p>
            <w:r>
              <w:rPr>
                <w:b w:val="0"/>
                <w:color w:val="555555"/>
                <w:sz w:val="20"/>
              </w:rPr>
              <w:t>FYN-dif-fe-ren-TSY-roong</w:t>
            </w:r>
          </w:p>
        </w:tc>
      </w:tr>
      <w:tr>
        <w:tc>
          <w:tcPr>
            <w:tcW w:type="dxa" w:w="2268"/>
          </w:tcPr>
          <w:p>
            <w:r>
              <w:rPr>
                <w:b w:val="0"/>
                <w:color w:val="202020"/>
                <w:sz w:val="20"/>
              </w:rPr>
              <w:t>die Wortschatzdichte</w:t>
            </w:r>
          </w:p>
        </w:tc>
        <w:tc>
          <w:tcPr>
            <w:tcW w:type="dxa" w:w="2268"/>
          </w:tcPr>
          <w:p>
            <w:r>
              <w:rPr>
                <w:b w:val="0"/>
                <w:color w:val="202020"/>
                <w:sz w:val="20"/>
              </w:rPr>
              <w:t>lexical density</w:t>
            </w:r>
          </w:p>
        </w:tc>
        <w:tc>
          <w:tcPr>
            <w:tcW w:type="dxa" w:w="2268"/>
          </w:tcPr>
          <w:p>
            <w:r>
              <w:rPr>
                <w:b w:val="0"/>
                <w:color w:val="202020"/>
                <w:sz w:val="20"/>
              </w:rPr>
              <w:t>શબ્દભંડાર ઘનતા</w:t>
            </w:r>
          </w:p>
        </w:tc>
        <w:tc>
          <w:tcPr>
            <w:tcW w:type="dxa" w:w="2268"/>
          </w:tcPr>
          <w:p>
            <w:r>
              <w:rPr>
                <w:b w:val="0"/>
                <w:color w:val="555555"/>
                <w:sz w:val="20"/>
              </w:rPr>
              <w:t>VORT-shats-dikh-te</w:t>
            </w:r>
          </w:p>
        </w:tc>
      </w:tr>
      <w:tr>
        <w:tc>
          <w:tcPr>
            <w:tcW w:type="dxa" w:w="2268"/>
          </w:tcPr>
          <w:p>
            <w:r>
              <w:rPr>
                <w:b w:val="0"/>
                <w:color w:val="202020"/>
                <w:sz w:val="20"/>
              </w:rPr>
              <w:t>die Anspielung</w:t>
            </w:r>
          </w:p>
        </w:tc>
        <w:tc>
          <w:tcPr>
            <w:tcW w:type="dxa" w:w="2268"/>
          </w:tcPr>
          <w:p>
            <w:r>
              <w:rPr>
                <w:b w:val="0"/>
                <w:color w:val="202020"/>
                <w:sz w:val="20"/>
              </w:rPr>
              <w:t>allusion</w:t>
            </w:r>
          </w:p>
        </w:tc>
        <w:tc>
          <w:tcPr>
            <w:tcW w:type="dxa" w:w="2268"/>
          </w:tcPr>
          <w:p>
            <w:r>
              <w:rPr>
                <w:b w:val="0"/>
                <w:color w:val="202020"/>
                <w:sz w:val="20"/>
              </w:rPr>
              <w:t>ઇશારો</w:t>
            </w:r>
          </w:p>
        </w:tc>
        <w:tc>
          <w:tcPr>
            <w:tcW w:type="dxa" w:w="2268"/>
          </w:tcPr>
          <w:p>
            <w:r>
              <w:rPr>
                <w:b w:val="0"/>
                <w:color w:val="555555"/>
                <w:sz w:val="20"/>
              </w:rPr>
              <w:t>AN-shpee-loong</w:t>
            </w:r>
          </w:p>
        </w:tc>
      </w:tr>
      <w:tr>
        <w:tc>
          <w:tcPr>
            <w:tcW w:type="dxa" w:w="2268"/>
          </w:tcPr>
          <w:p>
            <w:r>
              <w:rPr>
                <w:b w:val="0"/>
                <w:color w:val="202020"/>
                <w:sz w:val="20"/>
              </w:rPr>
              <w:t>die Bildlichkeit</w:t>
            </w:r>
          </w:p>
        </w:tc>
        <w:tc>
          <w:tcPr>
            <w:tcW w:type="dxa" w:w="2268"/>
          </w:tcPr>
          <w:p>
            <w:r>
              <w:rPr>
                <w:b w:val="0"/>
                <w:color w:val="202020"/>
                <w:sz w:val="20"/>
              </w:rPr>
              <w:t>imagery</w:t>
            </w:r>
          </w:p>
        </w:tc>
        <w:tc>
          <w:tcPr>
            <w:tcW w:type="dxa" w:w="2268"/>
          </w:tcPr>
          <w:p>
            <w:r>
              <w:rPr>
                <w:b w:val="0"/>
                <w:color w:val="202020"/>
                <w:sz w:val="20"/>
              </w:rPr>
              <w:t>છબીમયતા</w:t>
            </w:r>
          </w:p>
        </w:tc>
        <w:tc>
          <w:tcPr>
            <w:tcW w:type="dxa" w:w="2268"/>
          </w:tcPr>
          <w:p>
            <w:r>
              <w:rPr>
                <w:b w:val="0"/>
                <w:color w:val="555555"/>
                <w:sz w:val="20"/>
              </w:rPr>
              <w:t>BILD-likh-kite</w:t>
            </w:r>
          </w:p>
        </w:tc>
      </w:tr>
      <w:tr>
        <w:tc>
          <w:tcPr>
            <w:tcW w:type="dxa" w:w="2268"/>
          </w:tcPr>
          <w:p>
            <w:r>
              <w:rPr>
                <w:b w:val="0"/>
                <w:color w:val="202020"/>
                <w:sz w:val="20"/>
              </w:rPr>
              <w:t>die Metapher</w:t>
            </w:r>
          </w:p>
        </w:tc>
        <w:tc>
          <w:tcPr>
            <w:tcW w:type="dxa" w:w="2268"/>
          </w:tcPr>
          <w:p>
            <w:r>
              <w:rPr>
                <w:b w:val="0"/>
                <w:color w:val="202020"/>
                <w:sz w:val="20"/>
              </w:rPr>
              <w:t>metaphor</w:t>
            </w:r>
          </w:p>
        </w:tc>
        <w:tc>
          <w:tcPr>
            <w:tcW w:type="dxa" w:w="2268"/>
          </w:tcPr>
          <w:p>
            <w:r>
              <w:rPr>
                <w:b w:val="0"/>
                <w:color w:val="202020"/>
                <w:sz w:val="20"/>
              </w:rPr>
              <w:t>રૂપક</w:t>
            </w:r>
          </w:p>
        </w:tc>
        <w:tc>
          <w:tcPr>
            <w:tcW w:type="dxa" w:w="2268"/>
          </w:tcPr>
          <w:p>
            <w:r>
              <w:rPr>
                <w:b w:val="0"/>
                <w:color w:val="555555"/>
                <w:sz w:val="20"/>
              </w:rPr>
              <w:t>meh-TA-fer</w:t>
            </w:r>
          </w:p>
        </w:tc>
      </w:tr>
      <w:tr>
        <w:tc>
          <w:tcPr>
            <w:tcW w:type="dxa" w:w="2268"/>
          </w:tcPr>
          <w:p>
            <w:r>
              <w:rPr>
                <w:b w:val="0"/>
                <w:color w:val="202020"/>
                <w:sz w:val="20"/>
              </w:rPr>
              <w:t>die Klangfarbe</w:t>
            </w:r>
          </w:p>
        </w:tc>
        <w:tc>
          <w:tcPr>
            <w:tcW w:type="dxa" w:w="2268"/>
          </w:tcPr>
          <w:p>
            <w:r>
              <w:rPr>
                <w:b w:val="0"/>
                <w:color w:val="202020"/>
                <w:sz w:val="20"/>
              </w:rPr>
              <w:t>tone color</w:t>
            </w:r>
          </w:p>
        </w:tc>
        <w:tc>
          <w:tcPr>
            <w:tcW w:type="dxa" w:w="2268"/>
          </w:tcPr>
          <w:p>
            <w:r>
              <w:rPr>
                <w:b w:val="0"/>
                <w:color w:val="202020"/>
                <w:sz w:val="20"/>
              </w:rPr>
              <w:t>ધ્વનિ રંગ</w:t>
            </w:r>
          </w:p>
        </w:tc>
        <w:tc>
          <w:tcPr>
            <w:tcW w:type="dxa" w:w="2268"/>
          </w:tcPr>
          <w:p>
            <w:r>
              <w:rPr>
                <w:b w:val="0"/>
                <w:color w:val="555555"/>
                <w:sz w:val="20"/>
              </w:rPr>
              <w:t>KLANG-far-be</w:t>
            </w:r>
          </w:p>
        </w:tc>
      </w:tr>
      <w:tr>
        <w:tc>
          <w:tcPr>
            <w:tcW w:type="dxa" w:w="2268"/>
          </w:tcPr>
          <w:p>
            <w:r>
              <w:rPr>
                <w:b w:val="0"/>
                <w:color w:val="202020"/>
                <w:sz w:val="20"/>
              </w:rPr>
              <w:t>die Stilbrillanz</w:t>
            </w:r>
          </w:p>
        </w:tc>
        <w:tc>
          <w:tcPr>
            <w:tcW w:type="dxa" w:w="2268"/>
          </w:tcPr>
          <w:p>
            <w:r>
              <w:rPr>
                <w:b w:val="0"/>
                <w:color w:val="202020"/>
                <w:sz w:val="20"/>
              </w:rPr>
              <w:t>stylistic brilliance</w:t>
            </w:r>
          </w:p>
        </w:tc>
        <w:tc>
          <w:tcPr>
            <w:tcW w:type="dxa" w:w="2268"/>
          </w:tcPr>
          <w:p>
            <w:r>
              <w:rPr>
                <w:b w:val="0"/>
                <w:color w:val="202020"/>
                <w:sz w:val="20"/>
              </w:rPr>
              <w:t>શૈલી પ્રભા</w:t>
            </w:r>
          </w:p>
        </w:tc>
        <w:tc>
          <w:tcPr>
            <w:tcW w:type="dxa" w:w="2268"/>
          </w:tcPr>
          <w:p>
            <w:r>
              <w:rPr>
                <w:b w:val="0"/>
                <w:color w:val="555555"/>
                <w:sz w:val="20"/>
              </w:rPr>
              <w:t>SHTIL-bri-LANTS</w:t>
            </w:r>
          </w:p>
        </w:tc>
      </w:tr>
      <w:tr>
        <w:tc>
          <w:tcPr>
            <w:tcW w:type="dxa" w:w="2268"/>
          </w:tcPr>
          <w:p>
            <w:r>
              <w:rPr>
                <w:b w:val="0"/>
                <w:color w:val="202020"/>
                <w:sz w:val="20"/>
              </w:rPr>
              <w:t>die Anschlussfähigkeit</w:t>
            </w:r>
          </w:p>
        </w:tc>
        <w:tc>
          <w:tcPr>
            <w:tcW w:type="dxa" w:w="2268"/>
          </w:tcPr>
          <w:p>
            <w:r>
              <w:rPr>
                <w:b w:val="0"/>
                <w:color w:val="202020"/>
                <w:sz w:val="20"/>
              </w:rPr>
              <w:t>connectability</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Sprachökonomie</w:t>
            </w:r>
          </w:p>
        </w:tc>
        <w:tc>
          <w:tcPr>
            <w:tcW w:type="dxa" w:w="2268"/>
          </w:tcPr>
          <w:p>
            <w:r>
              <w:rPr>
                <w:b w:val="0"/>
                <w:color w:val="202020"/>
                <w:sz w:val="20"/>
              </w:rPr>
              <w:t>language economy</w:t>
            </w:r>
          </w:p>
        </w:tc>
        <w:tc>
          <w:tcPr>
            <w:tcW w:type="dxa" w:w="2268"/>
          </w:tcPr>
          <w:p>
            <w:r>
              <w:rPr>
                <w:b w:val="0"/>
                <w:color w:val="202020"/>
                <w:sz w:val="20"/>
              </w:rPr>
              <w:t>ભાષા કાર્યક્ષમતા</w:t>
            </w:r>
          </w:p>
        </w:tc>
        <w:tc>
          <w:tcPr>
            <w:tcW w:type="dxa" w:w="2268"/>
          </w:tcPr>
          <w:p>
            <w:r>
              <w:rPr>
                <w:b w:val="0"/>
                <w:color w:val="555555"/>
                <w:sz w:val="20"/>
              </w:rPr>
              <w:t>SHPRAKH-ö-ko-no-mee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Prägnanzwirkung im Zentrum.</w:t>
            </w:r>
          </w:p>
        </w:tc>
        <w:tc>
          <w:tcPr>
            <w:tcW w:type="dxa" w:w="3024"/>
            <w:shd w:val="clear" w:color="auto" w:fill="E6F4EA"/>
          </w:tcPr>
          <w:p>
            <w:r>
              <w:rPr>
                <w:b w:val="0"/>
                <w:color w:val="0F9660"/>
                <w:sz w:val="20"/>
              </w:rPr>
              <w:t>In today's training, die Prägnanzwirkung is central.</w:t>
            </w:r>
          </w:p>
        </w:tc>
        <w:tc>
          <w:tcPr>
            <w:tcW w:type="dxa" w:w="3024"/>
            <w:shd w:val="clear" w:color="auto" w:fill="FFF8E1"/>
          </w:tcPr>
          <w:p>
            <w:r>
              <w:rPr>
                <w:b w:val="0"/>
                <w:color w:val="202020"/>
                <w:sz w:val="20"/>
              </w:rPr>
              <w:t>આજના અભ્યાસમાં die Prägnanzwirkung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Sprechhaltung, um die Argumentation präziser zu steuern.</w:t>
            </w:r>
          </w:p>
        </w:tc>
        <w:tc>
          <w:tcPr>
            <w:tcW w:type="dxa" w:w="3024"/>
            <w:shd w:val="clear" w:color="auto" w:fill="E6F4EA"/>
          </w:tcPr>
          <w:p>
            <w:r>
              <w:rPr>
                <w:b w:val="0"/>
                <w:color w:val="0F9660"/>
                <w:sz w:val="20"/>
              </w:rPr>
              <w:t>I use die Sprechhaltung to steer the argumentation more precisely.</w:t>
            </w:r>
          </w:p>
        </w:tc>
        <w:tc>
          <w:tcPr>
            <w:tcW w:type="dxa" w:w="3024"/>
            <w:shd w:val="clear" w:color="auto" w:fill="FFF8E1"/>
          </w:tcPr>
          <w:p>
            <w:r>
              <w:rPr>
                <w:b w:val="0"/>
                <w:color w:val="202020"/>
                <w:sz w:val="20"/>
              </w:rPr>
              <w:t>હું die Sprechhaltung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Sprachsouveränität gewinne ich in der Diskussion an Tiefe.</w:t>
            </w:r>
          </w:p>
        </w:tc>
        <w:tc>
          <w:tcPr>
            <w:tcW w:type="dxa" w:w="3024"/>
            <w:shd w:val="clear" w:color="auto" w:fill="E6F4EA"/>
          </w:tcPr>
          <w:p>
            <w:r>
              <w:rPr>
                <w:b w:val="0"/>
                <w:color w:val="0F9660"/>
                <w:sz w:val="20"/>
              </w:rPr>
              <w:t>With die Sprachsouveränität, I gain depth in the discussion.</w:t>
            </w:r>
          </w:p>
        </w:tc>
        <w:tc>
          <w:tcPr>
            <w:tcW w:type="dxa" w:w="3024"/>
            <w:shd w:val="clear" w:color="auto" w:fill="FFF8E1"/>
          </w:tcPr>
          <w:p>
            <w:r>
              <w:rPr>
                <w:b w:val="0"/>
                <w:color w:val="202020"/>
                <w:sz w:val="20"/>
              </w:rPr>
              <w:t>die Sprachsouveränität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Prägnanzwirkung and die Sprechhaltung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'Allusion handling'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Prägnanzwirkung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324, you can handle 'Allusion handling' with stronger C1 control and refined expression. Your speaking is more persuasive and your writing shows advanced structure and style.</w:t>
      </w:r>
    </w:p>
    <w:p>
      <w:r>
        <w:br w:type="page"/>
      </w:r>
    </w:p>
    <w:p>
      <w:pPr>
        <w:spacing w:before="120" w:after="40"/>
        <w:jc w:val="center"/>
      </w:pPr>
      <w:r>
        <w:rPr>
          <w:b/>
          <w:color w:val="1A73E8"/>
          <w:sz w:val="42"/>
        </w:rPr>
        <w:t>📘  DAY 325</w:t>
      </w:r>
    </w:p>
    <w:p>
      <w:pPr>
        <w:spacing w:before="0" w:after="40"/>
        <w:jc w:val="center"/>
      </w:pPr>
      <w:r>
        <w:rPr>
          <w:b/>
          <w:color w:val="F9AB00"/>
          <w:sz w:val="28"/>
        </w:rPr>
        <w:t>TONE COLOR CONTROL 🚀</w:t>
      </w:r>
    </w:p>
    <w:p>
      <w:pPr>
        <w:spacing w:before="0" w:after="160"/>
        <w:jc w:val="center"/>
      </w:pPr>
      <w:r>
        <w:rPr>
          <w:b w:val="0"/>
          <w:color w:val="555555"/>
          <w:sz w:val="21"/>
        </w:rPr>
        <w:t>📚 Topic: C1 Fluency, Style, and C2 Bridge — Tone color control</w:t>
      </w:r>
    </w:p>
    <w:p/>
    <w:p>
      <w:pPr>
        <w:spacing w:before="0" w:after="40"/>
      </w:pPr>
      <w:r>
        <w:rPr>
          <w:b/>
          <w:color w:val="1A73E8"/>
          <w:sz w:val="21"/>
        </w:rPr>
        <w:t>📖  English Explanation</w:t>
      </w:r>
    </w:p>
    <w:p>
      <w:pPr>
        <w:spacing w:before="0" w:after="120"/>
      </w:pPr>
      <w:r>
        <w:rPr>
          <w:b w:val="0"/>
          <w:sz w:val="21"/>
        </w:rPr>
        <w:t>Day 325 advances your C1 German with a focused lesson on 'Tone color control'. Today you develop near-native fluency, register switching, and stylistic sophistication.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325 માં તમે C1 સ્તરે 'Tone color control' પર focused અભ્યાસ કરો છો. આજે તમારું ધ્યાન near-native fluency, register switching, and stylistic sophistication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Sprechhaltung</w:t>
            </w:r>
          </w:p>
        </w:tc>
        <w:tc>
          <w:tcPr>
            <w:tcW w:type="dxa" w:w="2268"/>
          </w:tcPr>
          <w:p>
            <w:r>
              <w:rPr>
                <w:b w:val="0"/>
                <w:color w:val="202020"/>
                <w:sz w:val="20"/>
              </w:rPr>
              <w:t>speaking stance</w:t>
            </w:r>
          </w:p>
        </w:tc>
        <w:tc>
          <w:tcPr>
            <w:tcW w:type="dxa" w:w="2268"/>
          </w:tcPr>
          <w:p>
            <w:r>
              <w:rPr>
                <w:b w:val="0"/>
                <w:color w:val="202020"/>
                <w:sz w:val="20"/>
              </w:rPr>
              <w:t>બોલવાની સ્થિતિ</w:t>
            </w:r>
          </w:p>
        </w:tc>
        <w:tc>
          <w:tcPr>
            <w:tcW w:type="dxa" w:w="2268"/>
          </w:tcPr>
          <w:p>
            <w:r>
              <w:rPr>
                <w:b w:val="0"/>
                <w:color w:val="555555"/>
                <w:sz w:val="20"/>
              </w:rPr>
              <w:t>SHPREKH-hal-toong</w:t>
            </w:r>
          </w:p>
        </w:tc>
      </w:tr>
      <w:tr>
        <w:tc>
          <w:tcPr>
            <w:tcW w:type="dxa" w:w="2268"/>
          </w:tcPr>
          <w:p>
            <w:r>
              <w:rPr>
                <w:b w:val="0"/>
                <w:color w:val="202020"/>
                <w:sz w:val="20"/>
              </w:rPr>
              <w:t>die Sprachsouveränität</w:t>
            </w:r>
          </w:p>
        </w:tc>
        <w:tc>
          <w:tcPr>
            <w:tcW w:type="dxa" w:w="2268"/>
          </w:tcPr>
          <w:p>
            <w:r>
              <w:rPr>
                <w:b w:val="0"/>
                <w:color w:val="202020"/>
                <w:sz w:val="20"/>
              </w:rPr>
              <w:t>language sovereignty</w:t>
            </w:r>
          </w:p>
        </w:tc>
        <w:tc>
          <w:tcPr>
            <w:tcW w:type="dxa" w:w="2268"/>
          </w:tcPr>
          <w:p>
            <w:r>
              <w:rPr>
                <w:b w:val="0"/>
                <w:color w:val="202020"/>
                <w:sz w:val="20"/>
              </w:rPr>
              <w:t>ભાષા આત્મવિશ્વાસ</w:t>
            </w:r>
          </w:p>
        </w:tc>
        <w:tc>
          <w:tcPr>
            <w:tcW w:type="dxa" w:w="2268"/>
          </w:tcPr>
          <w:p>
            <w:r>
              <w:rPr>
                <w:b w:val="0"/>
                <w:color w:val="555555"/>
                <w:sz w:val="20"/>
              </w:rPr>
              <w:t>SHPRAKH-zoo-ve-re-nee-TET</w:t>
            </w:r>
          </w:p>
        </w:tc>
      </w:tr>
      <w:tr>
        <w:tc>
          <w:tcPr>
            <w:tcW w:type="dxa" w:w="2268"/>
          </w:tcPr>
          <w:p>
            <w:r>
              <w:rPr>
                <w:b w:val="0"/>
                <w:color w:val="202020"/>
                <w:sz w:val="20"/>
              </w:rPr>
              <w:t>der Registerwechsel</w:t>
            </w:r>
          </w:p>
        </w:tc>
        <w:tc>
          <w:tcPr>
            <w:tcW w:type="dxa" w:w="2268"/>
          </w:tcPr>
          <w:p>
            <w:r>
              <w:rPr>
                <w:b w:val="0"/>
                <w:color w:val="202020"/>
                <w:sz w:val="20"/>
              </w:rPr>
              <w:t>register shift</w:t>
            </w:r>
          </w:p>
        </w:tc>
        <w:tc>
          <w:tcPr>
            <w:tcW w:type="dxa" w:w="2268"/>
          </w:tcPr>
          <w:p>
            <w:r>
              <w:rPr>
                <w:b w:val="0"/>
                <w:color w:val="202020"/>
                <w:sz w:val="20"/>
              </w:rPr>
              <w:t>રજિસ્ટર બદલાવ</w:t>
            </w:r>
          </w:p>
        </w:tc>
        <w:tc>
          <w:tcPr>
            <w:tcW w:type="dxa" w:w="2268"/>
          </w:tcPr>
          <w:p>
            <w:r>
              <w:rPr>
                <w:b w:val="0"/>
                <w:color w:val="555555"/>
                <w:sz w:val="20"/>
              </w:rPr>
              <w:t>reh-GIS-ter-vek-sel</w:t>
            </w:r>
          </w:p>
        </w:tc>
      </w:tr>
      <w:tr>
        <w:tc>
          <w:tcPr>
            <w:tcW w:type="dxa" w:w="2268"/>
          </w:tcPr>
          <w:p>
            <w:r>
              <w:rPr>
                <w:b w:val="0"/>
                <w:color w:val="202020"/>
                <w:sz w:val="20"/>
              </w:rPr>
              <w:t>die Idiomatik</w:t>
            </w:r>
          </w:p>
        </w:tc>
        <w:tc>
          <w:tcPr>
            <w:tcW w:type="dxa" w:w="2268"/>
          </w:tcPr>
          <w:p>
            <w:r>
              <w:rPr>
                <w:b w:val="0"/>
                <w:color w:val="202020"/>
                <w:sz w:val="20"/>
              </w:rPr>
              <w:t>idiomatics</w:t>
            </w:r>
          </w:p>
        </w:tc>
        <w:tc>
          <w:tcPr>
            <w:tcW w:type="dxa" w:w="2268"/>
          </w:tcPr>
          <w:p>
            <w:r>
              <w:rPr>
                <w:b w:val="0"/>
                <w:color w:val="202020"/>
                <w:sz w:val="20"/>
              </w:rPr>
              <w:t>રૂઢિપ્રયોગ કુશળતા</w:t>
            </w:r>
          </w:p>
        </w:tc>
        <w:tc>
          <w:tcPr>
            <w:tcW w:type="dxa" w:w="2268"/>
          </w:tcPr>
          <w:p>
            <w:r>
              <w:rPr>
                <w:b w:val="0"/>
                <w:color w:val="555555"/>
                <w:sz w:val="20"/>
              </w:rPr>
              <w:t>ee-dee-oh-MA-tik</w:t>
            </w:r>
          </w:p>
        </w:tc>
      </w:tr>
      <w:tr>
        <w:tc>
          <w:tcPr>
            <w:tcW w:type="dxa" w:w="2268"/>
          </w:tcPr>
          <w:p>
            <w:r>
              <w:rPr>
                <w:b w:val="0"/>
                <w:color w:val="202020"/>
                <w:sz w:val="20"/>
              </w:rPr>
              <w:t>die Feindifferenzierung</w:t>
            </w:r>
          </w:p>
        </w:tc>
        <w:tc>
          <w:tcPr>
            <w:tcW w:type="dxa" w:w="2268"/>
          </w:tcPr>
          <w:p>
            <w:r>
              <w:rPr>
                <w:b w:val="0"/>
                <w:color w:val="202020"/>
                <w:sz w:val="20"/>
              </w:rPr>
              <w:t>fine differentiation</w:t>
            </w:r>
          </w:p>
        </w:tc>
        <w:tc>
          <w:tcPr>
            <w:tcW w:type="dxa" w:w="2268"/>
          </w:tcPr>
          <w:p>
            <w:r>
              <w:rPr>
                <w:b w:val="0"/>
                <w:color w:val="202020"/>
                <w:sz w:val="20"/>
              </w:rPr>
              <w:t>સૂક્ષ્મ ભેદ</w:t>
            </w:r>
          </w:p>
        </w:tc>
        <w:tc>
          <w:tcPr>
            <w:tcW w:type="dxa" w:w="2268"/>
          </w:tcPr>
          <w:p>
            <w:r>
              <w:rPr>
                <w:b w:val="0"/>
                <w:color w:val="555555"/>
                <w:sz w:val="20"/>
              </w:rPr>
              <w:t>FYN-dif-fe-ren-TSY-roong</w:t>
            </w:r>
          </w:p>
        </w:tc>
      </w:tr>
      <w:tr>
        <w:tc>
          <w:tcPr>
            <w:tcW w:type="dxa" w:w="2268"/>
          </w:tcPr>
          <w:p>
            <w:r>
              <w:rPr>
                <w:b w:val="0"/>
                <w:color w:val="202020"/>
                <w:sz w:val="20"/>
              </w:rPr>
              <w:t>die Wortschatzdichte</w:t>
            </w:r>
          </w:p>
        </w:tc>
        <w:tc>
          <w:tcPr>
            <w:tcW w:type="dxa" w:w="2268"/>
          </w:tcPr>
          <w:p>
            <w:r>
              <w:rPr>
                <w:b w:val="0"/>
                <w:color w:val="202020"/>
                <w:sz w:val="20"/>
              </w:rPr>
              <w:t>lexical density</w:t>
            </w:r>
          </w:p>
        </w:tc>
        <w:tc>
          <w:tcPr>
            <w:tcW w:type="dxa" w:w="2268"/>
          </w:tcPr>
          <w:p>
            <w:r>
              <w:rPr>
                <w:b w:val="0"/>
                <w:color w:val="202020"/>
                <w:sz w:val="20"/>
              </w:rPr>
              <w:t>શબ્દભંડાર ઘનતા</w:t>
            </w:r>
          </w:p>
        </w:tc>
        <w:tc>
          <w:tcPr>
            <w:tcW w:type="dxa" w:w="2268"/>
          </w:tcPr>
          <w:p>
            <w:r>
              <w:rPr>
                <w:b w:val="0"/>
                <w:color w:val="555555"/>
                <w:sz w:val="20"/>
              </w:rPr>
              <w:t>VORT-shats-dikh-te</w:t>
            </w:r>
          </w:p>
        </w:tc>
      </w:tr>
      <w:tr>
        <w:tc>
          <w:tcPr>
            <w:tcW w:type="dxa" w:w="2268"/>
          </w:tcPr>
          <w:p>
            <w:r>
              <w:rPr>
                <w:b w:val="0"/>
                <w:color w:val="202020"/>
                <w:sz w:val="20"/>
              </w:rPr>
              <w:t>die Anspielung</w:t>
            </w:r>
          </w:p>
        </w:tc>
        <w:tc>
          <w:tcPr>
            <w:tcW w:type="dxa" w:w="2268"/>
          </w:tcPr>
          <w:p>
            <w:r>
              <w:rPr>
                <w:b w:val="0"/>
                <w:color w:val="202020"/>
                <w:sz w:val="20"/>
              </w:rPr>
              <w:t>allusion</w:t>
            </w:r>
          </w:p>
        </w:tc>
        <w:tc>
          <w:tcPr>
            <w:tcW w:type="dxa" w:w="2268"/>
          </w:tcPr>
          <w:p>
            <w:r>
              <w:rPr>
                <w:b w:val="0"/>
                <w:color w:val="202020"/>
                <w:sz w:val="20"/>
              </w:rPr>
              <w:t>ઇશારો</w:t>
            </w:r>
          </w:p>
        </w:tc>
        <w:tc>
          <w:tcPr>
            <w:tcW w:type="dxa" w:w="2268"/>
          </w:tcPr>
          <w:p>
            <w:r>
              <w:rPr>
                <w:b w:val="0"/>
                <w:color w:val="555555"/>
                <w:sz w:val="20"/>
              </w:rPr>
              <w:t>AN-shpee-loong</w:t>
            </w:r>
          </w:p>
        </w:tc>
      </w:tr>
      <w:tr>
        <w:tc>
          <w:tcPr>
            <w:tcW w:type="dxa" w:w="2268"/>
          </w:tcPr>
          <w:p>
            <w:r>
              <w:rPr>
                <w:b w:val="0"/>
                <w:color w:val="202020"/>
                <w:sz w:val="20"/>
              </w:rPr>
              <w:t>die Bildlichkeit</w:t>
            </w:r>
          </w:p>
        </w:tc>
        <w:tc>
          <w:tcPr>
            <w:tcW w:type="dxa" w:w="2268"/>
          </w:tcPr>
          <w:p>
            <w:r>
              <w:rPr>
                <w:b w:val="0"/>
                <w:color w:val="202020"/>
                <w:sz w:val="20"/>
              </w:rPr>
              <w:t>imagery</w:t>
            </w:r>
          </w:p>
        </w:tc>
        <w:tc>
          <w:tcPr>
            <w:tcW w:type="dxa" w:w="2268"/>
          </w:tcPr>
          <w:p>
            <w:r>
              <w:rPr>
                <w:b w:val="0"/>
                <w:color w:val="202020"/>
                <w:sz w:val="20"/>
              </w:rPr>
              <w:t>છબીમયતા</w:t>
            </w:r>
          </w:p>
        </w:tc>
        <w:tc>
          <w:tcPr>
            <w:tcW w:type="dxa" w:w="2268"/>
          </w:tcPr>
          <w:p>
            <w:r>
              <w:rPr>
                <w:b w:val="0"/>
                <w:color w:val="555555"/>
                <w:sz w:val="20"/>
              </w:rPr>
              <w:t>BILD-likh-kite</w:t>
            </w:r>
          </w:p>
        </w:tc>
      </w:tr>
      <w:tr>
        <w:tc>
          <w:tcPr>
            <w:tcW w:type="dxa" w:w="2268"/>
          </w:tcPr>
          <w:p>
            <w:r>
              <w:rPr>
                <w:b w:val="0"/>
                <w:color w:val="202020"/>
                <w:sz w:val="20"/>
              </w:rPr>
              <w:t>die Metapher</w:t>
            </w:r>
          </w:p>
        </w:tc>
        <w:tc>
          <w:tcPr>
            <w:tcW w:type="dxa" w:w="2268"/>
          </w:tcPr>
          <w:p>
            <w:r>
              <w:rPr>
                <w:b w:val="0"/>
                <w:color w:val="202020"/>
                <w:sz w:val="20"/>
              </w:rPr>
              <w:t>metaphor</w:t>
            </w:r>
          </w:p>
        </w:tc>
        <w:tc>
          <w:tcPr>
            <w:tcW w:type="dxa" w:w="2268"/>
          </w:tcPr>
          <w:p>
            <w:r>
              <w:rPr>
                <w:b w:val="0"/>
                <w:color w:val="202020"/>
                <w:sz w:val="20"/>
              </w:rPr>
              <w:t>રૂપક</w:t>
            </w:r>
          </w:p>
        </w:tc>
        <w:tc>
          <w:tcPr>
            <w:tcW w:type="dxa" w:w="2268"/>
          </w:tcPr>
          <w:p>
            <w:r>
              <w:rPr>
                <w:b w:val="0"/>
                <w:color w:val="555555"/>
                <w:sz w:val="20"/>
              </w:rPr>
              <w:t>meh-TA-fer</w:t>
            </w:r>
          </w:p>
        </w:tc>
      </w:tr>
      <w:tr>
        <w:tc>
          <w:tcPr>
            <w:tcW w:type="dxa" w:w="2268"/>
          </w:tcPr>
          <w:p>
            <w:r>
              <w:rPr>
                <w:b w:val="0"/>
                <w:color w:val="202020"/>
                <w:sz w:val="20"/>
              </w:rPr>
              <w:t>die Klangfarbe</w:t>
            </w:r>
          </w:p>
        </w:tc>
        <w:tc>
          <w:tcPr>
            <w:tcW w:type="dxa" w:w="2268"/>
          </w:tcPr>
          <w:p>
            <w:r>
              <w:rPr>
                <w:b w:val="0"/>
                <w:color w:val="202020"/>
                <w:sz w:val="20"/>
              </w:rPr>
              <w:t>tone color</w:t>
            </w:r>
          </w:p>
        </w:tc>
        <w:tc>
          <w:tcPr>
            <w:tcW w:type="dxa" w:w="2268"/>
          </w:tcPr>
          <w:p>
            <w:r>
              <w:rPr>
                <w:b w:val="0"/>
                <w:color w:val="202020"/>
                <w:sz w:val="20"/>
              </w:rPr>
              <w:t>ધ્વનિ રંગ</w:t>
            </w:r>
          </w:p>
        </w:tc>
        <w:tc>
          <w:tcPr>
            <w:tcW w:type="dxa" w:w="2268"/>
          </w:tcPr>
          <w:p>
            <w:r>
              <w:rPr>
                <w:b w:val="0"/>
                <w:color w:val="555555"/>
                <w:sz w:val="20"/>
              </w:rPr>
              <w:t>KLANG-far-be</w:t>
            </w:r>
          </w:p>
        </w:tc>
      </w:tr>
      <w:tr>
        <w:tc>
          <w:tcPr>
            <w:tcW w:type="dxa" w:w="2268"/>
          </w:tcPr>
          <w:p>
            <w:r>
              <w:rPr>
                <w:b w:val="0"/>
                <w:color w:val="202020"/>
                <w:sz w:val="20"/>
              </w:rPr>
              <w:t>die Stilbrillanz</w:t>
            </w:r>
          </w:p>
        </w:tc>
        <w:tc>
          <w:tcPr>
            <w:tcW w:type="dxa" w:w="2268"/>
          </w:tcPr>
          <w:p>
            <w:r>
              <w:rPr>
                <w:b w:val="0"/>
                <w:color w:val="202020"/>
                <w:sz w:val="20"/>
              </w:rPr>
              <w:t>stylistic brilliance</w:t>
            </w:r>
          </w:p>
        </w:tc>
        <w:tc>
          <w:tcPr>
            <w:tcW w:type="dxa" w:w="2268"/>
          </w:tcPr>
          <w:p>
            <w:r>
              <w:rPr>
                <w:b w:val="0"/>
                <w:color w:val="202020"/>
                <w:sz w:val="20"/>
              </w:rPr>
              <w:t>શૈલી પ્રભા</w:t>
            </w:r>
          </w:p>
        </w:tc>
        <w:tc>
          <w:tcPr>
            <w:tcW w:type="dxa" w:w="2268"/>
          </w:tcPr>
          <w:p>
            <w:r>
              <w:rPr>
                <w:b w:val="0"/>
                <w:color w:val="555555"/>
                <w:sz w:val="20"/>
              </w:rPr>
              <w:t>SHTIL-bri-LANTS</w:t>
            </w:r>
          </w:p>
        </w:tc>
      </w:tr>
      <w:tr>
        <w:tc>
          <w:tcPr>
            <w:tcW w:type="dxa" w:w="2268"/>
          </w:tcPr>
          <w:p>
            <w:r>
              <w:rPr>
                <w:b w:val="0"/>
                <w:color w:val="202020"/>
                <w:sz w:val="20"/>
              </w:rPr>
              <w:t>die Anschlussfähigkeit</w:t>
            </w:r>
          </w:p>
        </w:tc>
        <w:tc>
          <w:tcPr>
            <w:tcW w:type="dxa" w:w="2268"/>
          </w:tcPr>
          <w:p>
            <w:r>
              <w:rPr>
                <w:b w:val="0"/>
                <w:color w:val="202020"/>
                <w:sz w:val="20"/>
              </w:rPr>
              <w:t>connectability</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Sprachökonomie</w:t>
            </w:r>
          </w:p>
        </w:tc>
        <w:tc>
          <w:tcPr>
            <w:tcW w:type="dxa" w:w="2268"/>
          </w:tcPr>
          <w:p>
            <w:r>
              <w:rPr>
                <w:b w:val="0"/>
                <w:color w:val="202020"/>
                <w:sz w:val="20"/>
              </w:rPr>
              <w:t>language economy</w:t>
            </w:r>
          </w:p>
        </w:tc>
        <w:tc>
          <w:tcPr>
            <w:tcW w:type="dxa" w:w="2268"/>
          </w:tcPr>
          <w:p>
            <w:r>
              <w:rPr>
                <w:b w:val="0"/>
                <w:color w:val="202020"/>
                <w:sz w:val="20"/>
              </w:rPr>
              <w:t>ભાષા કાર્યક્ષમતા</w:t>
            </w:r>
          </w:p>
        </w:tc>
        <w:tc>
          <w:tcPr>
            <w:tcW w:type="dxa" w:w="2268"/>
          </w:tcPr>
          <w:p>
            <w:r>
              <w:rPr>
                <w:b w:val="0"/>
                <w:color w:val="555555"/>
                <w:sz w:val="20"/>
              </w:rPr>
              <w:t>SHPRAKH-ö-ko-no-mee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r>
        <w:tc>
          <w:tcPr>
            <w:tcW w:type="dxa" w:w="2268"/>
          </w:tcPr>
          <w:p>
            <w:r>
              <w:rPr>
                <w:b w:val="0"/>
                <w:color w:val="202020"/>
                <w:sz w:val="20"/>
              </w:rPr>
              <w:t>die Präzisionsarbeit</w:t>
            </w:r>
          </w:p>
        </w:tc>
        <w:tc>
          <w:tcPr>
            <w:tcW w:type="dxa" w:w="2268"/>
          </w:tcPr>
          <w:p>
            <w:r>
              <w:rPr>
                <w:b w:val="0"/>
                <w:color w:val="202020"/>
                <w:sz w:val="20"/>
              </w:rPr>
              <w:t>precision work</w:t>
            </w:r>
          </w:p>
        </w:tc>
        <w:tc>
          <w:tcPr>
            <w:tcW w:type="dxa" w:w="2268"/>
          </w:tcPr>
          <w:p>
            <w:r>
              <w:rPr>
                <w:b w:val="0"/>
                <w:color w:val="202020"/>
                <w:sz w:val="20"/>
              </w:rPr>
              <w:t>ચોકસાઇ કાર્ય</w:t>
            </w:r>
          </w:p>
        </w:tc>
        <w:tc>
          <w:tcPr>
            <w:tcW w:type="dxa" w:w="2268"/>
          </w:tcPr>
          <w:p>
            <w:r>
              <w:rPr>
                <w:b w:val="0"/>
                <w:color w:val="555555"/>
                <w:sz w:val="20"/>
              </w:rPr>
              <w:t>pray-tsi-ZY-ohns-ar-bite</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Sprechhaltung im Zentrum.</w:t>
            </w:r>
          </w:p>
        </w:tc>
        <w:tc>
          <w:tcPr>
            <w:tcW w:type="dxa" w:w="3024"/>
            <w:shd w:val="clear" w:color="auto" w:fill="E6F4EA"/>
          </w:tcPr>
          <w:p>
            <w:r>
              <w:rPr>
                <w:b w:val="0"/>
                <w:color w:val="0F9660"/>
                <w:sz w:val="20"/>
              </w:rPr>
              <w:t>In today's training, die Sprechhaltung is central.</w:t>
            </w:r>
          </w:p>
        </w:tc>
        <w:tc>
          <w:tcPr>
            <w:tcW w:type="dxa" w:w="3024"/>
            <w:shd w:val="clear" w:color="auto" w:fill="FFF8E1"/>
          </w:tcPr>
          <w:p>
            <w:r>
              <w:rPr>
                <w:b w:val="0"/>
                <w:color w:val="202020"/>
                <w:sz w:val="20"/>
              </w:rPr>
              <w:t>આજના અભ્યાસમાં die Sprechhaltung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Sprachsouveränität, um die Argumentation präziser zu steuern.</w:t>
            </w:r>
          </w:p>
        </w:tc>
        <w:tc>
          <w:tcPr>
            <w:tcW w:type="dxa" w:w="3024"/>
            <w:shd w:val="clear" w:color="auto" w:fill="E6F4EA"/>
          </w:tcPr>
          <w:p>
            <w:r>
              <w:rPr>
                <w:b w:val="0"/>
                <w:color w:val="0F9660"/>
                <w:sz w:val="20"/>
              </w:rPr>
              <w:t>I use die Sprachsouveränität to steer the argumentation more precisely.</w:t>
            </w:r>
          </w:p>
        </w:tc>
        <w:tc>
          <w:tcPr>
            <w:tcW w:type="dxa" w:w="3024"/>
            <w:shd w:val="clear" w:color="auto" w:fill="FFF8E1"/>
          </w:tcPr>
          <w:p>
            <w:r>
              <w:rPr>
                <w:b w:val="0"/>
                <w:color w:val="202020"/>
                <w:sz w:val="20"/>
              </w:rPr>
              <w:t>હું die Sprachsouveränität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der Registerwechsel gewinne ich in der Diskussion an Tiefe.</w:t>
            </w:r>
          </w:p>
        </w:tc>
        <w:tc>
          <w:tcPr>
            <w:tcW w:type="dxa" w:w="3024"/>
            <w:shd w:val="clear" w:color="auto" w:fill="E6F4EA"/>
          </w:tcPr>
          <w:p>
            <w:r>
              <w:rPr>
                <w:b w:val="0"/>
                <w:color w:val="0F9660"/>
                <w:sz w:val="20"/>
              </w:rPr>
              <w:t>With der Registerwechsel, I gain depth in the discussion.</w:t>
            </w:r>
          </w:p>
        </w:tc>
        <w:tc>
          <w:tcPr>
            <w:tcW w:type="dxa" w:w="3024"/>
            <w:shd w:val="clear" w:color="auto" w:fill="FFF8E1"/>
          </w:tcPr>
          <w:p>
            <w:r>
              <w:rPr>
                <w:b w:val="0"/>
                <w:color w:val="202020"/>
                <w:sz w:val="20"/>
              </w:rPr>
              <w:t>der Registerwechsel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Sprechhaltung and die Sprachsouveränität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'Tone color control'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Sprechhaltung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325, you can handle 'Tone color control' with stronger C1 control and refined expression. Your speaking is more persuasive and your writing shows advanced structure and style.</w:t>
      </w:r>
    </w:p>
    <w:p>
      <w:r>
        <w:br w:type="page"/>
      </w:r>
    </w:p>
    <w:p>
      <w:pPr>
        <w:spacing w:before="120" w:after="40"/>
        <w:jc w:val="center"/>
      </w:pPr>
      <w:r>
        <w:rPr>
          <w:b/>
          <w:color w:val="1A73E8"/>
          <w:sz w:val="42"/>
        </w:rPr>
        <w:t>📘  DAY 326</w:t>
      </w:r>
    </w:p>
    <w:p>
      <w:pPr>
        <w:spacing w:before="0" w:after="40"/>
        <w:jc w:val="center"/>
      </w:pPr>
      <w:r>
        <w:rPr>
          <w:b/>
          <w:color w:val="F9AB00"/>
          <w:sz w:val="28"/>
        </w:rPr>
        <w:t>STYLISTIC BRILLIANCE 🚀</w:t>
      </w:r>
    </w:p>
    <w:p>
      <w:pPr>
        <w:spacing w:before="0" w:after="160"/>
        <w:jc w:val="center"/>
      </w:pPr>
      <w:r>
        <w:rPr>
          <w:b w:val="0"/>
          <w:color w:val="555555"/>
          <w:sz w:val="21"/>
        </w:rPr>
        <w:t>📚 Topic: C1 Fluency, Style, and C2 Bridge — Stylistic brilliance</w:t>
      </w:r>
    </w:p>
    <w:p/>
    <w:p>
      <w:pPr>
        <w:spacing w:before="0" w:after="40"/>
      </w:pPr>
      <w:r>
        <w:rPr>
          <w:b/>
          <w:color w:val="1A73E8"/>
          <w:sz w:val="21"/>
        </w:rPr>
        <w:t>📖  English Explanation</w:t>
      </w:r>
    </w:p>
    <w:p>
      <w:pPr>
        <w:spacing w:before="0" w:after="120"/>
      </w:pPr>
      <w:r>
        <w:rPr>
          <w:b w:val="0"/>
          <w:sz w:val="21"/>
        </w:rPr>
        <w:t>Day 326 advances your C1 German with a focused lesson on 'Stylistic brilliance'. Today you develop near-native fluency, register switching, and stylistic sophistication.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326 માં તમે C1 સ્તરે 'Stylistic brilliance' પર focused અભ્યાસ કરો છો. આજે તમારું ધ્યાન near-native fluency, register switching, and stylistic sophistication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Sprachsouveränität</w:t>
            </w:r>
          </w:p>
        </w:tc>
        <w:tc>
          <w:tcPr>
            <w:tcW w:type="dxa" w:w="2268"/>
          </w:tcPr>
          <w:p>
            <w:r>
              <w:rPr>
                <w:b w:val="0"/>
                <w:color w:val="202020"/>
                <w:sz w:val="20"/>
              </w:rPr>
              <w:t>language sovereignty</w:t>
            </w:r>
          </w:p>
        </w:tc>
        <w:tc>
          <w:tcPr>
            <w:tcW w:type="dxa" w:w="2268"/>
          </w:tcPr>
          <w:p>
            <w:r>
              <w:rPr>
                <w:b w:val="0"/>
                <w:color w:val="202020"/>
                <w:sz w:val="20"/>
              </w:rPr>
              <w:t>ભાષા આત્મવિશ્વાસ</w:t>
            </w:r>
          </w:p>
        </w:tc>
        <w:tc>
          <w:tcPr>
            <w:tcW w:type="dxa" w:w="2268"/>
          </w:tcPr>
          <w:p>
            <w:r>
              <w:rPr>
                <w:b w:val="0"/>
                <w:color w:val="555555"/>
                <w:sz w:val="20"/>
              </w:rPr>
              <w:t>SHPRAKH-zoo-ve-re-nee-TET</w:t>
            </w:r>
          </w:p>
        </w:tc>
      </w:tr>
      <w:tr>
        <w:tc>
          <w:tcPr>
            <w:tcW w:type="dxa" w:w="2268"/>
          </w:tcPr>
          <w:p>
            <w:r>
              <w:rPr>
                <w:b w:val="0"/>
                <w:color w:val="202020"/>
                <w:sz w:val="20"/>
              </w:rPr>
              <w:t>der Registerwechsel</w:t>
            </w:r>
          </w:p>
        </w:tc>
        <w:tc>
          <w:tcPr>
            <w:tcW w:type="dxa" w:w="2268"/>
          </w:tcPr>
          <w:p>
            <w:r>
              <w:rPr>
                <w:b w:val="0"/>
                <w:color w:val="202020"/>
                <w:sz w:val="20"/>
              </w:rPr>
              <w:t>register shift</w:t>
            </w:r>
          </w:p>
        </w:tc>
        <w:tc>
          <w:tcPr>
            <w:tcW w:type="dxa" w:w="2268"/>
          </w:tcPr>
          <w:p>
            <w:r>
              <w:rPr>
                <w:b w:val="0"/>
                <w:color w:val="202020"/>
                <w:sz w:val="20"/>
              </w:rPr>
              <w:t>રજિસ્ટર બદલાવ</w:t>
            </w:r>
          </w:p>
        </w:tc>
        <w:tc>
          <w:tcPr>
            <w:tcW w:type="dxa" w:w="2268"/>
          </w:tcPr>
          <w:p>
            <w:r>
              <w:rPr>
                <w:b w:val="0"/>
                <w:color w:val="555555"/>
                <w:sz w:val="20"/>
              </w:rPr>
              <w:t>reh-GIS-ter-vek-sel</w:t>
            </w:r>
          </w:p>
        </w:tc>
      </w:tr>
      <w:tr>
        <w:tc>
          <w:tcPr>
            <w:tcW w:type="dxa" w:w="2268"/>
          </w:tcPr>
          <w:p>
            <w:r>
              <w:rPr>
                <w:b w:val="0"/>
                <w:color w:val="202020"/>
                <w:sz w:val="20"/>
              </w:rPr>
              <w:t>die Idiomatik</w:t>
            </w:r>
          </w:p>
        </w:tc>
        <w:tc>
          <w:tcPr>
            <w:tcW w:type="dxa" w:w="2268"/>
          </w:tcPr>
          <w:p>
            <w:r>
              <w:rPr>
                <w:b w:val="0"/>
                <w:color w:val="202020"/>
                <w:sz w:val="20"/>
              </w:rPr>
              <w:t>idiomatics</w:t>
            </w:r>
          </w:p>
        </w:tc>
        <w:tc>
          <w:tcPr>
            <w:tcW w:type="dxa" w:w="2268"/>
          </w:tcPr>
          <w:p>
            <w:r>
              <w:rPr>
                <w:b w:val="0"/>
                <w:color w:val="202020"/>
                <w:sz w:val="20"/>
              </w:rPr>
              <w:t>રૂઢિપ્રયોગ કુશળતા</w:t>
            </w:r>
          </w:p>
        </w:tc>
        <w:tc>
          <w:tcPr>
            <w:tcW w:type="dxa" w:w="2268"/>
          </w:tcPr>
          <w:p>
            <w:r>
              <w:rPr>
                <w:b w:val="0"/>
                <w:color w:val="555555"/>
                <w:sz w:val="20"/>
              </w:rPr>
              <w:t>ee-dee-oh-MA-tik</w:t>
            </w:r>
          </w:p>
        </w:tc>
      </w:tr>
      <w:tr>
        <w:tc>
          <w:tcPr>
            <w:tcW w:type="dxa" w:w="2268"/>
          </w:tcPr>
          <w:p>
            <w:r>
              <w:rPr>
                <w:b w:val="0"/>
                <w:color w:val="202020"/>
                <w:sz w:val="20"/>
              </w:rPr>
              <w:t>die Feindifferenzierung</w:t>
            </w:r>
          </w:p>
        </w:tc>
        <w:tc>
          <w:tcPr>
            <w:tcW w:type="dxa" w:w="2268"/>
          </w:tcPr>
          <w:p>
            <w:r>
              <w:rPr>
                <w:b w:val="0"/>
                <w:color w:val="202020"/>
                <w:sz w:val="20"/>
              </w:rPr>
              <w:t>fine differentiation</w:t>
            </w:r>
          </w:p>
        </w:tc>
        <w:tc>
          <w:tcPr>
            <w:tcW w:type="dxa" w:w="2268"/>
          </w:tcPr>
          <w:p>
            <w:r>
              <w:rPr>
                <w:b w:val="0"/>
                <w:color w:val="202020"/>
                <w:sz w:val="20"/>
              </w:rPr>
              <w:t>સૂક્ષ્મ ભેદ</w:t>
            </w:r>
          </w:p>
        </w:tc>
        <w:tc>
          <w:tcPr>
            <w:tcW w:type="dxa" w:w="2268"/>
          </w:tcPr>
          <w:p>
            <w:r>
              <w:rPr>
                <w:b w:val="0"/>
                <w:color w:val="555555"/>
                <w:sz w:val="20"/>
              </w:rPr>
              <w:t>FYN-dif-fe-ren-TSY-roong</w:t>
            </w:r>
          </w:p>
        </w:tc>
      </w:tr>
      <w:tr>
        <w:tc>
          <w:tcPr>
            <w:tcW w:type="dxa" w:w="2268"/>
          </w:tcPr>
          <w:p>
            <w:r>
              <w:rPr>
                <w:b w:val="0"/>
                <w:color w:val="202020"/>
                <w:sz w:val="20"/>
              </w:rPr>
              <w:t>die Wortschatzdichte</w:t>
            </w:r>
          </w:p>
        </w:tc>
        <w:tc>
          <w:tcPr>
            <w:tcW w:type="dxa" w:w="2268"/>
          </w:tcPr>
          <w:p>
            <w:r>
              <w:rPr>
                <w:b w:val="0"/>
                <w:color w:val="202020"/>
                <w:sz w:val="20"/>
              </w:rPr>
              <w:t>lexical density</w:t>
            </w:r>
          </w:p>
        </w:tc>
        <w:tc>
          <w:tcPr>
            <w:tcW w:type="dxa" w:w="2268"/>
          </w:tcPr>
          <w:p>
            <w:r>
              <w:rPr>
                <w:b w:val="0"/>
                <w:color w:val="202020"/>
                <w:sz w:val="20"/>
              </w:rPr>
              <w:t>શબ્દભંડાર ઘનતા</w:t>
            </w:r>
          </w:p>
        </w:tc>
        <w:tc>
          <w:tcPr>
            <w:tcW w:type="dxa" w:w="2268"/>
          </w:tcPr>
          <w:p>
            <w:r>
              <w:rPr>
                <w:b w:val="0"/>
                <w:color w:val="555555"/>
                <w:sz w:val="20"/>
              </w:rPr>
              <w:t>VORT-shats-dikh-te</w:t>
            </w:r>
          </w:p>
        </w:tc>
      </w:tr>
      <w:tr>
        <w:tc>
          <w:tcPr>
            <w:tcW w:type="dxa" w:w="2268"/>
          </w:tcPr>
          <w:p>
            <w:r>
              <w:rPr>
                <w:b w:val="0"/>
                <w:color w:val="202020"/>
                <w:sz w:val="20"/>
              </w:rPr>
              <w:t>die Anspielung</w:t>
            </w:r>
          </w:p>
        </w:tc>
        <w:tc>
          <w:tcPr>
            <w:tcW w:type="dxa" w:w="2268"/>
          </w:tcPr>
          <w:p>
            <w:r>
              <w:rPr>
                <w:b w:val="0"/>
                <w:color w:val="202020"/>
                <w:sz w:val="20"/>
              </w:rPr>
              <w:t>allusion</w:t>
            </w:r>
          </w:p>
        </w:tc>
        <w:tc>
          <w:tcPr>
            <w:tcW w:type="dxa" w:w="2268"/>
          </w:tcPr>
          <w:p>
            <w:r>
              <w:rPr>
                <w:b w:val="0"/>
                <w:color w:val="202020"/>
                <w:sz w:val="20"/>
              </w:rPr>
              <w:t>ઇશારો</w:t>
            </w:r>
          </w:p>
        </w:tc>
        <w:tc>
          <w:tcPr>
            <w:tcW w:type="dxa" w:w="2268"/>
          </w:tcPr>
          <w:p>
            <w:r>
              <w:rPr>
                <w:b w:val="0"/>
                <w:color w:val="555555"/>
                <w:sz w:val="20"/>
              </w:rPr>
              <w:t>AN-shpee-loong</w:t>
            </w:r>
          </w:p>
        </w:tc>
      </w:tr>
      <w:tr>
        <w:tc>
          <w:tcPr>
            <w:tcW w:type="dxa" w:w="2268"/>
          </w:tcPr>
          <w:p>
            <w:r>
              <w:rPr>
                <w:b w:val="0"/>
                <w:color w:val="202020"/>
                <w:sz w:val="20"/>
              </w:rPr>
              <w:t>die Bildlichkeit</w:t>
            </w:r>
          </w:p>
        </w:tc>
        <w:tc>
          <w:tcPr>
            <w:tcW w:type="dxa" w:w="2268"/>
          </w:tcPr>
          <w:p>
            <w:r>
              <w:rPr>
                <w:b w:val="0"/>
                <w:color w:val="202020"/>
                <w:sz w:val="20"/>
              </w:rPr>
              <w:t>imagery</w:t>
            </w:r>
          </w:p>
        </w:tc>
        <w:tc>
          <w:tcPr>
            <w:tcW w:type="dxa" w:w="2268"/>
          </w:tcPr>
          <w:p>
            <w:r>
              <w:rPr>
                <w:b w:val="0"/>
                <w:color w:val="202020"/>
                <w:sz w:val="20"/>
              </w:rPr>
              <w:t>છબીમયતા</w:t>
            </w:r>
          </w:p>
        </w:tc>
        <w:tc>
          <w:tcPr>
            <w:tcW w:type="dxa" w:w="2268"/>
          </w:tcPr>
          <w:p>
            <w:r>
              <w:rPr>
                <w:b w:val="0"/>
                <w:color w:val="555555"/>
                <w:sz w:val="20"/>
              </w:rPr>
              <w:t>BILD-likh-kite</w:t>
            </w:r>
          </w:p>
        </w:tc>
      </w:tr>
      <w:tr>
        <w:tc>
          <w:tcPr>
            <w:tcW w:type="dxa" w:w="2268"/>
          </w:tcPr>
          <w:p>
            <w:r>
              <w:rPr>
                <w:b w:val="0"/>
                <w:color w:val="202020"/>
                <w:sz w:val="20"/>
              </w:rPr>
              <w:t>die Metapher</w:t>
            </w:r>
          </w:p>
        </w:tc>
        <w:tc>
          <w:tcPr>
            <w:tcW w:type="dxa" w:w="2268"/>
          </w:tcPr>
          <w:p>
            <w:r>
              <w:rPr>
                <w:b w:val="0"/>
                <w:color w:val="202020"/>
                <w:sz w:val="20"/>
              </w:rPr>
              <w:t>metaphor</w:t>
            </w:r>
          </w:p>
        </w:tc>
        <w:tc>
          <w:tcPr>
            <w:tcW w:type="dxa" w:w="2268"/>
          </w:tcPr>
          <w:p>
            <w:r>
              <w:rPr>
                <w:b w:val="0"/>
                <w:color w:val="202020"/>
                <w:sz w:val="20"/>
              </w:rPr>
              <w:t>રૂપક</w:t>
            </w:r>
          </w:p>
        </w:tc>
        <w:tc>
          <w:tcPr>
            <w:tcW w:type="dxa" w:w="2268"/>
          </w:tcPr>
          <w:p>
            <w:r>
              <w:rPr>
                <w:b w:val="0"/>
                <w:color w:val="555555"/>
                <w:sz w:val="20"/>
              </w:rPr>
              <w:t>meh-TA-fer</w:t>
            </w:r>
          </w:p>
        </w:tc>
      </w:tr>
      <w:tr>
        <w:tc>
          <w:tcPr>
            <w:tcW w:type="dxa" w:w="2268"/>
          </w:tcPr>
          <w:p>
            <w:r>
              <w:rPr>
                <w:b w:val="0"/>
                <w:color w:val="202020"/>
                <w:sz w:val="20"/>
              </w:rPr>
              <w:t>die Klangfarbe</w:t>
            </w:r>
          </w:p>
        </w:tc>
        <w:tc>
          <w:tcPr>
            <w:tcW w:type="dxa" w:w="2268"/>
          </w:tcPr>
          <w:p>
            <w:r>
              <w:rPr>
                <w:b w:val="0"/>
                <w:color w:val="202020"/>
                <w:sz w:val="20"/>
              </w:rPr>
              <w:t>tone color</w:t>
            </w:r>
          </w:p>
        </w:tc>
        <w:tc>
          <w:tcPr>
            <w:tcW w:type="dxa" w:w="2268"/>
          </w:tcPr>
          <w:p>
            <w:r>
              <w:rPr>
                <w:b w:val="0"/>
                <w:color w:val="202020"/>
                <w:sz w:val="20"/>
              </w:rPr>
              <w:t>ધ્વનિ રંગ</w:t>
            </w:r>
          </w:p>
        </w:tc>
        <w:tc>
          <w:tcPr>
            <w:tcW w:type="dxa" w:w="2268"/>
          </w:tcPr>
          <w:p>
            <w:r>
              <w:rPr>
                <w:b w:val="0"/>
                <w:color w:val="555555"/>
                <w:sz w:val="20"/>
              </w:rPr>
              <w:t>KLANG-far-be</w:t>
            </w:r>
          </w:p>
        </w:tc>
      </w:tr>
      <w:tr>
        <w:tc>
          <w:tcPr>
            <w:tcW w:type="dxa" w:w="2268"/>
          </w:tcPr>
          <w:p>
            <w:r>
              <w:rPr>
                <w:b w:val="0"/>
                <w:color w:val="202020"/>
                <w:sz w:val="20"/>
              </w:rPr>
              <w:t>die Stilbrillanz</w:t>
            </w:r>
          </w:p>
        </w:tc>
        <w:tc>
          <w:tcPr>
            <w:tcW w:type="dxa" w:w="2268"/>
          </w:tcPr>
          <w:p>
            <w:r>
              <w:rPr>
                <w:b w:val="0"/>
                <w:color w:val="202020"/>
                <w:sz w:val="20"/>
              </w:rPr>
              <w:t>stylistic brilliance</w:t>
            </w:r>
          </w:p>
        </w:tc>
        <w:tc>
          <w:tcPr>
            <w:tcW w:type="dxa" w:w="2268"/>
          </w:tcPr>
          <w:p>
            <w:r>
              <w:rPr>
                <w:b w:val="0"/>
                <w:color w:val="202020"/>
                <w:sz w:val="20"/>
              </w:rPr>
              <w:t>શૈલી પ્રભા</w:t>
            </w:r>
          </w:p>
        </w:tc>
        <w:tc>
          <w:tcPr>
            <w:tcW w:type="dxa" w:w="2268"/>
          </w:tcPr>
          <w:p>
            <w:r>
              <w:rPr>
                <w:b w:val="0"/>
                <w:color w:val="555555"/>
                <w:sz w:val="20"/>
              </w:rPr>
              <w:t>SHTIL-bri-LANTS</w:t>
            </w:r>
          </w:p>
        </w:tc>
      </w:tr>
      <w:tr>
        <w:tc>
          <w:tcPr>
            <w:tcW w:type="dxa" w:w="2268"/>
          </w:tcPr>
          <w:p>
            <w:r>
              <w:rPr>
                <w:b w:val="0"/>
                <w:color w:val="202020"/>
                <w:sz w:val="20"/>
              </w:rPr>
              <w:t>die Anschlussfähigkeit</w:t>
            </w:r>
          </w:p>
        </w:tc>
        <w:tc>
          <w:tcPr>
            <w:tcW w:type="dxa" w:w="2268"/>
          </w:tcPr>
          <w:p>
            <w:r>
              <w:rPr>
                <w:b w:val="0"/>
                <w:color w:val="202020"/>
                <w:sz w:val="20"/>
              </w:rPr>
              <w:t>connectability</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Sprachökonomie</w:t>
            </w:r>
          </w:p>
        </w:tc>
        <w:tc>
          <w:tcPr>
            <w:tcW w:type="dxa" w:w="2268"/>
          </w:tcPr>
          <w:p>
            <w:r>
              <w:rPr>
                <w:b w:val="0"/>
                <w:color w:val="202020"/>
                <w:sz w:val="20"/>
              </w:rPr>
              <w:t>language economy</w:t>
            </w:r>
          </w:p>
        </w:tc>
        <w:tc>
          <w:tcPr>
            <w:tcW w:type="dxa" w:w="2268"/>
          </w:tcPr>
          <w:p>
            <w:r>
              <w:rPr>
                <w:b w:val="0"/>
                <w:color w:val="202020"/>
                <w:sz w:val="20"/>
              </w:rPr>
              <w:t>ભાષા કાર્યક્ષમતા</w:t>
            </w:r>
          </w:p>
        </w:tc>
        <w:tc>
          <w:tcPr>
            <w:tcW w:type="dxa" w:w="2268"/>
          </w:tcPr>
          <w:p>
            <w:r>
              <w:rPr>
                <w:b w:val="0"/>
                <w:color w:val="555555"/>
                <w:sz w:val="20"/>
              </w:rPr>
              <w:t>SHPRAKH-ö-ko-no-mee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r>
        <w:tc>
          <w:tcPr>
            <w:tcW w:type="dxa" w:w="2268"/>
          </w:tcPr>
          <w:p>
            <w:r>
              <w:rPr>
                <w:b w:val="0"/>
                <w:color w:val="202020"/>
                <w:sz w:val="20"/>
              </w:rPr>
              <w:t>die Präzisionsarbeit</w:t>
            </w:r>
          </w:p>
        </w:tc>
        <w:tc>
          <w:tcPr>
            <w:tcW w:type="dxa" w:w="2268"/>
          </w:tcPr>
          <w:p>
            <w:r>
              <w:rPr>
                <w:b w:val="0"/>
                <w:color w:val="202020"/>
                <w:sz w:val="20"/>
              </w:rPr>
              <w:t>precision work</w:t>
            </w:r>
          </w:p>
        </w:tc>
        <w:tc>
          <w:tcPr>
            <w:tcW w:type="dxa" w:w="2268"/>
          </w:tcPr>
          <w:p>
            <w:r>
              <w:rPr>
                <w:b w:val="0"/>
                <w:color w:val="202020"/>
                <w:sz w:val="20"/>
              </w:rPr>
              <w:t>ચોકસાઇ કાર્ય</w:t>
            </w:r>
          </w:p>
        </w:tc>
        <w:tc>
          <w:tcPr>
            <w:tcW w:type="dxa" w:w="2268"/>
          </w:tcPr>
          <w:p>
            <w:r>
              <w:rPr>
                <w:b w:val="0"/>
                <w:color w:val="555555"/>
                <w:sz w:val="20"/>
              </w:rPr>
              <w:t>pray-tsi-ZY-ohns-ar-bite</w:t>
            </w:r>
          </w:p>
        </w:tc>
      </w:tr>
      <w:tr>
        <w:tc>
          <w:tcPr>
            <w:tcW w:type="dxa" w:w="2268"/>
          </w:tcPr>
          <w:p>
            <w:r>
              <w:rPr>
                <w:b w:val="0"/>
                <w:color w:val="202020"/>
                <w:sz w:val="20"/>
              </w:rPr>
              <w:t>die Selbstkorrektur</w:t>
            </w:r>
          </w:p>
        </w:tc>
        <w:tc>
          <w:tcPr>
            <w:tcW w:type="dxa" w:w="2268"/>
          </w:tcPr>
          <w:p>
            <w:r>
              <w:rPr>
                <w:b w:val="0"/>
                <w:color w:val="202020"/>
                <w:sz w:val="20"/>
              </w:rPr>
              <w:t>self-correction</w:t>
            </w:r>
          </w:p>
        </w:tc>
        <w:tc>
          <w:tcPr>
            <w:tcW w:type="dxa" w:w="2268"/>
          </w:tcPr>
          <w:p>
            <w:r>
              <w:rPr>
                <w:b w:val="0"/>
                <w:color w:val="202020"/>
                <w:sz w:val="20"/>
              </w:rPr>
              <w:t>સ્વ-સુધારો</w:t>
            </w:r>
          </w:p>
        </w:tc>
        <w:tc>
          <w:tcPr>
            <w:tcW w:type="dxa" w:w="2268"/>
          </w:tcPr>
          <w:p>
            <w:r>
              <w:rPr>
                <w:b w:val="0"/>
                <w:color w:val="555555"/>
                <w:sz w:val="20"/>
              </w:rPr>
              <w:t>ZELBST-kor-rek-toor</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Sprachsouveränität im Zentrum.</w:t>
            </w:r>
          </w:p>
        </w:tc>
        <w:tc>
          <w:tcPr>
            <w:tcW w:type="dxa" w:w="3024"/>
            <w:shd w:val="clear" w:color="auto" w:fill="E6F4EA"/>
          </w:tcPr>
          <w:p>
            <w:r>
              <w:rPr>
                <w:b w:val="0"/>
                <w:color w:val="0F9660"/>
                <w:sz w:val="20"/>
              </w:rPr>
              <w:t>In today's training, die Sprachsouveränität is central.</w:t>
            </w:r>
          </w:p>
        </w:tc>
        <w:tc>
          <w:tcPr>
            <w:tcW w:type="dxa" w:w="3024"/>
            <w:shd w:val="clear" w:color="auto" w:fill="FFF8E1"/>
          </w:tcPr>
          <w:p>
            <w:r>
              <w:rPr>
                <w:b w:val="0"/>
                <w:color w:val="202020"/>
                <w:sz w:val="20"/>
              </w:rPr>
              <w:t>આજના અભ્યાસમાં die Sprachsouveränität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der Registerwechsel, um die Argumentation präziser zu steuern.</w:t>
            </w:r>
          </w:p>
        </w:tc>
        <w:tc>
          <w:tcPr>
            <w:tcW w:type="dxa" w:w="3024"/>
            <w:shd w:val="clear" w:color="auto" w:fill="E6F4EA"/>
          </w:tcPr>
          <w:p>
            <w:r>
              <w:rPr>
                <w:b w:val="0"/>
                <w:color w:val="0F9660"/>
                <w:sz w:val="20"/>
              </w:rPr>
              <w:t>I use der Registerwechsel to steer the argumentation more precisely.</w:t>
            </w:r>
          </w:p>
        </w:tc>
        <w:tc>
          <w:tcPr>
            <w:tcW w:type="dxa" w:w="3024"/>
            <w:shd w:val="clear" w:color="auto" w:fill="FFF8E1"/>
          </w:tcPr>
          <w:p>
            <w:r>
              <w:rPr>
                <w:b w:val="0"/>
                <w:color w:val="202020"/>
                <w:sz w:val="20"/>
              </w:rPr>
              <w:t>હું der Registerwechsel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Idiomatik gewinne ich in der Diskussion an Tiefe.</w:t>
            </w:r>
          </w:p>
        </w:tc>
        <w:tc>
          <w:tcPr>
            <w:tcW w:type="dxa" w:w="3024"/>
            <w:shd w:val="clear" w:color="auto" w:fill="E6F4EA"/>
          </w:tcPr>
          <w:p>
            <w:r>
              <w:rPr>
                <w:b w:val="0"/>
                <w:color w:val="0F9660"/>
                <w:sz w:val="20"/>
              </w:rPr>
              <w:t>With die Idiomatik, I gain depth in the discussion.</w:t>
            </w:r>
          </w:p>
        </w:tc>
        <w:tc>
          <w:tcPr>
            <w:tcW w:type="dxa" w:w="3024"/>
            <w:shd w:val="clear" w:color="auto" w:fill="FFF8E1"/>
          </w:tcPr>
          <w:p>
            <w:r>
              <w:rPr>
                <w:b w:val="0"/>
                <w:color w:val="202020"/>
                <w:sz w:val="20"/>
              </w:rPr>
              <w:t>die Idiomatik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Sprachsouveränität and der Registerwechsel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'Stylistic brilliance'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Sprachsouveränität</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326, you can handle 'Stylistic brilliance' with stronger C1 control and refined expression. Your speaking is more persuasive and your writing shows advanced structure and style.</w:t>
      </w:r>
    </w:p>
    <w:p>
      <w:r>
        <w:br w:type="page"/>
      </w:r>
    </w:p>
    <w:p>
      <w:pPr>
        <w:spacing w:before="120" w:after="40"/>
        <w:jc w:val="center"/>
      </w:pPr>
      <w:r>
        <w:rPr>
          <w:b/>
          <w:color w:val="1A73E8"/>
          <w:sz w:val="42"/>
        </w:rPr>
        <w:t>📘  DAY 327</w:t>
      </w:r>
    </w:p>
    <w:p>
      <w:pPr>
        <w:spacing w:before="0" w:after="40"/>
        <w:jc w:val="center"/>
      </w:pPr>
      <w:r>
        <w:rPr>
          <w:b/>
          <w:color w:val="F9AB00"/>
          <w:sz w:val="28"/>
        </w:rPr>
        <w:t>LANGUAGE ECONOMY 🚀</w:t>
      </w:r>
    </w:p>
    <w:p>
      <w:pPr>
        <w:spacing w:before="0" w:after="160"/>
        <w:jc w:val="center"/>
      </w:pPr>
      <w:r>
        <w:rPr>
          <w:b w:val="0"/>
          <w:color w:val="555555"/>
          <w:sz w:val="21"/>
        </w:rPr>
        <w:t>📚 Topic: C1 Fluency, Style, and C2 Bridge — Language economy</w:t>
      </w:r>
    </w:p>
    <w:p/>
    <w:p>
      <w:pPr>
        <w:spacing w:before="0" w:after="40"/>
      </w:pPr>
      <w:r>
        <w:rPr>
          <w:b/>
          <w:color w:val="1A73E8"/>
          <w:sz w:val="21"/>
        </w:rPr>
        <w:t>📖  English Explanation</w:t>
      </w:r>
    </w:p>
    <w:p>
      <w:pPr>
        <w:spacing w:before="0" w:after="120"/>
      </w:pPr>
      <w:r>
        <w:rPr>
          <w:b w:val="0"/>
          <w:sz w:val="21"/>
        </w:rPr>
        <w:t>Day 327 advances your C1 German with a focused lesson on 'Language economy'. Today you develop near-native fluency, register switching, and stylistic sophistication.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327 માં તમે C1 સ્તરે 'Language economy' પર focused અભ્યાસ કરો છો. આજે તમારું ધ્યાન near-native fluency, register switching, and stylistic sophistication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der Registerwechsel</w:t>
            </w:r>
          </w:p>
        </w:tc>
        <w:tc>
          <w:tcPr>
            <w:tcW w:type="dxa" w:w="2268"/>
          </w:tcPr>
          <w:p>
            <w:r>
              <w:rPr>
                <w:b w:val="0"/>
                <w:color w:val="202020"/>
                <w:sz w:val="20"/>
              </w:rPr>
              <w:t>register shift</w:t>
            </w:r>
          </w:p>
        </w:tc>
        <w:tc>
          <w:tcPr>
            <w:tcW w:type="dxa" w:w="2268"/>
          </w:tcPr>
          <w:p>
            <w:r>
              <w:rPr>
                <w:b w:val="0"/>
                <w:color w:val="202020"/>
                <w:sz w:val="20"/>
              </w:rPr>
              <w:t>રજિસ્ટર બદલાવ</w:t>
            </w:r>
          </w:p>
        </w:tc>
        <w:tc>
          <w:tcPr>
            <w:tcW w:type="dxa" w:w="2268"/>
          </w:tcPr>
          <w:p>
            <w:r>
              <w:rPr>
                <w:b w:val="0"/>
                <w:color w:val="555555"/>
                <w:sz w:val="20"/>
              </w:rPr>
              <w:t>reh-GIS-ter-vek-sel</w:t>
            </w:r>
          </w:p>
        </w:tc>
      </w:tr>
      <w:tr>
        <w:tc>
          <w:tcPr>
            <w:tcW w:type="dxa" w:w="2268"/>
          </w:tcPr>
          <w:p>
            <w:r>
              <w:rPr>
                <w:b w:val="0"/>
                <w:color w:val="202020"/>
                <w:sz w:val="20"/>
              </w:rPr>
              <w:t>die Idiomatik</w:t>
            </w:r>
          </w:p>
        </w:tc>
        <w:tc>
          <w:tcPr>
            <w:tcW w:type="dxa" w:w="2268"/>
          </w:tcPr>
          <w:p>
            <w:r>
              <w:rPr>
                <w:b w:val="0"/>
                <w:color w:val="202020"/>
                <w:sz w:val="20"/>
              </w:rPr>
              <w:t>idiomatics</w:t>
            </w:r>
          </w:p>
        </w:tc>
        <w:tc>
          <w:tcPr>
            <w:tcW w:type="dxa" w:w="2268"/>
          </w:tcPr>
          <w:p>
            <w:r>
              <w:rPr>
                <w:b w:val="0"/>
                <w:color w:val="202020"/>
                <w:sz w:val="20"/>
              </w:rPr>
              <w:t>રૂઢિપ્રયોગ કુશળતા</w:t>
            </w:r>
          </w:p>
        </w:tc>
        <w:tc>
          <w:tcPr>
            <w:tcW w:type="dxa" w:w="2268"/>
          </w:tcPr>
          <w:p>
            <w:r>
              <w:rPr>
                <w:b w:val="0"/>
                <w:color w:val="555555"/>
                <w:sz w:val="20"/>
              </w:rPr>
              <w:t>ee-dee-oh-MA-tik</w:t>
            </w:r>
          </w:p>
        </w:tc>
      </w:tr>
      <w:tr>
        <w:tc>
          <w:tcPr>
            <w:tcW w:type="dxa" w:w="2268"/>
          </w:tcPr>
          <w:p>
            <w:r>
              <w:rPr>
                <w:b w:val="0"/>
                <w:color w:val="202020"/>
                <w:sz w:val="20"/>
              </w:rPr>
              <w:t>die Feindifferenzierung</w:t>
            </w:r>
          </w:p>
        </w:tc>
        <w:tc>
          <w:tcPr>
            <w:tcW w:type="dxa" w:w="2268"/>
          </w:tcPr>
          <w:p>
            <w:r>
              <w:rPr>
                <w:b w:val="0"/>
                <w:color w:val="202020"/>
                <w:sz w:val="20"/>
              </w:rPr>
              <w:t>fine differentiation</w:t>
            </w:r>
          </w:p>
        </w:tc>
        <w:tc>
          <w:tcPr>
            <w:tcW w:type="dxa" w:w="2268"/>
          </w:tcPr>
          <w:p>
            <w:r>
              <w:rPr>
                <w:b w:val="0"/>
                <w:color w:val="202020"/>
                <w:sz w:val="20"/>
              </w:rPr>
              <w:t>સૂક્ષ્મ ભેદ</w:t>
            </w:r>
          </w:p>
        </w:tc>
        <w:tc>
          <w:tcPr>
            <w:tcW w:type="dxa" w:w="2268"/>
          </w:tcPr>
          <w:p>
            <w:r>
              <w:rPr>
                <w:b w:val="0"/>
                <w:color w:val="555555"/>
                <w:sz w:val="20"/>
              </w:rPr>
              <w:t>FYN-dif-fe-ren-TSY-roong</w:t>
            </w:r>
          </w:p>
        </w:tc>
      </w:tr>
      <w:tr>
        <w:tc>
          <w:tcPr>
            <w:tcW w:type="dxa" w:w="2268"/>
          </w:tcPr>
          <w:p>
            <w:r>
              <w:rPr>
                <w:b w:val="0"/>
                <w:color w:val="202020"/>
                <w:sz w:val="20"/>
              </w:rPr>
              <w:t>die Wortschatzdichte</w:t>
            </w:r>
          </w:p>
        </w:tc>
        <w:tc>
          <w:tcPr>
            <w:tcW w:type="dxa" w:w="2268"/>
          </w:tcPr>
          <w:p>
            <w:r>
              <w:rPr>
                <w:b w:val="0"/>
                <w:color w:val="202020"/>
                <w:sz w:val="20"/>
              </w:rPr>
              <w:t>lexical density</w:t>
            </w:r>
          </w:p>
        </w:tc>
        <w:tc>
          <w:tcPr>
            <w:tcW w:type="dxa" w:w="2268"/>
          </w:tcPr>
          <w:p>
            <w:r>
              <w:rPr>
                <w:b w:val="0"/>
                <w:color w:val="202020"/>
                <w:sz w:val="20"/>
              </w:rPr>
              <w:t>શબ્દભંડાર ઘનતા</w:t>
            </w:r>
          </w:p>
        </w:tc>
        <w:tc>
          <w:tcPr>
            <w:tcW w:type="dxa" w:w="2268"/>
          </w:tcPr>
          <w:p>
            <w:r>
              <w:rPr>
                <w:b w:val="0"/>
                <w:color w:val="555555"/>
                <w:sz w:val="20"/>
              </w:rPr>
              <w:t>VORT-shats-dikh-te</w:t>
            </w:r>
          </w:p>
        </w:tc>
      </w:tr>
      <w:tr>
        <w:tc>
          <w:tcPr>
            <w:tcW w:type="dxa" w:w="2268"/>
          </w:tcPr>
          <w:p>
            <w:r>
              <w:rPr>
                <w:b w:val="0"/>
                <w:color w:val="202020"/>
                <w:sz w:val="20"/>
              </w:rPr>
              <w:t>die Anspielung</w:t>
            </w:r>
          </w:p>
        </w:tc>
        <w:tc>
          <w:tcPr>
            <w:tcW w:type="dxa" w:w="2268"/>
          </w:tcPr>
          <w:p>
            <w:r>
              <w:rPr>
                <w:b w:val="0"/>
                <w:color w:val="202020"/>
                <w:sz w:val="20"/>
              </w:rPr>
              <w:t>allusion</w:t>
            </w:r>
          </w:p>
        </w:tc>
        <w:tc>
          <w:tcPr>
            <w:tcW w:type="dxa" w:w="2268"/>
          </w:tcPr>
          <w:p>
            <w:r>
              <w:rPr>
                <w:b w:val="0"/>
                <w:color w:val="202020"/>
                <w:sz w:val="20"/>
              </w:rPr>
              <w:t>ઇશારો</w:t>
            </w:r>
          </w:p>
        </w:tc>
        <w:tc>
          <w:tcPr>
            <w:tcW w:type="dxa" w:w="2268"/>
          </w:tcPr>
          <w:p>
            <w:r>
              <w:rPr>
                <w:b w:val="0"/>
                <w:color w:val="555555"/>
                <w:sz w:val="20"/>
              </w:rPr>
              <w:t>AN-shpee-loong</w:t>
            </w:r>
          </w:p>
        </w:tc>
      </w:tr>
      <w:tr>
        <w:tc>
          <w:tcPr>
            <w:tcW w:type="dxa" w:w="2268"/>
          </w:tcPr>
          <w:p>
            <w:r>
              <w:rPr>
                <w:b w:val="0"/>
                <w:color w:val="202020"/>
                <w:sz w:val="20"/>
              </w:rPr>
              <w:t>die Bildlichkeit</w:t>
            </w:r>
          </w:p>
        </w:tc>
        <w:tc>
          <w:tcPr>
            <w:tcW w:type="dxa" w:w="2268"/>
          </w:tcPr>
          <w:p>
            <w:r>
              <w:rPr>
                <w:b w:val="0"/>
                <w:color w:val="202020"/>
                <w:sz w:val="20"/>
              </w:rPr>
              <w:t>imagery</w:t>
            </w:r>
          </w:p>
        </w:tc>
        <w:tc>
          <w:tcPr>
            <w:tcW w:type="dxa" w:w="2268"/>
          </w:tcPr>
          <w:p>
            <w:r>
              <w:rPr>
                <w:b w:val="0"/>
                <w:color w:val="202020"/>
                <w:sz w:val="20"/>
              </w:rPr>
              <w:t>છબીમયતા</w:t>
            </w:r>
          </w:p>
        </w:tc>
        <w:tc>
          <w:tcPr>
            <w:tcW w:type="dxa" w:w="2268"/>
          </w:tcPr>
          <w:p>
            <w:r>
              <w:rPr>
                <w:b w:val="0"/>
                <w:color w:val="555555"/>
                <w:sz w:val="20"/>
              </w:rPr>
              <w:t>BILD-likh-kite</w:t>
            </w:r>
          </w:p>
        </w:tc>
      </w:tr>
      <w:tr>
        <w:tc>
          <w:tcPr>
            <w:tcW w:type="dxa" w:w="2268"/>
          </w:tcPr>
          <w:p>
            <w:r>
              <w:rPr>
                <w:b w:val="0"/>
                <w:color w:val="202020"/>
                <w:sz w:val="20"/>
              </w:rPr>
              <w:t>die Metapher</w:t>
            </w:r>
          </w:p>
        </w:tc>
        <w:tc>
          <w:tcPr>
            <w:tcW w:type="dxa" w:w="2268"/>
          </w:tcPr>
          <w:p>
            <w:r>
              <w:rPr>
                <w:b w:val="0"/>
                <w:color w:val="202020"/>
                <w:sz w:val="20"/>
              </w:rPr>
              <w:t>metaphor</w:t>
            </w:r>
          </w:p>
        </w:tc>
        <w:tc>
          <w:tcPr>
            <w:tcW w:type="dxa" w:w="2268"/>
          </w:tcPr>
          <w:p>
            <w:r>
              <w:rPr>
                <w:b w:val="0"/>
                <w:color w:val="202020"/>
                <w:sz w:val="20"/>
              </w:rPr>
              <w:t>રૂપક</w:t>
            </w:r>
          </w:p>
        </w:tc>
        <w:tc>
          <w:tcPr>
            <w:tcW w:type="dxa" w:w="2268"/>
          </w:tcPr>
          <w:p>
            <w:r>
              <w:rPr>
                <w:b w:val="0"/>
                <w:color w:val="555555"/>
                <w:sz w:val="20"/>
              </w:rPr>
              <w:t>meh-TA-fer</w:t>
            </w:r>
          </w:p>
        </w:tc>
      </w:tr>
      <w:tr>
        <w:tc>
          <w:tcPr>
            <w:tcW w:type="dxa" w:w="2268"/>
          </w:tcPr>
          <w:p>
            <w:r>
              <w:rPr>
                <w:b w:val="0"/>
                <w:color w:val="202020"/>
                <w:sz w:val="20"/>
              </w:rPr>
              <w:t>die Klangfarbe</w:t>
            </w:r>
          </w:p>
        </w:tc>
        <w:tc>
          <w:tcPr>
            <w:tcW w:type="dxa" w:w="2268"/>
          </w:tcPr>
          <w:p>
            <w:r>
              <w:rPr>
                <w:b w:val="0"/>
                <w:color w:val="202020"/>
                <w:sz w:val="20"/>
              </w:rPr>
              <w:t>tone color</w:t>
            </w:r>
          </w:p>
        </w:tc>
        <w:tc>
          <w:tcPr>
            <w:tcW w:type="dxa" w:w="2268"/>
          </w:tcPr>
          <w:p>
            <w:r>
              <w:rPr>
                <w:b w:val="0"/>
                <w:color w:val="202020"/>
                <w:sz w:val="20"/>
              </w:rPr>
              <w:t>ધ્વનિ રંગ</w:t>
            </w:r>
          </w:p>
        </w:tc>
        <w:tc>
          <w:tcPr>
            <w:tcW w:type="dxa" w:w="2268"/>
          </w:tcPr>
          <w:p>
            <w:r>
              <w:rPr>
                <w:b w:val="0"/>
                <w:color w:val="555555"/>
                <w:sz w:val="20"/>
              </w:rPr>
              <w:t>KLANG-far-be</w:t>
            </w:r>
          </w:p>
        </w:tc>
      </w:tr>
      <w:tr>
        <w:tc>
          <w:tcPr>
            <w:tcW w:type="dxa" w:w="2268"/>
          </w:tcPr>
          <w:p>
            <w:r>
              <w:rPr>
                <w:b w:val="0"/>
                <w:color w:val="202020"/>
                <w:sz w:val="20"/>
              </w:rPr>
              <w:t>die Stilbrillanz</w:t>
            </w:r>
          </w:p>
        </w:tc>
        <w:tc>
          <w:tcPr>
            <w:tcW w:type="dxa" w:w="2268"/>
          </w:tcPr>
          <w:p>
            <w:r>
              <w:rPr>
                <w:b w:val="0"/>
                <w:color w:val="202020"/>
                <w:sz w:val="20"/>
              </w:rPr>
              <w:t>stylistic brilliance</w:t>
            </w:r>
          </w:p>
        </w:tc>
        <w:tc>
          <w:tcPr>
            <w:tcW w:type="dxa" w:w="2268"/>
          </w:tcPr>
          <w:p>
            <w:r>
              <w:rPr>
                <w:b w:val="0"/>
                <w:color w:val="202020"/>
                <w:sz w:val="20"/>
              </w:rPr>
              <w:t>શૈલી પ્રભા</w:t>
            </w:r>
          </w:p>
        </w:tc>
        <w:tc>
          <w:tcPr>
            <w:tcW w:type="dxa" w:w="2268"/>
          </w:tcPr>
          <w:p>
            <w:r>
              <w:rPr>
                <w:b w:val="0"/>
                <w:color w:val="555555"/>
                <w:sz w:val="20"/>
              </w:rPr>
              <w:t>SHTIL-bri-LANTS</w:t>
            </w:r>
          </w:p>
        </w:tc>
      </w:tr>
      <w:tr>
        <w:tc>
          <w:tcPr>
            <w:tcW w:type="dxa" w:w="2268"/>
          </w:tcPr>
          <w:p>
            <w:r>
              <w:rPr>
                <w:b w:val="0"/>
                <w:color w:val="202020"/>
                <w:sz w:val="20"/>
              </w:rPr>
              <w:t>die Anschlussfähigkeit</w:t>
            </w:r>
          </w:p>
        </w:tc>
        <w:tc>
          <w:tcPr>
            <w:tcW w:type="dxa" w:w="2268"/>
          </w:tcPr>
          <w:p>
            <w:r>
              <w:rPr>
                <w:b w:val="0"/>
                <w:color w:val="202020"/>
                <w:sz w:val="20"/>
              </w:rPr>
              <w:t>connectability</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Sprachökonomie</w:t>
            </w:r>
          </w:p>
        </w:tc>
        <w:tc>
          <w:tcPr>
            <w:tcW w:type="dxa" w:w="2268"/>
          </w:tcPr>
          <w:p>
            <w:r>
              <w:rPr>
                <w:b w:val="0"/>
                <w:color w:val="202020"/>
                <w:sz w:val="20"/>
              </w:rPr>
              <w:t>language economy</w:t>
            </w:r>
          </w:p>
        </w:tc>
        <w:tc>
          <w:tcPr>
            <w:tcW w:type="dxa" w:w="2268"/>
          </w:tcPr>
          <w:p>
            <w:r>
              <w:rPr>
                <w:b w:val="0"/>
                <w:color w:val="202020"/>
                <w:sz w:val="20"/>
              </w:rPr>
              <w:t>ભાષા કાર્યક્ષમતા</w:t>
            </w:r>
          </w:p>
        </w:tc>
        <w:tc>
          <w:tcPr>
            <w:tcW w:type="dxa" w:w="2268"/>
          </w:tcPr>
          <w:p>
            <w:r>
              <w:rPr>
                <w:b w:val="0"/>
                <w:color w:val="555555"/>
                <w:sz w:val="20"/>
              </w:rPr>
              <w:t>SHPRAKH-ö-ko-no-mee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r>
        <w:tc>
          <w:tcPr>
            <w:tcW w:type="dxa" w:w="2268"/>
          </w:tcPr>
          <w:p>
            <w:r>
              <w:rPr>
                <w:b w:val="0"/>
                <w:color w:val="202020"/>
                <w:sz w:val="20"/>
              </w:rPr>
              <w:t>die Präzisionsarbeit</w:t>
            </w:r>
          </w:p>
        </w:tc>
        <w:tc>
          <w:tcPr>
            <w:tcW w:type="dxa" w:w="2268"/>
          </w:tcPr>
          <w:p>
            <w:r>
              <w:rPr>
                <w:b w:val="0"/>
                <w:color w:val="202020"/>
                <w:sz w:val="20"/>
              </w:rPr>
              <w:t>precision work</w:t>
            </w:r>
          </w:p>
        </w:tc>
        <w:tc>
          <w:tcPr>
            <w:tcW w:type="dxa" w:w="2268"/>
          </w:tcPr>
          <w:p>
            <w:r>
              <w:rPr>
                <w:b w:val="0"/>
                <w:color w:val="202020"/>
                <w:sz w:val="20"/>
              </w:rPr>
              <w:t>ચોકસાઇ કાર્ય</w:t>
            </w:r>
          </w:p>
        </w:tc>
        <w:tc>
          <w:tcPr>
            <w:tcW w:type="dxa" w:w="2268"/>
          </w:tcPr>
          <w:p>
            <w:r>
              <w:rPr>
                <w:b w:val="0"/>
                <w:color w:val="555555"/>
                <w:sz w:val="20"/>
              </w:rPr>
              <w:t>pray-tsi-ZY-ohns-ar-bite</w:t>
            </w:r>
          </w:p>
        </w:tc>
      </w:tr>
      <w:tr>
        <w:tc>
          <w:tcPr>
            <w:tcW w:type="dxa" w:w="2268"/>
          </w:tcPr>
          <w:p>
            <w:r>
              <w:rPr>
                <w:b w:val="0"/>
                <w:color w:val="202020"/>
                <w:sz w:val="20"/>
              </w:rPr>
              <w:t>die Selbstkorrektur</w:t>
            </w:r>
          </w:p>
        </w:tc>
        <w:tc>
          <w:tcPr>
            <w:tcW w:type="dxa" w:w="2268"/>
          </w:tcPr>
          <w:p>
            <w:r>
              <w:rPr>
                <w:b w:val="0"/>
                <w:color w:val="202020"/>
                <w:sz w:val="20"/>
              </w:rPr>
              <w:t>self-correction</w:t>
            </w:r>
          </w:p>
        </w:tc>
        <w:tc>
          <w:tcPr>
            <w:tcW w:type="dxa" w:w="2268"/>
          </w:tcPr>
          <w:p>
            <w:r>
              <w:rPr>
                <w:b w:val="0"/>
                <w:color w:val="202020"/>
                <w:sz w:val="20"/>
              </w:rPr>
              <w:t>સ્વ-સુધારો</w:t>
            </w:r>
          </w:p>
        </w:tc>
        <w:tc>
          <w:tcPr>
            <w:tcW w:type="dxa" w:w="2268"/>
          </w:tcPr>
          <w:p>
            <w:r>
              <w:rPr>
                <w:b w:val="0"/>
                <w:color w:val="555555"/>
                <w:sz w:val="20"/>
              </w:rPr>
              <w:t>ZELBST-kor-rek-toor</w:t>
            </w:r>
          </w:p>
        </w:tc>
      </w:tr>
      <w:tr>
        <w:tc>
          <w:tcPr>
            <w:tcW w:type="dxa" w:w="2268"/>
          </w:tcPr>
          <w:p>
            <w:r>
              <w:rPr>
                <w:b w:val="0"/>
                <w:color w:val="202020"/>
                <w:sz w:val="20"/>
              </w:rPr>
              <w:t>die Anschlussrede</w:t>
            </w:r>
          </w:p>
        </w:tc>
        <w:tc>
          <w:tcPr>
            <w:tcW w:type="dxa" w:w="2268"/>
          </w:tcPr>
          <w:p>
            <w:r>
              <w:rPr>
                <w:b w:val="0"/>
                <w:color w:val="202020"/>
                <w:sz w:val="20"/>
              </w:rPr>
              <w:t>follow-up speech</w:t>
            </w:r>
          </w:p>
        </w:tc>
        <w:tc>
          <w:tcPr>
            <w:tcW w:type="dxa" w:w="2268"/>
          </w:tcPr>
          <w:p>
            <w:r>
              <w:rPr>
                <w:b w:val="0"/>
                <w:color w:val="202020"/>
                <w:sz w:val="20"/>
              </w:rPr>
              <w:t>આગળનું ભાષણ</w:t>
            </w:r>
          </w:p>
        </w:tc>
        <w:tc>
          <w:tcPr>
            <w:tcW w:type="dxa" w:w="2268"/>
          </w:tcPr>
          <w:p>
            <w:r>
              <w:rPr>
                <w:b w:val="0"/>
                <w:color w:val="555555"/>
                <w:sz w:val="20"/>
              </w:rPr>
              <w:t>AN-shloos-ray-deh</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der Registerwechsel im Zentrum.</w:t>
            </w:r>
          </w:p>
        </w:tc>
        <w:tc>
          <w:tcPr>
            <w:tcW w:type="dxa" w:w="3024"/>
            <w:shd w:val="clear" w:color="auto" w:fill="E6F4EA"/>
          </w:tcPr>
          <w:p>
            <w:r>
              <w:rPr>
                <w:b w:val="0"/>
                <w:color w:val="0F9660"/>
                <w:sz w:val="20"/>
              </w:rPr>
              <w:t>In today's training, der Registerwechsel is central.</w:t>
            </w:r>
          </w:p>
        </w:tc>
        <w:tc>
          <w:tcPr>
            <w:tcW w:type="dxa" w:w="3024"/>
            <w:shd w:val="clear" w:color="auto" w:fill="FFF8E1"/>
          </w:tcPr>
          <w:p>
            <w:r>
              <w:rPr>
                <w:b w:val="0"/>
                <w:color w:val="202020"/>
                <w:sz w:val="20"/>
              </w:rPr>
              <w:t>આજના અભ્યાસમાં der Registerwechsel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Idiomatik, um die Argumentation präziser zu steuern.</w:t>
            </w:r>
          </w:p>
        </w:tc>
        <w:tc>
          <w:tcPr>
            <w:tcW w:type="dxa" w:w="3024"/>
            <w:shd w:val="clear" w:color="auto" w:fill="E6F4EA"/>
          </w:tcPr>
          <w:p>
            <w:r>
              <w:rPr>
                <w:b w:val="0"/>
                <w:color w:val="0F9660"/>
                <w:sz w:val="20"/>
              </w:rPr>
              <w:t>I use die Idiomatik to steer the argumentation more precisely.</w:t>
            </w:r>
          </w:p>
        </w:tc>
        <w:tc>
          <w:tcPr>
            <w:tcW w:type="dxa" w:w="3024"/>
            <w:shd w:val="clear" w:color="auto" w:fill="FFF8E1"/>
          </w:tcPr>
          <w:p>
            <w:r>
              <w:rPr>
                <w:b w:val="0"/>
                <w:color w:val="202020"/>
                <w:sz w:val="20"/>
              </w:rPr>
              <w:t>હું die Idiomatik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Feindifferenzierung gewinne ich in der Diskussion an Tiefe.</w:t>
            </w:r>
          </w:p>
        </w:tc>
        <w:tc>
          <w:tcPr>
            <w:tcW w:type="dxa" w:w="3024"/>
            <w:shd w:val="clear" w:color="auto" w:fill="E6F4EA"/>
          </w:tcPr>
          <w:p>
            <w:r>
              <w:rPr>
                <w:b w:val="0"/>
                <w:color w:val="0F9660"/>
                <w:sz w:val="20"/>
              </w:rPr>
              <w:t>With die Feindifferenzierung, I gain depth in the discussion.</w:t>
            </w:r>
          </w:p>
        </w:tc>
        <w:tc>
          <w:tcPr>
            <w:tcW w:type="dxa" w:w="3024"/>
            <w:shd w:val="clear" w:color="auto" w:fill="FFF8E1"/>
          </w:tcPr>
          <w:p>
            <w:r>
              <w:rPr>
                <w:b w:val="0"/>
                <w:color w:val="202020"/>
                <w:sz w:val="20"/>
              </w:rPr>
              <w:t>die Feindifferenzierung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der Registerwechsel and die Idiomatik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'Language economy'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der Registerwechsel</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327, you can handle 'Language economy' with stronger C1 control and refined expression. Your speaking is more persuasive and your writing shows advanced structure and style.</w:t>
      </w:r>
    </w:p>
    <w:p>
      <w:r>
        <w:br w:type="page"/>
      </w:r>
    </w:p>
    <w:p>
      <w:pPr>
        <w:spacing w:before="120" w:after="40"/>
        <w:jc w:val="center"/>
      </w:pPr>
      <w:r>
        <w:rPr>
          <w:b/>
          <w:color w:val="1A73E8"/>
          <w:sz w:val="42"/>
        </w:rPr>
        <w:t>📘  DAY 328</w:t>
      </w:r>
    </w:p>
    <w:p>
      <w:pPr>
        <w:spacing w:before="0" w:after="40"/>
        <w:jc w:val="center"/>
      </w:pPr>
      <w:r>
        <w:rPr>
          <w:b/>
          <w:color w:val="F9AB00"/>
          <w:sz w:val="28"/>
        </w:rPr>
        <w:t>SELF-CORRECTION UNDER SPEED 🚀</w:t>
      </w:r>
    </w:p>
    <w:p>
      <w:pPr>
        <w:spacing w:before="0" w:after="160"/>
        <w:jc w:val="center"/>
      </w:pPr>
      <w:r>
        <w:rPr>
          <w:b w:val="0"/>
          <w:color w:val="555555"/>
          <w:sz w:val="21"/>
        </w:rPr>
        <w:t>📚 Topic: C1 Fluency, Style, and C2 Bridge — Self-correction under speed</w:t>
      </w:r>
    </w:p>
    <w:p/>
    <w:p>
      <w:pPr>
        <w:spacing w:before="0" w:after="40"/>
      </w:pPr>
      <w:r>
        <w:rPr>
          <w:b/>
          <w:color w:val="1A73E8"/>
          <w:sz w:val="21"/>
        </w:rPr>
        <w:t>📖  English Explanation</w:t>
      </w:r>
    </w:p>
    <w:p>
      <w:pPr>
        <w:spacing w:before="0" w:after="120"/>
      </w:pPr>
      <w:r>
        <w:rPr>
          <w:b w:val="0"/>
          <w:sz w:val="21"/>
        </w:rPr>
        <w:t>Day 328 advances your C1 German with a focused lesson on 'Self-correction under speed'. Today you develop near-native fluency, register switching, and stylistic sophistication.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328 માં તમે C1 સ્તરે 'Self-correction under speed' પર focused અભ્યાસ કરો છો. આજે તમારું ધ્યાન near-native fluency, register switching, and stylistic sophistication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Idiomatik</w:t>
            </w:r>
          </w:p>
        </w:tc>
        <w:tc>
          <w:tcPr>
            <w:tcW w:type="dxa" w:w="2268"/>
          </w:tcPr>
          <w:p>
            <w:r>
              <w:rPr>
                <w:b w:val="0"/>
                <w:color w:val="202020"/>
                <w:sz w:val="20"/>
              </w:rPr>
              <w:t>idiomatics</w:t>
            </w:r>
          </w:p>
        </w:tc>
        <w:tc>
          <w:tcPr>
            <w:tcW w:type="dxa" w:w="2268"/>
          </w:tcPr>
          <w:p>
            <w:r>
              <w:rPr>
                <w:b w:val="0"/>
                <w:color w:val="202020"/>
                <w:sz w:val="20"/>
              </w:rPr>
              <w:t>રૂઢિપ્રયોગ કુશળતા</w:t>
            </w:r>
          </w:p>
        </w:tc>
        <w:tc>
          <w:tcPr>
            <w:tcW w:type="dxa" w:w="2268"/>
          </w:tcPr>
          <w:p>
            <w:r>
              <w:rPr>
                <w:b w:val="0"/>
                <w:color w:val="555555"/>
                <w:sz w:val="20"/>
              </w:rPr>
              <w:t>ee-dee-oh-MA-tik</w:t>
            </w:r>
          </w:p>
        </w:tc>
      </w:tr>
      <w:tr>
        <w:tc>
          <w:tcPr>
            <w:tcW w:type="dxa" w:w="2268"/>
          </w:tcPr>
          <w:p>
            <w:r>
              <w:rPr>
                <w:b w:val="0"/>
                <w:color w:val="202020"/>
                <w:sz w:val="20"/>
              </w:rPr>
              <w:t>die Feindifferenzierung</w:t>
            </w:r>
          </w:p>
        </w:tc>
        <w:tc>
          <w:tcPr>
            <w:tcW w:type="dxa" w:w="2268"/>
          </w:tcPr>
          <w:p>
            <w:r>
              <w:rPr>
                <w:b w:val="0"/>
                <w:color w:val="202020"/>
                <w:sz w:val="20"/>
              </w:rPr>
              <w:t>fine differentiation</w:t>
            </w:r>
          </w:p>
        </w:tc>
        <w:tc>
          <w:tcPr>
            <w:tcW w:type="dxa" w:w="2268"/>
          </w:tcPr>
          <w:p>
            <w:r>
              <w:rPr>
                <w:b w:val="0"/>
                <w:color w:val="202020"/>
                <w:sz w:val="20"/>
              </w:rPr>
              <w:t>સૂક્ષ્મ ભેદ</w:t>
            </w:r>
          </w:p>
        </w:tc>
        <w:tc>
          <w:tcPr>
            <w:tcW w:type="dxa" w:w="2268"/>
          </w:tcPr>
          <w:p>
            <w:r>
              <w:rPr>
                <w:b w:val="0"/>
                <w:color w:val="555555"/>
                <w:sz w:val="20"/>
              </w:rPr>
              <w:t>FYN-dif-fe-ren-TSY-roong</w:t>
            </w:r>
          </w:p>
        </w:tc>
      </w:tr>
      <w:tr>
        <w:tc>
          <w:tcPr>
            <w:tcW w:type="dxa" w:w="2268"/>
          </w:tcPr>
          <w:p>
            <w:r>
              <w:rPr>
                <w:b w:val="0"/>
                <w:color w:val="202020"/>
                <w:sz w:val="20"/>
              </w:rPr>
              <w:t>die Wortschatzdichte</w:t>
            </w:r>
          </w:p>
        </w:tc>
        <w:tc>
          <w:tcPr>
            <w:tcW w:type="dxa" w:w="2268"/>
          </w:tcPr>
          <w:p>
            <w:r>
              <w:rPr>
                <w:b w:val="0"/>
                <w:color w:val="202020"/>
                <w:sz w:val="20"/>
              </w:rPr>
              <w:t>lexical density</w:t>
            </w:r>
          </w:p>
        </w:tc>
        <w:tc>
          <w:tcPr>
            <w:tcW w:type="dxa" w:w="2268"/>
          </w:tcPr>
          <w:p>
            <w:r>
              <w:rPr>
                <w:b w:val="0"/>
                <w:color w:val="202020"/>
                <w:sz w:val="20"/>
              </w:rPr>
              <w:t>શબ્દભંડાર ઘનતા</w:t>
            </w:r>
          </w:p>
        </w:tc>
        <w:tc>
          <w:tcPr>
            <w:tcW w:type="dxa" w:w="2268"/>
          </w:tcPr>
          <w:p>
            <w:r>
              <w:rPr>
                <w:b w:val="0"/>
                <w:color w:val="555555"/>
                <w:sz w:val="20"/>
              </w:rPr>
              <w:t>VORT-shats-dikh-te</w:t>
            </w:r>
          </w:p>
        </w:tc>
      </w:tr>
      <w:tr>
        <w:tc>
          <w:tcPr>
            <w:tcW w:type="dxa" w:w="2268"/>
          </w:tcPr>
          <w:p>
            <w:r>
              <w:rPr>
                <w:b w:val="0"/>
                <w:color w:val="202020"/>
                <w:sz w:val="20"/>
              </w:rPr>
              <w:t>die Anspielung</w:t>
            </w:r>
          </w:p>
        </w:tc>
        <w:tc>
          <w:tcPr>
            <w:tcW w:type="dxa" w:w="2268"/>
          </w:tcPr>
          <w:p>
            <w:r>
              <w:rPr>
                <w:b w:val="0"/>
                <w:color w:val="202020"/>
                <w:sz w:val="20"/>
              </w:rPr>
              <w:t>allusion</w:t>
            </w:r>
          </w:p>
        </w:tc>
        <w:tc>
          <w:tcPr>
            <w:tcW w:type="dxa" w:w="2268"/>
          </w:tcPr>
          <w:p>
            <w:r>
              <w:rPr>
                <w:b w:val="0"/>
                <w:color w:val="202020"/>
                <w:sz w:val="20"/>
              </w:rPr>
              <w:t>ઇશારો</w:t>
            </w:r>
          </w:p>
        </w:tc>
        <w:tc>
          <w:tcPr>
            <w:tcW w:type="dxa" w:w="2268"/>
          </w:tcPr>
          <w:p>
            <w:r>
              <w:rPr>
                <w:b w:val="0"/>
                <w:color w:val="555555"/>
                <w:sz w:val="20"/>
              </w:rPr>
              <w:t>AN-shpee-loong</w:t>
            </w:r>
          </w:p>
        </w:tc>
      </w:tr>
      <w:tr>
        <w:tc>
          <w:tcPr>
            <w:tcW w:type="dxa" w:w="2268"/>
          </w:tcPr>
          <w:p>
            <w:r>
              <w:rPr>
                <w:b w:val="0"/>
                <w:color w:val="202020"/>
                <w:sz w:val="20"/>
              </w:rPr>
              <w:t>die Bildlichkeit</w:t>
            </w:r>
          </w:p>
        </w:tc>
        <w:tc>
          <w:tcPr>
            <w:tcW w:type="dxa" w:w="2268"/>
          </w:tcPr>
          <w:p>
            <w:r>
              <w:rPr>
                <w:b w:val="0"/>
                <w:color w:val="202020"/>
                <w:sz w:val="20"/>
              </w:rPr>
              <w:t>imagery</w:t>
            </w:r>
          </w:p>
        </w:tc>
        <w:tc>
          <w:tcPr>
            <w:tcW w:type="dxa" w:w="2268"/>
          </w:tcPr>
          <w:p>
            <w:r>
              <w:rPr>
                <w:b w:val="0"/>
                <w:color w:val="202020"/>
                <w:sz w:val="20"/>
              </w:rPr>
              <w:t>છબીમયતા</w:t>
            </w:r>
          </w:p>
        </w:tc>
        <w:tc>
          <w:tcPr>
            <w:tcW w:type="dxa" w:w="2268"/>
          </w:tcPr>
          <w:p>
            <w:r>
              <w:rPr>
                <w:b w:val="0"/>
                <w:color w:val="555555"/>
                <w:sz w:val="20"/>
              </w:rPr>
              <w:t>BILD-likh-kite</w:t>
            </w:r>
          </w:p>
        </w:tc>
      </w:tr>
      <w:tr>
        <w:tc>
          <w:tcPr>
            <w:tcW w:type="dxa" w:w="2268"/>
          </w:tcPr>
          <w:p>
            <w:r>
              <w:rPr>
                <w:b w:val="0"/>
                <w:color w:val="202020"/>
                <w:sz w:val="20"/>
              </w:rPr>
              <w:t>die Metapher</w:t>
            </w:r>
          </w:p>
        </w:tc>
        <w:tc>
          <w:tcPr>
            <w:tcW w:type="dxa" w:w="2268"/>
          </w:tcPr>
          <w:p>
            <w:r>
              <w:rPr>
                <w:b w:val="0"/>
                <w:color w:val="202020"/>
                <w:sz w:val="20"/>
              </w:rPr>
              <w:t>metaphor</w:t>
            </w:r>
          </w:p>
        </w:tc>
        <w:tc>
          <w:tcPr>
            <w:tcW w:type="dxa" w:w="2268"/>
          </w:tcPr>
          <w:p>
            <w:r>
              <w:rPr>
                <w:b w:val="0"/>
                <w:color w:val="202020"/>
                <w:sz w:val="20"/>
              </w:rPr>
              <w:t>રૂપક</w:t>
            </w:r>
          </w:p>
        </w:tc>
        <w:tc>
          <w:tcPr>
            <w:tcW w:type="dxa" w:w="2268"/>
          </w:tcPr>
          <w:p>
            <w:r>
              <w:rPr>
                <w:b w:val="0"/>
                <w:color w:val="555555"/>
                <w:sz w:val="20"/>
              </w:rPr>
              <w:t>meh-TA-fer</w:t>
            </w:r>
          </w:p>
        </w:tc>
      </w:tr>
      <w:tr>
        <w:tc>
          <w:tcPr>
            <w:tcW w:type="dxa" w:w="2268"/>
          </w:tcPr>
          <w:p>
            <w:r>
              <w:rPr>
                <w:b w:val="0"/>
                <w:color w:val="202020"/>
                <w:sz w:val="20"/>
              </w:rPr>
              <w:t>die Klangfarbe</w:t>
            </w:r>
          </w:p>
        </w:tc>
        <w:tc>
          <w:tcPr>
            <w:tcW w:type="dxa" w:w="2268"/>
          </w:tcPr>
          <w:p>
            <w:r>
              <w:rPr>
                <w:b w:val="0"/>
                <w:color w:val="202020"/>
                <w:sz w:val="20"/>
              </w:rPr>
              <w:t>tone color</w:t>
            </w:r>
          </w:p>
        </w:tc>
        <w:tc>
          <w:tcPr>
            <w:tcW w:type="dxa" w:w="2268"/>
          </w:tcPr>
          <w:p>
            <w:r>
              <w:rPr>
                <w:b w:val="0"/>
                <w:color w:val="202020"/>
                <w:sz w:val="20"/>
              </w:rPr>
              <w:t>ધ્વનિ રંગ</w:t>
            </w:r>
          </w:p>
        </w:tc>
        <w:tc>
          <w:tcPr>
            <w:tcW w:type="dxa" w:w="2268"/>
          </w:tcPr>
          <w:p>
            <w:r>
              <w:rPr>
                <w:b w:val="0"/>
                <w:color w:val="555555"/>
                <w:sz w:val="20"/>
              </w:rPr>
              <w:t>KLANG-far-be</w:t>
            </w:r>
          </w:p>
        </w:tc>
      </w:tr>
      <w:tr>
        <w:tc>
          <w:tcPr>
            <w:tcW w:type="dxa" w:w="2268"/>
          </w:tcPr>
          <w:p>
            <w:r>
              <w:rPr>
                <w:b w:val="0"/>
                <w:color w:val="202020"/>
                <w:sz w:val="20"/>
              </w:rPr>
              <w:t>die Stilbrillanz</w:t>
            </w:r>
          </w:p>
        </w:tc>
        <w:tc>
          <w:tcPr>
            <w:tcW w:type="dxa" w:w="2268"/>
          </w:tcPr>
          <w:p>
            <w:r>
              <w:rPr>
                <w:b w:val="0"/>
                <w:color w:val="202020"/>
                <w:sz w:val="20"/>
              </w:rPr>
              <w:t>stylistic brilliance</w:t>
            </w:r>
          </w:p>
        </w:tc>
        <w:tc>
          <w:tcPr>
            <w:tcW w:type="dxa" w:w="2268"/>
          </w:tcPr>
          <w:p>
            <w:r>
              <w:rPr>
                <w:b w:val="0"/>
                <w:color w:val="202020"/>
                <w:sz w:val="20"/>
              </w:rPr>
              <w:t>શૈલી પ્રભા</w:t>
            </w:r>
          </w:p>
        </w:tc>
        <w:tc>
          <w:tcPr>
            <w:tcW w:type="dxa" w:w="2268"/>
          </w:tcPr>
          <w:p>
            <w:r>
              <w:rPr>
                <w:b w:val="0"/>
                <w:color w:val="555555"/>
                <w:sz w:val="20"/>
              </w:rPr>
              <w:t>SHTIL-bri-LANTS</w:t>
            </w:r>
          </w:p>
        </w:tc>
      </w:tr>
      <w:tr>
        <w:tc>
          <w:tcPr>
            <w:tcW w:type="dxa" w:w="2268"/>
          </w:tcPr>
          <w:p>
            <w:r>
              <w:rPr>
                <w:b w:val="0"/>
                <w:color w:val="202020"/>
                <w:sz w:val="20"/>
              </w:rPr>
              <w:t>die Anschlussfähigkeit</w:t>
            </w:r>
          </w:p>
        </w:tc>
        <w:tc>
          <w:tcPr>
            <w:tcW w:type="dxa" w:w="2268"/>
          </w:tcPr>
          <w:p>
            <w:r>
              <w:rPr>
                <w:b w:val="0"/>
                <w:color w:val="202020"/>
                <w:sz w:val="20"/>
              </w:rPr>
              <w:t>connectability</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Sprachökonomie</w:t>
            </w:r>
          </w:p>
        </w:tc>
        <w:tc>
          <w:tcPr>
            <w:tcW w:type="dxa" w:w="2268"/>
          </w:tcPr>
          <w:p>
            <w:r>
              <w:rPr>
                <w:b w:val="0"/>
                <w:color w:val="202020"/>
                <w:sz w:val="20"/>
              </w:rPr>
              <w:t>language economy</w:t>
            </w:r>
          </w:p>
        </w:tc>
        <w:tc>
          <w:tcPr>
            <w:tcW w:type="dxa" w:w="2268"/>
          </w:tcPr>
          <w:p>
            <w:r>
              <w:rPr>
                <w:b w:val="0"/>
                <w:color w:val="202020"/>
                <w:sz w:val="20"/>
              </w:rPr>
              <w:t>ભાષા કાર્યક્ષમતા</w:t>
            </w:r>
          </w:p>
        </w:tc>
        <w:tc>
          <w:tcPr>
            <w:tcW w:type="dxa" w:w="2268"/>
          </w:tcPr>
          <w:p>
            <w:r>
              <w:rPr>
                <w:b w:val="0"/>
                <w:color w:val="555555"/>
                <w:sz w:val="20"/>
              </w:rPr>
              <w:t>SHPRAKH-ö-ko-no-mee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r>
        <w:tc>
          <w:tcPr>
            <w:tcW w:type="dxa" w:w="2268"/>
          </w:tcPr>
          <w:p>
            <w:r>
              <w:rPr>
                <w:b w:val="0"/>
                <w:color w:val="202020"/>
                <w:sz w:val="20"/>
              </w:rPr>
              <w:t>die Präzisionsarbeit</w:t>
            </w:r>
          </w:p>
        </w:tc>
        <w:tc>
          <w:tcPr>
            <w:tcW w:type="dxa" w:w="2268"/>
          </w:tcPr>
          <w:p>
            <w:r>
              <w:rPr>
                <w:b w:val="0"/>
                <w:color w:val="202020"/>
                <w:sz w:val="20"/>
              </w:rPr>
              <w:t>precision work</w:t>
            </w:r>
          </w:p>
        </w:tc>
        <w:tc>
          <w:tcPr>
            <w:tcW w:type="dxa" w:w="2268"/>
          </w:tcPr>
          <w:p>
            <w:r>
              <w:rPr>
                <w:b w:val="0"/>
                <w:color w:val="202020"/>
                <w:sz w:val="20"/>
              </w:rPr>
              <w:t>ચોકસાઇ કાર્ય</w:t>
            </w:r>
          </w:p>
        </w:tc>
        <w:tc>
          <w:tcPr>
            <w:tcW w:type="dxa" w:w="2268"/>
          </w:tcPr>
          <w:p>
            <w:r>
              <w:rPr>
                <w:b w:val="0"/>
                <w:color w:val="555555"/>
                <w:sz w:val="20"/>
              </w:rPr>
              <w:t>pray-tsi-ZY-ohns-ar-bite</w:t>
            </w:r>
          </w:p>
        </w:tc>
      </w:tr>
      <w:tr>
        <w:tc>
          <w:tcPr>
            <w:tcW w:type="dxa" w:w="2268"/>
          </w:tcPr>
          <w:p>
            <w:r>
              <w:rPr>
                <w:b w:val="0"/>
                <w:color w:val="202020"/>
                <w:sz w:val="20"/>
              </w:rPr>
              <w:t>die Selbstkorrektur</w:t>
            </w:r>
          </w:p>
        </w:tc>
        <w:tc>
          <w:tcPr>
            <w:tcW w:type="dxa" w:w="2268"/>
          </w:tcPr>
          <w:p>
            <w:r>
              <w:rPr>
                <w:b w:val="0"/>
                <w:color w:val="202020"/>
                <w:sz w:val="20"/>
              </w:rPr>
              <w:t>self-correction</w:t>
            </w:r>
          </w:p>
        </w:tc>
        <w:tc>
          <w:tcPr>
            <w:tcW w:type="dxa" w:w="2268"/>
          </w:tcPr>
          <w:p>
            <w:r>
              <w:rPr>
                <w:b w:val="0"/>
                <w:color w:val="202020"/>
                <w:sz w:val="20"/>
              </w:rPr>
              <w:t>સ્વ-સુધારો</w:t>
            </w:r>
          </w:p>
        </w:tc>
        <w:tc>
          <w:tcPr>
            <w:tcW w:type="dxa" w:w="2268"/>
          </w:tcPr>
          <w:p>
            <w:r>
              <w:rPr>
                <w:b w:val="0"/>
                <w:color w:val="555555"/>
                <w:sz w:val="20"/>
              </w:rPr>
              <w:t>ZELBST-kor-rek-toor</w:t>
            </w:r>
          </w:p>
        </w:tc>
      </w:tr>
      <w:tr>
        <w:tc>
          <w:tcPr>
            <w:tcW w:type="dxa" w:w="2268"/>
          </w:tcPr>
          <w:p>
            <w:r>
              <w:rPr>
                <w:b w:val="0"/>
                <w:color w:val="202020"/>
                <w:sz w:val="20"/>
              </w:rPr>
              <w:t>die Anschlussrede</w:t>
            </w:r>
          </w:p>
        </w:tc>
        <w:tc>
          <w:tcPr>
            <w:tcW w:type="dxa" w:w="2268"/>
          </w:tcPr>
          <w:p>
            <w:r>
              <w:rPr>
                <w:b w:val="0"/>
                <w:color w:val="202020"/>
                <w:sz w:val="20"/>
              </w:rPr>
              <w:t>follow-up speech</w:t>
            </w:r>
          </w:p>
        </w:tc>
        <w:tc>
          <w:tcPr>
            <w:tcW w:type="dxa" w:w="2268"/>
          </w:tcPr>
          <w:p>
            <w:r>
              <w:rPr>
                <w:b w:val="0"/>
                <w:color w:val="202020"/>
                <w:sz w:val="20"/>
              </w:rPr>
              <w:t>આગળનું ભાષણ</w:t>
            </w:r>
          </w:p>
        </w:tc>
        <w:tc>
          <w:tcPr>
            <w:tcW w:type="dxa" w:w="2268"/>
          </w:tcPr>
          <w:p>
            <w:r>
              <w:rPr>
                <w:b w:val="0"/>
                <w:color w:val="555555"/>
                <w:sz w:val="20"/>
              </w:rPr>
              <w:t>AN-shloos-ray-deh</w:t>
            </w:r>
          </w:p>
        </w:tc>
      </w:tr>
      <w:tr>
        <w:tc>
          <w:tcPr>
            <w:tcW w:type="dxa" w:w="2268"/>
          </w:tcPr>
          <w:p>
            <w:r>
              <w:rPr>
                <w:b w:val="0"/>
                <w:color w:val="202020"/>
                <w:sz w:val="20"/>
              </w:rPr>
              <w:t>die Sprachintelligenz</w:t>
            </w:r>
          </w:p>
        </w:tc>
        <w:tc>
          <w:tcPr>
            <w:tcW w:type="dxa" w:w="2268"/>
          </w:tcPr>
          <w:p>
            <w:r>
              <w:rPr>
                <w:b w:val="0"/>
                <w:color w:val="202020"/>
                <w:sz w:val="20"/>
              </w:rPr>
              <w:t>language intelligence</w:t>
            </w:r>
          </w:p>
        </w:tc>
        <w:tc>
          <w:tcPr>
            <w:tcW w:type="dxa" w:w="2268"/>
          </w:tcPr>
          <w:p>
            <w:r>
              <w:rPr>
                <w:b w:val="0"/>
                <w:color w:val="202020"/>
                <w:sz w:val="20"/>
              </w:rPr>
              <w:t>ભાષા બુદ્ધિ</w:t>
            </w:r>
          </w:p>
        </w:tc>
        <w:tc>
          <w:tcPr>
            <w:tcW w:type="dxa" w:w="2268"/>
          </w:tcPr>
          <w:p>
            <w:r>
              <w:rPr>
                <w:b w:val="0"/>
                <w:color w:val="555555"/>
                <w:sz w:val="20"/>
              </w:rPr>
              <w:t>SHPRAKH-in-te-li-GENTS</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Idiomatik im Zentrum.</w:t>
            </w:r>
          </w:p>
        </w:tc>
        <w:tc>
          <w:tcPr>
            <w:tcW w:type="dxa" w:w="3024"/>
            <w:shd w:val="clear" w:color="auto" w:fill="E6F4EA"/>
          </w:tcPr>
          <w:p>
            <w:r>
              <w:rPr>
                <w:b w:val="0"/>
                <w:color w:val="0F9660"/>
                <w:sz w:val="20"/>
              </w:rPr>
              <w:t>In today's training, die Idiomatik is central.</w:t>
            </w:r>
          </w:p>
        </w:tc>
        <w:tc>
          <w:tcPr>
            <w:tcW w:type="dxa" w:w="3024"/>
            <w:shd w:val="clear" w:color="auto" w:fill="FFF8E1"/>
          </w:tcPr>
          <w:p>
            <w:r>
              <w:rPr>
                <w:b w:val="0"/>
                <w:color w:val="202020"/>
                <w:sz w:val="20"/>
              </w:rPr>
              <w:t>આજના અભ્યાસમાં die Idiomatik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Feindifferenzierung, um die Argumentation präziser zu steuern.</w:t>
            </w:r>
          </w:p>
        </w:tc>
        <w:tc>
          <w:tcPr>
            <w:tcW w:type="dxa" w:w="3024"/>
            <w:shd w:val="clear" w:color="auto" w:fill="E6F4EA"/>
          </w:tcPr>
          <w:p>
            <w:r>
              <w:rPr>
                <w:b w:val="0"/>
                <w:color w:val="0F9660"/>
                <w:sz w:val="20"/>
              </w:rPr>
              <w:t>I use die Feindifferenzierung to steer the argumentation more precisely.</w:t>
            </w:r>
          </w:p>
        </w:tc>
        <w:tc>
          <w:tcPr>
            <w:tcW w:type="dxa" w:w="3024"/>
            <w:shd w:val="clear" w:color="auto" w:fill="FFF8E1"/>
          </w:tcPr>
          <w:p>
            <w:r>
              <w:rPr>
                <w:b w:val="0"/>
                <w:color w:val="202020"/>
                <w:sz w:val="20"/>
              </w:rPr>
              <w:t>હું die Feindifferenzierung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Wortschatzdichte gewinne ich in der Diskussion an Tiefe.</w:t>
            </w:r>
          </w:p>
        </w:tc>
        <w:tc>
          <w:tcPr>
            <w:tcW w:type="dxa" w:w="3024"/>
            <w:shd w:val="clear" w:color="auto" w:fill="E6F4EA"/>
          </w:tcPr>
          <w:p>
            <w:r>
              <w:rPr>
                <w:b w:val="0"/>
                <w:color w:val="0F9660"/>
                <w:sz w:val="20"/>
              </w:rPr>
              <w:t>With die Wortschatzdichte, I gain depth in the discussion.</w:t>
            </w:r>
          </w:p>
        </w:tc>
        <w:tc>
          <w:tcPr>
            <w:tcW w:type="dxa" w:w="3024"/>
            <w:shd w:val="clear" w:color="auto" w:fill="FFF8E1"/>
          </w:tcPr>
          <w:p>
            <w:r>
              <w:rPr>
                <w:b w:val="0"/>
                <w:color w:val="202020"/>
                <w:sz w:val="20"/>
              </w:rPr>
              <w:t>die Wortschatzdichte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Idiomatik and die Feindifferenzierung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'Self-correction under speed'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Idiomatik</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328, you can handle 'Self-correction under speed' with stronger C1 control and refined expression. Your speaking is more persuasive and your writing shows advanced structure and style.</w:t>
      </w:r>
    </w:p>
    <w:p>
      <w:r>
        <w:br w:type="page"/>
      </w:r>
    </w:p>
    <w:p>
      <w:pPr>
        <w:spacing w:before="120" w:after="40"/>
        <w:jc w:val="center"/>
      </w:pPr>
      <w:r>
        <w:rPr>
          <w:b/>
          <w:color w:val="1A73E8"/>
          <w:sz w:val="42"/>
        </w:rPr>
        <w:t>📘  DAY 329</w:t>
      </w:r>
    </w:p>
    <w:p>
      <w:pPr>
        <w:spacing w:before="0" w:after="40"/>
        <w:jc w:val="center"/>
      </w:pPr>
      <w:r>
        <w:rPr>
          <w:b/>
          <w:color w:val="F9AB00"/>
          <w:sz w:val="28"/>
        </w:rPr>
        <w:t>C1 PERFORMANCE POLISH 🚀</w:t>
      </w:r>
    </w:p>
    <w:p>
      <w:pPr>
        <w:spacing w:before="0" w:after="160"/>
        <w:jc w:val="center"/>
      </w:pPr>
      <w:r>
        <w:rPr>
          <w:b w:val="0"/>
          <w:color w:val="555555"/>
          <w:sz w:val="21"/>
        </w:rPr>
        <w:t>📚 Topic: C1 Fluency, Style, and C2 Bridge — C1 performance polish</w:t>
      </w:r>
    </w:p>
    <w:p/>
    <w:p>
      <w:pPr>
        <w:spacing w:before="0" w:after="40"/>
      </w:pPr>
      <w:r>
        <w:rPr>
          <w:b/>
          <w:color w:val="1A73E8"/>
          <w:sz w:val="21"/>
        </w:rPr>
        <w:t>📖  English Explanation</w:t>
      </w:r>
    </w:p>
    <w:p>
      <w:pPr>
        <w:spacing w:before="0" w:after="120"/>
      </w:pPr>
      <w:r>
        <w:rPr>
          <w:b w:val="0"/>
          <w:sz w:val="21"/>
        </w:rPr>
        <w:t>Day 329 advances your C1 German with a focused lesson on 'C1 performance polish'. Today you develop near-native fluency, register switching, and stylistic sophistication.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329 માં તમે C1 સ્તરે 'C1 performance polish' પર focused અભ્યાસ કરો છો. આજે તમારું ધ્યાન near-native fluency, register switching, and stylistic sophistication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Feindifferenzierung</w:t>
            </w:r>
          </w:p>
        </w:tc>
        <w:tc>
          <w:tcPr>
            <w:tcW w:type="dxa" w:w="2268"/>
          </w:tcPr>
          <w:p>
            <w:r>
              <w:rPr>
                <w:b w:val="0"/>
                <w:color w:val="202020"/>
                <w:sz w:val="20"/>
              </w:rPr>
              <w:t>fine differentiation</w:t>
            </w:r>
          </w:p>
        </w:tc>
        <w:tc>
          <w:tcPr>
            <w:tcW w:type="dxa" w:w="2268"/>
          </w:tcPr>
          <w:p>
            <w:r>
              <w:rPr>
                <w:b w:val="0"/>
                <w:color w:val="202020"/>
                <w:sz w:val="20"/>
              </w:rPr>
              <w:t>સૂક્ષ્મ ભેદ</w:t>
            </w:r>
          </w:p>
        </w:tc>
        <w:tc>
          <w:tcPr>
            <w:tcW w:type="dxa" w:w="2268"/>
          </w:tcPr>
          <w:p>
            <w:r>
              <w:rPr>
                <w:b w:val="0"/>
                <w:color w:val="555555"/>
                <w:sz w:val="20"/>
              </w:rPr>
              <w:t>FYN-dif-fe-ren-TSY-roong</w:t>
            </w:r>
          </w:p>
        </w:tc>
      </w:tr>
      <w:tr>
        <w:tc>
          <w:tcPr>
            <w:tcW w:type="dxa" w:w="2268"/>
          </w:tcPr>
          <w:p>
            <w:r>
              <w:rPr>
                <w:b w:val="0"/>
                <w:color w:val="202020"/>
                <w:sz w:val="20"/>
              </w:rPr>
              <w:t>die Wortschatzdichte</w:t>
            </w:r>
          </w:p>
        </w:tc>
        <w:tc>
          <w:tcPr>
            <w:tcW w:type="dxa" w:w="2268"/>
          </w:tcPr>
          <w:p>
            <w:r>
              <w:rPr>
                <w:b w:val="0"/>
                <w:color w:val="202020"/>
                <w:sz w:val="20"/>
              </w:rPr>
              <w:t>lexical density</w:t>
            </w:r>
          </w:p>
        </w:tc>
        <w:tc>
          <w:tcPr>
            <w:tcW w:type="dxa" w:w="2268"/>
          </w:tcPr>
          <w:p>
            <w:r>
              <w:rPr>
                <w:b w:val="0"/>
                <w:color w:val="202020"/>
                <w:sz w:val="20"/>
              </w:rPr>
              <w:t>શબ્દભંડાર ઘનતા</w:t>
            </w:r>
          </w:p>
        </w:tc>
        <w:tc>
          <w:tcPr>
            <w:tcW w:type="dxa" w:w="2268"/>
          </w:tcPr>
          <w:p>
            <w:r>
              <w:rPr>
                <w:b w:val="0"/>
                <w:color w:val="555555"/>
                <w:sz w:val="20"/>
              </w:rPr>
              <w:t>VORT-shats-dikh-te</w:t>
            </w:r>
          </w:p>
        </w:tc>
      </w:tr>
      <w:tr>
        <w:tc>
          <w:tcPr>
            <w:tcW w:type="dxa" w:w="2268"/>
          </w:tcPr>
          <w:p>
            <w:r>
              <w:rPr>
                <w:b w:val="0"/>
                <w:color w:val="202020"/>
                <w:sz w:val="20"/>
              </w:rPr>
              <w:t>die Anspielung</w:t>
            </w:r>
          </w:p>
        </w:tc>
        <w:tc>
          <w:tcPr>
            <w:tcW w:type="dxa" w:w="2268"/>
          </w:tcPr>
          <w:p>
            <w:r>
              <w:rPr>
                <w:b w:val="0"/>
                <w:color w:val="202020"/>
                <w:sz w:val="20"/>
              </w:rPr>
              <w:t>allusion</w:t>
            </w:r>
          </w:p>
        </w:tc>
        <w:tc>
          <w:tcPr>
            <w:tcW w:type="dxa" w:w="2268"/>
          </w:tcPr>
          <w:p>
            <w:r>
              <w:rPr>
                <w:b w:val="0"/>
                <w:color w:val="202020"/>
                <w:sz w:val="20"/>
              </w:rPr>
              <w:t>ઇશારો</w:t>
            </w:r>
          </w:p>
        </w:tc>
        <w:tc>
          <w:tcPr>
            <w:tcW w:type="dxa" w:w="2268"/>
          </w:tcPr>
          <w:p>
            <w:r>
              <w:rPr>
                <w:b w:val="0"/>
                <w:color w:val="555555"/>
                <w:sz w:val="20"/>
              </w:rPr>
              <w:t>AN-shpee-loong</w:t>
            </w:r>
          </w:p>
        </w:tc>
      </w:tr>
      <w:tr>
        <w:tc>
          <w:tcPr>
            <w:tcW w:type="dxa" w:w="2268"/>
          </w:tcPr>
          <w:p>
            <w:r>
              <w:rPr>
                <w:b w:val="0"/>
                <w:color w:val="202020"/>
                <w:sz w:val="20"/>
              </w:rPr>
              <w:t>die Bildlichkeit</w:t>
            </w:r>
          </w:p>
        </w:tc>
        <w:tc>
          <w:tcPr>
            <w:tcW w:type="dxa" w:w="2268"/>
          </w:tcPr>
          <w:p>
            <w:r>
              <w:rPr>
                <w:b w:val="0"/>
                <w:color w:val="202020"/>
                <w:sz w:val="20"/>
              </w:rPr>
              <w:t>imagery</w:t>
            </w:r>
          </w:p>
        </w:tc>
        <w:tc>
          <w:tcPr>
            <w:tcW w:type="dxa" w:w="2268"/>
          </w:tcPr>
          <w:p>
            <w:r>
              <w:rPr>
                <w:b w:val="0"/>
                <w:color w:val="202020"/>
                <w:sz w:val="20"/>
              </w:rPr>
              <w:t>છબીમયતા</w:t>
            </w:r>
          </w:p>
        </w:tc>
        <w:tc>
          <w:tcPr>
            <w:tcW w:type="dxa" w:w="2268"/>
          </w:tcPr>
          <w:p>
            <w:r>
              <w:rPr>
                <w:b w:val="0"/>
                <w:color w:val="555555"/>
                <w:sz w:val="20"/>
              </w:rPr>
              <w:t>BILD-likh-kite</w:t>
            </w:r>
          </w:p>
        </w:tc>
      </w:tr>
      <w:tr>
        <w:tc>
          <w:tcPr>
            <w:tcW w:type="dxa" w:w="2268"/>
          </w:tcPr>
          <w:p>
            <w:r>
              <w:rPr>
                <w:b w:val="0"/>
                <w:color w:val="202020"/>
                <w:sz w:val="20"/>
              </w:rPr>
              <w:t>die Metapher</w:t>
            </w:r>
          </w:p>
        </w:tc>
        <w:tc>
          <w:tcPr>
            <w:tcW w:type="dxa" w:w="2268"/>
          </w:tcPr>
          <w:p>
            <w:r>
              <w:rPr>
                <w:b w:val="0"/>
                <w:color w:val="202020"/>
                <w:sz w:val="20"/>
              </w:rPr>
              <w:t>metaphor</w:t>
            </w:r>
          </w:p>
        </w:tc>
        <w:tc>
          <w:tcPr>
            <w:tcW w:type="dxa" w:w="2268"/>
          </w:tcPr>
          <w:p>
            <w:r>
              <w:rPr>
                <w:b w:val="0"/>
                <w:color w:val="202020"/>
                <w:sz w:val="20"/>
              </w:rPr>
              <w:t>રૂપક</w:t>
            </w:r>
          </w:p>
        </w:tc>
        <w:tc>
          <w:tcPr>
            <w:tcW w:type="dxa" w:w="2268"/>
          </w:tcPr>
          <w:p>
            <w:r>
              <w:rPr>
                <w:b w:val="0"/>
                <w:color w:val="555555"/>
                <w:sz w:val="20"/>
              </w:rPr>
              <w:t>meh-TA-fer</w:t>
            </w:r>
          </w:p>
        </w:tc>
      </w:tr>
      <w:tr>
        <w:tc>
          <w:tcPr>
            <w:tcW w:type="dxa" w:w="2268"/>
          </w:tcPr>
          <w:p>
            <w:r>
              <w:rPr>
                <w:b w:val="0"/>
                <w:color w:val="202020"/>
                <w:sz w:val="20"/>
              </w:rPr>
              <w:t>die Klangfarbe</w:t>
            </w:r>
          </w:p>
        </w:tc>
        <w:tc>
          <w:tcPr>
            <w:tcW w:type="dxa" w:w="2268"/>
          </w:tcPr>
          <w:p>
            <w:r>
              <w:rPr>
                <w:b w:val="0"/>
                <w:color w:val="202020"/>
                <w:sz w:val="20"/>
              </w:rPr>
              <w:t>tone color</w:t>
            </w:r>
          </w:p>
        </w:tc>
        <w:tc>
          <w:tcPr>
            <w:tcW w:type="dxa" w:w="2268"/>
          </w:tcPr>
          <w:p>
            <w:r>
              <w:rPr>
                <w:b w:val="0"/>
                <w:color w:val="202020"/>
                <w:sz w:val="20"/>
              </w:rPr>
              <w:t>ધ્વનિ રંગ</w:t>
            </w:r>
          </w:p>
        </w:tc>
        <w:tc>
          <w:tcPr>
            <w:tcW w:type="dxa" w:w="2268"/>
          </w:tcPr>
          <w:p>
            <w:r>
              <w:rPr>
                <w:b w:val="0"/>
                <w:color w:val="555555"/>
                <w:sz w:val="20"/>
              </w:rPr>
              <w:t>KLANG-far-be</w:t>
            </w:r>
          </w:p>
        </w:tc>
      </w:tr>
      <w:tr>
        <w:tc>
          <w:tcPr>
            <w:tcW w:type="dxa" w:w="2268"/>
          </w:tcPr>
          <w:p>
            <w:r>
              <w:rPr>
                <w:b w:val="0"/>
                <w:color w:val="202020"/>
                <w:sz w:val="20"/>
              </w:rPr>
              <w:t>die Stilbrillanz</w:t>
            </w:r>
          </w:p>
        </w:tc>
        <w:tc>
          <w:tcPr>
            <w:tcW w:type="dxa" w:w="2268"/>
          </w:tcPr>
          <w:p>
            <w:r>
              <w:rPr>
                <w:b w:val="0"/>
                <w:color w:val="202020"/>
                <w:sz w:val="20"/>
              </w:rPr>
              <w:t>stylistic brilliance</w:t>
            </w:r>
          </w:p>
        </w:tc>
        <w:tc>
          <w:tcPr>
            <w:tcW w:type="dxa" w:w="2268"/>
          </w:tcPr>
          <w:p>
            <w:r>
              <w:rPr>
                <w:b w:val="0"/>
                <w:color w:val="202020"/>
                <w:sz w:val="20"/>
              </w:rPr>
              <w:t>શૈલી પ્રભા</w:t>
            </w:r>
          </w:p>
        </w:tc>
        <w:tc>
          <w:tcPr>
            <w:tcW w:type="dxa" w:w="2268"/>
          </w:tcPr>
          <w:p>
            <w:r>
              <w:rPr>
                <w:b w:val="0"/>
                <w:color w:val="555555"/>
                <w:sz w:val="20"/>
              </w:rPr>
              <w:t>SHTIL-bri-LANTS</w:t>
            </w:r>
          </w:p>
        </w:tc>
      </w:tr>
      <w:tr>
        <w:tc>
          <w:tcPr>
            <w:tcW w:type="dxa" w:w="2268"/>
          </w:tcPr>
          <w:p>
            <w:r>
              <w:rPr>
                <w:b w:val="0"/>
                <w:color w:val="202020"/>
                <w:sz w:val="20"/>
              </w:rPr>
              <w:t>die Anschlussfähigkeit</w:t>
            </w:r>
          </w:p>
        </w:tc>
        <w:tc>
          <w:tcPr>
            <w:tcW w:type="dxa" w:w="2268"/>
          </w:tcPr>
          <w:p>
            <w:r>
              <w:rPr>
                <w:b w:val="0"/>
                <w:color w:val="202020"/>
                <w:sz w:val="20"/>
              </w:rPr>
              <w:t>connectability</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Sprachökonomie</w:t>
            </w:r>
          </w:p>
        </w:tc>
        <w:tc>
          <w:tcPr>
            <w:tcW w:type="dxa" w:w="2268"/>
          </w:tcPr>
          <w:p>
            <w:r>
              <w:rPr>
                <w:b w:val="0"/>
                <w:color w:val="202020"/>
                <w:sz w:val="20"/>
              </w:rPr>
              <w:t>language economy</w:t>
            </w:r>
          </w:p>
        </w:tc>
        <w:tc>
          <w:tcPr>
            <w:tcW w:type="dxa" w:w="2268"/>
          </w:tcPr>
          <w:p>
            <w:r>
              <w:rPr>
                <w:b w:val="0"/>
                <w:color w:val="202020"/>
                <w:sz w:val="20"/>
              </w:rPr>
              <w:t>ભાષા કાર્યક્ષમતા</w:t>
            </w:r>
          </w:p>
        </w:tc>
        <w:tc>
          <w:tcPr>
            <w:tcW w:type="dxa" w:w="2268"/>
          </w:tcPr>
          <w:p>
            <w:r>
              <w:rPr>
                <w:b w:val="0"/>
                <w:color w:val="555555"/>
                <w:sz w:val="20"/>
              </w:rPr>
              <w:t>SHPRAKH-ö-ko-no-mee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r>
        <w:tc>
          <w:tcPr>
            <w:tcW w:type="dxa" w:w="2268"/>
          </w:tcPr>
          <w:p>
            <w:r>
              <w:rPr>
                <w:b w:val="0"/>
                <w:color w:val="202020"/>
                <w:sz w:val="20"/>
              </w:rPr>
              <w:t>die Präzisionsarbeit</w:t>
            </w:r>
          </w:p>
        </w:tc>
        <w:tc>
          <w:tcPr>
            <w:tcW w:type="dxa" w:w="2268"/>
          </w:tcPr>
          <w:p>
            <w:r>
              <w:rPr>
                <w:b w:val="0"/>
                <w:color w:val="202020"/>
                <w:sz w:val="20"/>
              </w:rPr>
              <w:t>precision work</w:t>
            </w:r>
          </w:p>
        </w:tc>
        <w:tc>
          <w:tcPr>
            <w:tcW w:type="dxa" w:w="2268"/>
          </w:tcPr>
          <w:p>
            <w:r>
              <w:rPr>
                <w:b w:val="0"/>
                <w:color w:val="202020"/>
                <w:sz w:val="20"/>
              </w:rPr>
              <w:t>ચોકસાઇ કાર્ય</w:t>
            </w:r>
          </w:p>
        </w:tc>
        <w:tc>
          <w:tcPr>
            <w:tcW w:type="dxa" w:w="2268"/>
          </w:tcPr>
          <w:p>
            <w:r>
              <w:rPr>
                <w:b w:val="0"/>
                <w:color w:val="555555"/>
                <w:sz w:val="20"/>
              </w:rPr>
              <w:t>pray-tsi-ZY-ohns-ar-bite</w:t>
            </w:r>
          </w:p>
        </w:tc>
      </w:tr>
      <w:tr>
        <w:tc>
          <w:tcPr>
            <w:tcW w:type="dxa" w:w="2268"/>
          </w:tcPr>
          <w:p>
            <w:r>
              <w:rPr>
                <w:b w:val="0"/>
                <w:color w:val="202020"/>
                <w:sz w:val="20"/>
              </w:rPr>
              <w:t>die Selbstkorrektur</w:t>
            </w:r>
          </w:p>
        </w:tc>
        <w:tc>
          <w:tcPr>
            <w:tcW w:type="dxa" w:w="2268"/>
          </w:tcPr>
          <w:p>
            <w:r>
              <w:rPr>
                <w:b w:val="0"/>
                <w:color w:val="202020"/>
                <w:sz w:val="20"/>
              </w:rPr>
              <w:t>self-correction</w:t>
            </w:r>
          </w:p>
        </w:tc>
        <w:tc>
          <w:tcPr>
            <w:tcW w:type="dxa" w:w="2268"/>
          </w:tcPr>
          <w:p>
            <w:r>
              <w:rPr>
                <w:b w:val="0"/>
                <w:color w:val="202020"/>
                <w:sz w:val="20"/>
              </w:rPr>
              <w:t>સ્વ-સુધારો</w:t>
            </w:r>
          </w:p>
        </w:tc>
        <w:tc>
          <w:tcPr>
            <w:tcW w:type="dxa" w:w="2268"/>
          </w:tcPr>
          <w:p>
            <w:r>
              <w:rPr>
                <w:b w:val="0"/>
                <w:color w:val="555555"/>
                <w:sz w:val="20"/>
              </w:rPr>
              <w:t>ZELBST-kor-rek-toor</w:t>
            </w:r>
          </w:p>
        </w:tc>
      </w:tr>
      <w:tr>
        <w:tc>
          <w:tcPr>
            <w:tcW w:type="dxa" w:w="2268"/>
          </w:tcPr>
          <w:p>
            <w:r>
              <w:rPr>
                <w:b w:val="0"/>
                <w:color w:val="202020"/>
                <w:sz w:val="20"/>
              </w:rPr>
              <w:t>die Anschlussrede</w:t>
            </w:r>
          </w:p>
        </w:tc>
        <w:tc>
          <w:tcPr>
            <w:tcW w:type="dxa" w:w="2268"/>
          </w:tcPr>
          <w:p>
            <w:r>
              <w:rPr>
                <w:b w:val="0"/>
                <w:color w:val="202020"/>
                <w:sz w:val="20"/>
              </w:rPr>
              <w:t>follow-up speech</w:t>
            </w:r>
          </w:p>
        </w:tc>
        <w:tc>
          <w:tcPr>
            <w:tcW w:type="dxa" w:w="2268"/>
          </w:tcPr>
          <w:p>
            <w:r>
              <w:rPr>
                <w:b w:val="0"/>
                <w:color w:val="202020"/>
                <w:sz w:val="20"/>
              </w:rPr>
              <w:t>આગળનું ભાષણ</w:t>
            </w:r>
          </w:p>
        </w:tc>
        <w:tc>
          <w:tcPr>
            <w:tcW w:type="dxa" w:w="2268"/>
          </w:tcPr>
          <w:p>
            <w:r>
              <w:rPr>
                <w:b w:val="0"/>
                <w:color w:val="555555"/>
                <w:sz w:val="20"/>
              </w:rPr>
              <w:t>AN-shloos-ray-deh</w:t>
            </w:r>
          </w:p>
        </w:tc>
      </w:tr>
      <w:tr>
        <w:tc>
          <w:tcPr>
            <w:tcW w:type="dxa" w:w="2268"/>
          </w:tcPr>
          <w:p>
            <w:r>
              <w:rPr>
                <w:b w:val="0"/>
                <w:color w:val="202020"/>
                <w:sz w:val="20"/>
              </w:rPr>
              <w:t>die Sprachintelligenz</w:t>
            </w:r>
          </w:p>
        </w:tc>
        <w:tc>
          <w:tcPr>
            <w:tcW w:type="dxa" w:w="2268"/>
          </w:tcPr>
          <w:p>
            <w:r>
              <w:rPr>
                <w:b w:val="0"/>
                <w:color w:val="202020"/>
                <w:sz w:val="20"/>
              </w:rPr>
              <w:t>language intelligence</w:t>
            </w:r>
          </w:p>
        </w:tc>
        <w:tc>
          <w:tcPr>
            <w:tcW w:type="dxa" w:w="2268"/>
          </w:tcPr>
          <w:p>
            <w:r>
              <w:rPr>
                <w:b w:val="0"/>
                <w:color w:val="202020"/>
                <w:sz w:val="20"/>
              </w:rPr>
              <w:t>ભાષા બુદ્ધિ</w:t>
            </w:r>
          </w:p>
        </w:tc>
        <w:tc>
          <w:tcPr>
            <w:tcW w:type="dxa" w:w="2268"/>
          </w:tcPr>
          <w:p>
            <w:r>
              <w:rPr>
                <w:b w:val="0"/>
                <w:color w:val="555555"/>
                <w:sz w:val="20"/>
              </w:rPr>
              <w:t>SHPRAKH-in-te-li-GENTS</w:t>
            </w:r>
          </w:p>
        </w:tc>
      </w:tr>
      <w:tr>
        <w:tc>
          <w:tcPr>
            <w:tcW w:type="dxa" w:w="2268"/>
          </w:tcPr>
          <w:p>
            <w:r>
              <w:rPr>
                <w:b w:val="0"/>
                <w:color w:val="202020"/>
                <w:sz w:val="20"/>
              </w:rPr>
              <w:t>die Ausdrucksvielfalt</w:t>
            </w:r>
          </w:p>
        </w:tc>
        <w:tc>
          <w:tcPr>
            <w:tcW w:type="dxa" w:w="2268"/>
          </w:tcPr>
          <w:p>
            <w:r>
              <w:rPr>
                <w:b w:val="0"/>
                <w:color w:val="202020"/>
                <w:sz w:val="20"/>
              </w:rPr>
              <w:t>expressive variety</w:t>
            </w:r>
          </w:p>
        </w:tc>
        <w:tc>
          <w:tcPr>
            <w:tcW w:type="dxa" w:w="2268"/>
          </w:tcPr>
          <w:p>
            <w:r>
              <w:rPr>
                <w:b w:val="0"/>
                <w:color w:val="202020"/>
                <w:sz w:val="20"/>
              </w:rPr>
              <w:t>અભિવ્યક્તિ વિવિધતા</w:t>
            </w:r>
          </w:p>
        </w:tc>
        <w:tc>
          <w:tcPr>
            <w:tcW w:type="dxa" w:w="2268"/>
          </w:tcPr>
          <w:p>
            <w:r>
              <w:rPr>
                <w:b w:val="0"/>
                <w:color w:val="555555"/>
                <w:sz w:val="20"/>
              </w:rPr>
              <w:t>OWS-drooks-fee-falt</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Feindifferenzierung im Zentrum.</w:t>
            </w:r>
          </w:p>
        </w:tc>
        <w:tc>
          <w:tcPr>
            <w:tcW w:type="dxa" w:w="3024"/>
            <w:shd w:val="clear" w:color="auto" w:fill="E6F4EA"/>
          </w:tcPr>
          <w:p>
            <w:r>
              <w:rPr>
                <w:b w:val="0"/>
                <w:color w:val="0F9660"/>
                <w:sz w:val="20"/>
              </w:rPr>
              <w:t>In today's training, die Feindifferenzierung is central.</w:t>
            </w:r>
          </w:p>
        </w:tc>
        <w:tc>
          <w:tcPr>
            <w:tcW w:type="dxa" w:w="3024"/>
            <w:shd w:val="clear" w:color="auto" w:fill="FFF8E1"/>
          </w:tcPr>
          <w:p>
            <w:r>
              <w:rPr>
                <w:b w:val="0"/>
                <w:color w:val="202020"/>
                <w:sz w:val="20"/>
              </w:rPr>
              <w:t>આજના અભ્યાસમાં die Feindifferenzierung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Wortschatzdichte, um die Argumentation präziser zu steuern.</w:t>
            </w:r>
          </w:p>
        </w:tc>
        <w:tc>
          <w:tcPr>
            <w:tcW w:type="dxa" w:w="3024"/>
            <w:shd w:val="clear" w:color="auto" w:fill="E6F4EA"/>
          </w:tcPr>
          <w:p>
            <w:r>
              <w:rPr>
                <w:b w:val="0"/>
                <w:color w:val="0F9660"/>
                <w:sz w:val="20"/>
              </w:rPr>
              <w:t>I use die Wortschatzdichte to steer the argumentation more precisely.</w:t>
            </w:r>
          </w:p>
        </w:tc>
        <w:tc>
          <w:tcPr>
            <w:tcW w:type="dxa" w:w="3024"/>
            <w:shd w:val="clear" w:color="auto" w:fill="FFF8E1"/>
          </w:tcPr>
          <w:p>
            <w:r>
              <w:rPr>
                <w:b w:val="0"/>
                <w:color w:val="202020"/>
                <w:sz w:val="20"/>
              </w:rPr>
              <w:t>હું die Wortschatzdichte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Anspielung gewinne ich in der Diskussion an Tiefe.</w:t>
            </w:r>
          </w:p>
        </w:tc>
        <w:tc>
          <w:tcPr>
            <w:tcW w:type="dxa" w:w="3024"/>
            <w:shd w:val="clear" w:color="auto" w:fill="E6F4EA"/>
          </w:tcPr>
          <w:p>
            <w:r>
              <w:rPr>
                <w:b w:val="0"/>
                <w:color w:val="0F9660"/>
                <w:sz w:val="20"/>
              </w:rPr>
              <w:t>With die Anspielung, I gain depth in the discussion.</w:t>
            </w:r>
          </w:p>
        </w:tc>
        <w:tc>
          <w:tcPr>
            <w:tcW w:type="dxa" w:w="3024"/>
            <w:shd w:val="clear" w:color="auto" w:fill="FFF8E1"/>
          </w:tcPr>
          <w:p>
            <w:r>
              <w:rPr>
                <w:b w:val="0"/>
                <w:color w:val="202020"/>
                <w:sz w:val="20"/>
              </w:rPr>
              <w:t>die Anspielung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Feindifferenzierung and die Wortschatzdichte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'C1 performance polish'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Feindifferenzierung</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329, you can handle 'C1 performance polish' with stronger C1 control and refined expression. Your speaking is more persuasive and your writing shows advanced structure and style.</w:t>
      </w:r>
    </w:p>
    <w:p>
      <w:r>
        <w:br w:type="page"/>
      </w:r>
    </w:p>
    <w:p>
      <w:pPr>
        <w:spacing w:before="120" w:after="40"/>
        <w:jc w:val="center"/>
      </w:pPr>
      <w:r>
        <w:rPr>
          <w:b/>
          <w:color w:val="1A73E8"/>
          <w:sz w:val="42"/>
        </w:rPr>
        <w:t>📘  DAY 330</w:t>
      </w:r>
    </w:p>
    <w:p>
      <w:pPr>
        <w:spacing w:before="0" w:after="40"/>
        <w:jc w:val="center"/>
      </w:pPr>
      <w:r>
        <w:rPr>
          <w:b/>
          <w:color w:val="F9AB00"/>
          <w:sz w:val="28"/>
        </w:rPr>
        <w:t>C1 GRADUATION AND C2 BRIDGE 🚀</w:t>
      </w:r>
    </w:p>
    <w:p>
      <w:pPr>
        <w:spacing w:before="0" w:after="160"/>
        <w:jc w:val="center"/>
      </w:pPr>
      <w:r>
        <w:rPr>
          <w:b w:val="0"/>
          <w:color w:val="555555"/>
          <w:sz w:val="21"/>
        </w:rPr>
        <w:t>📚 Topic: C1 Fluency, Style, and C2 Bridge — C1 graduation and C2 bridge</w:t>
      </w:r>
    </w:p>
    <w:p/>
    <w:p>
      <w:pPr>
        <w:spacing w:before="0" w:after="40"/>
      </w:pPr>
      <w:r>
        <w:rPr>
          <w:b/>
          <w:color w:val="1A73E8"/>
          <w:sz w:val="21"/>
        </w:rPr>
        <w:t>📖  English Explanation</w:t>
      </w:r>
    </w:p>
    <w:p>
      <w:pPr>
        <w:spacing w:before="0" w:after="120"/>
      </w:pPr>
      <w:r>
        <w:rPr>
          <w:b w:val="0"/>
          <w:sz w:val="21"/>
        </w:rPr>
        <w:t>Day 330 advances your C1 German with a focused lesson on 'C1 graduation and C2 bridge'. Today you develop near-native fluency, register switching, and stylistic sophistication. The goal is to speak and write with near-native control, strong logic, and refined style across academic, professional, and public contexts.</w:t>
      </w:r>
    </w:p>
    <w:p>
      <w:pPr>
        <w:spacing w:before="0" w:after="40"/>
      </w:pPr>
      <w:r>
        <w:rPr>
          <w:b/>
          <w:color w:val="1A73E8"/>
          <w:sz w:val="21"/>
        </w:rPr>
        <w:t>🇮🇳  ગુજરાતી સ્પષ્ટીકરણ</w:t>
      </w:r>
    </w:p>
    <w:p>
      <w:pPr>
        <w:spacing w:before="0" w:after="120"/>
      </w:pPr>
      <w:r>
        <w:rPr>
          <w:b w:val="0"/>
          <w:sz w:val="21"/>
        </w:rPr>
        <w:t>Day 330 માં તમે C1 સ્તરે 'C1 graduation and C2 bridge' પર focused અભ્યાસ કરો છો. આજે તમારું ધ્યાન near-native fluency, register switching, and stylistic sophistication પર છે. હેતુ એ છે કે તમે academic, professional અને public contexts માં near-native નિયંત્રણ, મજબૂત તર્ક અને પરિષ્કૃત શૈલી સાથે લખી અને બોલી શકો.</w:t>
      </w:r>
    </w:p>
    <w:p>
      <w:pPr>
        <w:spacing w:before="0" w:after="40"/>
      </w:pPr>
      <w:r>
        <w:rPr>
          <w:b/>
          <w:color w:val="1A73E8"/>
          <w:sz w:val="21"/>
        </w:rPr>
        <w:t>📋  Vocabulary List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A73E8"/>
          </w:tcPr>
          <w:p>
            <w:pPr>
              <w:jc w:val="center"/>
            </w:pPr>
            <w:r>
              <w:rPr>
                <w:b/>
                <w:color w:val="FFFFFF"/>
                <w:sz w:val="20"/>
              </w:rPr>
              <w:t>🇩🇪 German</w:t>
            </w:r>
          </w:p>
        </w:tc>
        <w:tc>
          <w:tcPr>
            <w:tcW w:type="dxa" w:w="2268"/>
            <w:shd w:val="clear" w:color="auto" w:fill="1A73E8"/>
          </w:tcPr>
          <w:p>
            <w:pPr>
              <w:jc w:val="center"/>
            </w:pPr>
            <w:r>
              <w:rPr>
                <w:b/>
                <w:color w:val="FFFFFF"/>
                <w:sz w:val="20"/>
              </w:rPr>
              <w:t>🇬🇧 English</w:t>
            </w:r>
          </w:p>
        </w:tc>
        <w:tc>
          <w:tcPr>
            <w:tcW w:type="dxa" w:w="2268"/>
            <w:shd w:val="clear" w:color="auto" w:fill="1A73E8"/>
          </w:tcPr>
          <w:p>
            <w:pPr>
              <w:jc w:val="center"/>
            </w:pPr>
            <w:r>
              <w:rPr>
                <w:b/>
                <w:color w:val="FFFFFF"/>
                <w:sz w:val="20"/>
              </w:rPr>
              <w:t>ગુજરાતી</w:t>
            </w:r>
          </w:p>
        </w:tc>
        <w:tc>
          <w:tcPr>
            <w:tcW w:type="dxa" w:w="2268"/>
            <w:shd w:val="clear" w:color="auto" w:fill="1A73E8"/>
          </w:tcPr>
          <w:p>
            <w:pPr>
              <w:jc w:val="center"/>
            </w:pPr>
            <w:r>
              <w:rPr>
                <w:b/>
                <w:color w:val="FFFFFF"/>
                <w:sz w:val="20"/>
              </w:rPr>
              <w:t>🔊 Sound like…</w:t>
            </w:r>
          </w:p>
        </w:tc>
      </w:tr>
      <w:tr>
        <w:tc>
          <w:tcPr>
            <w:tcW w:type="dxa" w:w="2268"/>
          </w:tcPr>
          <w:p>
            <w:r>
              <w:rPr>
                <w:b w:val="0"/>
                <w:color w:val="202020"/>
                <w:sz w:val="20"/>
              </w:rPr>
              <w:t>die Wortschatzdichte</w:t>
            </w:r>
          </w:p>
        </w:tc>
        <w:tc>
          <w:tcPr>
            <w:tcW w:type="dxa" w:w="2268"/>
          </w:tcPr>
          <w:p>
            <w:r>
              <w:rPr>
                <w:b w:val="0"/>
                <w:color w:val="202020"/>
                <w:sz w:val="20"/>
              </w:rPr>
              <w:t>lexical density</w:t>
            </w:r>
          </w:p>
        </w:tc>
        <w:tc>
          <w:tcPr>
            <w:tcW w:type="dxa" w:w="2268"/>
          </w:tcPr>
          <w:p>
            <w:r>
              <w:rPr>
                <w:b w:val="0"/>
                <w:color w:val="202020"/>
                <w:sz w:val="20"/>
              </w:rPr>
              <w:t>શબ્દભંડાર ઘનતા</w:t>
            </w:r>
          </w:p>
        </w:tc>
        <w:tc>
          <w:tcPr>
            <w:tcW w:type="dxa" w:w="2268"/>
          </w:tcPr>
          <w:p>
            <w:r>
              <w:rPr>
                <w:b w:val="0"/>
                <w:color w:val="555555"/>
                <w:sz w:val="20"/>
              </w:rPr>
              <w:t>VORT-shats-dikh-te</w:t>
            </w:r>
          </w:p>
        </w:tc>
      </w:tr>
      <w:tr>
        <w:tc>
          <w:tcPr>
            <w:tcW w:type="dxa" w:w="2268"/>
          </w:tcPr>
          <w:p>
            <w:r>
              <w:rPr>
                <w:b w:val="0"/>
                <w:color w:val="202020"/>
                <w:sz w:val="20"/>
              </w:rPr>
              <w:t>die Anspielung</w:t>
            </w:r>
          </w:p>
        </w:tc>
        <w:tc>
          <w:tcPr>
            <w:tcW w:type="dxa" w:w="2268"/>
          </w:tcPr>
          <w:p>
            <w:r>
              <w:rPr>
                <w:b w:val="0"/>
                <w:color w:val="202020"/>
                <w:sz w:val="20"/>
              </w:rPr>
              <w:t>allusion</w:t>
            </w:r>
          </w:p>
        </w:tc>
        <w:tc>
          <w:tcPr>
            <w:tcW w:type="dxa" w:w="2268"/>
          </w:tcPr>
          <w:p>
            <w:r>
              <w:rPr>
                <w:b w:val="0"/>
                <w:color w:val="202020"/>
                <w:sz w:val="20"/>
              </w:rPr>
              <w:t>ઇશારો</w:t>
            </w:r>
          </w:p>
        </w:tc>
        <w:tc>
          <w:tcPr>
            <w:tcW w:type="dxa" w:w="2268"/>
          </w:tcPr>
          <w:p>
            <w:r>
              <w:rPr>
                <w:b w:val="0"/>
                <w:color w:val="555555"/>
                <w:sz w:val="20"/>
              </w:rPr>
              <w:t>AN-shpee-loong</w:t>
            </w:r>
          </w:p>
        </w:tc>
      </w:tr>
      <w:tr>
        <w:tc>
          <w:tcPr>
            <w:tcW w:type="dxa" w:w="2268"/>
          </w:tcPr>
          <w:p>
            <w:r>
              <w:rPr>
                <w:b w:val="0"/>
                <w:color w:val="202020"/>
                <w:sz w:val="20"/>
              </w:rPr>
              <w:t>die Bildlichkeit</w:t>
            </w:r>
          </w:p>
        </w:tc>
        <w:tc>
          <w:tcPr>
            <w:tcW w:type="dxa" w:w="2268"/>
          </w:tcPr>
          <w:p>
            <w:r>
              <w:rPr>
                <w:b w:val="0"/>
                <w:color w:val="202020"/>
                <w:sz w:val="20"/>
              </w:rPr>
              <w:t>imagery</w:t>
            </w:r>
          </w:p>
        </w:tc>
        <w:tc>
          <w:tcPr>
            <w:tcW w:type="dxa" w:w="2268"/>
          </w:tcPr>
          <w:p>
            <w:r>
              <w:rPr>
                <w:b w:val="0"/>
                <w:color w:val="202020"/>
                <w:sz w:val="20"/>
              </w:rPr>
              <w:t>છબીમયતા</w:t>
            </w:r>
          </w:p>
        </w:tc>
        <w:tc>
          <w:tcPr>
            <w:tcW w:type="dxa" w:w="2268"/>
          </w:tcPr>
          <w:p>
            <w:r>
              <w:rPr>
                <w:b w:val="0"/>
                <w:color w:val="555555"/>
                <w:sz w:val="20"/>
              </w:rPr>
              <w:t>BILD-likh-kite</w:t>
            </w:r>
          </w:p>
        </w:tc>
      </w:tr>
      <w:tr>
        <w:tc>
          <w:tcPr>
            <w:tcW w:type="dxa" w:w="2268"/>
          </w:tcPr>
          <w:p>
            <w:r>
              <w:rPr>
                <w:b w:val="0"/>
                <w:color w:val="202020"/>
                <w:sz w:val="20"/>
              </w:rPr>
              <w:t>die Metapher</w:t>
            </w:r>
          </w:p>
        </w:tc>
        <w:tc>
          <w:tcPr>
            <w:tcW w:type="dxa" w:w="2268"/>
          </w:tcPr>
          <w:p>
            <w:r>
              <w:rPr>
                <w:b w:val="0"/>
                <w:color w:val="202020"/>
                <w:sz w:val="20"/>
              </w:rPr>
              <w:t>metaphor</w:t>
            </w:r>
          </w:p>
        </w:tc>
        <w:tc>
          <w:tcPr>
            <w:tcW w:type="dxa" w:w="2268"/>
          </w:tcPr>
          <w:p>
            <w:r>
              <w:rPr>
                <w:b w:val="0"/>
                <w:color w:val="202020"/>
                <w:sz w:val="20"/>
              </w:rPr>
              <w:t>રૂપક</w:t>
            </w:r>
          </w:p>
        </w:tc>
        <w:tc>
          <w:tcPr>
            <w:tcW w:type="dxa" w:w="2268"/>
          </w:tcPr>
          <w:p>
            <w:r>
              <w:rPr>
                <w:b w:val="0"/>
                <w:color w:val="555555"/>
                <w:sz w:val="20"/>
              </w:rPr>
              <w:t>meh-TA-fer</w:t>
            </w:r>
          </w:p>
        </w:tc>
      </w:tr>
      <w:tr>
        <w:tc>
          <w:tcPr>
            <w:tcW w:type="dxa" w:w="2268"/>
          </w:tcPr>
          <w:p>
            <w:r>
              <w:rPr>
                <w:b w:val="0"/>
                <w:color w:val="202020"/>
                <w:sz w:val="20"/>
              </w:rPr>
              <w:t>die Klangfarbe</w:t>
            </w:r>
          </w:p>
        </w:tc>
        <w:tc>
          <w:tcPr>
            <w:tcW w:type="dxa" w:w="2268"/>
          </w:tcPr>
          <w:p>
            <w:r>
              <w:rPr>
                <w:b w:val="0"/>
                <w:color w:val="202020"/>
                <w:sz w:val="20"/>
              </w:rPr>
              <w:t>tone color</w:t>
            </w:r>
          </w:p>
        </w:tc>
        <w:tc>
          <w:tcPr>
            <w:tcW w:type="dxa" w:w="2268"/>
          </w:tcPr>
          <w:p>
            <w:r>
              <w:rPr>
                <w:b w:val="0"/>
                <w:color w:val="202020"/>
                <w:sz w:val="20"/>
              </w:rPr>
              <w:t>ધ્વનિ રંગ</w:t>
            </w:r>
          </w:p>
        </w:tc>
        <w:tc>
          <w:tcPr>
            <w:tcW w:type="dxa" w:w="2268"/>
          </w:tcPr>
          <w:p>
            <w:r>
              <w:rPr>
                <w:b w:val="0"/>
                <w:color w:val="555555"/>
                <w:sz w:val="20"/>
              </w:rPr>
              <w:t>KLANG-far-be</w:t>
            </w:r>
          </w:p>
        </w:tc>
      </w:tr>
      <w:tr>
        <w:tc>
          <w:tcPr>
            <w:tcW w:type="dxa" w:w="2268"/>
          </w:tcPr>
          <w:p>
            <w:r>
              <w:rPr>
                <w:b w:val="0"/>
                <w:color w:val="202020"/>
                <w:sz w:val="20"/>
              </w:rPr>
              <w:t>die Stilbrillanz</w:t>
            </w:r>
          </w:p>
        </w:tc>
        <w:tc>
          <w:tcPr>
            <w:tcW w:type="dxa" w:w="2268"/>
          </w:tcPr>
          <w:p>
            <w:r>
              <w:rPr>
                <w:b w:val="0"/>
                <w:color w:val="202020"/>
                <w:sz w:val="20"/>
              </w:rPr>
              <w:t>stylistic brilliance</w:t>
            </w:r>
          </w:p>
        </w:tc>
        <w:tc>
          <w:tcPr>
            <w:tcW w:type="dxa" w:w="2268"/>
          </w:tcPr>
          <w:p>
            <w:r>
              <w:rPr>
                <w:b w:val="0"/>
                <w:color w:val="202020"/>
                <w:sz w:val="20"/>
              </w:rPr>
              <w:t>શૈલી પ્રભા</w:t>
            </w:r>
          </w:p>
        </w:tc>
        <w:tc>
          <w:tcPr>
            <w:tcW w:type="dxa" w:w="2268"/>
          </w:tcPr>
          <w:p>
            <w:r>
              <w:rPr>
                <w:b w:val="0"/>
                <w:color w:val="555555"/>
                <w:sz w:val="20"/>
              </w:rPr>
              <w:t>SHTIL-bri-LANTS</w:t>
            </w:r>
          </w:p>
        </w:tc>
      </w:tr>
      <w:tr>
        <w:tc>
          <w:tcPr>
            <w:tcW w:type="dxa" w:w="2268"/>
          </w:tcPr>
          <w:p>
            <w:r>
              <w:rPr>
                <w:b w:val="0"/>
                <w:color w:val="202020"/>
                <w:sz w:val="20"/>
              </w:rPr>
              <w:t>die Anschlussfähigkeit</w:t>
            </w:r>
          </w:p>
        </w:tc>
        <w:tc>
          <w:tcPr>
            <w:tcW w:type="dxa" w:w="2268"/>
          </w:tcPr>
          <w:p>
            <w:r>
              <w:rPr>
                <w:b w:val="0"/>
                <w:color w:val="202020"/>
                <w:sz w:val="20"/>
              </w:rPr>
              <w:t>connectability</w:t>
            </w:r>
          </w:p>
        </w:tc>
        <w:tc>
          <w:tcPr>
            <w:tcW w:type="dxa" w:w="2268"/>
          </w:tcPr>
          <w:p>
            <w:r>
              <w:rPr>
                <w:b w:val="0"/>
                <w:color w:val="202020"/>
                <w:sz w:val="20"/>
              </w:rPr>
              <w:t>સંદર્ભ જોડાણક્ષમતા</w:t>
            </w:r>
          </w:p>
        </w:tc>
        <w:tc>
          <w:tcPr>
            <w:tcW w:type="dxa" w:w="2268"/>
          </w:tcPr>
          <w:p>
            <w:r>
              <w:rPr>
                <w:b w:val="0"/>
                <w:color w:val="555555"/>
                <w:sz w:val="20"/>
              </w:rPr>
              <w:t>AN-shloos-fee-ikh-kite</w:t>
            </w:r>
          </w:p>
        </w:tc>
      </w:tr>
      <w:tr>
        <w:tc>
          <w:tcPr>
            <w:tcW w:type="dxa" w:w="2268"/>
          </w:tcPr>
          <w:p>
            <w:r>
              <w:rPr>
                <w:b w:val="0"/>
                <w:color w:val="202020"/>
                <w:sz w:val="20"/>
              </w:rPr>
              <w:t>die Sprachökonomie</w:t>
            </w:r>
          </w:p>
        </w:tc>
        <w:tc>
          <w:tcPr>
            <w:tcW w:type="dxa" w:w="2268"/>
          </w:tcPr>
          <w:p>
            <w:r>
              <w:rPr>
                <w:b w:val="0"/>
                <w:color w:val="202020"/>
                <w:sz w:val="20"/>
              </w:rPr>
              <w:t>language economy</w:t>
            </w:r>
          </w:p>
        </w:tc>
        <w:tc>
          <w:tcPr>
            <w:tcW w:type="dxa" w:w="2268"/>
          </w:tcPr>
          <w:p>
            <w:r>
              <w:rPr>
                <w:b w:val="0"/>
                <w:color w:val="202020"/>
                <w:sz w:val="20"/>
              </w:rPr>
              <w:t>ભાષા કાર્યક્ષમતા</w:t>
            </w:r>
          </w:p>
        </w:tc>
        <w:tc>
          <w:tcPr>
            <w:tcW w:type="dxa" w:w="2268"/>
          </w:tcPr>
          <w:p>
            <w:r>
              <w:rPr>
                <w:b w:val="0"/>
                <w:color w:val="555555"/>
                <w:sz w:val="20"/>
              </w:rPr>
              <w:t>SHPRAKH-ö-ko-no-mee</w:t>
            </w:r>
          </w:p>
        </w:tc>
      </w:tr>
      <w:tr>
        <w:tc>
          <w:tcPr>
            <w:tcW w:type="dxa" w:w="2268"/>
          </w:tcPr>
          <w:p>
            <w:r>
              <w:rPr>
                <w:b w:val="0"/>
                <w:color w:val="202020"/>
                <w:sz w:val="20"/>
              </w:rPr>
              <w:t>die Verdichtung</w:t>
            </w:r>
          </w:p>
        </w:tc>
        <w:tc>
          <w:tcPr>
            <w:tcW w:type="dxa" w:w="2268"/>
          </w:tcPr>
          <w:p>
            <w:r>
              <w:rPr>
                <w:b w:val="0"/>
                <w:color w:val="202020"/>
                <w:sz w:val="20"/>
              </w:rPr>
              <w:t>condensation</w:t>
            </w:r>
          </w:p>
        </w:tc>
        <w:tc>
          <w:tcPr>
            <w:tcW w:type="dxa" w:w="2268"/>
          </w:tcPr>
          <w:p>
            <w:r>
              <w:rPr>
                <w:b w:val="0"/>
                <w:color w:val="202020"/>
                <w:sz w:val="20"/>
              </w:rPr>
              <w:t>સારાંશીકરણ</w:t>
            </w:r>
          </w:p>
        </w:tc>
        <w:tc>
          <w:tcPr>
            <w:tcW w:type="dxa" w:w="2268"/>
          </w:tcPr>
          <w:p>
            <w:r>
              <w:rPr>
                <w:b w:val="0"/>
                <w:color w:val="555555"/>
                <w:sz w:val="20"/>
              </w:rPr>
              <w:t>fer-DIKH-toong</w:t>
            </w:r>
          </w:p>
        </w:tc>
      </w:tr>
      <w:tr>
        <w:tc>
          <w:tcPr>
            <w:tcW w:type="dxa" w:w="2268"/>
          </w:tcPr>
          <w:p>
            <w:r>
              <w:rPr>
                <w:b w:val="0"/>
                <w:color w:val="202020"/>
                <w:sz w:val="20"/>
              </w:rPr>
              <w:t>die Präzisionsarbeit</w:t>
            </w:r>
          </w:p>
        </w:tc>
        <w:tc>
          <w:tcPr>
            <w:tcW w:type="dxa" w:w="2268"/>
          </w:tcPr>
          <w:p>
            <w:r>
              <w:rPr>
                <w:b w:val="0"/>
                <w:color w:val="202020"/>
                <w:sz w:val="20"/>
              </w:rPr>
              <w:t>precision work</w:t>
            </w:r>
          </w:p>
        </w:tc>
        <w:tc>
          <w:tcPr>
            <w:tcW w:type="dxa" w:w="2268"/>
          </w:tcPr>
          <w:p>
            <w:r>
              <w:rPr>
                <w:b w:val="0"/>
                <w:color w:val="202020"/>
                <w:sz w:val="20"/>
              </w:rPr>
              <w:t>ચોકસાઇ કાર્ય</w:t>
            </w:r>
          </w:p>
        </w:tc>
        <w:tc>
          <w:tcPr>
            <w:tcW w:type="dxa" w:w="2268"/>
          </w:tcPr>
          <w:p>
            <w:r>
              <w:rPr>
                <w:b w:val="0"/>
                <w:color w:val="555555"/>
                <w:sz w:val="20"/>
              </w:rPr>
              <w:t>pray-tsi-ZY-ohns-ar-bite</w:t>
            </w:r>
          </w:p>
        </w:tc>
      </w:tr>
      <w:tr>
        <w:tc>
          <w:tcPr>
            <w:tcW w:type="dxa" w:w="2268"/>
          </w:tcPr>
          <w:p>
            <w:r>
              <w:rPr>
                <w:b w:val="0"/>
                <w:color w:val="202020"/>
                <w:sz w:val="20"/>
              </w:rPr>
              <w:t>die Selbstkorrektur</w:t>
            </w:r>
          </w:p>
        </w:tc>
        <w:tc>
          <w:tcPr>
            <w:tcW w:type="dxa" w:w="2268"/>
          </w:tcPr>
          <w:p>
            <w:r>
              <w:rPr>
                <w:b w:val="0"/>
                <w:color w:val="202020"/>
                <w:sz w:val="20"/>
              </w:rPr>
              <w:t>self-correction</w:t>
            </w:r>
          </w:p>
        </w:tc>
        <w:tc>
          <w:tcPr>
            <w:tcW w:type="dxa" w:w="2268"/>
          </w:tcPr>
          <w:p>
            <w:r>
              <w:rPr>
                <w:b w:val="0"/>
                <w:color w:val="202020"/>
                <w:sz w:val="20"/>
              </w:rPr>
              <w:t>સ્વ-સુધારો</w:t>
            </w:r>
          </w:p>
        </w:tc>
        <w:tc>
          <w:tcPr>
            <w:tcW w:type="dxa" w:w="2268"/>
          </w:tcPr>
          <w:p>
            <w:r>
              <w:rPr>
                <w:b w:val="0"/>
                <w:color w:val="555555"/>
                <w:sz w:val="20"/>
              </w:rPr>
              <w:t>ZELBST-kor-rek-toor</w:t>
            </w:r>
          </w:p>
        </w:tc>
      </w:tr>
      <w:tr>
        <w:tc>
          <w:tcPr>
            <w:tcW w:type="dxa" w:w="2268"/>
          </w:tcPr>
          <w:p>
            <w:r>
              <w:rPr>
                <w:b w:val="0"/>
                <w:color w:val="202020"/>
                <w:sz w:val="20"/>
              </w:rPr>
              <w:t>die Anschlussrede</w:t>
            </w:r>
          </w:p>
        </w:tc>
        <w:tc>
          <w:tcPr>
            <w:tcW w:type="dxa" w:w="2268"/>
          </w:tcPr>
          <w:p>
            <w:r>
              <w:rPr>
                <w:b w:val="0"/>
                <w:color w:val="202020"/>
                <w:sz w:val="20"/>
              </w:rPr>
              <w:t>follow-up speech</w:t>
            </w:r>
          </w:p>
        </w:tc>
        <w:tc>
          <w:tcPr>
            <w:tcW w:type="dxa" w:w="2268"/>
          </w:tcPr>
          <w:p>
            <w:r>
              <w:rPr>
                <w:b w:val="0"/>
                <w:color w:val="202020"/>
                <w:sz w:val="20"/>
              </w:rPr>
              <w:t>આગળનું ભાષણ</w:t>
            </w:r>
          </w:p>
        </w:tc>
        <w:tc>
          <w:tcPr>
            <w:tcW w:type="dxa" w:w="2268"/>
          </w:tcPr>
          <w:p>
            <w:r>
              <w:rPr>
                <w:b w:val="0"/>
                <w:color w:val="555555"/>
                <w:sz w:val="20"/>
              </w:rPr>
              <w:t>AN-shloos-ray-deh</w:t>
            </w:r>
          </w:p>
        </w:tc>
      </w:tr>
      <w:tr>
        <w:tc>
          <w:tcPr>
            <w:tcW w:type="dxa" w:w="2268"/>
          </w:tcPr>
          <w:p>
            <w:r>
              <w:rPr>
                <w:b w:val="0"/>
                <w:color w:val="202020"/>
                <w:sz w:val="20"/>
              </w:rPr>
              <w:t>die Sprachintelligenz</w:t>
            </w:r>
          </w:p>
        </w:tc>
        <w:tc>
          <w:tcPr>
            <w:tcW w:type="dxa" w:w="2268"/>
          </w:tcPr>
          <w:p>
            <w:r>
              <w:rPr>
                <w:b w:val="0"/>
                <w:color w:val="202020"/>
                <w:sz w:val="20"/>
              </w:rPr>
              <w:t>language intelligence</w:t>
            </w:r>
          </w:p>
        </w:tc>
        <w:tc>
          <w:tcPr>
            <w:tcW w:type="dxa" w:w="2268"/>
          </w:tcPr>
          <w:p>
            <w:r>
              <w:rPr>
                <w:b w:val="0"/>
                <w:color w:val="202020"/>
                <w:sz w:val="20"/>
              </w:rPr>
              <w:t>ભાષા બુદ્ધિ</w:t>
            </w:r>
          </w:p>
        </w:tc>
        <w:tc>
          <w:tcPr>
            <w:tcW w:type="dxa" w:w="2268"/>
          </w:tcPr>
          <w:p>
            <w:r>
              <w:rPr>
                <w:b w:val="0"/>
                <w:color w:val="555555"/>
                <w:sz w:val="20"/>
              </w:rPr>
              <w:t>SHPRAKH-in-te-li-GENTS</w:t>
            </w:r>
          </w:p>
        </w:tc>
      </w:tr>
      <w:tr>
        <w:tc>
          <w:tcPr>
            <w:tcW w:type="dxa" w:w="2268"/>
          </w:tcPr>
          <w:p>
            <w:r>
              <w:rPr>
                <w:b w:val="0"/>
                <w:color w:val="202020"/>
                <w:sz w:val="20"/>
              </w:rPr>
              <w:t>die Ausdrucksvielfalt</w:t>
            </w:r>
          </w:p>
        </w:tc>
        <w:tc>
          <w:tcPr>
            <w:tcW w:type="dxa" w:w="2268"/>
          </w:tcPr>
          <w:p>
            <w:r>
              <w:rPr>
                <w:b w:val="0"/>
                <w:color w:val="202020"/>
                <w:sz w:val="20"/>
              </w:rPr>
              <w:t>expressive variety</w:t>
            </w:r>
          </w:p>
        </w:tc>
        <w:tc>
          <w:tcPr>
            <w:tcW w:type="dxa" w:w="2268"/>
          </w:tcPr>
          <w:p>
            <w:r>
              <w:rPr>
                <w:b w:val="0"/>
                <w:color w:val="202020"/>
                <w:sz w:val="20"/>
              </w:rPr>
              <w:t>અભિવ્યક્તિ વિવિધતા</w:t>
            </w:r>
          </w:p>
        </w:tc>
        <w:tc>
          <w:tcPr>
            <w:tcW w:type="dxa" w:w="2268"/>
          </w:tcPr>
          <w:p>
            <w:r>
              <w:rPr>
                <w:b w:val="0"/>
                <w:color w:val="555555"/>
                <w:sz w:val="20"/>
              </w:rPr>
              <w:t>OWS-drooks-fee-falt</w:t>
            </w:r>
          </w:p>
        </w:tc>
      </w:tr>
      <w:tr>
        <w:tc>
          <w:tcPr>
            <w:tcW w:type="dxa" w:w="2268"/>
          </w:tcPr>
          <w:p>
            <w:r>
              <w:rPr>
                <w:b w:val="0"/>
                <w:color w:val="202020"/>
                <w:sz w:val="20"/>
              </w:rPr>
              <w:t>die Prägnanzwirkung</w:t>
            </w:r>
          </w:p>
        </w:tc>
        <w:tc>
          <w:tcPr>
            <w:tcW w:type="dxa" w:w="2268"/>
          </w:tcPr>
          <w:p>
            <w:r>
              <w:rPr>
                <w:b w:val="0"/>
                <w:color w:val="202020"/>
                <w:sz w:val="20"/>
              </w:rPr>
              <w:t>concise impact</w:t>
            </w:r>
          </w:p>
        </w:tc>
        <w:tc>
          <w:tcPr>
            <w:tcW w:type="dxa" w:w="2268"/>
          </w:tcPr>
          <w:p>
            <w:r>
              <w:rPr>
                <w:b w:val="0"/>
                <w:color w:val="202020"/>
                <w:sz w:val="20"/>
              </w:rPr>
              <w:t>સંક્ષિપ્ત અસર</w:t>
            </w:r>
          </w:p>
        </w:tc>
        <w:tc>
          <w:tcPr>
            <w:tcW w:type="dxa" w:w="2268"/>
          </w:tcPr>
          <w:p>
            <w:r>
              <w:rPr>
                <w:b w:val="0"/>
                <w:color w:val="555555"/>
                <w:sz w:val="20"/>
              </w:rPr>
              <w:t>PRAYG-nants-vir-koong</w:t>
            </w:r>
          </w:p>
        </w:tc>
      </w:tr>
    </w:tbl>
    <w:p/>
    <w:p>
      <w:pPr>
        <w:spacing w:before="0" w:after="40"/>
      </w:pPr>
      <w:r>
        <w:rPr>
          <w:b/>
          <w:color w:val="1A73E8"/>
          <w:sz w:val="21"/>
        </w:rPr>
        <w:t>💬  Sentence Examples — Real Life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Im heutigen Training steht die Wortschatzdichte im Zentrum.</w:t>
            </w:r>
          </w:p>
        </w:tc>
        <w:tc>
          <w:tcPr>
            <w:tcW w:type="dxa" w:w="3024"/>
            <w:shd w:val="clear" w:color="auto" w:fill="E6F4EA"/>
          </w:tcPr>
          <w:p>
            <w:r>
              <w:rPr>
                <w:b w:val="0"/>
                <w:color w:val="0F9660"/>
                <w:sz w:val="20"/>
              </w:rPr>
              <w:t>In today's training, die Wortschatzdichte is central.</w:t>
            </w:r>
          </w:p>
        </w:tc>
        <w:tc>
          <w:tcPr>
            <w:tcW w:type="dxa" w:w="3024"/>
            <w:shd w:val="clear" w:color="auto" w:fill="FFF8E1"/>
          </w:tcPr>
          <w:p>
            <w:r>
              <w:rPr>
                <w:b w:val="0"/>
                <w:color w:val="202020"/>
                <w:sz w:val="20"/>
              </w:rPr>
              <w:t>આજના અભ્યાસમાં die Wortschatzdichte મુખ્ય કેન્દ્ર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nutze die Anspielung, um die Argumentation präziser zu steuern.</w:t>
            </w:r>
          </w:p>
        </w:tc>
        <w:tc>
          <w:tcPr>
            <w:tcW w:type="dxa" w:w="3024"/>
            <w:shd w:val="clear" w:color="auto" w:fill="E6F4EA"/>
          </w:tcPr>
          <w:p>
            <w:r>
              <w:rPr>
                <w:b w:val="0"/>
                <w:color w:val="0F9660"/>
                <w:sz w:val="20"/>
              </w:rPr>
              <w:t>I use die Anspielung to steer the argumentation more precisely.</w:t>
            </w:r>
          </w:p>
        </w:tc>
        <w:tc>
          <w:tcPr>
            <w:tcW w:type="dxa" w:w="3024"/>
            <w:shd w:val="clear" w:color="auto" w:fill="FFF8E1"/>
          </w:tcPr>
          <w:p>
            <w:r>
              <w:rPr>
                <w:b w:val="0"/>
                <w:color w:val="202020"/>
                <w:sz w:val="20"/>
              </w:rPr>
              <w:t>હું die Anspielung નો ઉપયોગ કરીને દલીલને વધુ ચોક્કસ રીતે દિશા આપું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Mit die Bildlichkeit gewinne ich in der Diskussion an Tiefe.</w:t>
            </w:r>
          </w:p>
        </w:tc>
        <w:tc>
          <w:tcPr>
            <w:tcW w:type="dxa" w:w="3024"/>
            <w:shd w:val="clear" w:color="auto" w:fill="E6F4EA"/>
          </w:tcPr>
          <w:p>
            <w:r>
              <w:rPr>
                <w:b w:val="0"/>
                <w:color w:val="0F9660"/>
                <w:sz w:val="20"/>
              </w:rPr>
              <w:t>With die Bildlichkeit, I gain depth in the discussion.</w:t>
            </w:r>
          </w:p>
        </w:tc>
        <w:tc>
          <w:tcPr>
            <w:tcW w:type="dxa" w:w="3024"/>
            <w:shd w:val="clear" w:color="auto" w:fill="FFF8E1"/>
          </w:tcPr>
          <w:p>
            <w:r>
              <w:rPr>
                <w:b w:val="0"/>
                <w:color w:val="202020"/>
                <w:sz w:val="20"/>
              </w:rPr>
              <w:t>die Bildlichkeit થી ચર્ચામાં ઊંડાણ આવે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Je feiner die Struktur, desto überzeugender wirkt die Aussage.</w:t>
            </w:r>
          </w:p>
        </w:tc>
        <w:tc>
          <w:tcPr>
            <w:tcW w:type="dxa" w:w="3024"/>
            <w:shd w:val="clear" w:color="auto" w:fill="E6F4EA"/>
          </w:tcPr>
          <w:p>
            <w:r>
              <w:rPr>
                <w:b w:val="0"/>
                <w:color w:val="0F9660"/>
                <w:sz w:val="20"/>
              </w:rPr>
              <w:t>The finer the structure, the more convincing the statement becomes.</w:t>
            </w:r>
          </w:p>
        </w:tc>
        <w:tc>
          <w:tcPr>
            <w:tcW w:type="dxa" w:w="3024"/>
            <w:shd w:val="clear" w:color="auto" w:fill="FFF8E1"/>
          </w:tcPr>
          <w:p>
            <w:r>
              <w:rPr>
                <w:b w:val="0"/>
                <w:color w:val="202020"/>
                <w:sz w:val="20"/>
              </w:rPr>
              <w:t>રચના જેટલી સૂક્ષ્મ હોય, નિવેદન તેટલું જ મનાવનાર લાગે છે.</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F0FE"/>
          </w:tcPr>
          <w:p>
            <w:r>
              <w:rPr>
                <w:b w:val="0"/>
                <w:color w:val="1A73E8"/>
                <w:sz w:val="20"/>
              </w:rPr>
              <w:t>Ich optimiere Wortwahl und Register, bevor ich den Text abgebe.</w:t>
            </w:r>
          </w:p>
        </w:tc>
        <w:tc>
          <w:tcPr>
            <w:tcW w:type="dxa" w:w="3024"/>
            <w:shd w:val="clear" w:color="auto" w:fill="E6F4EA"/>
          </w:tcPr>
          <w:p>
            <w:r>
              <w:rPr>
                <w:b w:val="0"/>
                <w:color w:val="0F9660"/>
                <w:sz w:val="20"/>
              </w:rPr>
              <w:t>I optimize word choice and register before submitting the text.</w:t>
            </w:r>
          </w:p>
        </w:tc>
        <w:tc>
          <w:tcPr>
            <w:tcW w:type="dxa" w:w="3024"/>
            <w:shd w:val="clear" w:color="auto" w:fill="FFF8E1"/>
          </w:tcPr>
          <w:p>
            <w:r>
              <w:rPr>
                <w:b w:val="0"/>
                <w:color w:val="202020"/>
                <w:sz w:val="20"/>
              </w:rPr>
              <w:t>હું લખાણ સબમિટ કરતાં પહેલા શબ્દચયન અને રજિસ્ટર સુધારો છું.</w:t>
            </w:r>
          </w:p>
        </w:tc>
      </w:tr>
    </w:tbl>
    <w:p/>
    <w:tbl>
      <w:tblPr>
        <w:tblStyle w:val="TableGrid"/>
        <w:tblW w:type="auto" w:w="0"/>
        <w:tblLook w:firstColumn="1" w:firstRow="1" w:lastColumn="0" w:lastRow="0" w:noHBand="0" w:noVBand="1" w:val="04A0"/>
      </w:tblPr>
      <w:tblGrid>
        <w:gridCol w:w="9072"/>
      </w:tblGrid>
      <w:tr>
        <w:tc>
          <w:tcPr>
            <w:tcW w:type="dxa" w:w="9072"/>
            <w:shd w:val="clear" w:color="auto" w:fill="E8F0FE"/>
          </w:tcPr>
          <w:p>
            <w:r>
              <w:rPr>
                <w:b/>
                <w:color w:val="202020"/>
                <w:sz w:val="20"/>
              </w:rPr>
              <w:t xml:space="preserve">📌 C1 Focus  </w:t>
            </w:r>
            <w:r>
              <w:rPr>
                <w:color w:val="202020"/>
                <w:sz w:val="20"/>
              </w:rPr>
              <w:t>Aim for density + clarity. Integrate die Wortschatzdichte and die Anspielung in complex sentences.</w:t>
            </w:r>
          </w:p>
        </w:tc>
      </w:tr>
    </w:tbl>
    <w:p/>
    <w:tbl>
      <w:tblPr>
        <w:tblStyle w:val="TableGrid"/>
        <w:tblW w:type="auto" w:w="0"/>
        <w:tblLook w:firstColumn="1" w:firstRow="1" w:lastColumn="0" w:lastRow="0" w:noHBand="0" w:noVBand="1" w:val="04A0"/>
      </w:tblPr>
      <w:tblGrid>
        <w:gridCol w:w="9072"/>
      </w:tblGrid>
      <w:tr>
        <w:tc>
          <w:tcPr>
            <w:tcW w:type="dxa" w:w="9072"/>
            <w:shd w:val="clear" w:color="auto" w:fill="FFF8E1"/>
          </w:tcPr>
          <w:p>
            <w:r>
              <w:rPr>
                <w:b/>
                <w:color w:val="202020"/>
                <w:sz w:val="20"/>
              </w:rPr>
              <w:t xml:space="preserve">💡 Strategy  </w:t>
            </w:r>
            <w:r>
              <w:rPr>
                <w:color w:val="202020"/>
                <w:sz w:val="20"/>
              </w:rPr>
              <w:t>Draft fast, then polish for cohesion, register shifts, and rhetorical impact.</w:t>
            </w:r>
          </w:p>
        </w:tc>
      </w:tr>
    </w:tbl>
    <w:p/>
    <w:tbl>
      <w:tblPr>
        <w:tblStyle w:val="TableGrid"/>
        <w:tblW w:type="auto" w:w="0"/>
        <w:tblLook w:firstColumn="1" w:firstRow="1" w:lastColumn="0" w:lastRow="0" w:noHBand="0" w:noVBand="1" w:val="04A0"/>
      </w:tblPr>
      <w:tblGrid>
        <w:gridCol w:w="9072"/>
      </w:tblGrid>
      <w:tr>
        <w:tc>
          <w:tcPr>
            <w:tcW w:type="dxa" w:w="9072"/>
            <w:shd w:val="clear" w:color="auto" w:fill="E6F4EA"/>
          </w:tcPr>
          <w:p>
            <w:r>
              <w:rPr>
                <w:b/>
                <w:color w:val="202020"/>
                <w:sz w:val="20"/>
              </w:rPr>
              <w:t xml:space="preserve">🎯 Progress  </w:t>
            </w:r>
            <w:r>
              <w:rPr>
                <w:color w:val="202020"/>
                <w:sz w:val="20"/>
              </w:rPr>
              <w:t>C1 growth comes from precision edits. Track recurring patterns and fix them weekly.</w:t>
            </w:r>
          </w:p>
        </w:tc>
      </w:tr>
    </w:tbl>
    <w:p/>
    <w:p>
      <w:pPr>
        <w:spacing w:before="0" w:after="40"/>
      </w:pPr>
      <w:r>
        <w:rPr>
          <w:b/>
          <w:color w:val="1A73E8"/>
          <w:sz w:val="21"/>
        </w:rPr>
        <w:t>✍️  Practice Tasks</w:t>
      </w:r>
    </w:p>
    <w:p>
      <w:pPr>
        <w:pStyle w:val="ListBullet"/>
        <w:spacing w:after="40"/>
      </w:pPr>
      <w:r>
        <w:rPr>
          <w:sz w:val="22"/>
        </w:rPr>
        <w:t>Write a 220–250 word analysis on 'C1 graduation and C2 bridge' using at least 7 target words.</w:t>
      </w:r>
    </w:p>
    <w:p>
      <w:pPr>
        <w:pStyle w:val="ListBullet"/>
        <w:spacing w:after="40"/>
      </w:pPr>
      <w:r>
        <w:rPr>
          <w:sz w:val="22"/>
        </w:rPr>
        <w:t>Record a 3-minute spoken response with a clear stance and structured reasoning.</w:t>
      </w:r>
    </w:p>
    <w:p>
      <w:pPr>
        <w:pStyle w:val="ListBullet"/>
        <w:spacing w:after="40"/>
      </w:pPr>
      <w:r>
        <w:rPr>
          <w:sz w:val="22"/>
        </w:rPr>
        <w:t>Rewrite your text for a different audience (formal report vs public talk) and compare tone shifts.</w:t>
      </w:r>
    </w:p>
    <w:p/>
    <w:p>
      <w:pPr>
        <w:spacing w:before="0" w:after="40"/>
      </w:pPr>
      <w:r>
        <w:rPr>
          <w:b/>
          <w:color w:val="1A73E8"/>
          <w:sz w:val="21"/>
        </w:rPr>
        <w:t>🧪  Mini Test</w:t>
      </w:r>
    </w:p>
    <w:p>
      <w:pPr>
        <w:spacing w:before="0" w:after="20"/>
      </w:pPr>
      <w:r>
        <w:rPr>
          <w:b w:val="0"/>
          <w:sz w:val="21"/>
        </w:rPr>
        <w:t>Q1. Translate into German: 'The argument gains depth through precise framing.'</w:t>
      </w:r>
    </w:p>
    <w:p>
      <w:pPr>
        <w:spacing w:before="0" w:after="60"/>
      </w:pPr>
      <w:r>
        <w:rPr>
          <w:b w:val="0"/>
          <w:color w:val="0F9660"/>
          <w:sz w:val="21"/>
        </w:rPr>
        <w:t xml:space="preserve">   ✅ Das Argument gewinnt durch präzise Rahmung an Tiefe.</w:t>
      </w:r>
    </w:p>
    <w:p>
      <w:pPr>
        <w:spacing w:before="0" w:after="20"/>
      </w:pPr>
      <w:r>
        <w:rPr>
          <w:b w:val="0"/>
          <w:sz w:val="21"/>
        </w:rPr>
        <w:t>Q2. Which is more C1-appropriate: vague wording or differentiated wording?</w:t>
      </w:r>
    </w:p>
    <w:p>
      <w:pPr>
        <w:spacing w:before="0" w:after="60"/>
      </w:pPr>
      <w:r>
        <w:rPr>
          <w:b w:val="0"/>
          <w:color w:val="0F9660"/>
          <w:sz w:val="21"/>
        </w:rPr>
        <w:t xml:space="preserve">   ✅ Differentiated wording</w:t>
      </w:r>
    </w:p>
    <w:p>
      <w:pPr>
        <w:spacing w:before="0" w:after="20"/>
      </w:pPr>
      <w:r>
        <w:rPr>
          <w:b w:val="0"/>
          <w:sz w:val="21"/>
        </w:rPr>
        <w:t>Q3. Provide one key word from today's vocabulary.</w:t>
      </w:r>
    </w:p>
    <w:p>
      <w:pPr>
        <w:spacing w:before="0" w:after="60"/>
      </w:pPr>
      <w:r>
        <w:rPr>
          <w:b w:val="0"/>
          <w:color w:val="0F9660"/>
          <w:sz w:val="21"/>
        </w:rPr>
        <w:t xml:space="preserve">   ✅ die Wortschatzdichte</w:t>
      </w:r>
    </w:p>
    <w:p>
      <w:pPr>
        <w:spacing w:before="0" w:after="20"/>
      </w:pPr>
      <w:r>
        <w:rPr>
          <w:b w:val="0"/>
          <w:sz w:val="21"/>
        </w:rPr>
        <w:t>Q4. At C1, what should be balanced: fluency alone or fluency + accuracy + style?</w:t>
      </w:r>
    </w:p>
    <w:p>
      <w:pPr>
        <w:spacing w:before="0" w:after="60"/>
      </w:pPr>
      <w:r>
        <w:rPr>
          <w:b w:val="0"/>
          <w:color w:val="0F9660"/>
          <w:sz w:val="21"/>
        </w:rPr>
        <w:t xml:space="preserve">   ✅ Fluency + accuracy + style</w:t>
      </w:r>
    </w:p>
    <w:p>
      <w:pPr>
        <w:spacing w:before="0" w:after="20"/>
      </w:pPr>
      <w:r>
        <w:rPr>
          <w:b w:val="0"/>
          <w:sz w:val="21"/>
        </w:rPr>
        <w:t>Q5. Name one improvement step before submission.</w:t>
      </w:r>
    </w:p>
    <w:p>
      <w:pPr>
        <w:spacing w:before="0" w:after="60"/>
      </w:pPr>
      <w:r>
        <w:rPr>
          <w:b w:val="0"/>
          <w:color w:val="0F9660"/>
          <w:sz w:val="21"/>
        </w:rPr>
        <w:t xml:space="preserve">   ✅ Refine cohesion, register, and word choice</w:t>
      </w:r>
    </w:p>
    <w:p/>
    <w:p>
      <w:pPr>
        <w:spacing w:before="0" w:after="40"/>
      </w:pPr>
      <w:r>
        <w:rPr>
          <w:b/>
          <w:color w:val="1A73E8"/>
          <w:sz w:val="21"/>
        </w:rPr>
        <w:t>🏆  Final Outcome</w:t>
      </w:r>
    </w:p>
    <w:p>
      <w:pPr>
        <w:spacing w:before="0" w:after="160"/>
      </w:pPr>
      <w:r>
        <w:rPr>
          <w:b w:val="0"/>
          <w:sz w:val="21"/>
        </w:rPr>
        <w:t>After Day 330, you can handle 'C1 graduation and C2 bridge' with stronger C1 control and refined expression. Your speaking is more persuasive and your writing shows advanced structure and style.</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