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D0" w:rsidRDefault="004622D0">
      <w:pPr>
        <w:pStyle w:val="BodyText"/>
        <w:spacing w:before="80" w:line="276" w:lineRule="auto"/>
        <w:ind w:left="100" w:right="6188"/>
      </w:pPr>
      <w:proofErr w:type="spellStart"/>
      <w:r>
        <w:t>Name</w:t>
      </w:r>
      <w:proofErr w:type="gramStart"/>
      <w:r>
        <w:t>:Aniket</w:t>
      </w:r>
      <w:proofErr w:type="spellEnd"/>
      <w:proofErr w:type="gramEnd"/>
      <w:r>
        <w:t xml:space="preserve"> </w:t>
      </w:r>
      <w:proofErr w:type="spellStart"/>
      <w:r>
        <w:t>Biyani</w:t>
      </w:r>
      <w:proofErr w:type="spellEnd"/>
    </w:p>
    <w:p w:rsidR="00F33E0F" w:rsidRDefault="004622D0">
      <w:pPr>
        <w:pStyle w:val="BodyText"/>
        <w:ind w:left="100"/>
        <w:rPr>
          <w:color w:val="000000" w:themeColor="text1"/>
          <w:spacing w:val="-10"/>
        </w:rPr>
      </w:pPr>
      <w:proofErr w:type="spellStart"/>
      <w:r w:rsidRPr="004622D0">
        <w:rPr>
          <w:color w:val="000000" w:themeColor="text1"/>
        </w:rPr>
        <w:t>DataEngineering</w:t>
      </w:r>
      <w:proofErr w:type="spellEnd"/>
      <w:r>
        <w:rPr>
          <w:color w:val="000000" w:themeColor="text1"/>
        </w:rPr>
        <w:t xml:space="preserve"> </w:t>
      </w:r>
      <w:r w:rsidRPr="004622D0">
        <w:rPr>
          <w:color w:val="000000" w:themeColor="text1"/>
        </w:rPr>
        <w:t>Batch-</w:t>
      </w:r>
      <w:r w:rsidRPr="004622D0">
        <w:rPr>
          <w:color w:val="000000" w:themeColor="text1"/>
          <w:spacing w:val="-10"/>
        </w:rPr>
        <w:t>1</w:t>
      </w:r>
    </w:p>
    <w:p w:rsidR="004622D0" w:rsidRPr="004622D0" w:rsidRDefault="004622D0">
      <w:pPr>
        <w:pStyle w:val="BodyText"/>
        <w:ind w:left="100"/>
        <w:rPr>
          <w:color w:val="000000" w:themeColor="text1"/>
        </w:rPr>
      </w:pPr>
      <w:r>
        <w:rPr>
          <w:color w:val="000000" w:themeColor="text1"/>
          <w:spacing w:val="-10"/>
        </w:rPr>
        <w:t xml:space="preserve">Azure </w:t>
      </w:r>
      <w:proofErr w:type="spellStart"/>
      <w:r>
        <w:rPr>
          <w:color w:val="000000" w:themeColor="text1"/>
          <w:spacing w:val="-10"/>
        </w:rPr>
        <w:t>Devops</w:t>
      </w:r>
      <w:proofErr w:type="spellEnd"/>
      <w:r>
        <w:rPr>
          <w:color w:val="000000" w:themeColor="text1"/>
          <w:spacing w:val="-10"/>
        </w:rPr>
        <w:t xml:space="preserve"> Day4 26_02_2024</w:t>
      </w:r>
    </w:p>
    <w:p w:rsidR="00F33E0F" w:rsidRDefault="00F33E0F">
      <w:pPr>
        <w:pStyle w:val="BodyText"/>
      </w:pPr>
    </w:p>
    <w:p w:rsidR="00F33E0F" w:rsidRDefault="00F33E0F">
      <w:pPr>
        <w:pStyle w:val="BodyText"/>
        <w:spacing w:before="134"/>
      </w:pPr>
    </w:p>
    <w:p w:rsidR="00F33E0F" w:rsidRDefault="004622D0">
      <w:pPr>
        <w:pStyle w:val="BodyText"/>
        <w:spacing w:line="276" w:lineRule="auto"/>
        <w:ind w:left="100" w:right="256"/>
      </w:pPr>
      <w:proofErr w:type="spellStart"/>
      <w:r>
        <w:t>AzureSynapseAnalytics</w:t>
      </w:r>
      <w:proofErr w:type="gramStart"/>
      <w:r>
        <w:t>,formerlyknownasAzureSQLDataWarehouse,is</w:t>
      </w:r>
      <w:proofErr w:type="spellEnd"/>
      <w:proofErr w:type="gramEnd"/>
      <w:r>
        <w:t xml:space="preserve"> a cloud-based analytics service provided by Microsoft Azure. It'</w:t>
      </w:r>
      <w:r>
        <w:t>s a unified analytics platform that integrates enterprise data warehousing and big data analytics. Azure Synapse aims to streamline the process of ingesting, preparing, managing, and serving data for immediate business intelligence and machine learning nee</w:t>
      </w:r>
      <w:r>
        <w:t>ds.</w:t>
      </w:r>
    </w:p>
    <w:p w:rsidR="00F33E0F" w:rsidRDefault="004622D0">
      <w:pPr>
        <w:pStyle w:val="BodyText"/>
        <w:spacing w:before="162"/>
        <w:rPr>
          <w:sz w:val="20"/>
        </w:rPr>
      </w:pPr>
      <w:r>
        <w:rPr>
          <w:noProof/>
        </w:rPr>
        <w:drawing>
          <wp:anchor distT="0" distB="0" distL="0" distR="0" simplePos="0" relativeHeight="487587840" behindDoc="1" locked="0" layoutInCell="1" allowOverlap="1">
            <wp:simplePos x="0" y="0"/>
            <wp:positionH relativeFrom="page">
              <wp:posOffset>982727</wp:posOffset>
            </wp:positionH>
            <wp:positionV relativeFrom="paragraph">
              <wp:posOffset>264632</wp:posOffset>
            </wp:positionV>
            <wp:extent cx="5638937" cy="31784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38937" cy="3178492"/>
                    </a:xfrm>
                    <a:prstGeom prst="rect">
                      <a:avLst/>
                    </a:prstGeom>
                  </pic:spPr>
                </pic:pic>
              </a:graphicData>
            </a:graphic>
          </wp:anchor>
        </w:drawing>
      </w:r>
    </w:p>
    <w:p w:rsidR="00F33E0F" w:rsidRDefault="00F33E0F">
      <w:pPr>
        <w:pStyle w:val="BodyText"/>
      </w:pPr>
    </w:p>
    <w:p w:rsidR="00F33E0F" w:rsidRDefault="00F33E0F">
      <w:pPr>
        <w:pStyle w:val="BodyText"/>
        <w:spacing w:before="226"/>
      </w:pPr>
    </w:p>
    <w:p w:rsidR="00F33E0F" w:rsidRDefault="004622D0">
      <w:pPr>
        <w:pStyle w:val="ListParagraph"/>
        <w:numPr>
          <w:ilvl w:val="0"/>
          <w:numId w:val="1"/>
        </w:numPr>
        <w:tabs>
          <w:tab w:val="left" w:pos="387"/>
        </w:tabs>
        <w:spacing w:line="276" w:lineRule="auto"/>
        <w:ind w:right="300" w:firstLine="0"/>
        <w:rPr>
          <w:sz w:val="26"/>
        </w:rPr>
      </w:pPr>
      <w:r>
        <w:rPr>
          <w:b/>
          <w:sz w:val="26"/>
        </w:rPr>
        <w:t xml:space="preserve">Unified Analytics: </w:t>
      </w:r>
      <w:r>
        <w:rPr>
          <w:sz w:val="26"/>
        </w:rPr>
        <w:t>Azure Synapse provides a unified experience for data engineers, data scientists, and business analysts. It integrates big data and datawarehousingcapabilitiesintoasingleservice</w:t>
      </w:r>
      <w:proofErr w:type="gramStart"/>
      <w:r>
        <w:rPr>
          <w:sz w:val="26"/>
        </w:rPr>
        <w:t>,enablinguserstoanalyze</w:t>
      </w:r>
      <w:proofErr w:type="gramEnd"/>
      <w:r>
        <w:rPr>
          <w:sz w:val="26"/>
        </w:rPr>
        <w:t xml:space="preserve"> both structured and unstructu</w:t>
      </w:r>
      <w:r>
        <w:rPr>
          <w:sz w:val="26"/>
        </w:rPr>
        <w:t>red data.</w:t>
      </w:r>
    </w:p>
    <w:p w:rsidR="00F33E0F" w:rsidRDefault="00F33E0F">
      <w:pPr>
        <w:pStyle w:val="BodyText"/>
        <w:spacing w:before="45"/>
      </w:pPr>
    </w:p>
    <w:p w:rsidR="00F33E0F" w:rsidRDefault="004622D0">
      <w:pPr>
        <w:pStyle w:val="ListParagraph"/>
        <w:numPr>
          <w:ilvl w:val="0"/>
          <w:numId w:val="1"/>
        </w:numPr>
        <w:tabs>
          <w:tab w:val="left" w:pos="387"/>
        </w:tabs>
        <w:spacing w:line="276" w:lineRule="auto"/>
        <w:ind w:right="157" w:firstLine="0"/>
        <w:rPr>
          <w:sz w:val="26"/>
        </w:rPr>
      </w:pPr>
      <w:r>
        <w:rPr>
          <w:b/>
          <w:sz w:val="26"/>
        </w:rPr>
        <w:t xml:space="preserve">Data Integration: </w:t>
      </w:r>
      <w:r>
        <w:rPr>
          <w:sz w:val="26"/>
        </w:rPr>
        <w:t xml:space="preserve">It offers built-in integration with various data sources, including Azure Blob Storage, Azure Data Lake Storage, Azure SQL </w:t>
      </w:r>
      <w:proofErr w:type="spellStart"/>
      <w:r>
        <w:rPr>
          <w:sz w:val="26"/>
        </w:rPr>
        <w:t>Database</w:t>
      </w:r>
      <w:proofErr w:type="gramStart"/>
      <w:r>
        <w:rPr>
          <w:sz w:val="26"/>
        </w:rPr>
        <w:t>,AzureCosmosDB,andmore.Thisallowsuserstoingestdatafrom</w:t>
      </w:r>
      <w:proofErr w:type="spellEnd"/>
      <w:proofErr w:type="gramEnd"/>
      <w:r>
        <w:rPr>
          <w:sz w:val="26"/>
        </w:rPr>
        <w:t xml:space="preserve"> different sources easily.</w:t>
      </w:r>
    </w:p>
    <w:p w:rsidR="00F33E0F" w:rsidRDefault="00F33E0F">
      <w:pPr>
        <w:spacing w:line="276" w:lineRule="auto"/>
        <w:rPr>
          <w:sz w:val="26"/>
        </w:rPr>
        <w:sectPr w:rsidR="00F33E0F">
          <w:type w:val="continuous"/>
          <w:pgSz w:w="11920" w:h="16840"/>
          <w:pgMar w:top="1360" w:right="1320" w:bottom="280" w:left="1340" w:header="720" w:footer="720" w:gutter="0"/>
          <w:cols w:space="720"/>
        </w:sectPr>
      </w:pPr>
    </w:p>
    <w:p w:rsidR="00F33E0F" w:rsidRDefault="004622D0">
      <w:pPr>
        <w:pStyle w:val="ListParagraph"/>
        <w:numPr>
          <w:ilvl w:val="0"/>
          <w:numId w:val="1"/>
        </w:numPr>
        <w:tabs>
          <w:tab w:val="left" w:pos="387"/>
        </w:tabs>
        <w:spacing w:before="80" w:line="276" w:lineRule="auto"/>
        <w:ind w:right="302" w:firstLine="0"/>
        <w:rPr>
          <w:sz w:val="26"/>
        </w:rPr>
      </w:pPr>
      <w:r>
        <w:rPr>
          <w:b/>
          <w:sz w:val="26"/>
        </w:rPr>
        <w:lastRenderedPageBreak/>
        <w:t xml:space="preserve">Data Warehousing: </w:t>
      </w:r>
      <w:r>
        <w:rPr>
          <w:sz w:val="26"/>
        </w:rPr>
        <w:t xml:space="preserve">Azure Synapse provides a fully managed, scalable data warehousing solution capable of handling </w:t>
      </w:r>
      <w:proofErr w:type="spellStart"/>
      <w:r>
        <w:rPr>
          <w:sz w:val="26"/>
        </w:rPr>
        <w:t>petabytes</w:t>
      </w:r>
      <w:proofErr w:type="spellEnd"/>
      <w:r>
        <w:rPr>
          <w:sz w:val="26"/>
        </w:rPr>
        <w:t xml:space="preserve"> of data. It uses </w:t>
      </w:r>
      <w:proofErr w:type="gramStart"/>
      <w:r>
        <w:rPr>
          <w:sz w:val="26"/>
        </w:rPr>
        <w:t>massivelyparallelprocessing(</w:t>
      </w:r>
      <w:proofErr w:type="gramEnd"/>
      <w:r>
        <w:rPr>
          <w:sz w:val="26"/>
        </w:rPr>
        <w:t>MPP)architecturetoexecutecomplexqueries quickly and efficiently.</w:t>
      </w:r>
    </w:p>
    <w:p w:rsidR="00F33E0F" w:rsidRDefault="00F33E0F">
      <w:pPr>
        <w:pStyle w:val="BodyText"/>
        <w:spacing w:before="44"/>
      </w:pPr>
    </w:p>
    <w:p w:rsidR="00F33E0F" w:rsidRDefault="004622D0">
      <w:pPr>
        <w:pStyle w:val="ListParagraph"/>
        <w:numPr>
          <w:ilvl w:val="0"/>
          <w:numId w:val="1"/>
        </w:numPr>
        <w:tabs>
          <w:tab w:val="left" w:pos="387"/>
        </w:tabs>
        <w:spacing w:before="1" w:line="276" w:lineRule="auto"/>
        <w:ind w:right="201" w:firstLine="0"/>
        <w:rPr>
          <w:sz w:val="26"/>
        </w:rPr>
      </w:pPr>
      <w:proofErr w:type="spellStart"/>
      <w:r>
        <w:rPr>
          <w:b/>
          <w:sz w:val="26"/>
        </w:rPr>
        <w:t>BigDataAnalytics</w:t>
      </w:r>
      <w:proofErr w:type="gramStart"/>
      <w:r>
        <w:rPr>
          <w:b/>
          <w:sz w:val="26"/>
        </w:rPr>
        <w:t>:</w:t>
      </w:r>
      <w:r>
        <w:rPr>
          <w:sz w:val="26"/>
        </w:rPr>
        <w:t>With</w:t>
      </w:r>
      <w:r>
        <w:rPr>
          <w:sz w:val="26"/>
        </w:rPr>
        <w:t>supportforApacheSparkandbuilt</w:t>
      </w:r>
      <w:proofErr w:type="gramEnd"/>
      <w:r>
        <w:rPr>
          <w:sz w:val="26"/>
        </w:rPr>
        <w:t>-inconnectors</w:t>
      </w:r>
      <w:proofErr w:type="spellEnd"/>
      <w:r>
        <w:rPr>
          <w:sz w:val="26"/>
        </w:rPr>
        <w:t xml:space="preserve"> for popular big data frameworks like Apache </w:t>
      </w:r>
      <w:proofErr w:type="spellStart"/>
      <w:r>
        <w:rPr>
          <w:sz w:val="26"/>
        </w:rPr>
        <w:t>Hadoop</w:t>
      </w:r>
      <w:proofErr w:type="spellEnd"/>
      <w:r>
        <w:rPr>
          <w:sz w:val="26"/>
        </w:rPr>
        <w:t xml:space="preserve"> and Apache Kafka, Azure Synapse allows users to analyze and process large volumes of data using familiar tools and languages.</w:t>
      </w:r>
    </w:p>
    <w:p w:rsidR="00F33E0F" w:rsidRDefault="00F33E0F">
      <w:pPr>
        <w:pStyle w:val="BodyText"/>
        <w:spacing w:before="44"/>
      </w:pPr>
    </w:p>
    <w:p w:rsidR="00F33E0F" w:rsidRDefault="004622D0">
      <w:pPr>
        <w:pStyle w:val="ListParagraph"/>
        <w:numPr>
          <w:ilvl w:val="0"/>
          <w:numId w:val="1"/>
        </w:numPr>
        <w:tabs>
          <w:tab w:val="left" w:pos="387"/>
        </w:tabs>
        <w:spacing w:line="276" w:lineRule="auto"/>
        <w:ind w:firstLine="0"/>
        <w:rPr>
          <w:sz w:val="26"/>
        </w:rPr>
      </w:pPr>
      <w:r>
        <w:rPr>
          <w:b/>
          <w:sz w:val="26"/>
        </w:rPr>
        <w:t>DataExplorationandVisualization</w:t>
      </w:r>
      <w:proofErr w:type="gramStart"/>
      <w:r>
        <w:rPr>
          <w:b/>
          <w:sz w:val="26"/>
        </w:rPr>
        <w:t>:</w:t>
      </w:r>
      <w:r>
        <w:rPr>
          <w:sz w:val="26"/>
        </w:rPr>
        <w:t>Iti</w:t>
      </w:r>
      <w:r>
        <w:rPr>
          <w:sz w:val="26"/>
        </w:rPr>
        <w:t>ncludesintegrateddataexploration</w:t>
      </w:r>
      <w:proofErr w:type="gramEnd"/>
      <w:r>
        <w:rPr>
          <w:sz w:val="26"/>
        </w:rPr>
        <w:t xml:space="preserve"> and visualization tools, such as Power BI and Azure Synapse Studio, to help users gain insights from their data and create interactive reports and </w:t>
      </w:r>
      <w:r>
        <w:rPr>
          <w:spacing w:val="-2"/>
          <w:sz w:val="26"/>
        </w:rPr>
        <w:t>dashboards.</w:t>
      </w:r>
    </w:p>
    <w:p w:rsidR="00F33E0F" w:rsidRDefault="00F33E0F">
      <w:pPr>
        <w:pStyle w:val="BodyText"/>
        <w:spacing w:before="45"/>
      </w:pPr>
    </w:p>
    <w:p w:rsidR="00F33E0F" w:rsidRDefault="004622D0">
      <w:pPr>
        <w:pStyle w:val="ListParagraph"/>
        <w:numPr>
          <w:ilvl w:val="0"/>
          <w:numId w:val="1"/>
        </w:numPr>
        <w:tabs>
          <w:tab w:val="left" w:pos="387"/>
        </w:tabs>
        <w:spacing w:line="276" w:lineRule="auto"/>
        <w:ind w:right="258" w:firstLine="0"/>
        <w:rPr>
          <w:sz w:val="26"/>
        </w:rPr>
      </w:pPr>
      <w:proofErr w:type="spellStart"/>
      <w:r>
        <w:rPr>
          <w:b/>
          <w:sz w:val="26"/>
        </w:rPr>
        <w:t>SecurityandCompliance</w:t>
      </w:r>
      <w:proofErr w:type="gramStart"/>
      <w:r>
        <w:rPr>
          <w:b/>
          <w:sz w:val="26"/>
        </w:rPr>
        <w:t>:</w:t>
      </w:r>
      <w:r>
        <w:rPr>
          <w:sz w:val="26"/>
        </w:rPr>
        <w:t>AzureSynapseoffersrobustsecurityfeatures</w:t>
      </w:r>
      <w:proofErr w:type="spellEnd"/>
      <w:proofErr w:type="gramEnd"/>
      <w:r>
        <w:rPr>
          <w:sz w:val="26"/>
        </w:rPr>
        <w:t>,</w:t>
      </w:r>
      <w:r>
        <w:rPr>
          <w:sz w:val="26"/>
        </w:rPr>
        <w:t xml:space="preserve"> including encryption at rest and in transit, role-based access control (RBAC), anddynamicdatamasking.Italsohelpsorganizationscomplywithregulatory requirements such as GDPR, HIPAA, and SOC.</w:t>
      </w:r>
    </w:p>
    <w:p w:rsidR="00F33E0F" w:rsidRDefault="00F33E0F">
      <w:pPr>
        <w:pStyle w:val="BodyText"/>
        <w:spacing w:before="45"/>
      </w:pPr>
    </w:p>
    <w:p w:rsidR="00F33E0F" w:rsidRDefault="004622D0">
      <w:pPr>
        <w:pStyle w:val="ListParagraph"/>
        <w:numPr>
          <w:ilvl w:val="0"/>
          <w:numId w:val="1"/>
        </w:numPr>
        <w:tabs>
          <w:tab w:val="left" w:pos="387"/>
        </w:tabs>
        <w:spacing w:line="276" w:lineRule="auto"/>
        <w:ind w:right="190" w:firstLine="0"/>
        <w:rPr>
          <w:sz w:val="26"/>
        </w:rPr>
      </w:pPr>
      <w:proofErr w:type="spellStart"/>
      <w:r>
        <w:rPr>
          <w:b/>
          <w:sz w:val="26"/>
        </w:rPr>
        <w:t>ServerlessSQLPool</w:t>
      </w:r>
      <w:proofErr w:type="gramStart"/>
      <w:r>
        <w:rPr>
          <w:b/>
          <w:sz w:val="26"/>
        </w:rPr>
        <w:t>:</w:t>
      </w:r>
      <w:r>
        <w:rPr>
          <w:sz w:val="26"/>
        </w:rPr>
        <w:t>AzureSynapseoffersaserverlessSQLpooloption</w:t>
      </w:r>
      <w:proofErr w:type="spellEnd"/>
      <w:proofErr w:type="gramEnd"/>
      <w:r>
        <w:rPr>
          <w:sz w:val="26"/>
        </w:rPr>
        <w:t>, all</w:t>
      </w:r>
      <w:r>
        <w:rPr>
          <w:sz w:val="26"/>
        </w:rPr>
        <w:t>owing users to run on-demand analytics queries without the need to provision or manage dedicated resources.</w:t>
      </w:r>
    </w:p>
    <w:p w:rsidR="00F33E0F" w:rsidRDefault="00F33E0F">
      <w:pPr>
        <w:pStyle w:val="BodyText"/>
        <w:spacing w:before="45"/>
      </w:pPr>
    </w:p>
    <w:p w:rsidR="00F33E0F" w:rsidRDefault="004622D0">
      <w:pPr>
        <w:pStyle w:val="ListParagraph"/>
        <w:numPr>
          <w:ilvl w:val="0"/>
          <w:numId w:val="1"/>
        </w:numPr>
        <w:tabs>
          <w:tab w:val="left" w:pos="387"/>
        </w:tabs>
        <w:spacing w:line="276" w:lineRule="auto"/>
        <w:ind w:right="173" w:firstLine="0"/>
        <w:rPr>
          <w:sz w:val="26"/>
        </w:rPr>
      </w:pPr>
      <w:r>
        <w:rPr>
          <w:b/>
          <w:sz w:val="26"/>
        </w:rPr>
        <w:t>IntegrationwithAzureServices</w:t>
      </w:r>
      <w:proofErr w:type="gramStart"/>
      <w:r>
        <w:rPr>
          <w:b/>
          <w:sz w:val="26"/>
        </w:rPr>
        <w:t>:</w:t>
      </w:r>
      <w:r>
        <w:rPr>
          <w:sz w:val="26"/>
        </w:rPr>
        <w:t>ItintegratesseamlesslywithotherAzure</w:t>
      </w:r>
      <w:proofErr w:type="gramEnd"/>
      <w:r>
        <w:rPr>
          <w:sz w:val="26"/>
        </w:rPr>
        <w:t xml:space="preserve"> services like Azure Machine Learning, Azure Data Factory, Azure </w:t>
      </w:r>
      <w:proofErr w:type="spellStart"/>
      <w:r>
        <w:rPr>
          <w:sz w:val="26"/>
        </w:rPr>
        <w:t>Databricks</w:t>
      </w:r>
      <w:proofErr w:type="spellEnd"/>
      <w:r>
        <w:rPr>
          <w:sz w:val="26"/>
        </w:rPr>
        <w:t>, and A</w:t>
      </w:r>
      <w:r>
        <w:rPr>
          <w:sz w:val="26"/>
        </w:rPr>
        <w:t xml:space="preserve">zure Active Directory, enabling users to build end-to-end analytics </w:t>
      </w:r>
      <w:r>
        <w:rPr>
          <w:spacing w:val="-2"/>
          <w:sz w:val="26"/>
        </w:rPr>
        <w:t>solutions.</w:t>
      </w:r>
    </w:p>
    <w:p w:rsidR="00F33E0F" w:rsidRDefault="00F33E0F">
      <w:pPr>
        <w:pStyle w:val="BodyText"/>
        <w:spacing w:before="45"/>
      </w:pPr>
    </w:p>
    <w:p w:rsidR="00F33E0F" w:rsidRDefault="004622D0">
      <w:pPr>
        <w:pStyle w:val="BodyText"/>
        <w:spacing w:line="276" w:lineRule="auto"/>
        <w:ind w:left="100" w:right="220"/>
      </w:pPr>
      <w:r>
        <w:t>Overall, Azure Synapse Analytics provides a comprehensive platform for organizations to analyze and derive insights from their data, whether it's structuredorunstructured</w:t>
      </w:r>
      <w:proofErr w:type="gramStart"/>
      <w:r>
        <w:t>,inrea</w:t>
      </w:r>
      <w:r>
        <w:t>l</w:t>
      </w:r>
      <w:proofErr w:type="gramEnd"/>
      <w:r>
        <w:t>-timeorbatchprocessingscenarios.Itoffers scalability, performance, and flexibility to meet the evolving needs of modern data-driven businesses.</w:t>
      </w:r>
    </w:p>
    <w:p w:rsidR="00F33E0F" w:rsidRDefault="00F33E0F">
      <w:pPr>
        <w:spacing w:line="276" w:lineRule="auto"/>
        <w:sectPr w:rsidR="00F33E0F">
          <w:pgSz w:w="11920" w:h="16840"/>
          <w:pgMar w:top="1360" w:right="1320" w:bottom="280" w:left="1340" w:header="720" w:footer="720" w:gutter="0"/>
          <w:cols w:space="720"/>
        </w:sectPr>
      </w:pPr>
    </w:p>
    <w:p w:rsidR="00F33E0F" w:rsidRDefault="004622D0">
      <w:pPr>
        <w:spacing w:before="80"/>
        <w:ind w:left="100"/>
        <w:rPr>
          <w:b/>
          <w:sz w:val="26"/>
        </w:rPr>
      </w:pPr>
      <w:proofErr w:type="spellStart"/>
      <w:r>
        <w:rPr>
          <w:b/>
          <w:sz w:val="26"/>
        </w:rPr>
        <w:lastRenderedPageBreak/>
        <w:t>HandwrittenNotes</w:t>
      </w:r>
      <w:proofErr w:type="spellEnd"/>
      <w:r>
        <w:rPr>
          <w:b/>
          <w:spacing w:val="-10"/>
          <w:sz w:val="26"/>
        </w:rPr>
        <w:t>:</w:t>
      </w:r>
    </w:p>
    <w:p w:rsidR="00F33E0F" w:rsidRDefault="004622D0">
      <w:pPr>
        <w:pStyle w:val="BodyText"/>
        <w:rPr>
          <w:b/>
          <w:sz w:val="20"/>
        </w:rPr>
      </w:pPr>
      <w:r>
        <w:rPr>
          <w:b/>
          <w:noProof/>
          <w:sz w:val="20"/>
        </w:rPr>
        <w:drawing>
          <wp:inline distT="0" distB="0" distL="0" distR="0">
            <wp:extent cx="5880100" cy="8456278"/>
            <wp:effectExtent l="19050" t="0" r="6350" b="0"/>
            <wp:docPr id="5" name="Picture 2" descr="C:\Users\welcome_\Downloads\WhatsApp Image 2024-02-27 at 9.58.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_\Downloads\WhatsApp Image 2024-02-27 at 9.58.48 AM.jpeg"/>
                    <pic:cNvPicPr>
                      <a:picLocks noChangeAspect="1" noChangeArrowheads="1"/>
                    </pic:cNvPicPr>
                  </pic:nvPicPr>
                  <pic:blipFill>
                    <a:blip r:embed="rId6"/>
                    <a:srcRect/>
                    <a:stretch>
                      <a:fillRect/>
                    </a:stretch>
                  </pic:blipFill>
                  <pic:spPr bwMode="auto">
                    <a:xfrm>
                      <a:off x="0" y="0"/>
                      <a:ext cx="5880100" cy="8456278"/>
                    </a:xfrm>
                    <a:prstGeom prst="rect">
                      <a:avLst/>
                    </a:prstGeom>
                    <a:noFill/>
                    <a:ln w="9525">
                      <a:noFill/>
                      <a:miter lim="800000"/>
                      <a:headEnd/>
                      <a:tailEnd/>
                    </a:ln>
                  </pic:spPr>
                </pic:pic>
              </a:graphicData>
            </a:graphic>
          </wp:inline>
        </w:drawing>
      </w:r>
    </w:p>
    <w:p w:rsidR="00F33E0F" w:rsidRDefault="00F33E0F">
      <w:pPr>
        <w:pStyle w:val="BodyText"/>
        <w:rPr>
          <w:b/>
          <w:sz w:val="20"/>
        </w:rPr>
      </w:pPr>
    </w:p>
    <w:p w:rsidR="004622D0" w:rsidRDefault="004622D0">
      <w:pPr>
        <w:pStyle w:val="BodyText"/>
        <w:rPr>
          <w:b/>
          <w:sz w:val="20"/>
        </w:rPr>
      </w:pPr>
    </w:p>
    <w:p w:rsidR="004622D0" w:rsidRDefault="004622D0">
      <w:pPr>
        <w:pStyle w:val="BodyText"/>
        <w:rPr>
          <w:b/>
          <w:sz w:val="20"/>
        </w:rPr>
      </w:pPr>
    </w:p>
    <w:p w:rsidR="004622D0" w:rsidRDefault="004622D0">
      <w:pPr>
        <w:pStyle w:val="BodyText"/>
        <w:rPr>
          <w:b/>
          <w:sz w:val="20"/>
        </w:rPr>
      </w:pPr>
    </w:p>
    <w:p w:rsidR="004622D0" w:rsidRDefault="004622D0">
      <w:pPr>
        <w:pStyle w:val="BodyText"/>
        <w:rPr>
          <w:b/>
          <w:sz w:val="20"/>
        </w:rPr>
      </w:pPr>
    </w:p>
    <w:p w:rsidR="004622D0" w:rsidRDefault="004622D0">
      <w:pPr>
        <w:pStyle w:val="BodyText"/>
        <w:rPr>
          <w:b/>
          <w:sz w:val="20"/>
        </w:rPr>
      </w:pPr>
    </w:p>
    <w:p w:rsidR="004622D0" w:rsidRDefault="004622D0">
      <w:pPr>
        <w:pStyle w:val="BodyText"/>
        <w:rPr>
          <w:b/>
          <w:sz w:val="20"/>
        </w:rPr>
      </w:pPr>
      <w:r>
        <w:rPr>
          <w:b/>
          <w:noProof/>
          <w:sz w:val="20"/>
        </w:rPr>
        <w:lastRenderedPageBreak/>
        <w:drawing>
          <wp:inline distT="0" distB="0" distL="0" distR="0">
            <wp:extent cx="5880100" cy="7804356"/>
            <wp:effectExtent l="19050" t="0" r="6350" b="0"/>
            <wp:docPr id="6" name="Picture 3" descr="C:\Users\welcome_\Downloads\WhatsApp Image 2024-02-27 at 9.58.4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_\Downloads\WhatsApp Image 2024-02-27 at 9.58.48 AM (1).jpeg"/>
                    <pic:cNvPicPr>
                      <a:picLocks noChangeAspect="1" noChangeArrowheads="1"/>
                    </pic:cNvPicPr>
                  </pic:nvPicPr>
                  <pic:blipFill>
                    <a:blip r:embed="rId7"/>
                    <a:srcRect/>
                    <a:stretch>
                      <a:fillRect/>
                    </a:stretch>
                  </pic:blipFill>
                  <pic:spPr bwMode="auto">
                    <a:xfrm>
                      <a:off x="0" y="0"/>
                      <a:ext cx="5880100" cy="7804356"/>
                    </a:xfrm>
                    <a:prstGeom prst="rect">
                      <a:avLst/>
                    </a:prstGeom>
                    <a:noFill/>
                    <a:ln w="9525">
                      <a:noFill/>
                      <a:miter lim="800000"/>
                      <a:headEnd/>
                      <a:tailEnd/>
                    </a:ln>
                  </pic:spPr>
                </pic:pic>
              </a:graphicData>
            </a:graphic>
          </wp:inline>
        </w:drawing>
      </w:r>
    </w:p>
    <w:p w:rsidR="00F33E0F" w:rsidRDefault="00F33E0F">
      <w:pPr>
        <w:pStyle w:val="BodyText"/>
        <w:spacing w:before="48"/>
        <w:rPr>
          <w:b/>
          <w:sz w:val="20"/>
        </w:rPr>
      </w:pPr>
    </w:p>
    <w:p w:rsidR="00F33E0F" w:rsidRDefault="00F33E0F">
      <w:pPr>
        <w:rPr>
          <w:sz w:val="20"/>
        </w:rPr>
        <w:sectPr w:rsidR="00F33E0F">
          <w:pgSz w:w="11920" w:h="16840"/>
          <w:pgMar w:top="1360" w:right="1320" w:bottom="280" w:left="1340" w:header="720" w:footer="720" w:gutter="0"/>
          <w:cols w:space="720"/>
        </w:sectPr>
      </w:pPr>
    </w:p>
    <w:p w:rsidR="00F33E0F" w:rsidRDefault="004622D0">
      <w:pPr>
        <w:pStyle w:val="BodyText"/>
        <w:ind w:left="130"/>
        <w:rPr>
          <w:sz w:val="20"/>
        </w:rPr>
      </w:pPr>
      <w:r>
        <w:rPr>
          <w:noProof/>
          <w:sz w:val="20"/>
        </w:rPr>
        <w:lastRenderedPageBreak/>
        <w:drawing>
          <wp:inline distT="0" distB="0" distL="0" distR="0">
            <wp:extent cx="5880100" cy="7691612"/>
            <wp:effectExtent l="19050" t="0" r="6350" b="0"/>
            <wp:docPr id="4" name="Picture 1" descr="C:\Users\welcome_\Downloads\WhatsApp Image 2024-02-27 at 9.58.4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_\Downloads\WhatsApp Image 2024-02-27 at 9.58.49 AM.jpeg"/>
                    <pic:cNvPicPr>
                      <a:picLocks noChangeAspect="1" noChangeArrowheads="1"/>
                    </pic:cNvPicPr>
                  </pic:nvPicPr>
                  <pic:blipFill>
                    <a:blip r:embed="rId8"/>
                    <a:srcRect/>
                    <a:stretch>
                      <a:fillRect/>
                    </a:stretch>
                  </pic:blipFill>
                  <pic:spPr bwMode="auto">
                    <a:xfrm>
                      <a:off x="0" y="0"/>
                      <a:ext cx="5880100" cy="7691612"/>
                    </a:xfrm>
                    <a:prstGeom prst="rect">
                      <a:avLst/>
                    </a:prstGeom>
                    <a:noFill/>
                    <a:ln w="9525">
                      <a:noFill/>
                      <a:miter lim="800000"/>
                      <a:headEnd/>
                      <a:tailEnd/>
                    </a:ln>
                  </pic:spPr>
                </pic:pic>
              </a:graphicData>
            </a:graphic>
          </wp:inline>
        </w:drawing>
      </w:r>
    </w:p>
    <w:sectPr w:rsidR="00F33E0F" w:rsidSect="00F33E0F">
      <w:pgSz w:w="11920" w:h="16840"/>
      <w:pgMar w:top="146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1E242F"/>
    <w:multiLevelType w:val="hybridMultilevel"/>
    <w:tmpl w:val="D742BA22"/>
    <w:lvl w:ilvl="0" w:tplc="1C5EA570">
      <w:start w:val="1"/>
      <w:numFmt w:val="decimal"/>
      <w:lvlText w:val="%1."/>
      <w:lvlJc w:val="left"/>
      <w:pPr>
        <w:ind w:left="100" w:hanging="289"/>
      </w:pPr>
      <w:rPr>
        <w:rFonts w:ascii="Arial" w:eastAsia="Arial" w:hAnsi="Arial" w:cs="Arial" w:hint="default"/>
        <w:b/>
        <w:bCs/>
        <w:i w:val="0"/>
        <w:iCs w:val="0"/>
        <w:spacing w:val="-1"/>
        <w:w w:val="100"/>
        <w:sz w:val="26"/>
        <w:szCs w:val="26"/>
        <w:lang w:val="en-US" w:eastAsia="en-US" w:bidi="ar-SA"/>
      </w:rPr>
    </w:lvl>
    <w:lvl w:ilvl="1" w:tplc="4AF07184">
      <w:numFmt w:val="bullet"/>
      <w:lvlText w:val="•"/>
      <w:lvlJc w:val="left"/>
      <w:pPr>
        <w:ind w:left="1016" w:hanging="289"/>
      </w:pPr>
      <w:rPr>
        <w:rFonts w:hint="default"/>
        <w:lang w:val="en-US" w:eastAsia="en-US" w:bidi="ar-SA"/>
      </w:rPr>
    </w:lvl>
    <w:lvl w:ilvl="2" w:tplc="6852A3FE">
      <w:numFmt w:val="bullet"/>
      <w:lvlText w:val="•"/>
      <w:lvlJc w:val="left"/>
      <w:pPr>
        <w:ind w:left="1932" w:hanging="289"/>
      </w:pPr>
      <w:rPr>
        <w:rFonts w:hint="default"/>
        <w:lang w:val="en-US" w:eastAsia="en-US" w:bidi="ar-SA"/>
      </w:rPr>
    </w:lvl>
    <w:lvl w:ilvl="3" w:tplc="E59C5852">
      <w:numFmt w:val="bullet"/>
      <w:lvlText w:val="•"/>
      <w:lvlJc w:val="left"/>
      <w:pPr>
        <w:ind w:left="2848" w:hanging="289"/>
      </w:pPr>
      <w:rPr>
        <w:rFonts w:hint="default"/>
        <w:lang w:val="en-US" w:eastAsia="en-US" w:bidi="ar-SA"/>
      </w:rPr>
    </w:lvl>
    <w:lvl w:ilvl="4" w:tplc="A858D07E">
      <w:numFmt w:val="bullet"/>
      <w:lvlText w:val="•"/>
      <w:lvlJc w:val="left"/>
      <w:pPr>
        <w:ind w:left="3764" w:hanging="289"/>
      </w:pPr>
      <w:rPr>
        <w:rFonts w:hint="default"/>
        <w:lang w:val="en-US" w:eastAsia="en-US" w:bidi="ar-SA"/>
      </w:rPr>
    </w:lvl>
    <w:lvl w:ilvl="5" w:tplc="301ADEBA">
      <w:numFmt w:val="bullet"/>
      <w:lvlText w:val="•"/>
      <w:lvlJc w:val="left"/>
      <w:pPr>
        <w:ind w:left="4680" w:hanging="289"/>
      </w:pPr>
      <w:rPr>
        <w:rFonts w:hint="default"/>
        <w:lang w:val="en-US" w:eastAsia="en-US" w:bidi="ar-SA"/>
      </w:rPr>
    </w:lvl>
    <w:lvl w:ilvl="6" w:tplc="20445792">
      <w:numFmt w:val="bullet"/>
      <w:lvlText w:val="•"/>
      <w:lvlJc w:val="left"/>
      <w:pPr>
        <w:ind w:left="5596" w:hanging="289"/>
      </w:pPr>
      <w:rPr>
        <w:rFonts w:hint="default"/>
        <w:lang w:val="en-US" w:eastAsia="en-US" w:bidi="ar-SA"/>
      </w:rPr>
    </w:lvl>
    <w:lvl w:ilvl="7" w:tplc="CF547BA2">
      <w:numFmt w:val="bullet"/>
      <w:lvlText w:val="•"/>
      <w:lvlJc w:val="left"/>
      <w:pPr>
        <w:ind w:left="6512" w:hanging="289"/>
      </w:pPr>
      <w:rPr>
        <w:rFonts w:hint="default"/>
        <w:lang w:val="en-US" w:eastAsia="en-US" w:bidi="ar-SA"/>
      </w:rPr>
    </w:lvl>
    <w:lvl w:ilvl="8" w:tplc="829ACDFE">
      <w:numFmt w:val="bullet"/>
      <w:lvlText w:val="•"/>
      <w:lvlJc w:val="left"/>
      <w:pPr>
        <w:ind w:left="7428" w:hanging="28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33E0F"/>
    <w:rsid w:val="004622D0"/>
    <w:rsid w:val="00F33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3E0F"/>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3E0F"/>
    <w:rPr>
      <w:sz w:val="26"/>
      <w:szCs w:val="26"/>
    </w:rPr>
  </w:style>
  <w:style w:type="paragraph" w:styleId="ListParagraph">
    <w:name w:val="List Paragraph"/>
    <w:basedOn w:val="Normal"/>
    <w:uiPriority w:val="1"/>
    <w:qFormat/>
    <w:rsid w:val="00F33E0F"/>
    <w:pPr>
      <w:ind w:left="100" w:right="133"/>
    </w:pPr>
  </w:style>
  <w:style w:type="paragraph" w:customStyle="1" w:styleId="TableParagraph">
    <w:name w:val="Table Paragraph"/>
    <w:basedOn w:val="Normal"/>
    <w:uiPriority w:val="1"/>
    <w:qFormat/>
    <w:rsid w:val="00F33E0F"/>
  </w:style>
  <w:style w:type="paragraph" w:styleId="BalloonText">
    <w:name w:val="Balloon Text"/>
    <w:basedOn w:val="Normal"/>
    <w:link w:val="BalloonTextChar"/>
    <w:uiPriority w:val="99"/>
    <w:semiHidden/>
    <w:unhideWhenUsed/>
    <w:rsid w:val="004622D0"/>
    <w:rPr>
      <w:rFonts w:ascii="Tahoma" w:hAnsi="Tahoma" w:cs="Tahoma"/>
      <w:sz w:val="16"/>
      <w:szCs w:val="16"/>
    </w:rPr>
  </w:style>
  <w:style w:type="character" w:customStyle="1" w:styleId="BalloonTextChar">
    <w:name w:val="Balloon Text Char"/>
    <w:basedOn w:val="DefaultParagraphFont"/>
    <w:link w:val="BalloonText"/>
    <w:uiPriority w:val="99"/>
    <w:semiHidden/>
    <w:rsid w:val="004622D0"/>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ParthNandedkarDailyAssignment26</dc:title>
  <cp:lastModifiedBy>welcome_</cp:lastModifiedBy>
  <cp:revision>2</cp:revision>
  <dcterms:created xsi:type="dcterms:W3CDTF">2024-02-27T04:30:00Z</dcterms:created>
  <dcterms:modified xsi:type="dcterms:W3CDTF">2024-02-27T04:34:00Z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2024-02-27T00:00:00Z</vt:filetime>
  </property>
  <property fmtid="{D5CDD505-2E9C-101B-9397-08002B2CF9AE}" pid="3" name="Producer">
    <vt:lpwstr>3-Heights(TM) PDF Security Shell 4.8.25.2 (http://www.pdf-tools.com)</vt:lpwstr>
  </property>
</Properties>
</file>