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63" w:rsidRPr="00501B63" w:rsidRDefault="00501B63" w:rsidP="00501B63">
      <w:pPr>
        <w:rPr>
          <w:rFonts w:ascii="Segoe UI" w:hAnsi="Segoe UI" w:cs="Segoe UI"/>
          <w:b/>
          <w:sz w:val="32"/>
          <w:szCs w:val="32"/>
          <w:lang w:val="en-GB"/>
        </w:rPr>
      </w:pPr>
      <w:proofErr w:type="gramStart"/>
      <w:r w:rsidRPr="00501B63">
        <w:rPr>
          <w:rFonts w:ascii="Segoe UI" w:hAnsi="Segoe UI" w:cs="Segoe UI"/>
          <w:b/>
          <w:sz w:val="32"/>
          <w:szCs w:val="32"/>
          <w:lang w:val="en-GB"/>
        </w:rPr>
        <w:t>Name :-</w:t>
      </w:r>
      <w:proofErr w:type="gramEnd"/>
      <w:r w:rsidRPr="00501B63">
        <w:rPr>
          <w:rFonts w:ascii="Segoe UI" w:hAnsi="Segoe UI" w:cs="Segoe UI"/>
          <w:b/>
          <w:sz w:val="32"/>
          <w:szCs w:val="32"/>
          <w:lang w:val="en-GB"/>
        </w:rPr>
        <w:t xml:space="preserve"> </w:t>
      </w:r>
      <w:proofErr w:type="spellStart"/>
      <w:r w:rsidRPr="00501B63">
        <w:rPr>
          <w:rFonts w:ascii="Segoe UI" w:hAnsi="Segoe UI" w:cs="Segoe UI"/>
          <w:b/>
          <w:sz w:val="32"/>
          <w:szCs w:val="32"/>
          <w:lang w:val="en-GB"/>
        </w:rPr>
        <w:t>Aniket</w:t>
      </w:r>
      <w:proofErr w:type="spellEnd"/>
      <w:r w:rsidRPr="00501B63">
        <w:rPr>
          <w:rFonts w:ascii="Segoe UI" w:hAnsi="Segoe UI" w:cs="Segoe UI"/>
          <w:b/>
          <w:sz w:val="32"/>
          <w:szCs w:val="32"/>
          <w:lang w:val="en-GB"/>
        </w:rPr>
        <w:t xml:space="preserve">  </w:t>
      </w:r>
      <w:proofErr w:type="spellStart"/>
      <w:r w:rsidRPr="00501B63">
        <w:rPr>
          <w:rFonts w:ascii="Segoe UI" w:hAnsi="Segoe UI" w:cs="Segoe UI"/>
          <w:b/>
          <w:sz w:val="32"/>
          <w:szCs w:val="32"/>
          <w:lang w:val="en-GB"/>
        </w:rPr>
        <w:t>Sanjaykumar</w:t>
      </w:r>
      <w:proofErr w:type="spellEnd"/>
      <w:r w:rsidRPr="00501B63">
        <w:rPr>
          <w:rFonts w:ascii="Segoe UI" w:hAnsi="Segoe UI" w:cs="Segoe UI"/>
          <w:b/>
          <w:sz w:val="32"/>
          <w:szCs w:val="32"/>
          <w:lang w:val="en-GB"/>
        </w:rPr>
        <w:t xml:space="preserve"> </w:t>
      </w:r>
      <w:proofErr w:type="spellStart"/>
      <w:r w:rsidRPr="00501B63">
        <w:rPr>
          <w:rFonts w:ascii="Segoe UI" w:hAnsi="Segoe UI" w:cs="Segoe UI"/>
          <w:b/>
          <w:sz w:val="32"/>
          <w:szCs w:val="32"/>
          <w:lang w:val="en-GB"/>
        </w:rPr>
        <w:t>Biyani</w:t>
      </w:r>
      <w:proofErr w:type="spellEnd"/>
    </w:p>
    <w:p w:rsidR="00501B63" w:rsidRPr="00501B63" w:rsidRDefault="00501B63" w:rsidP="00501B63">
      <w:pPr>
        <w:rPr>
          <w:rFonts w:ascii="Segoe UI" w:hAnsi="Segoe UI" w:cs="Segoe UI"/>
          <w:b/>
          <w:sz w:val="32"/>
          <w:szCs w:val="32"/>
          <w:lang w:val="en-GB"/>
        </w:rPr>
      </w:pPr>
      <w:r w:rsidRPr="00501B63">
        <w:rPr>
          <w:rFonts w:ascii="Segoe UI" w:hAnsi="Segoe UI" w:cs="Segoe UI"/>
          <w:b/>
          <w:sz w:val="32"/>
          <w:szCs w:val="32"/>
          <w:lang w:val="en-GB"/>
        </w:rPr>
        <w:t>Data Engineering Batch-1</w:t>
      </w:r>
    </w:p>
    <w:p w:rsidR="00501B63" w:rsidRPr="00501B63" w:rsidRDefault="00501B63" w:rsidP="00501B63">
      <w:pPr>
        <w:rPr>
          <w:rFonts w:ascii="Segoe UI" w:hAnsi="Segoe UI" w:cs="Segoe UI"/>
          <w:b/>
          <w:sz w:val="32"/>
          <w:szCs w:val="32"/>
          <w:lang w:val="en-GB"/>
        </w:rPr>
      </w:pPr>
      <w:proofErr w:type="spellStart"/>
      <w:r w:rsidRPr="00501B63">
        <w:rPr>
          <w:rFonts w:ascii="Segoe UI" w:hAnsi="Segoe UI" w:cs="Segoe UI"/>
          <w:b/>
          <w:sz w:val="32"/>
          <w:szCs w:val="32"/>
          <w:lang w:val="en-GB"/>
        </w:rPr>
        <w:t>Devops</w:t>
      </w:r>
      <w:proofErr w:type="spellEnd"/>
      <w:r w:rsidRPr="00501B63">
        <w:rPr>
          <w:rFonts w:ascii="Segoe UI" w:hAnsi="Segoe UI" w:cs="Segoe UI"/>
          <w:b/>
          <w:sz w:val="32"/>
          <w:szCs w:val="32"/>
          <w:lang w:val="en-GB"/>
        </w:rPr>
        <w:t xml:space="preserve"> Coding Challenge-2</w:t>
      </w:r>
    </w:p>
    <w:p w:rsidR="00501B63" w:rsidRDefault="00501B63" w:rsidP="00501B63">
      <w:pPr>
        <w:rPr>
          <w:rFonts w:cstheme="minorHAnsi"/>
          <w:b/>
          <w:sz w:val="32"/>
          <w:szCs w:val="32"/>
          <w:lang w:val="en-GB"/>
        </w:rPr>
      </w:pPr>
    </w:p>
    <w:p w:rsidR="00B47ECA" w:rsidRDefault="00850AA0">
      <w:pPr>
        <w:spacing w:before="80" w:line="276" w:lineRule="auto"/>
        <w:ind w:left="100"/>
        <w:rPr>
          <w:b/>
          <w:sz w:val="28"/>
        </w:rPr>
      </w:pPr>
      <w:r>
        <w:rPr>
          <w:b/>
          <w:sz w:val="28"/>
        </w:rPr>
        <w:t xml:space="preserve">Q2.LeveragethepractisesofCICDUsingAzureDataEngineering and explain the architecture of the Azure </w:t>
      </w:r>
      <w:proofErr w:type="gramStart"/>
      <w:r>
        <w:rPr>
          <w:b/>
          <w:sz w:val="28"/>
        </w:rPr>
        <w:t>synapse .</w:t>
      </w:r>
      <w:proofErr w:type="gramEnd"/>
    </w:p>
    <w:p w:rsidR="00B47ECA" w:rsidRDefault="00B47ECA">
      <w:pPr>
        <w:pStyle w:val="BodyText"/>
        <w:rPr>
          <w:b/>
        </w:rPr>
      </w:pPr>
    </w:p>
    <w:p w:rsidR="00B47ECA" w:rsidRDefault="00B47ECA">
      <w:pPr>
        <w:pStyle w:val="BodyText"/>
        <w:rPr>
          <w:b/>
        </w:rPr>
      </w:pPr>
    </w:p>
    <w:p w:rsidR="00B47ECA" w:rsidRDefault="00B47ECA">
      <w:pPr>
        <w:pStyle w:val="BodyText"/>
        <w:spacing w:before="174"/>
        <w:rPr>
          <w:b/>
        </w:rPr>
      </w:pPr>
    </w:p>
    <w:p w:rsidR="00B47ECA" w:rsidRDefault="00850AA0">
      <w:pPr>
        <w:pStyle w:val="Heading1"/>
      </w:pPr>
      <w:r>
        <w:t>CI/</w:t>
      </w:r>
      <w:proofErr w:type="spellStart"/>
      <w:r>
        <w:t>CDPracticesforAzureData</w:t>
      </w:r>
      <w:r>
        <w:rPr>
          <w:spacing w:val="-2"/>
        </w:rPr>
        <w:t>Engineering</w:t>
      </w:r>
      <w:proofErr w:type="spellEnd"/>
      <w:r>
        <w:rPr>
          <w:spacing w:val="-2"/>
        </w:rPr>
        <w:t>:</w:t>
      </w:r>
    </w:p>
    <w:p w:rsidR="00B47ECA" w:rsidRDefault="00B47ECA">
      <w:pPr>
        <w:pStyle w:val="BodyText"/>
        <w:spacing w:before="99"/>
        <w:rPr>
          <w:b/>
          <w:sz w:val="40"/>
        </w:rPr>
      </w:pPr>
    </w:p>
    <w:p w:rsidR="00B47ECA" w:rsidRDefault="00850AA0">
      <w:pPr>
        <w:pStyle w:val="BodyText"/>
        <w:spacing w:before="1" w:line="276" w:lineRule="auto"/>
        <w:ind w:left="100" w:right="215"/>
      </w:pPr>
      <w:proofErr w:type="spellStart"/>
      <w:proofErr w:type="gramStart"/>
      <w:r>
        <w:t>ContinuousIntegration</w:t>
      </w:r>
      <w:proofErr w:type="spellEnd"/>
      <w:r>
        <w:t>(</w:t>
      </w:r>
      <w:proofErr w:type="gramEnd"/>
      <w:r>
        <w:t>CI)</w:t>
      </w:r>
      <w:proofErr w:type="spellStart"/>
      <w:r>
        <w:t>andContinuousDelivery</w:t>
      </w:r>
      <w:proofErr w:type="spellEnd"/>
      <w:r>
        <w:t>(CD)</w:t>
      </w:r>
      <w:proofErr w:type="spellStart"/>
      <w:r>
        <w:t>practices</w:t>
      </w:r>
      <w:r>
        <w:t>are</w:t>
      </w:r>
      <w:proofErr w:type="spellEnd"/>
      <w:r>
        <w:t xml:space="preserve"> crucial for Azure Data Engineering projects to ensure efficiency, reliability, and scalability. Here's how you can leverage CI/CD in Azure Data Engineering:</w:t>
      </w:r>
    </w:p>
    <w:p w:rsidR="00B47ECA" w:rsidRDefault="00850AA0">
      <w:pPr>
        <w:pStyle w:val="BodyText"/>
        <w:spacing w:before="14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940117</wp:posOffset>
            </wp:positionH>
            <wp:positionV relativeFrom="paragraph">
              <wp:posOffset>254119</wp:posOffset>
            </wp:positionV>
            <wp:extent cx="5720193" cy="221361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93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ECA" w:rsidRDefault="00B47ECA">
      <w:pPr>
        <w:pStyle w:val="BodyText"/>
        <w:spacing w:before="254"/>
      </w:pPr>
    </w:p>
    <w:p w:rsidR="00B47ECA" w:rsidRDefault="00850AA0">
      <w:pPr>
        <w:pStyle w:val="ListParagraph"/>
        <w:numPr>
          <w:ilvl w:val="0"/>
          <w:numId w:val="2"/>
        </w:numPr>
        <w:tabs>
          <w:tab w:val="left" w:pos="409"/>
        </w:tabs>
        <w:spacing w:before="1" w:line="276" w:lineRule="auto"/>
        <w:ind w:right="150" w:firstLine="0"/>
        <w:rPr>
          <w:sz w:val="28"/>
        </w:rPr>
      </w:pPr>
      <w:r>
        <w:rPr>
          <w:sz w:val="28"/>
        </w:rPr>
        <w:t xml:space="preserve">Version Control: Utilize version control systems like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to manage yourcodeandconfiguration</w:t>
      </w:r>
      <w:r>
        <w:rPr>
          <w:sz w:val="28"/>
        </w:rPr>
        <w:t>s.Storeyourdataengineeringartifacts</w:t>
      </w:r>
      <w:proofErr w:type="gramStart"/>
      <w:r>
        <w:rPr>
          <w:sz w:val="28"/>
        </w:rPr>
        <w:t>,such</w:t>
      </w:r>
      <w:proofErr w:type="gramEnd"/>
      <w:r>
        <w:rPr>
          <w:sz w:val="28"/>
        </w:rPr>
        <w:t xml:space="preserve"> as SQL scripts, notebooks, and ETL pipelines, in a version-controlled </w:t>
      </w:r>
      <w:r>
        <w:rPr>
          <w:spacing w:val="-2"/>
          <w:sz w:val="28"/>
        </w:rPr>
        <w:t>repository.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ListParagraph"/>
        <w:numPr>
          <w:ilvl w:val="0"/>
          <w:numId w:val="2"/>
        </w:numPr>
        <w:tabs>
          <w:tab w:val="left" w:pos="409"/>
        </w:tabs>
        <w:spacing w:line="276" w:lineRule="auto"/>
        <w:ind w:right="400" w:firstLine="0"/>
        <w:rPr>
          <w:sz w:val="28"/>
        </w:rPr>
      </w:pPr>
      <w:r>
        <w:rPr>
          <w:sz w:val="28"/>
        </w:rPr>
        <w:t xml:space="preserve">Automated Builds: Set up automated build pipelines using Azure </w:t>
      </w:r>
      <w:proofErr w:type="spellStart"/>
      <w:r>
        <w:rPr>
          <w:sz w:val="28"/>
        </w:rPr>
        <w:t>DevOpsorAzurePipelines.Thesepipelinesshouldautomaticallybuild</w:t>
      </w:r>
      <w:proofErr w:type="spellEnd"/>
      <w:r>
        <w:rPr>
          <w:sz w:val="28"/>
        </w:rPr>
        <w:t xml:space="preserve"> your da</w:t>
      </w:r>
      <w:r>
        <w:rPr>
          <w:sz w:val="28"/>
        </w:rPr>
        <w:t xml:space="preserve">ta engineering artifacts whenever changes are pushed to the </w:t>
      </w:r>
      <w:r>
        <w:rPr>
          <w:spacing w:val="-2"/>
          <w:sz w:val="28"/>
        </w:rPr>
        <w:t>repository.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ListParagraph"/>
        <w:numPr>
          <w:ilvl w:val="0"/>
          <w:numId w:val="2"/>
        </w:numPr>
        <w:tabs>
          <w:tab w:val="left" w:pos="409"/>
        </w:tabs>
        <w:spacing w:line="276" w:lineRule="auto"/>
        <w:ind w:right="207" w:firstLine="0"/>
        <w:rPr>
          <w:sz w:val="28"/>
        </w:rPr>
      </w:pPr>
      <w:r>
        <w:rPr>
          <w:sz w:val="28"/>
        </w:rPr>
        <w:t>Automated Testing: Implement automated testing for your data engineeringpipelinestovalidatedataquality</w:t>
      </w:r>
      <w:proofErr w:type="gramStart"/>
      <w:r>
        <w:rPr>
          <w:sz w:val="28"/>
        </w:rPr>
        <w:t>,integrity,andperformance</w:t>
      </w:r>
      <w:proofErr w:type="gramEnd"/>
      <w:r>
        <w:rPr>
          <w:sz w:val="28"/>
        </w:rPr>
        <w:t>.</w:t>
      </w:r>
    </w:p>
    <w:p w:rsidR="00B47ECA" w:rsidRDefault="00B47ECA">
      <w:pPr>
        <w:spacing w:line="276" w:lineRule="auto"/>
        <w:rPr>
          <w:sz w:val="28"/>
        </w:rPr>
        <w:sectPr w:rsidR="00B47ECA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B47ECA" w:rsidRDefault="00850AA0">
      <w:pPr>
        <w:pStyle w:val="BodyText"/>
        <w:spacing w:before="80" w:line="276" w:lineRule="auto"/>
        <w:ind w:left="100"/>
      </w:pPr>
      <w:proofErr w:type="spellStart"/>
      <w:proofErr w:type="gramStart"/>
      <w:r>
        <w:lastRenderedPageBreak/>
        <w:t>Thisensuresthatyourpipelinesproduce</w:t>
      </w:r>
      <w:r>
        <w:t>accurateresultsandmeet</w:t>
      </w:r>
      <w:proofErr w:type="spellEnd"/>
      <w:r>
        <w:t xml:space="preserve"> business requirements.</w:t>
      </w:r>
      <w:proofErr w:type="gramEnd"/>
    </w:p>
    <w:p w:rsidR="00B47ECA" w:rsidRDefault="00B47ECA">
      <w:pPr>
        <w:pStyle w:val="BodyText"/>
        <w:spacing w:before="48"/>
      </w:pPr>
    </w:p>
    <w:p w:rsidR="00B47ECA" w:rsidRDefault="00850AA0">
      <w:pPr>
        <w:pStyle w:val="ListParagraph"/>
        <w:numPr>
          <w:ilvl w:val="0"/>
          <w:numId w:val="2"/>
        </w:numPr>
        <w:tabs>
          <w:tab w:val="left" w:pos="409"/>
        </w:tabs>
        <w:spacing w:line="276" w:lineRule="auto"/>
        <w:ind w:right="259" w:firstLine="0"/>
        <w:rPr>
          <w:sz w:val="28"/>
        </w:rPr>
      </w:pPr>
      <w:proofErr w:type="spellStart"/>
      <w:r>
        <w:rPr>
          <w:sz w:val="28"/>
        </w:rPr>
        <w:t>ContinuousDeployment</w:t>
      </w:r>
      <w:proofErr w:type="gramStart"/>
      <w:r>
        <w:rPr>
          <w:sz w:val="28"/>
        </w:rPr>
        <w:t>:Implementcontinuousdeploymentpipelines</w:t>
      </w:r>
      <w:proofErr w:type="spellEnd"/>
      <w:proofErr w:type="gramEnd"/>
      <w:r>
        <w:rPr>
          <w:sz w:val="28"/>
        </w:rPr>
        <w:t xml:space="preserve"> to automate the deployment of your data engineering solutions to production environments. This involves deploying data pipelines, data warehouses, an</w:t>
      </w:r>
      <w:r>
        <w:rPr>
          <w:sz w:val="28"/>
        </w:rPr>
        <w:t xml:space="preserve">d analytics solutions seamlessly across different Azure </w:t>
      </w:r>
      <w:r>
        <w:rPr>
          <w:spacing w:val="-2"/>
          <w:sz w:val="28"/>
        </w:rPr>
        <w:t>services.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ListParagraph"/>
        <w:numPr>
          <w:ilvl w:val="0"/>
          <w:numId w:val="2"/>
        </w:numPr>
        <w:tabs>
          <w:tab w:val="left" w:pos="409"/>
        </w:tabs>
        <w:spacing w:line="276" w:lineRule="auto"/>
        <w:ind w:right="183" w:firstLine="0"/>
        <w:rPr>
          <w:sz w:val="28"/>
        </w:rPr>
      </w:pPr>
      <w:r>
        <w:rPr>
          <w:sz w:val="28"/>
        </w:rPr>
        <w:t>Infrastructure as Code (</w:t>
      </w:r>
      <w:proofErr w:type="spellStart"/>
      <w:r>
        <w:rPr>
          <w:sz w:val="28"/>
        </w:rPr>
        <w:t>IaC</w:t>
      </w:r>
      <w:proofErr w:type="spellEnd"/>
      <w:r>
        <w:rPr>
          <w:sz w:val="28"/>
        </w:rPr>
        <w:t xml:space="preserve">): Use Infrastructure as Code tools like </w:t>
      </w:r>
      <w:proofErr w:type="spellStart"/>
      <w:proofErr w:type="gramStart"/>
      <w:r>
        <w:rPr>
          <w:sz w:val="28"/>
        </w:rPr>
        <w:t>AzureResourceManager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ARM)</w:t>
      </w:r>
      <w:proofErr w:type="spellStart"/>
      <w:r>
        <w:rPr>
          <w:sz w:val="28"/>
        </w:rPr>
        <w:t>templatesorAzureBiceptodefineand</w:t>
      </w:r>
      <w:proofErr w:type="spellEnd"/>
      <w:r>
        <w:rPr>
          <w:sz w:val="28"/>
        </w:rPr>
        <w:t xml:space="preserve"> manage your Azure infrastructure. This allows you to provision,</w:t>
      </w:r>
      <w:r>
        <w:rPr>
          <w:sz w:val="28"/>
        </w:rPr>
        <w:t xml:space="preserve"> configure, and manage resources consistently and reproducibly.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ListParagraph"/>
        <w:numPr>
          <w:ilvl w:val="0"/>
          <w:numId w:val="2"/>
        </w:numPr>
        <w:tabs>
          <w:tab w:val="left" w:pos="409"/>
        </w:tabs>
        <w:spacing w:before="1" w:line="276" w:lineRule="auto"/>
        <w:ind w:right="322" w:firstLine="0"/>
        <w:jc w:val="both"/>
        <w:rPr>
          <w:sz w:val="28"/>
        </w:rPr>
      </w:pPr>
      <w:r>
        <w:rPr>
          <w:sz w:val="28"/>
        </w:rPr>
        <w:t>Monitoring and Logging: Implement monitoring and logging solutions totracktheperformance</w:t>
      </w:r>
      <w:proofErr w:type="gramStart"/>
      <w:r>
        <w:rPr>
          <w:sz w:val="28"/>
        </w:rPr>
        <w:t>,health,andreliabilityofyourdataengineering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pipelinesandinfrastructure.AzureMonitorandAzureLogAnalytics</w:t>
      </w:r>
      <w:r>
        <w:rPr>
          <w:sz w:val="28"/>
        </w:rPr>
        <w:t>are</w:t>
      </w:r>
      <w:proofErr w:type="spellEnd"/>
      <w:r>
        <w:rPr>
          <w:sz w:val="28"/>
        </w:rPr>
        <w:t xml:space="preserve"> commonly used for this purpose.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ListParagraph"/>
        <w:numPr>
          <w:ilvl w:val="0"/>
          <w:numId w:val="2"/>
        </w:numPr>
        <w:tabs>
          <w:tab w:val="left" w:pos="409"/>
        </w:tabs>
        <w:spacing w:line="276" w:lineRule="auto"/>
        <w:ind w:right="556" w:firstLine="0"/>
        <w:rPr>
          <w:sz w:val="28"/>
        </w:rPr>
      </w:pPr>
      <w:r>
        <w:rPr>
          <w:sz w:val="28"/>
        </w:rPr>
        <w:t xml:space="preserve">Feedback Loop: Establish a feedback loop to gather insights and </w:t>
      </w:r>
      <w:proofErr w:type="spellStart"/>
      <w:r>
        <w:rPr>
          <w:sz w:val="28"/>
        </w:rPr>
        <w:t>feedbackfromstakeholders</w:t>
      </w:r>
      <w:proofErr w:type="gramStart"/>
      <w:r>
        <w:rPr>
          <w:sz w:val="28"/>
        </w:rPr>
        <w:t>,end</w:t>
      </w:r>
      <w:proofErr w:type="gramEnd"/>
      <w:r>
        <w:rPr>
          <w:sz w:val="28"/>
        </w:rPr>
        <w:t>-users,andmonitoringsystems.Use</w:t>
      </w:r>
      <w:proofErr w:type="spellEnd"/>
      <w:r>
        <w:rPr>
          <w:sz w:val="28"/>
        </w:rPr>
        <w:t xml:space="preserve"> this feedback to continuously improve and iterate on your data engineering solutions.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BodyText"/>
        <w:spacing w:line="276" w:lineRule="auto"/>
        <w:ind w:left="100"/>
      </w:pPr>
      <w:proofErr w:type="spellStart"/>
      <w:r>
        <w:t>Byincorp</w:t>
      </w:r>
      <w:r>
        <w:t>oratingtheseCI</w:t>
      </w:r>
      <w:proofErr w:type="spellEnd"/>
      <w:r>
        <w:t>/</w:t>
      </w:r>
      <w:proofErr w:type="spellStart"/>
      <w:r>
        <w:t>CDpracticesintoyourAzureDataEngineering</w:t>
      </w:r>
      <w:proofErr w:type="spellEnd"/>
      <w:r>
        <w:t xml:space="preserve"> projects, you can streamline development processes, increase productivity, and ensure the reliability and scalability of your solutions.</w:t>
      </w:r>
    </w:p>
    <w:p w:rsidR="00B47ECA" w:rsidRDefault="00B47ECA">
      <w:pPr>
        <w:spacing w:line="276" w:lineRule="auto"/>
        <w:sectPr w:rsidR="00B47ECA">
          <w:pgSz w:w="11920" w:h="16840"/>
          <w:pgMar w:top="1360" w:right="1320" w:bottom="280" w:left="1340" w:header="720" w:footer="720" w:gutter="0"/>
          <w:cols w:space="720"/>
        </w:sectPr>
      </w:pPr>
    </w:p>
    <w:p w:rsidR="00B47ECA" w:rsidRDefault="00850AA0">
      <w:pPr>
        <w:pStyle w:val="Heading1"/>
        <w:spacing w:before="60"/>
      </w:pPr>
      <w:proofErr w:type="spellStart"/>
      <w:r>
        <w:lastRenderedPageBreak/>
        <w:t>AzureSynapse</w:t>
      </w:r>
      <w:r>
        <w:rPr>
          <w:spacing w:val="-2"/>
        </w:rPr>
        <w:t>Architecture</w:t>
      </w:r>
      <w:proofErr w:type="spellEnd"/>
      <w:r>
        <w:rPr>
          <w:spacing w:val="-2"/>
        </w:rPr>
        <w:t>:</w:t>
      </w:r>
    </w:p>
    <w:p w:rsidR="00B47ECA" w:rsidRDefault="00B47ECA">
      <w:pPr>
        <w:pStyle w:val="BodyText"/>
        <w:spacing w:before="99"/>
        <w:rPr>
          <w:b/>
          <w:sz w:val="40"/>
        </w:rPr>
      </w:pPr>
    </w:p>
    <w:p w:rsidR="00B47ECA" w:rsidRDefault="00850AA0">
      <w:pPr>
        <w:pStyle w:val="BodyText"/>
        <w:spacing w:line="276" w:lineRule="auto"/>
        <w:ind w:left="100" w:right="215"/>
      </w:pPr>
      <w:r>
        <w:t xml:space="preserve">Azure Synapse Analytics is an integrated analytics service that </w:t>
      </w:r>
      <w:proofErr w:type="spellStart"/>
      <w:r>
        <w:t>combinesenterprisedatawarehousing</w:t>
      </w:r>
      <w:proofErr w:type="gramStart"/>
      <w:r>
        <w:t>,bigdataanalytics,anddata</w:t>
      </w:r>
      <w:proofErr w:type="spellEnd"/>
      <w:proofErr w:type="gramEnd"/>
      <w:r>
        <w:t xml:space="preserve"> integration. Its architecture consists of several key components:</w:t>
      </w:r>
    </w:p>
    <w:p w:rsidR="00B47ECA" w:rsidRDefault="00B47ECA">
      <w:pPr>
        <w:pStyle w:val="BodyText"/>
        <w:rPr>
          <w:sz w:val="20"/>
        </w:rPr>
      </w:pPr>
    </w:p>
    <w:p w:rsidR="00B47ECA" w:rsidRDefault="00B47ECA">
      <w:pPr>
        <w:pStyle w:val="BodyText"/>
        <w:rPr>
          <w:sz w:val="20"/>
        </w:rPr>
      </w:pPr>
    </w:p>
    <w:p w:rsidR="00B47ECA" w:rsidRDefault="00850AA0">
      <w:pPr>
        <w:pStyle w:val="BodyText"/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967259</wp:posOffset>
            </wp:positionH>
            <wp:positionV relativeFrom="paragraph">
              <wp:posOffset>188755</wp:posOffset>
            </wp:positionV>
            <wp:extent cx="5495344" cy="353044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344" cy="3530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ECA" w:rsidRDefault="00B47ECA">
      <w:pPr>
        <w:pStyle w:val="BodyText"/>
        <w:spacing w:before="254"/>
      </w:pPr>
    </w:p>
    <w:p w:rsidR="00B47ECA" w:rsidRDefault="00850AA0">
      <w:pPr>
        <w:pStyle w:val="ListParagraph"/>
        <w:numPr>
          <w:ilvl w:val="0"/>
          <w:numId w:val="1"/>
        </w:numPr>
        <w:tabs>
          <w:tab w:val="left" w:pos="409"/>
        </w:tabs>
        <w:spacing w:line="276" w:lineRule="auto"/>
        <w:ind w:right="192" w:firstLine="0"/>
        <w:rPr>
          <w:sz w:val="28"/>
        </w:rPr>
      </w:pPr>
      <w:r>
        <w:rPr>
          <w:b/>
          <w:sz w:val="28"/>
        </w:rPr>
        <w:t xml:space="preserve">SQL Pools: </w:t>
      </w:r>
      <w:r>
        <w:rPr>
          <w:sz w:val="28"/>
        </w:rPr>
        <w:t>Azure Synapse provides dedicated SQL pools (formerl</w:t>
      </w:r>
      <w:r>
        <w:rPr>
          <w:sz w:val="28"/>
        </w:rPr>
        <w:t xml:space="preserve">y </w:t>
      </w:r>
      <w:proofErr w:type="spellStart"/>
      <w:r>
        <w:rPr>
          <w:sz w:val="28"/>
        </w:rPr>
        <w:t>knownasSQLDataWarehouses</w:t>
      </w:r>
      <w:proofErr w:type="spellEnd"/>
      <w:proofErr w:type="gramStart"/>
      <w:r>
        <w:rPr>
          <w:sz w:val="28"/>
        </w:rPr>
        <w:t>)</w:t>
      </w:r>
      <w:proofErr w:type="spellStart"/>
      <w:r>
        <w:rPr>
          <w:sz w:val="28"/>
        </w:rPr>
        <w:t>forrunninganalyticalqueriesonlarge</w:t>
      </w:r>
      <w:proofErr w:type="spellEnd"/>
      <w:proofErr w:type="gramEnd"/>
      <w:r>
        <w:rPr>
          <w:sz w:val="28"/>
        </w:rPr>
        <w:t xml:space="preserve"> datasets. These pools are MPP (Massively Parallel Processing) architectures that distribute and process data across multiple nodes for high performance.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ListParagraph"/>
        <w:numPr>
          <w:ilvl w:val="0"/>
          <w:numId w:val="1"/>
        </w:numPr>
        <w:tabs>
          <w:tab w:val="left" w:pos="409"/>
        </w:tabs>
        <w:spacing w:before="1" w:line="276" w:lineRule="auto"/>
        <w:ind w:firstLine="0"/>
        <w:rPr>
          <w:sz w:val="28"/>
        </w:rPr>
      </w:pPr>
      <w:proofErr w:type="spellStart"/>
      <w:r>
        <w:rPr>
          <w:b/>
          <w:sz w:val="28"/>
        </w:rPr>
        <w:t>SparkPools</w:t>
      </w:r>
      <w:proofErr w:type="gramStart"/>
      <w:r>
        <w:rPr>
          <w:b/>
          <w:sz w:val="28"/>
        </w:rPr>
        <w:t>:</w:t>
      </w:r>
      <w:r>
        <w:rPr>
          <w:sz w:val="28"/>
        </w:rPr>
        <w:t>AzureSynapsealsooffersApacheS</w:t>
      </w:r>
      <w:r>
        <w:rPr>
          <w:sz w:val="28"/>
        </w:rPr>
        <w:t>parkpoolsforbig</w:t>
      </w:r>
      <w:proofErr w:type="spellEnd"/>
      <w:proofErr w:type="gramEnd"/>
      <w:r>
        <w:rPr>
          <w:sz w:val="28"/>
        </w:rPr>
        <w:t xml:space="preserve"> data processing and machine learning tasks. Spark pools provide distributedprocessingcapabilitiesandsupportvariousdataprocessing </w:t>
      </w:r>
      <w:r>
        <w:rPr>
          <w:spacing w:val="-2"/>
          <w:sz w:val="28"/>
        </w:rPr>
        <w:t>workloads.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ListParagraph"/>
        <w:numPr>
          <w:ilvl w:val="0"/>
          <w:numId w:val="1"/>
        </w:numPr>
        <w:tabs>
          <w:tab w:val="left" w:pos="409"/>
        </w:tabs>
        <w:spacing w:line="276" w:lineRule="auto"/>
        <w:ind w:firstLine="0"/>
        <w:rPr>
          <w:sz w:val="28"/>
        </w:rPr>
      </w:pPr>
      <w:proofErr w:type="spellStart"/>
      <w:r>
        <w:rPr>
          <w:b/>
          <w:sz w:val="28"/>
        </w:rPr>
        <w:t>Serverless</w:t>
      </w:r>
      <w:proofErr w:type="spellEnd"/>
      <w:r>
        <w:rPr>
          <w:b/>
          <w:sz w:val="28"/>
        </w:rPr>
        <w:t xml:space="preserve"> SQL Pool: </w:t>
      </w:r>
      <w:r>
        <w:rPr>
          <w:sz w:val="28"/>
        </w:rPr>
        <w:t xml:space="preserve">In addition to dedicated SQL pools, Azure </w:t>
      </w:r>
      <w:proofErr w:type="spellStart"/>
      <w:r>
        <w:rPr>
          <w:sz w:val="28"/>
        </w:rPr>
        <w:t>SynapseoffersaserverlessSQLpoolforon</w:t>
      </w:r>
      <w:r>
        <w:rPr>
          <w:sz w:val="28"/>
        </w:rPr>
        <w:t>-demandqueryprocessing</w:t>
      </w:r>
      <w:proofErr w:type="spellEnd"/>
    </w:p>
    <w:p w:rsidR="00B47ECA" w:rsidRDefault="00B47ECA">
      <w:pPr>
        <w:spacing w:line="276" w:lineRule="auto"/>
        <w:rPr>
          <w:sz w:val="28"/>
        </w:rPr>
        <w:sectPr w:rsidR="00B47ECA">
          <w:pgSz w:w="11920" w:h="16840"/>
          <w:pgMar w:top="1380" w:right="1320" w:bottom="280" w:left="1340" w:header="720" w:footer="720" w:gutter="0"/>
          <w:cols w:space="720"/>
        </w:sectPr>
      </w:pPr>
    </w:p>
    <w:p w:rsidR="00B47ECA" w:rsidRDefault="00850AA0">
      <w:pPr>
        <w:pStyle w:val="BodyText"/>
        <w:spacing w:before="80" w:line="276" w:lineRule="auto"/>
        <w:ind w:left="100" w:right="215"/>
      </w:pPr>
      <w:proofErr w:type="spellStart"/>
      <w:proofErr w:type="gramStart"/>
      <w:r>
        <w:lastRenderedPageBreak/>
        <w:t>withouttheneedtoprovisionormanagededicatedresources.Itallows</w:t>
      </w:r>
      <w:proofErr w:type="spellEnd"/>
      <w:proofErr w:type="gramEnd"/>
      <w:r>
        <w:t xml:space="preserve"> users to query data stored in various formats and locations without upfront infrastructure costs.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ListParagraph"/>
        <w:numPr>
          <w:ilvl w:val="0"/>
          <w:numId w:val="1"/>
        </w:numPr>
        <w:tabs>
          <w:tab w:val="left" w:pos="409"/>
        </w:tabs>
        <w:spacing w:line="276" w:lineRule="auto"/>
        <w:ind w:right="339" w:firstLine="0"/>
        <w:rPr>
          <w:sz w:val="28"/>
        </w:rPr>
      </w:pPr>
      <w:proofErr w:type="spellStart"/>
      <w:r>
        <w:rPr>
          <w:b/>
          <w:sz w:val="28"/>
        </w:rPr>
        <w:t>IntegrationRuntimes</w:t>
      </w:r>
      <w:proofErr w:type="gramStart"/>
      <w:r>
        <w:rPr>
          <w:b/>
          <w:sz w:val="28"/>
        </w:rPr>
        <w:t>:</w:t>
      </w:r>
      <w:r>
        <w:rPr>
          <w:sz w:val="28"/>
        </w:rPr>
        <w:t>AzureSynapseincludesintegrationruntimes</w:t>
      </w:r>
      <w:proofErr w:type="spellEnd"/>
      <w:proofErr w:type="gramEnd"/>
      <w:r>
        <w:rPr>
          <w:sz w:val="28"/>
        </w:rPr>
        <w:t xml:space="preserve"> for data integration and orchestration. These runtimes support </w:t>
      </w:r>
      <w:proofErr w:type="spellStart"/>
      <w:r>
        <w:rPr>
          <w:sz w:val="28"/>
        </w:rPr>
        <w:t>connectingtovariousdatasources</w:t>
      </w:r>
      <w:proofErr w:type="gramStart"/>
      <w:r>
        <w:rPr>
          <w:sz w:val="28"/>
        </w:rPr>
        <w:t>,executingETL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Extract,Transform</w:t>
      </w:r>
      <w:proofErr w:type="spellEnd"/>
      <w:r>
        <w:rPr>
          <w:sz w:val="28"/>
        </w:rPr>
        <w:t>, Load) processes, and orchestrating data workflows across hybrid and multi-cloud environments.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ListParagraph"/>
        <w:numPr>
          <w:ilvl w:val="0"/>
          <w:numId w:val="1"/>
        </w:numPr>
        <w:tabs>
          <w:tab w:val="left" w:pos="409"/>
        </w:tabs>
        <w:spacing w:line="276" w:lineRule="auto"/>
        <w:ind w:right="291" w:firstLine="0"/>
        <w:rPr>
          <w:sz w:val="28"/>
        </w:rPr>
      </w:pPr>
      <w:proofErr w:type="spellStart"/>
      <w:r>
        <w:rPr>
          <w:b/>
          <w:sz w:val="28"/>
        </w:rPr>
        <w:t>DataLakeStorage</w:t>
      </w:r>
      <w:proofErr w:type="gramStart"/>
      <w:r>
        <w:rPr>
          <w:b/>
          <w:sz w:val="28"/>
        </w:rPr>
        <w:t>:</w:t>
      </w:r>
      <w:r>
        <w:rPr>
          <w:sz w:val="28"/>
        </w:rPr>
        <w:t>AzureSynapse</w:t>
      </w:r>
      <w:r>
        <w:rPr>
          <w:sz w:val="28"/>
        </w:rPr>
        <w:t>integrateswithAzureDataLake</w:t>
      </w:r>
      <w:proofErr w:type="spellEnd"/>
      <w:proofErr w:type="gramEnd"/>
      <w:r>
        <w:rPr>
          <w:sz w:val="28"/>
        </w:rPr>
        <w:t xml:space="preserve"> Storage Gen2 for scalable, secure, and cost-effective storage of structured and unstructured data. Data Lake Storage serves as a centralized data repository for storing raw and processed data used in analytics and reporting.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ListParagraph"/>
        <w:numPr>
          <w:ilvl w:val="0"/>
          <w:numId w:val="1"/>
        </w:numPr>
        <w:tabs>
          <w:tab w:val="left" w:pos="409"/>
        </w:tabs>
        <w:spacing w:before="1" w:line="276" w:lineRule="auto"/>
        <w:ind w:right="292" w:firstLine="0"/>
        <w:rPr>
          <w:sz w:val="28"/>
        </w:rPr>
      </w:pPr>
      <w:proofErr w:type="spellStart"/>
      <w:r>
        <w:rPr>
          <w:b/>
          <w:sz w:val="28"/>
        </w:rPr>
        <w:t>Se</w:t>
      </w:r>
      <w:r>
        <w:rPr>
          <w:b/>
          <w:sz w:val="28"/>
        </w:rPr>
        <w:t>curityandGovernance</w:t>
      </w:r>
      <w:proofErr w:type="gramStart"/>
      <w:r>
        <w:rPr>
          <w:b/>
          <w:sz w:val="28"/>
        </w:rPr>
        <w:t>:</w:t>
      </w:r>
      <w:r>
        <w:rPr>
          <w:sz w:val="28"/>
        </w:rPr>
        <w:t>AzureSynapseprovidesrobustsecurity</w:t>
      </w:r>
      <w:proofErr w:type="spellEnd"/>
      <w:proofErr w:type="gramEnd"/>
      <w:r>
        <w:rPr>
          <w:sz w:val="28"/>
        </w:rPr>
        <w:t xml:space="preserve"> and governance features, including role-based access control (RBAC), data encryption, data masking, auditing, and compliance certifications. These features ensure data protection, regulatory compliance</w:t>
      </w:r>
      <w:r>
        <w:rPr>
          <w:sz w:val="28"/>
        </w:rPr>
        <w:t>, and governance across the analytics lifecycle.</w:t>
      </w:r>
    </w:p>
    <w:p w:rsidR="00B47ECA" w:rsidRDefault="00B47ECA">
      <w:pPr>
        <w:pStyle w:val="BodyText"/>
        <w:spacing w:before="48"/>
      </w:pPr>
    </w:p>
    <w:p w:rsidR="00B47ECA" w:rsidRDefault="00850AA0">
      <w:pPr>
        <w:pStyle w:val="BodyText"/>
        <w:spacing w:line="276" w:lineRule="auto"/>
        <w:ind w:left="100" w:right="215"/>
      </w:pPr>
      <w:r>
        <w:t>Overall, Azure Synapse's architecture provides a comprehensive platformforbuildinganddeployingmodernanalyticssolutions</w:t>
      </w:r>
      <w:proofErr w:type="gramStart"/>
      <w:r>
        <w:t>,enabling</w:t>
      </w:r>
      <w:proofErr w:type="gramEnd"/>
      <w:r>
        <w:t xml:space="preserve"> organizations to derive valuable insights from their data efficiently and </w:t>
      </w:r>
      <w:r>
        <w:rPr>
          <w:spacing w:val="-2"/>
        </w:rPr>
        <w:t>securely.</w:t>
      </w:r>
    </w:p>
    <w:sectPr w:rsidR="00B47ECA" w:rsidSect="00B47ECA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A6377"/>
    <w:multiLevelType w:val="hybridMultilevel"/>
    <w:tmpl w:val="36B299AE"/>
    <w:lvl w:ilvl="0" w:tplc="0F1633BC">
      <w:start w:val="1"/>
      <w:numFmt w:val="decimal"/>
      <w:lvlText w:val="%1."/>
      <w:lvlJc w:val="left"/>
      <w:pPr>
        <w:ind w:left="100" w:hanging="3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1828E74">
      <w:numFmt w:val="bullet"/>
      <w:lvlText w:val="•"/>
      <w:lvlJc w:val="left"/>
      <w:pPr>
        <w:ind w:left="1016" w:hanging="312"/>
      </w:pPr>
      <w:rPr>
        <w:rFonts w:hint="default"/>
        <w:lang w:val="en-US" w:eastAsia="en-US" w:bidi="ar-SA"/>
      </w:rPr>
    </w:lvl>
    <w:lvl w:ilvl="2" w:tplc="89669924">
      <w:numFmt w:val="bullet"/>
      <w:lvlText w:val="•"/>
      <w:lvlJc w:val="left"/>
      <w:pPr>
        <w:ind w:left="1932" w:hanging="312"/>
      </w:pPr>
      <w:rPr>
        <w:rFonts w:hint="default"/>
        <w:lang w:val="en-US" w:eastAsia="en-US" w:bidi="ar-SA"/>
      </w:rPr>
    </w:lvl>
    <w:lvl w:ilvl="3" w:tplc="9C8C53B6">
      <w:numFmt w:val="bullet"/>
      <w:lvlText w:val="•"/>
      <w:lvlJc w:val="left"/>
      <w:pPr>
        <w:ind w:left="2848" w:hanging="312"/>
      </w:pPr>
      <w:rPr>
        <w:rFonts w:hint="default"/>
        <w:lang w:val="en-US" w:eastAsia="en-US" w:bidi="ar-SA"/>
      </w:rPr>
    </w:lvl>
    <w:lvl w:ilvl="4" w:tplc="F2A65C40">
      <w:numFmt w:val="bullet"/>
      <w:lvlText w:val="•"/>
      <w:lvlJc w:val="left"/>
      <w:pPr>
        <w:ind w:left="3764" w:hanging="312"/>
      </w:pPr>
      <w:rPr>
        <w:rFonts w:hint="default"/>
        <w:lang w:val="en-US" w:eastAsia="en-US" w:bidi="ar-SA"/>
      </w:rPr>
    </w:lvl>
    <w:lvl w:ilvl="5" w:tplc="5DF88832">
      <w:numFmt w:val="bullet"/>
      <w:lvlText w:val="•"/>
      <w:lvlJc w:val="left"/>
      <w:pPr>
        <w:ind w:left="4680" w:hanging="312"/>
      </w:pPr>
      <w:rPr>
        <w:rFonts w:hint="default"/>
        <w:lang w:val="en-US" w:eastAsia="en-US" w:bidi="ar-SA"/>
      </w:rPr>
    </w:lvl>
    <w:lvl w:ilvl="6" w:tplc="8E3C2F3C">
      <w:numFmt w:val="bullet"/>
      <w:lvlText w:val="•"/>
      <w:lvlJc w:val="left"/>
      <w:pPr>
        <w:ind w:left="5596" w:hanging="312"/>
      </w:pPr>
      <w:rPr>
        <w:rFonts w:hint="default"/>
        <w:lang w:val="en-US" w:eastAsia="en-US" w:bidi="ar-SA"/>
      </w:rPr>
    </w:lvl>
    <w:lvl w:ilvl="7" w:tplc="94A62F10">
      <w:numFmt w:val="bullet"/>
      <w:lvlText w:val="•"/>
      <w:lvlJc w:val="left"/>
      <w:pPr>
        <w:ind w:left="6512" w:hanging="312"/>
      </w:pPr>
      <w:rPr>
        <w:rFonts w:hint="default"/>
        <w:lang w:val="en-US" w:eastAsia="en-US" w:bidi="ar-SA"/>
      </w:rPr>
    </w:lvl>
    <w:lvl w:ilvl="8" w:tplc="F05A3986">
      <w:numFmt w:val="bullet"/>
      <w:lvlText w:val="•"/>
      <w:lvlJc w:val="left"/>
      <w:pPr>
        <w:ind w:left="7428" w:hanging="312"/>
      </w:pPr>
      <w:rPr>
        <w:rFonts w:hint="default"/>
        <w:lang w:val="en-US" w:eastAsia="en-US" w:bidi="ar-SA"/>
      </w:rPr>
    </w:lvl>
  </w:abstractNum>
  <w:abstractNum w:abstractNumId="1">
    <w:nsid w:val="723C339A"/>
    <w:multiLevelType w:val="hybridMultilevel"/>
    <w:tmpl w:val="AB4E6880"/>
    <w:lvl w:ilvl="0" w:tplc="5FDE5AE0">
      <w:start w:val="1"/>
      <w:numFmt w:val="decimal"/>
      <w:lvlText w:val="%1."/>
      <w:lvlJc w:val="left"/>
      <w:pPr>
        <w:ind w:left="100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C9008E50">
      <w:numFmt w:val="bullet"/>
      <w:lvlText w:val="•"/>
      <w:lvlJc w:val="left"/>
      <w:pPr>
        <w:ind w:left="1016" w:hanging="312"/>
      </w:pPr>
      <w:rPr>
        <w:rFonts w:hint="default"/>
        <w:lang w:val="en-US" w:eastAsia="en-US" w:bidi="ar-SA"/>
      </w:rPr>
    </w:lvl>
    <w:lvl w:ilvl="2" w:tplc="1C5EC808">
      <w:numFmt w:val="bullet"/>
      <w:lvlText w:val="•"/>
      <w:lvlJc w:val="left"/>
      <w:pPr>
        <w:ind w:left="1932" w:hanging="312"/>
      </w:pPr>
      <w:rPr>
        <w:rFonts w:hint="default"/>
        <w:lang w:val="en-US" w:eastAsia="en-US" w:bidi="ar-SA"/>
      </w:rPr>
    </w:lvl>
    <w:lvl w:ilvl="3" w:tplc="5B44ABBE">
      <w:numFmt w:val="bullet"/>
      <w:lvlText w:val="•"/>
      <w:lvlJc w:val="left"/>
      <w:pPr>
        <w:ind w:left="2848" w:hanging="312"/>
      </w:pPr>
      <w:rPr>
        <w:rFonts w:hint="default"/>
        <w:lang w:val="en-US" w:eastAsia="en-US" w:bidi="ar-SA"/>
      </w:rPr>
    </w:lvl>
    <w:lvl w:ilvl="4" w:tplc="461AD794">
      <w:numFmt w:val="bullet"/>
      <w:lvlText w:val="•"/>
      <w:lvlJc w:val="left"/>
      <w:pPr>
        <w:ind w:left="3764" w:hanging="312"/>
      </w:pPr>
      <w:rPr>
        <w:rFonts w:hint="default"/>
        <w:lang w:val="en-US" w:eastAsia="en-US" w:bidi="ar-SA"/>
      </w:rPr>
    </w:lvl>
    <w:lvl w:ilvl="5" w:tplc="DE8E8ACC">
      <w:numFmt w:val="bullet"/>
      <w:lvlText w:val="•"/>
      <w:lvlJc w:val="left"/>
      <w:pPr>
        <w:ind w:left="4680" w:hanging="312"/>
      </w:pPr>
      <w:rPr>
        <w:rFonts w:hint="default"/>
        <w:lang w:val="en-US" w:eastAsia="en-US" w:bidi="ar-SA"/>
      </w:rPr>
    </w:lvl>
    <w:lvl w:ilvl="6" w:tplc="14A2F862">
      <w:numFmt w:val="bullet"/>
      <w:lvlText w:val="•"/>
      <w:lvlJc w:val="left"/>
      <w:pPr>
        <w:ind w:left="5596" w:hanging="312"/>
      </w:pPr>
      <w:rPr>
        <w:rFonts w:hint="default"/>
        <w:lang w:val="en-US" w:eastAsia="en-US" w:bidi="ar-SA"/>
      </w:rPr>
    </w:lvl>
    <w:lvl w:ilvl="7" w:tplc="6DCEFCE4">
      <w:numFmt w:val="bullet"/>
      <w:lvlText w:val="•"/>
      <w:lvlJc w:val="left"/>
      <w:pPr>
        <w:ind w:left="6512" w:hanging="312"/>
      </w:pPr>
      <w:rPr>
        <w:rFonts w:hint="default"/>
        <w:lang w:val="en-US" w:eastAsia="en-US" w:bidi="ar-SA"/>
      </w:rPr>
    </w:lvl>
    <w:lvl w:ilvl="8" w:tplc="6252451C">
      <w:numFmt w:val="bullet"/>
      <w:lvlText w:val="•"/>
      <w:lvlJc w:val="left"/>
      <w:pPr>
        <w:ind w:left="7428" w:hanging="3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7ECA"/>
    <w:rsid w:val="00501B63"/>
    <w:rsid w:val="00850AA0"/>
    <w:rsid w:val="00B4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7ECA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B47ECA"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7ECA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47ECA"/>
    <w:pPr>
      <w:ind w:left="100" w:right="358"/>
    </w:pPr>
  </w:style>
  <w:style w:type="paragraph" w:customStyle="1" w:styleId="TableParagraph">
    <w:name w:val="Table Paragraph"/>
    <w:basedOn w:val="Normal"/>
    <w:uiPriority w:val="1"/>
    <w:qFormat/>
    <w:rsid w:val="00B47EC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AzureDevOpsCodingChallengeQ2</dc:title>
  <dc:creator>Aniket Biyani</dc:creator>
  <cp:lastModifiedBy>welcome_</cp:lastModifiedBy>
  <cp:revision>2</cp:revision>
  <dcterms:created xsi:type="dcterms:W3CDTF">2024-02-28T12:09:00Z</dcterms:created>
  <dcterms:modified xsi:type="dcterms:W3CDTF">2024-02-28T12:09:00Z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2024-02-28T00:00:00Z</vt:filetime>
  </property>
  <property fmtid="{D5CDD505-2E9C-101B-9397-08002B2CF9AE}" pid="3" name="Producer">
    <vt:lpwstr>3-Heights(TM) PDF Security Shell 4.8.25.2 (http://www.pdf-tools.com)</vt:lpwstr>
  </property>
</Properties>
</file>