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F7D1E" w14:textId="08403133" w:rsidR="0039029D" w:rsidRDefault="0039029D" w:rsidP="0039029D">
      <w:pPr>
        <w:jc w:val="center"/>
        <w:rPr>
          <w:b/>
          <w:bCs/>
          <w:sz w:val="36"/>
          <w:szCs w:val="36"/>
          <w:u w:val="single"/>
          <w:lang w:val="en-US"/>
        </w:rPr>
      </w:pPr>
      <w:r>
        <w:rPr>
          <w:b/>
          <w:bCs/>
          <w:sz w:val="36"/>
          <w:szCs w:val="36"/>
          <w:u w:val="single"/>
          <w:lang w:val="en-US"/>
        </w:rPr>
        <w:t>CS349 ASSIGNMENT 01</w:t>
      </w:r>
    </w:p>
    <w:p w14:paraId="21AC205C" w14:textId="5848210C" w:rsidR="0039029D" w:rsidRPr="0039029D" w:rsidRDefault="0039029D" w:rsidP="0039029D">
      <w:pPr>
        <w:jc w:val="right"/>
        <w:rPr>
          <w:b/>
          <w:bCs/>
          <w:sz w:val="28"/>
          <w:szCs w:val="28"/>
          <w:u w:val="single"/>
          <w:lang w:val="en-US"/>
        </w:rPr>
      </w:pPr>
      <w:r>
        <w:rPr>
          <w:b/>
          <w:bCs/>
          <w:sz w:val="28"/>
          <w:szCs w:val="28"/>
          <w:u w:val="single"/>
          <w:lang w:val="en-US"/>
        </w:rPr>
        <w:t>ANIKET RAJPUT (170101007)</w:t>
      </w:r>
    </w:p>
    <w:p w14:paraId="6FD3267C" w14:textId="6A8CE354" w:rsidR="00927FED" w:rsidRPr="0098465A" w:rsidRDefault="00C61D3D">
      <w:pPr>
        <w:rPr>
          <w:b/>
          <w:bCs/>
          <w:lang w:val="en-US"/>
        </w:rPr>
      </w:pPr>
      <w:r w:rsidRPr="0058330B">
        <w:rPr>
          <w:b/>
          <w:bCs/>
          <w:sz w:val="28"/>
          <w:szCs w:val="28"/>
          <w:lang w:val="en-US"/>
        </w:rPr>
        <w:t>01.</w:t>
      </w:r>
      <w:r w:rsidR="00171901">
        <w:rPr>
          <w:b/>
          <w:bCs/>
          <w:lang w:val="en-US"/>
        </w:rPr>
        <w:tab/>
      </w:r>
      <w:r w:rsidR="00171901" w:rsidRPr="0058330B">
        <w:rPr>
          <w:b/>
          <w:bCs/>
          <w:sz w:val="28"/>
          <w:szCs w:val="28"/>
          <w:lang w:val="en-US"/>
        </w:rPr>
        <w:t>P</w:t>
      </w:r>
      <w:r w:rsidR="001573FE">
        <w:rPr>
          <w:b/>
          <w:bCs/>
          <w:sz w:val="28"/>
          <w:szCs w:val="28"/>
          <w:lang w:val="en-US"/>
        </w:rPr>
        <w:t>I</w:t>
      </w:r>
      <w:r w:rsidR="00171901" w:rsidRPr="0058330B">
        <w:rPr>
          <w:b/>
          <w:bCs/>
          <w:sz w:val="28"/>
          <w:szCs w:val="28"/>
          <w:lang w:val="en-US"/>
        </w:rPr>
        <w:t>NG COMMAND</w:t>
      </w:r>
    </w:p>
    <w:p w14:paraId="6272C299" w14:textId="78C5CBA9" w:rsidR="00C61D3D" w:rsidRDefault="00C61D3D" w:rsidP="00C61D3D">
      <w:pPr>
        <w:pStyle w:val="ListParagraph"/>
        <w:numPr>
          <w:ilvl w:val="0"/>
          <w:numId w:val="1"/>
        </w:numPr>
        <w:rPr>
          <w:lang w:val="en-US"/>
        </w:rPr>
      </w:pPr>
      <w:r>
        <w:rPr>
          <w:lang w:val="en-US"/>
        </w:rPr>
        <w:t xml:space="preserve">To specify the number of </w:t>
      </w:r>
      <w:r w:rsidR="00240403">
        <w:rPr>
          <w:lang w:val="en-US"/>
        </w:rPr>
        <w:t>ECHO_REQUESTS</w:t>
      </w:r>
      <w:r>
        <w:rPr>
          <w:lang w:val="en-US"/>
        </w:rPr>
        <w:t xml:space="preserve"> to send with ping command ‘</w:t>
      </w:r>
      <w:r w:rsidRPr="00321BBF">
        <w:rPr>
          <w:b/>
          <w:bCs/>
          <w:lang w:val="en-US"/>
        </w:rPr>
        <w:t>-c</w:t>
      </w:r>
      <w:r>
        <w:rPr>
          <w:lang w:val="en-US"/>
        </w:rPr>
        <w:t>’ option</w:t>
      </w:r>
      <w:r w:rsidR="00CF0FDC">
        <w:rPr>
          <w:lang w:val="en-US"/>
        </w:rPr>
        <w:t xml:space="preserve"> i</w:t>
      </w:r>
      <w:r w:rsidR="00240403">
        <w:rPr>
          <w:lang w:val="en-US"/>
        </w:rPr>
        <w:t>s</w:t>
      </w:r>
      <w:r w:rsidR="00CF0FDC">
        <w:rPr>
          <w:lang w:val="en-US"/>
        </w:rPr>
        <w:t xml:space="preserve"> used.</w:t>
      </w:r>
    </w:p>
    <w:p w14:paraId="103D95C8" w14:textId="7BD42465" w:rsidR="00CF0FDC" w:rsidRDefault="00CF0FDC" w:rsidP="00CF0FDC">
      <w:pPr>
        <w:pStyle w:val="ListParagraph"/>
        <w:rPr>
          <w:lang w:val="en-US"/>
        </w:rPr>
      </w:pPr>
      <w:r>
        <w:rPr>
          <w:lang w:val="en-US"/>
        </w:rPr>
        <w:t>“</w:t>
      </w:r>
      <w:r w:rsidRPr="00321BBF">
        <w:rPr>
          <w:b/>
          <w:bCs/>
          <w:lang w:val="en-US"/>
        </w:rPr>
        <w:t>ping -c 25 iitg.ac.in</w:t>
      </w:r>
      <w:r>
        <w:rPr>
          <w:lang w:val="en-US"/>
        </w:rPr>
        <w:t>”</w:t>
      </w:r>
      <w:r w:rsidR="007E05B3">
        <w:rPr>
          <w:lang w:val="en-US"/>
        </w:rPr>
        <w:t xml:space="preserve"> 25 </w:t>
      </w:r>
      <w:r w:rsidR="00240403">
        <w:rPr>
          <w:lang w:val="en-US"/>
        </w:rPr>
        <w:t>ECHO_REQUESTS</w:t>
      </w:r>
      <w:r w:rsidR="007E05B3">
        <w:rPr>
          <w:lang w:val="en-US"/>
        </w:rPr>
        <w:t xml:space="preserve"> will be sent.</w:t>
      </w:r>
    </w:p>
    <w:p w14:paraId="4D1FFEC0" w14:textId="7C9DD686" w:rsidR="00CF0FDC" w:rsidRDefault="00CF0FDC" w:rsidP="00CF0FDC">
      <w:pPr>
        <w:pStyle w:val="ListParagraph"/>
        <w:numPr>
          <w:ilvl w:val="0"/>
          <w:numId w:val="1"/>
        </w:numPr>
        <w:rPr>
          <w:lang w:val="en-US"/>
        </w:rPr>
      </w:pPr>
      <w:r>
        <w:rPr>
          <w:lang w:val="en-US"/>
        </w:rPr>
        <w:t xml:space="preserve">To specify the time interval (in seconds) between successive </w:t>
      </w:r>
      <w:r w:rsidR="00240403">
        <w:rPr>
          <w:lang w:val="en-US"/>
        </w:rPr>
        <w:t>ECHO_REQUESTS</w:t>
      </w:r>
      <w:r>
        <w:rPr>
          <w:lang w:val="en-US"/>
        </w:rPr>
        <w:t xml:space="preserve"> ‘</w:t>
      </w:r>
      <w:r w:rsidRPr="00321BBF">
        <w:rPr>
          <w:b/>
          <w:bCs/>
          <w:lang w:val="en-US"/>
        </w:rPr>
        <w:t>-i</w:t>
      </w:r>
      <w:r>
        <w:rPr>
          <w:lang w:val="en-US"/>
        </w:rPr>
        <w:t>’ option is used.</w:t>
      </w:r>
    </w:p>
    <w:p w14:paraId="744760B1" w14:textId="35EEF734" w:rsidR="00CF0FDC" w:rsidRDefault="00CF0FDC" w:rsidP="00CF0FDC">
      <w:pPr>
        <w:pStyle w:val="ListParagraph"/>
        <w:rPr>
          <w:lang w:val="en-US"/>
        </w:rPr>
      </w:pPr>
      <w:r>
        <w:rPr>
          <w:lang w:val="en-US"/>
        </w:rPr>
        <w:t>“</w:t>
      </w:r>
      <w:r w:rsidRPr="00321BBF">
        <w:rPr>
          <w:b/>
          <w:bCs/>
          <w:lang w:val="en-US"/>
        </w:rPr>
        <w:t>ping -i 5 iitg.ac.in</w:t>
      </w:r>
      <w:r>
        <w:rPr>
          <w:lang w:val="en-US"/>
        </w:rPr>
        <w:t>”</w:t>
      </w:r>
      <w:r w:rsidR="007E05B3">
        <w:rPr>
          <w:lang w:val="en-US"/>
        </w:rPr>
        <w:t xml:space="preserve"> 5 seconds delay between consecutive requests.</w:t>
      </w:r>
    </w:p>
    <w:p w14:paraId="27BC9CBC" w14:textId="3908F836" w:rsidR="00CF0FDC" w:rsidRDefault="00CF0FDC" w:rsidP="00CF0FDC">
      <w:pPr>
        <w:pStyle w:val="ListParagraph"/>
        <w:numPr>
          <w:ilvl w:val="0"/>
          <w:numId w:val="1"/>
        </w:numPr>
        <w:rPr>
          <w:lang w:val="en-US"/>
        </w:rPr>
      </w:pPr>
      <w:r>
        <w:rPr>
          <w:lang w:val="en-US"/>
        </w:rPr>
        <w:t>To send packets one after another without waiting for reply ‘</w:t>
      </w:r>
      <w:r w:rsidRPr="00321BBF">
        <w:rPr>
          <w:b/>
          <w:bCs/>
          <w:lang w:val="en-US"/>
        </w:rPr>
        <w:t>-</w:t>
      </w:r>
      <w:r w:rsidR="00240403" w:rsidRPr="00321BBF">
        <w:rPr>
          <w:b/>
          <w:bCs/>
          <w:lang w:val="en-US"/>
        </w:rPr>
        <w:t>l</w:t>
      </w:r>
      <w:r>
        <w:rPr>
          <w:lang w:val="en-US"/>
        </w:rPr>
        <w:t>’ option is used.</w:t>
      </w:r>
    </w:p>
    <w:p w14:paraId="3B95D24A" w14:textId="05EEF317" w:rsidR="007E05B3" w:rsidRPr="00321BBF" w:rsidRDefault="007E05B3" w:rsidP="007E05B3">
      <w:pPr>
        <w:pStyle w:val="ListParagraph"/>
        <w:rPr>
          <w:b/>
          <w:bCs/>
          <w:lang w:val="en-US"/>
        </w:rPr>
      </w:pPr>
      <w:r>
        <w:rPr>
          <w:lang w:val="en-US"/>
        </w:rPr>
        <w:t>“</w:t>
      </w:r>
      <w:r w:rsidRPr="00321BBF">
        <w:rPr>
          <w:b/>
          <w:bCs/>
          <w:lang w:val="en-US"/>
        </w:rPr>
        <w:t>ping -</w:t>
      </w:r>
      <w:r w:rsidR="00240403" w:rsidRPr="00321BBF">
        <w:rPr>
          <w:b/>
          <w:bCs/>
          <w:lang w:val="en-US"/>
        </w:rPr>
        <w:t>l</w:t>
      </w:r>
      <w:r w:rsidRPr="00321BBF">
        <w:rPr>
          <w:b/>
          <w:bCs/>
          <w:lang w:val="en-US"/>
        </w:rPr>
        <w:t xml:space="preserve"> </w:t>
      </w:r>
      <w:r w:rsidR="007359A7" w:rsidRPr="00321BBF">
        <w:rPr>
          <w:b/>
          <w:bCs/>
          <w:lang w:val="en-US"/>
        </w:rPr>
        <w:t xml:space="preserve">2 </w:t>
      </w:r>
      <w:r w:rsidRPr="00321BBF">
        <w:rPr>
          <w:b/>
          <w:bCs/>
          <w:lang w:val="en-US"/>
        </w:rPr>
        <w:t>iitg.ac.in</w:t>
      </w:r>
      <w:r>
        <w:rPr>
          <w:lang w:val="en-US"/>
        </w:rPr>
        <w:t>”</w:t>
      </w:r>
      <w:r w:rsidR="007359A7">
        <w:rPr>
          <w:lang w:val="en-US"/>
        </w:rPr>
        <w:t xml:space="preserve"> Normal users can send at most </w:t>
      </w:r>
      <w:r w:rsidR="007359A7" w:rsidRPr="00321BBF">
        <w:rPr>
          <w:b/>
          <w:bCs/>
          <w:lang w:val="en-US"/>
        </w:rPr>
        <w:t>3</w:t>
      </w:r>
      <w:r w:rsidR="007359A7">
        <w:rPr>
          <w:lang w:val="en-US"/>
        </w:rPr>
        <w:t xml:space="preserve"> packets using this option.</w:t>
      </w:r>
    </w:p>
    <w:p w14:paraId="0C60F4CD" w14:textId="7B479D4F" w:rsidR="007E05B3" w:rsidRDefault="007359A7" w:rsidP="007E05B3">
      <w:pPr>
        <w:pStyle w:val="ListParagraph"/>
        <w:rPr>
          <w:lang w:val="en-US"/>
        </w:rPr>
      </w:pPr>
      <w:r w:rsidRPr="00321BBF">
        <w:rPr>
          <w:b/>
          <w:bCs/>
          <w:lang w:val="en-US"/>
        </w:rPr>
        <w:t>Super user</w:t>
      </w:r>
      <w:r>
        <w:rPr>
          <w:lang w:val="en-US"/>
        </w:rPr>
        <w:t xml:space="preserve"> can use ‘</w:t>
      </w:r>
      <w:r w:rsidRPr="00321BBF">
        <w:rPr>
          <w:b/>
          <w:bCs/>
          <w:lang w:val="en-US"/>
        </w:rPr>
        <w:t>-f</w:t>
      </w:r>
      <w:r>
        <w:rPr>
          <w:lang w:val="en-US"/>
        </w:rPr>
        <w:t>’ option to send packets without waiting for reply</w:t>
      </w:r>
      <w:r w:rsidR="00D95B04">
        <w:rPr>
          <w:lang w:val="en-US"/>
        </w:rPr>
        <w:t xml:space="preserve"> continuously</w:t>
      </w:r>
      <w:r>
        <w:rPr>
          <w:lang w:val="en-US"/>
        </w:rPr>
        <w:t>.</w:t>
      </w:r>
    </w:p>
    <w:p w14:paraId="5C6AE20E" w14:textId="51524895" w:rsidR="007E05B3" w:rsidRDefault="007E05B3" w:rsidP="007E05B3">
      <w:pPr>
        <w:pStyle w:val="ListParagraph"/>
        <w:numPr>
          <w:ilvl w:val="0"/>
          <w:numId w:val="1"/>
        </w:numPr>
        <w:rPr>
          <w:lang w:val="en-US"/>
        </w:rPr>
      </w:pPr>
      <w:r>
        <w:rPr>
          <w:lang w:val="en-US"/>
        </w:rPr>
        <w:t xml:space="preserve">To set the packet size of </w:t>
      </w:r>
      <w:r w:rsidR="00B2370B">
        <w:rPr>
          <w:lang w:val="en-US"/>
        </w:rPr>
        <w:t>ECHO_REQUESTS</w:t>
      </w:r>
      <w:r>
        <w:rPr>
          <w:lang w:val="en-US"/>
        </w:rPr>
        <w:t xml:space="preserve"> in bytes ‘</w:t>
      </w:r>
      <w:r w:rsidRPr="00321BBF">
        <w:rPr>
          <w:b/>
          <w:bCs/>
          <w:lang w:val="en-US"/>
        </w:rPr>
        <w:t>-s</w:t>
      </w:r>
      <w:r>
        <w:rPr>
          <w:lang w:val="en-US"/>
        </w:rPr>
        <w:t>’ option is used.</w:t>
      </w:r>
    </w:p>
    <w:p w14:paraId="1E4CC8C7" w14:textId="0AE76EE8" w:rsidR="007E05B3" w:rsidRDefault="007E05B3" w:rsidP="007E05B3">
      <w:pPr>
        <w:pStyle w:val="ListParagraph"/>
        <w:rPr>
          <w:lang w:val="en-US"/>
        </w:rPr>
      </w:pPr>
      <w:r>
        <w:rPr>
          <w:lang w:val="en-US"/>
        </w:rPr>
        <w:t>“</w:t>
      </w:r>
      <w:r w:rsidRPr="00321BBF">
        <w:rPr>
          <w:b/>
          <w:bCs/>
          <w:lang w:val="en-US"/>
        </w:rPr>
        <w:t>ping -s 64 iitg.ac.in</w:t>
      </w:r>
      <w:r>
        <w:rPr>
          <w:lang w:val="en-US"/>
        </w:rPr>
        <w:t>” 64 bytes packets will be sent.</w:t>
      </w:r>
    </w:p>
    <w:p w14:paraId="0780DEF8" w14:textId="7EE49B33" w:rsidR="00A11DBB" w:rsidRDefault="007E05B3" w:rsidP="008C3514">
      <w:pPr>
        <w:pStyle w:val="ListParagraph"/>
        <w:rPr>
          <w:lang w:val="en-US"/>
        </w:rPr>
      </w:pPr>
      <w:r>
        <w:rPr>
          <w:lang w:val="en-US"/>
        </w:rPr>
        <w:t xml:space="preserve">A packet is added with IP header of 20 bytes and ICMP header of </w:t>
      </w:r>
      <w:r w:rsidR="00A11DBB">
        <w:rPr>
          <w:lang w:val="en-US"/>
        </w:rPr>
        <w:t>8 bytes hence, for a packet of 32 bytes, total packet size will be 60 bytes.</w:t>
      </w:r>
    </w:p>
    <w:p w14:paraId="385FC2A3" w14:textId="2B258A7A" w:rsidR="00A11DBB" w:rsidRPr="0058330B" w:rsidRDefault="00A11DBB" w:rsidP="00A11DBB">
      <w:pPr>
        <w:rPr>
          <w:b/>
          <w:bCs/>
          <w:sz w:val="28"/>
          <w:szCs w:val="28"/>
          <w:lang w:val="en-US"/>
        </w:rPr>
      </w:pPr>
      <w:r w:rsidRPr="0058330B">
        <w:rPr>
          <w:b/>
          <w:bCs/>
          <w:sz w:val="28"/>
          <w:szCs w:val="28"/>
          <w:lang w:val="en-US"/>
        </w:rPr>
        <w:t>02.</w:t>
      </w:r>
      <w:r w:rsidR="00D36685" w:rsidRPr="0058330B">
        <w:rPr>
          <w:b/>
          <w:bCs/>
          <w:sz w:val="28"/>
          <w:szCs w:val="28"/>
          <w:lang w:val="en-US"/>
        </w:rPr>
        <w:tab/>
        <w:t>PING EXPERIMENT</w:t>
      </w:r>
    </w:p>
    <w:p w14:paraId="33B44059" w14:textId="0C23D020" w:rsidR="00A11DBB" w:rsidRDefault="00A11DBB" w:rsidP="00A11DBB">
      <w:pPr>
        <w:pStyle w:val="ListParagraph"/>
        <w:numPr>
          <w:ilvl w:val="0"/>
          <w:numId w:val="2"/>
        </w:numPr>
        <w:rPr>
          <w:lang w:val="en-US"/>
        </w:rPr>
      </w:pPr>
      <w:r>
        <w:rPr>
          <w:lang w:val="en-US"/>
        </w:rPr>
        <w:t>The online tool used for this experiment was ‘</w:t>
      </w:r>
      <w:r w:rsidRPr="00A11DBB">
        <w:rPr>
          <w:u w:val="single"/>
          <w:lang w:val="en-US"/>
        </w:rPr>
        <w:t>http://www.spfld.com/ping.html</w:t>
      </w:r>
      <w:r>
        <w:rPr>
          <w:lang w:val="en-US"/>
        </w:rPr>
        <w:t>’.</w:t>
      </w:r>
    </w:p>
    <w:p w14:paraId="54F40463" w14:textId="3317242F" w:rsidR="00A11DBB" w:rsidRDefault="00A11DBB" w:rsidP="00A11DBB">
      <w:pPr>
        <w:pStyle w:val="ListParagraph"/>
        <w:numPr>
          <w:ilvl w:val="0"/>
          <w:numId w:val="2"/>
        </w:numPr>
        <w:rPr>
          <w:lang w:val="en-US"/>
        </w:rPr>
      </w:pPr>
      <w:r>
        <w:rPr>
          <w:lang w:val="en-US"/>
        </w:rPr>
        <w:t xml:space="preserve">Hosts were pinged at </w:t>
      </w:r>
      <w:r w:rsidRPr="006F0E4F">
        <w:rPr>
          <w:b/>
          <w:bCs/>
          <w:lang w:val="en-US"/>
        </w:rPr>
        <w:t>12:00 P.M.</w:t>
      </w:r>
      <w:r>
        <w:rPr>
          <w:lang w:val="en-US"/>
        </w:rPr>
        <w:t xml:space="preserve">, </w:t>
      </w:r>
      <w:r w:rsidRPr="006F0E4F">
        <w:rPr>
          <w:b/>
          <w:bCs/>
          <w:lang w:val="en-US"/>
        </w:rPr>
        <w:t>6:00 P.M.</w:t>
      </w:r>
      <w:r>
        <w:rPr>
          <w:lang w:val="en-US"/>
        </w:rPr>
        <w:t xml:space="preserve"> and </w:t>
      </w:r>
      <w:r w:rsidRPr="006F0E4F">
        <w:rPr>
          <w:b/>
          <w:bCs/>
          <w:lang w:val="en-US"/>
        </w:rPr>
        <w:t>12:00 A.M.</w:t>
      </w:r>
      <w:r>
        <w:rPr>
          <w:lang w:val="en-US"/>
        </w:rPr>
        <w:t xml:space="preserve"> respectively.</w:t>
      </w:r>
    </w:p>
    <w:tbl>
      <w:tblPr>
        <w:tblStyle w:val="TableGrid"/>
        <w:tblW w:w="9450" w:type="dxa"/>
        <w:tblInd w:w="360" w:type="dxa"/>
        <w:tblLook w:val="04A0" w:firstRow="1" w:lastRow="0" w:firstColumn="1" w:lastColumn="0" w:noHBand="0" w:noVBand="1"/>
      </w:tblPr>
      <w:tblGrid>
        <w:gridCol w:w="1428"/>
        <w:gridCol w:w="1721"/>
        <w:gridCol w:w="1927"/>
        <w:gridCol w:w="1458"/>
        <w:gridCol w:w="1458"/>
        <w:gridCol w:w="1458"/>
      </w:tblGrid>
      <w:tr w:rsidR="00A84515" w14:paraId="152D7AE3" w14:textId="77777777" w:rsidTr="0046564C">
        <w:trPr>
          <w:trHeight w:val="501"/>
        </w:trPr>
        <w:tc>
          <w:tcPr>
            <w:tcW w:w="1403" w:type="dxa"/>
          </w:tcPr>
          <w:p w14:paraId="33350C47" w14:textId="01F32817" w:rsidR="00A84515" w:rsidRPr="00E00564" w:rsidRDefault="00A84515" w:rsidP="00A84515">
            <w:pPr>
              <w:jc w:val="center"/>
              <w:rPr>
                <w:b/>
                <w:bCs/>
                <w:lang w:val="en-US"/>
              </w:rPr>
            </w:pPr>
            <w:r w:rsidRPr="00E00564">
              <w:rPr>
                <w:b/>
                <w:bCs/>
                <w:lang w:val="en-US"/>
              </w:rPr>
              <w:t>Destination Hostname</w:t>
            </w:r>
          </w:p>
        </w:tc>
        <w:tc>
          <w:tcPr>
            <w:tcW w:w="1562" w:type="dxa"/>
          </w:tcPr>
          <w:p w14:paraId="1524C33B" w14:textId="0C80C019" w:rsidR="00A84515" w:rsidRPr="00E00564" w:rsidRDefault="00A84515" w:rsidP="00A84515">
            <w:pPr>
              <w:jc w:val="center"/>
              <w:rPr>
                <w:b/>
                <w:bCs/>
                <w:lang w:val="en-US"/>
              </w:rPr>
            </w:pPr>
            <w:r w:rsidRPr="00E00564">
              <w:rPr>
                <w:b/>
                <w:bCs/>
                <w:lang w:val="en-US"/>
              </w:rPr>
              <w:t>IP Address</w:t>
            </w:r>
          </w:p>
        </w:tc>
        <w:tc>
          <w:tcPr>
            <w:tcW w:w="1973" w:type="dxa"/>
          </w:tcPr>
          <w:p w14:paraId="3E627431" w14:textId="12856A9F" w:rsidR="00A84515" w:rsidRPr="00E00564" w:rsidRDefault="00A84515" w:rsidP="00A84515">
            <w:pPr>
              <w:jc w:val="center"/>
              <w:rPr>
                <w:b/>
                <w:bCs/>
                <w:lang w:val="en-US"/>
              </w:rPr>
            </w:pPr>
            <w:r w:rsidRPr="00E00564">
              <w:rPr>
                <w:b/>
                <w:bCs/>
                <w:lang w:val="en-US"/>
              </w:rPr>
              <w:t>Geographic</w:t>
            </w:r>
            <w:r w:rsidR="0046564C" w:rsidRPr="00E00564">
              <w:rPr>
                <w:b/>
                <w:bCs/>
                <w:lang w:val="en-US"/>
              </w:rPr>
              <w:t>al</w:t>
            </w:r>
            <w:r w:rsidRPr="00E00564">
              <w:rPr>
                <w:b/>
                <w:bCs/>
                <w:lang w:val="en-US"/>
              </w:rPr>
              <w:t xml:space="preserve"> Location</w:t>
            </w:r>
          </w:p>
        </w:tc>
        <w:tc>
          <w:tcPr>
            <w:tcW w:w="1504" w:type="dxa"/>
          </w:tcPr>
          <w:p w14:paraId="24EC173A" w14:textId="26E319DE" w:rsidR="0046564C" w:rsidRPr="00E00564" w:rsidRDefault="00A84515" w:rsidP="0046564C">
            <w:pPr>
              <w:jc w:val="center"/>
              <w:rPr>
                <w:b/>
                <w:bCs/>
                <w:lang w:val="en-US"/>
              </w:rPr>
            </w:pPr>
            <w:r w:rsidRPr="00E00564">
              <w:rPr>
                <w:b/>
                <w:bCs/>
                <w:lang w:val="en-US"/>
              </w:rPr>
              <w:t>Avg. RTT</w:t>
            </w:r>
            <w:r w:rsidR="00142914" w:rsidRPr="00E00564">
              <w:rPr>
                <w:b/>
                <w:bCs/>
                <w:lang w:val="en-US"/>
              </w:rPr>
              <w:t xml:space="preserve"> </w:t>
            </w:r>
            <w:r w:rsidRPr="00E00564">
              <w:rPr>
                <w:b/>
                <w:bCs/>
                <w:lang w:val="en-US"/>
              </w:rPr>
              <w:t>1</w:t>
            </w:r>
          </w:p>
          <w:p w14:paraId="621059C2" w14:textId="71B0C114" w:rsidR="00A84515" w:rsidRPr="00E00564" w:rsidRDefault="00A84515" w:rsidP="0046564C">
            <w:pPr>
              <w:jc w:val="center"/>
              <w:rPr>
                <w:b/>
                <w:bCs/>
                <w:lang w:val="en-US"/>
              </w:rPr>
            </w:pPr>
            <w:r w:rsidRPr="00E00564">
              <w:rPr>
                <w:b/>
                <w:bCs/>
                <w:lang w:val="en-US"/>
              </w:rPr>
              <w:t>(ms)</w:t>
            </w:r>
          </w:p>
        </w:tc>
        <w:tc>
          <w:tcPr>
            <w:tcW w:w="1504" w:type="dxa"/>
          </w:tcPr>
          <w:p w14:paraId="1CDC4972" w14:textId="71641B22" w:rsidR="00A84515" w:rsidRPr="00E00564" w:rsidRDefault="00A84515" w:rsidP="00A84515">
            <w:pPr>
              <w:jc w:val="center"/>
              <w:rPr>
                <w:b/>
                <w:bCs/>
                <w:lang w:val="en-US"/>
              </w:rPr>
            </w:pPr>
            <w:r w:rsidRPr="00E00564">
              <w:rPr>
                <w:b/>
                <w:bCs/>
                <w:lang w:val="en-US"/>
              </w:rPr>
              <w:t>Avg. RTT</w:t>
            </w:r>
            <w:r w:rsidR="00142914" w:rsidRPr="00E00564">
              <w:rPr>
                <w:b/>
                <w:bCs/>
                <w:lang w:val="en-US"/>
              </w:rPr>
              <w:t xml:space="preserve"> </w:t>
            </w:r>
            <w:r w:rsidRPr="00E00564">
              <w:rPr>
                <w:b/>
                <w:bCs/>
                <w:lang w:val="en-US"/>
              </w:rPr>
              <w:t>2</w:t>
            </w:r>
          </w:p>
          <w:p w14:paraId="28505F24" w14:textId="1F574D44" w:rsidR="00A84515" w:rsidRPr="00E00564" w:rsidRDefault="00A84515" w:rsidP="00A84515">
            <w:pPr>
              <w:jc w:val="center"/>
              <w:rPr>
                <w:b/>
                <w:bCs/>
                <w:lang w:val="en-US"/>
              </w:rPr>
            </w:pPr>
            <w:r w:rsidRPr="00E00564">
              <w:rPr>
                <w:b/>
                <w:bCs/>
                <w:lang w:val="en-US"/>
              </w:rPr>
              <w:t>(ms)</w:t>
            </w:r>
          </w:p>
        </w:tc>
        <w:tc>
          <w:tcPr>
            <w:tcW w:w="1504" w:type="dxa"/>
          </w:tcPr>
          <w:p w14:paraId="22A1F478" w14:textId="2871DE1D" w:rsidR="00A84515" w:rsidRPr="00E00564" w:rsidRDefault="00A84515" w:rsidP="00A84515">
            <w:pPr>
              <w:jc w:val="center"/>
              <w:rPr>
                <w:b/>
                <w:bCs/>
                <w:lang w:val="en-US"/>
              </w:rPr>
            </w:pPr>
            <w:r w:rsidRPr="00E00564">
              <w:rPr>
                <w:b/>
                <w:bCs/>
                <w:lang w:val="en-US"/>
              </w:rPr>
              <w:t>Avg. RTT</w:t>
            </w:r>
            <w:r w:rsidR="00142914" w:rsidRPr="00E00564">
              <w:rPr>
                <w:b/>
                <w:bCs/>
                <w:lang w:val="en-US"/>
              </w:rPr>
              <w:t xml:space="preserve"> </w:t>
            </w:r>
            <w:r w:rsidRPr="00E00564">
              <w:rPr>
                <w:b/>
                <w:bCs/>
                <w:lang w:val="en-US"/>
              </w:rPr>
              <w:t>3</w:t>
            </w:r>
          </w:p>
          <w:p w14:paraId="2E5E9EA1" w14:textId="733BDFF3" w:rsidR="00A84515" w:rsidRPr="00E00564" w:rsidRDefault="00A84515" w:rsidP="00A84515">
            <w:pPr>
              <w:jc w:val="center"/>
              <w:rPr>
                <w:b/>
                <w:bCs/>
                <w:lang w:val="en-US"/>
              </w:rPr>
            </w:pPr>
            <w:r w:rsidRPr="00E00564">
              <w:rPr>
                <w:b/>
                <w:bCs/>
                <w:lang w:val="en-US"/>
              </w:rPr>
              <w:t>(ms)</w:t>
            </w:r>
          </w:p>
        </w:tc>
      </w:tr>
      <w:tr w:rsidR="00A84515" w14:paraId="2935597C" w14:textId="77777777" w:rsidTr="0046564C">
        <w:trPr>
          <w:trHeight w:val="244"/>
        </w:trPr>
        <w:tc>
          <w:tcPr>
            <w:tcW w:w="1403" w:type="dxa"/>
          </w:tcPr>
          <w:p w14:paraId="0CD00DD7" w14:textId="29A5DCE5" w:rsidR="00A84515" w:rsidRPr="003610AC" w:rsidRDefault="00A84515" w:rsidP="00A84515">
            <w:pPr>
              <w:jc w:val="center"/>
              <w:rPr>
                <w:b/>
                <w:bCs/>
                <w:lang w:val="en-US"/>
              </w:rPr>
            </w:pPr>
            <w:r w:rsidRPr="003610AC">
              <w:rPr>
                <w:b/>
                <w:bCs/>
                <w:lang w:val="en-US"/>
              </w:rPr>
              <w:t>myntra.com</w:t>
            </w:r>
          </w:p>
        </w:tc>
        <w:tc>
          <w:tcPr>
            <w:tcW w:w="1562" w:type="dxa"/>
          </w:tcPr>
          <w:p w14:paraId="24AFAD80" w14:textId="05733190" w:rsidR="00A84515" w:rsidRDefault="00A84515" w:rsidP="00A84515">
            <w:pPr>
              <w:jc w:val="center"/>
              <w:rPr>
                <w:lang w:val="en-US"/>
              </w:rPr>
            </w:pPr>
            <w:r>
              <w:rPr>
                <w:lang w:val="en-US"/>
              </w:rPr>
              <w:t>72.247.169.36</w:t>
            </w:r>
          </w:p>
        </w:tc>
        <w:tc>
          <w:tcPr>
            <w:tcW w:w="1973" w:type="dxa"/>
          </w:tcPr>
          <w:p w14:paraId="029FCA6A" w14:textId="0A4505E7" w:rsidR="00A84515" w:rsidRDefault="009622E0" w:rsidP="00A84515">
            <w:pPr>
              <w:jc w:val="center"/>
              <w:rPr>
                <w:lang w:val="en-US"/>
              </w:rPr>
            </w:pPr>
            <w:r>
              <w:rPr>
                <w:lang w:val="en-US"/>
              </w:rPr>
              <w:t>Bengaluru, India</w:t>
            </w:r>
          </w:p>
        </w:tc>
        <w:tc>
          <w:tcPr>
            <w:tcW w:w="1504" w:type="dxa"/>
          </w:tcPr>
          <w:p w14:paraId="4724FFDA" w14:textId="0395A128" w:rsidR="00A84515" w:rsidRDefault="009622E0" w:rsidP="00A84515">
            <w:pPr>
              <w:jc w:val="center"/>
              <w:rPr>
                <w:lang w:val="en-US"/>
              </w:rPr>
            </w:pPr>
            <w:r>
              <w:rPr>
                <w:lang w:val="en-US"/>
              </w:rPr>
              <w:t>32.826</w:t>
            </w:r>
          </w:p>
        </w:tc>
        <w:tc>
          <w:tcPr>
            <w:tcW w:w="1504" w:type="dxa"/>
          </w:tcPr>
          <w:p w14:paraId="717822A4" w14:textId="25CEE4EB" w:rsidR="00A84515" w:rsidRDefault="009622E0" w:rsidP="00A84515">
            <w:pPr>
              <w:jc w:val="center"/>
              <w:rPr>
                <w:lang w:val="en-US"/>
              </w:rPr>
            </w:pPr>
            <w:r>
              <w:rPr>
                <w:lang w:val="en-US"/>
              </w:rPr>
              <w:t>32.367</w:t>
            </w:r>
          </w:p>
        </w:tc>
        <w:tc>
          <w:tcPr>
            <w:tcW w:w="1504" w:type="dxa"/>
          </w:tcPr>
          <w:p w14:paraId="28D5D342" w14:textId="295F4B9E" w:rsidR="00A84515" w:rsidRDefault="00221EDD" w:rsidP="00A84515">
            <w:pPr>
              <w:jc w:val="center"/>
              <w:rPr>
                <w:lang w:val="en-US"/>
              </w:rPr>
            </w:pPr>
            <w:r>
              <w:rPr>
                <w:lang w:val="en-US"/>
              </w:rPr>
              <w:t>33.189</w:t>
            </w:r>
          </w:p>
        </w:tc>
      </w:tr>
      <w:tr w:rsidR="00A84515" w14:paraId="41C451DF" w14:textId="77777777" w:rsidTr="0046564C">
        <w:trPr>
          <w:trHeight w:val="244"/>
        </w:trPr>
        <w:tc>
          <w:tcPr>
            <w:tcW w:w="1403" w:type="dxa"/>
          </w:tcPr>
          <w:p w14:paraId="7EB6A29D" w14:textId="143CB0C9" w:rsidR="00A84515" w:rsidRPr="003610AC" w:rsidRDefault="00A84515" w:rsidP="00A84515">
            <w:pPr>
              <w:jc w:val="center"/>
              <w:rPr>
                <w:b/>
                <w:bCs/>
                <w:lang w:val="en-US"/>
              </w:rPr>
            </w:pPr>
            <w:r w:rsidRPr="003610AC">
              <w:rPr>
                <w:b/>
                <w:bCs/>
                <w:lang w:val="en-US"/>
              </w:rPr>
              <w:t>youtube.com</w:t>
            </w:r>
          </w:p>
        </w:tc>
        <w:tc>
          <w:tcPr>
            <w:tcW w:w="1562" w:type="dxa"/>
          </w:tcPr>
          <w:p w14:paraId="3F89668F" w14:textId="3C56B136" w:rsidR="00A84515" w:rsidRDefault="00A84515" w:rsidP="00A84515">
            <w:pPr>
              <w:jc w:val="center"/>
              <w:rPr>
                <w:lang w:val="en-US"/>
              </w:rPr>
            </w:pPr>
            <w:r>
              <w:rPr>
                <w:lang w:val="en-US"/>
              </w:rPr>
              <w:t>64.233.177.93</w:t>
            </w:r>
          </w:p>
        </w:tc>
        <w:tc>
          <w:tcPr>
            <w:tcW w:w="1973" w:type="dxa"/>
          </w:tcPr>
          <w:p w14:paraId="153049CD" w14:textId="2A48CF06" w:rsidR="00A84515" w:rsidRDefault="009622E0" w:rsidP="00A84515">
            <w:pPr>
              <w:jc w:val="center"/>
              <w:rPr>
                <w:lang w:val="en-US"/>
              </w:rPr>
            </w:pPr>
            <w:r>
              <w:rPr>
                <w:lang w:val="en-US"/>
              </w:rPr>
              <w:t>California, US</w:t>
            </w:r>
          </w:p>
        </w:tc>
        <w:tc>
          <w:tcPr>
            <w:tcW w:w="1504" w:type="dxa"/>
          </w:tcPr>
          <w:p w14:paraId="788C0CBE" w14:textId="5D2BC2EB" w:rsidR="00A84515" w:rsidRDefault="009622E0" w:rsidP="00A84515">
            <w:pPr>
              <w:jc w:val="center"/>
              <w:rPr>
                <w:lang w:val="en-US"/>
              </w:rPr>
            </w:pPr>
            <w:r>
              <w:rPr>
                <w:lang w:val="en-US"/>
              </w:rPr>
              <w:t>40.394</w:t>
            </w:r>
          </w:p>
        </w:tc>
        <w:tc>
          <w:tcPr>
            <w:tcW w:w="1504" w:type="dxa"/>
          </w:tcPr>
          <w:p w14:paraId="2FD1DBF8" w14:textId="7301EAFB" w:rsidR="00A84515" w:rsidRDefault="009622E0" w:rsidP="00A84515">
            <w:pPr>
              <w:jc w:val="center"/>
              <w:rPr>
                <w:lang w:val="en-US"/>
              </w:rPr>
            </w:pPr>
            <w:r>
              <w:rPr>
                <w:lang w:val="en-US"/>
              </w:rPr>
              <w:t>40.001</w:t>
            </w:r>
          </w:p>
        </w:tc>
        <w:tc>
          <w:tcPr>
            <w:tcW w:w="1504" w:type="dxa"/>
          </w:tcPr>
          <w:p w14:paraId="20F0982E" w14:textId="5837D338" w:rsidR="00A84515" w:rsidRDefault="00221EDD" w:rsidP="00A84515">
            <w:pPr>
              <w:jc w:val="center"/>
              <w:rPr>
                <w:lang w:val="en-US"/>
              </w:rPr>
            </w:pPr>
            <w:r>
              <w:rPr>
                <w:lang w:val="en-US"/>
              </w:rPr>
              <w:t>40.107</w:t>
            </w:r>
          </w:p>
        </w:tc>
      </w:tr>
      <w:tr w:rsidR="00A84515" w14:paraId="09BAC24C" w14:textId="77777777" w:rsidTr="0046564C">
        <w:trPr>
          <w:trHeight w:val="244"/>
        </w:trPr>
        <w:tc>
          <w:tcPr>
            <w:tcW w:w="1403" w:type="dxa"/>
          </w:tcPr>
          <w:p w14:paraId="2385C077" w14:textId="0BDA31A8" w:rsidR="00A84515" w:rsidRPr="003610AC" w:rsidRDefault="00A84515" w:rsidP="00A84515">
            <w:pPr>
              <w:jc w:val="center"/>
              <w:rPr>
                <w:b/>
                <w:bCs/>
                <w:lang w:val="en-US"/>
              </w:rPr>
            </w:pPr>
            <w:r w:rsidRPr="003610AC">
              <w:rPr>
                <w:b/>
                <w:bCs/>
                <w:lang w:val="en-US"/>
              </w:rPr>
              <w:t>yandex.com</w:t>
            </w:r>
          </w:p>
        </w:tc>
        <w:tc>
          <w:tcPr>
            <w:tcW w:w="1562" w:type="dxa"/>
          </w:tcPr>
          <w:p w14:paraId="5D3550A6" w14:textId="27989C2D" w:rsidR="00A84515" w:rsidRDefault="00A84515" w:rsidP="00A84515">
            <w:pPr>
              <w:jc w:val="center"/>
              <w:rPr>
                <w:lang w:val="en-US"/>
              </w:rPr>
            </w:pPr>
            <w:r>
              <w:rPr>
                <w:lang w:val="en-US"/>
              </w:rPr>
              <w:t>213.180.204.62</w:t>
            </w:r>
          </w:p>
        </w:tc>
        <w:tc>
          <w:tcPr>
            <w:tcW w:w="1973" w:type="dxa"/>
          </w:tcPr>
          <w:p w14:paraId="6163CBB7" w14:textId="48C87271" w:rsidR="00A84515" w:rsidRDefault="009622E0" w:rsidP="00A84515">
            <w:pPr>
              <w:jc w:val="center"/>
              <w:rPr>
                <w:lang w:val="en-US"/>
              </w:rPr>
            </w:pPr>
            <w:r>
              <w:rPr>
                <w:lang w:val="en-US"/>
              </w:rPr>
              <w:t>Moscow, Russia</w:t>
            </w:r>
          </w:p>
        </w:tc>
        <w:tc>
          <w:tcPr>
            <w:tcW w:w="1504" w:type="dxa"/>
          </w:tcPr>
          <w:p w14:paraId="4C8B1C66" w14:textId="5395F4BC" w:rsidR="00A84515" w:rsidRDefault="009622E0" w:rsidP="00A84515">
            <w:pPr>
              <w:jc w:val="center"/>
              <w:rPr>
                <w:lang w:val="en-US"/>
              </w:rPr>
            </w:pPr>
            <w:r>
              <w:rPr>
                <w:lang w:val="en-US"/>
              </w:rPr>
              <w:t>110.719</w:t>
            </w:r>
          </w:p>
        </w:tc>
        <w:tc>
          <w:tcPr>
            <w:tcW w:w="1504" w:type="dxa"/>
          </w:tcPr>
          <w:p w14:paraId="0FCD44A2" w14:textId="61759BEF" w:rsidR="00A84515" w:rsidRDefault="009622E0" w:rsidP="00A84515">
            <w:pPr>
              <w:jc w:val="center"/>
              <w:rPr>
                <w:lang w:val="en-US"/>
              </w:rPr>
            </w:pPr>
            <w:r>
              <w:rPr>
                <w:lang w:val="en-US"/>
              </w:rPr>
              <w:t>110.222</w:t>
            </w:r>
          </w:p>
        </w:tc>
        <w:tc>
          <w:tcPr>
            <w:tcW w:w="1504" w:type="dxa"/>
          </w:tcPr>
          <w:p w14:paraId="50CEAA95" w14:textId="3C2B765B" w:rsidR="00A84515" w:rsidRDefault="00221EDD" w:rsidP="00A84515">
            <w:pPr>
              <w:jc w:val="center"/>
              <w:rPr>
                <w:lang w:val="en-US"/>
              </w:rPr>
            </w:pPr>
            <w:r>
              <w:rPr>
                <w:lang w:val="en-US"/>
              </w:rPr>
              <w:t>111.004</w:t>
            </w:r>
          </w:p>
        </w:tc>
      </w:tr>
      <w:tr w:rsidR="00A84515" w14:paraId="7347F8C3" w14:textId="77777777" w:rsidTr="0046564C">
        <w:trPr>
          <w:trHeight w:val="244"/>
        </w:trPr>
        <w:tc>
          <w:tcPr>
            <w:tcW w:w="1403" w:type="dxa"/>
          </w:tcPr>
          <w:p w14:paraId="5CBC991A" w14:textId="54335AE2" w:rsidR="00A84515" w:rsidRPr="003610AC" w:rsidRDefault="00A84515" w:rsidP="00A84515">
            <w:pPr>
              <w:jc w:val="center"/>
              <w:rPr>
                <w:b/>
                <w:bCs/>
                <w:lang w:val="en-US"/>
              </w:rPr>
            </w:pPr>
            <w:r w:rsidRPr="003610AC">
              <w:rPr>
                <w:b/>
                <w:bCs/>
                <w:lang w:val="en-US"/>
              </w:rPr>
              <w:t>blinkist.com</w:t>
            </w:r>
          </w:p>
        </w:tc>
        <w:tc>
          <w:tcPr>
            <w:tcW w:w="1562" w:type="dxa"/>
          </w:tcPr>
          <w:p w14:paraId="4A4A5CD3" w14:textId="511B784C" w:rsidR="00A84515" w:rsidRDefault="00A84515" w:rsidP="00A84515">
            <w:pPr>
              <w:jc w:val="center"/>
              <w:rPr>
                <w:lang w:val="en-US"/>
              </w:rPr>
            </w:pPr>
            <w:r>
              <w:rPr>
                <w:lang w:val="en-US"/>
              </w:rPr>
              <w:t>104.26.15.130</w:t>
            </w:r>
          </w:p>
        </w:tc>
        <w:tc>
          <w:tcPr>
            <w:tcW w:w="1973" w:type="dxa"/>
          </w:tcPr>
          <w:p w14:paraId="21D7F773" w14:textId="5074CDE8" w:rsidR="00A84515" w:rsidRDefault="009622E0" w:rsidP="00A84515">
            <w:pPr>
              <w:jc w:val="center"/>
              <w:rPr>
                <w:lang w:val="en-US"/>
              </w:rPr>
            </w:pPr>
            <w:r>
              <w:rPr>
                <w:lang w:val="en-US"/>
              </w:rPr>
              <w:t>Berlin, Germany</w:t>
            </w:r>
          </w:p>
        </w:tc>
        <w:tc>
          <w:tcPr>
            <w:tcW w:w="1504" w:type="dxa"/>
          </w:tcPr>
          <w:p w14:paraId="753CC6B9" w14:textId="5227E25E" w:rsidR="00A84515" w:rsidRDefault="009622E0" w:rsidP="00A84515">
            <w:pPr>
              <w:jc w:val="center"/>
              <w:rPr>
                <w:lang w:val="en-US"/>
              </w:rPr>
            </w:pPr>
            <w:r>
              <w:rPr>
                <w:lang w:val="en-US"/>
              </w:rPr>
              <w:t>6.327</w:t>
            </w:r>
          </w:p>
        </w:tc>
        <w:tc>
          <w:tcPr>
            <w:tcW w:w="1504" w:type="dxa"/>
          </w:tcPr>
          <w:p w14:paraId="37A0A024" w14:textId="1082D062" w:rsidR="00A84515" w:rsidRDefault="009622E0" w:rsidP="00A84515">
            <w:pPr>
              <w:jc w:val="center"/>
              <w:rPr>
                <w:lang w:val="en-US"/>
              </w:rPr>
            </w:pPr>
            <w:r>
              <w:rPr>
                <w:lang w:val="en-US"/>
              </w:rPr>
              <w:t>5.84</w:t>
            </w:r>
          </w:p>
        </w:tc>
        <w:tc>
          <w:tcPr>
            <w:tcW w:w="1504" w:type="dxa"/>
          </w:tcPr>
          <w:p w14:paraId="282C6583" w14:textId="55F5D8E3" w:rsidR="00A84515" w:rsidRDefault="00221EDD" w:rsidP="00A84515">
            <w:pPr>
              <w:jc w:val="center"/>
              <w:rPr>
                <w:lang w:val="en-US"/>
              </w:rPr>
            </w:pPr>
            <w:r>
              <w:rPr>
                <w:lang w:val="en-US"/>
              </w:rPr>
              <w:t>6.709</w:t>
            </w:r>
          </w:p>
        </w:tc>
      </w:tr>
      <w:tr w:rsidR="00A84515" w14:paraId="471DE2EA" w14:textId="77777777" w:rsidTr="0046564C">
        <w:trPr>
          <w:trHeight w:val="255"/>
        </w:trPr>
        <w:tc>
          <w:tcPr>
            <w:tcW w:w="1403" w:type="dxa"/>
          </w:tcPr>
          <w:p w14:paraId="2B1F4009" w14:textId="7CA0D1AA" w:rsidR="00A84515" w:rsidRPr="003610AC" w:rsidRDefault="00A84515" w:rsidP="00A84515">
            <w:pPr>
              <w:jc w:val="center"/>
              <w:rPr>
                <w:b/>
                <w:bCs/>
                <w:lang w:val="en-US"/>
              </w:rPr>
            </w:pPr>
            <w:r w:rsidRPr="003610AC">
              <w:rPr>
                <w:b/>
                <w:bCs/>
                <w:lang w:val="en-US"/>
              </w:rPr>
              <w:t>alibaba.com</w:t>
            </w:r>
          </w:p>
        </w:tc>
        <w:tc>
          <w:tcPr>
            <w:tcW w:w="1562" w:type="dxa"/>
          </w:tcPr>
          <w:p w14:paraId="68E86206" w14:textId="68CE943B" w:rsidR="00A84515" w:rsidRDefault="00A84515" w:rsidP="00A84515">
            <w:pPr>
              <w:jc w:val="center"/>
              <w:rPr>
                <w:lang w:val="en-US"/>
              </w:rPr>
            </w:pPr>
            <w:r>
              <w:rPr>
                <w:lang w:val="en-US"/>
              </w:rPr>
              <w:t>205.204.101.142</w:t>
            </w:r>
          </w:p>
        </w:tc>
        <w:tc>
          <w:tcPr>
            <w:tcW w:w="1973" w:type="dxa"/>
          </w:tcPr>
          <w:p w14:paraId="36056855" w14:textId="4B1BF489" w:rsidR="00A84515" w:rsidRDefault="009622E0" w:rsidP="00A84515">
            <w:pPr>
              <w:jc w:val="center"/>
              <w:rPr>
                <w:lang w:val="en-US"/>
              </w:rPr>
            </w:pPr>
            <w:r>
              <w:rPr>
                <w:lang w:val="en-US"/>
              </w:rPr>
              <w:t>Hangzhou, China</w:t>
            </w:r>
          </w:p>
        </w:tc>
        <w:tc>
          <w:tcPr>
            <w:tcW w:w="1504" w:type="dxa"/>
          </w:tcPr>
          <w:p w14:paraId="08804ACA" w14:textId="7E45227A" w:rsidR="00A84515" w:rsidRDefault="009622E0" w:rsidP="00A84515">
            <w:pPr>
              <w:jc w:val="center"/>
              <w:rPr>
                <w:lang w:val="en-US"/>
              </w:rPr>
            </w:pPr>
            <w:r>
              <w:rPr>
                <w:lang w:val="en-US"/>
              </w:rPr>
              <w:t>85.713</w:t>
            </w:r>
          </w:p>
        </w:tc>
        <w:tc>
          <w:tcPr>
            <w:tcW w:w="1504" w:type="dxa"/>
          </w:tcPr>
          <w:p w14:paraId="3CC1ECEB" w14:textId="4145BF25" w:rsidR="00A84515" w:rsidRDefault="009622E0" w:rsidP="00A84515">
            <w:pPr>
              <w:jc w:val="center"/>
              <w:rPr>
                <w:lang w:val="en-US"/>
              </w:rPr>
            </w:pPr>
            <w:r>
              <w:rPr>
                <w:lang w:val="en-US"/>
              </w:rPr>
              <w:t>85.325</w:t>
            </w:r>
          </w:p>
        </w:tc>
        <w:tc>
          <w:tcPr>
            <w:tcW w:w="1504" w:type="dxa"/>
          </w:tcPr>
          <w:p w14:paraId="76AABC6C" w14:textId="3D5F71FB" w:rsidR="00A84515" w:rsidRDefault="00221EDD" w:rsidP="00A84515">
            <w:pPr>
              <w:jc w:val="center"/>
              <w:rPr>
                <w:lang w:val="en-US"/>
              </w:rPr>
            </w:pPr>
            <w:r>
              <w:rPr>
                <w:lang w:val="en-US"/>
              </w:rPr>
              <w:t>86.097</w:t>
            </w:r>
          </w:p>
        </w:tc>
      </w:tr>
      <w:tr w:rsidR="00A84515" w14:paraId="7F5A8212" w14:textId="77777777" w:rsidTr="0046564C">
        <w:trPr>
          <w:trHeight w:val="244"/>
        </w:trPr>
        <w:tc>
          <w:tcPr>
            <w:tcW w:w="1403" w:type="dxa"/>
          </w:tcPr>
          <w:p w14:paraId="6096FFFA" w14:textId="6EB65A89" w:rsidR="00A84515" w:rsidRPr="003610AC" w:rsidRDefault="00A84515" w:rsidP="00A84515">
            <w:pPr>
              <w:jc w:val="center"/>
              <w:rPr>
                <w:b/>
                <w:bCs/>
                <w:lang w:val="en-US"/>
              </w:rPr>
            </w:pPr>
            <w:r w:rsidRPr="003610AC">
              <w:rPr>
                <w:b/>
                <w:bCs/>
                <w:lang w:val="en-US"/>
              </w:rPr>
              <w:t>bbc.com</w:t>
            </w:r>
          </w:p>
        </w:tc>
        <w:tc>
          <w:tcPr>
            <w:tcW w:w="1562" w:type="dxa"/>
          </w:tcPr>
          <w:p w14:paraId="1BE6F2EA" w14:textId="3F785250" w:rsidR="00A84515" w:rsidRDefault="00A84515" w:rsidP="00A84515">
            <w:pPr>
              <w:jc w:val="center"/>
              <w:rPr>
                <w:lang w:val="en-US"/>
              </w:rPr>
            </w:pPr>
            <w:r>
              <w:rPr>
                <w:lang w:val="en-US"/>
              </w:rPr>
              <w:t>151.101.128.81</w:t>
            </w:r>
          </w:p>
        </w:tc>
        <w:tc>
          <w:tcPr>
            <w:tcW w:w="1973" w:type="dxa"/>
          </w:tcPr>
          <w:p w14:paraId="0601AD5D" w14:textId="2E5112D2" w:rsidR="00A84515" w:rsidRDefault="009622E0" w:rsidP="00A84515">
            <w:pPr>
              <w:jc w:val="center"/>
              <w:rPr>
                <w:lang w:val="en-US"/>
              </w:rPr>
            </w:pPr>
            <w:r>
              <w:rPr>
                <w:lang w:val="en-US"/>
              </w:rPr>
              <w:t>London, UK</w:t>
            </w:r>
          </w:p>
        </w:tc>
        <w:tc>
          <w:tcPr>
            <w:tcW w:w="1504" w:type="dxa"/>
          </w:tcPr>
          <w:p w14:paraId="09647EAA" w14:textId="7379639C" w:rsidR="00A84515" w:rsidRDefault="009622E0" w:rsidP="00A84515">
            <w:pPr>
              <w:jc w:val="center"/>
              <w:rPr>
                <w:lang w:val="en-US"/>
              </w:rPr>
            </w:pPr>
            <w:r>
              <w:rPr>
                <w:lang w:val="en-US"/>
              </w:rPr>
              <w:t>3.764</w:t>
            </w:r>
          </w:p>
        </w:tc>
        <w:tc>
          <w:tcPr>
            <w:tcW w:w="1504" w:type="dxa"/>
          </w:tcPr>
          <w:p w14:paraId="6F5BE3DF" w14:textId="20C05CAB" w:rsidR="00A84515" w:rsidRDefault="00221EDD" w:rsidP="00A84515">
            <w:pPr>
              <w:jc w:val="center"/>
              <w:rPr>
                <w:lang w:val="en-US"/>
              </w:rPr>
            </w:pPr>
            <w:r>
              <w:rPr>
                <w:lang w:val="en-US"/>
              </w:rPr>
              <w:t>3.29</w:t>
            </w:r>
          </w:p>
        </w:tc>
        <w:tc>
          <w:tcPr>
            <w:tcW w:w="1504" w:type="dxa"/>
          </w:tcPr>
          <w:p w14:paraId="3341D0FB" w14:textId="089ADF53" w:rsidR="00A84515" w:rsidRDefault="00221EDD" w:rsidP="00A84515">
            <w:pPr>
              <w:jc w:val="center"/>
              <w:rPr>
                <w:lang w:val="en-US"/>
              </w:rPr>
            </w:pPr>
            <w:r>
              <w:rPr>
                <w:lang w:val="en-US"/>
              </w:rPr>
              <w:t>4.039</w:t>
            </w:r>
          </w:p>
        </w:tc>
      </w:tr>
    </w:tbl>
    <w:p w14:paraId="44A5814F" w14:textId="14DE4D40" w:rsidR="0046564C" w:rsidRDefault="0046564C" w:rsidP="00AE1CDB">
      <w:pPr>
        <w:rPr>
          <w:lang w:val="en-US"/>
        </w:rPr>
      </w:pPr>
    </w:p>
    <w:p w14:paraId="3A8E40E2" w14:textId="614DACA4" w:rsidR="00406418" w:rsidRPr="002C162C" w:rsidRDefault="00AE1CDB" w:rsidP="002C162C">
      <w:pPr>
        <w:pStyle w:val="ListParagraph"/>
        <w:numPr>
          <w:ilvl w:val="0"/>
          <w:numId w:val="6"/>
        </w:numPr>
        <w:rPr>
          <w:lang w:val="en-US"/>
        </w:rPr>
      </w:pPr>
      <w:r>
        <w:rPr>
          <w:noProof/>
          <w:lang w:val="en-US"/>
        </w:rPr>
        <w:drawing>
          <wp:anchor distT="0" distB="0" distL="114300" distR="114300" simplePos="0" relativeHeight="251658240" behindDoc="0" locked="0" layoutInCell="1" allowOverlap="1" wp14:anchorId="6F298FC7" wp14:editId="59560CF6">
            <wp:simplePos x="0" y="0"/>
            <wp:positionH relativeFrom="column">
              <wp:posOffset>2091690</wp:posOffset>
            </wp:positionH>
            <wp:positionV relativeFrom="paragraph">
              <wp:posOffset>8255</wp:posOffset>
            </wp:positionV>
            <wp:extent cx="4675505" cy="3042285"/>
            <wp:effectExtent l="0" t="0" r="10795" b="5715"/>
            <wp:wrapSquare wrapText="bothSides"/>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margin">
              <wp14:pctWidth>0</wp14:pctWidth>
            </wp14:sizeRelH>
            <wp14:sizeRelV relativeFrom="margin">
              <wp14:pctHeight>0</wp14:pctHeight>
            </wp14:sizeRelV>
          </wp:anchor>
        </w:drawing>
      </w:r>
      <w:r w:rsidR="00406418" w:rsidRPr="002C162C">
        <w:rPr>
          <w:lang w:val="en-US"/>
        </w:rPr>
        <w:t xml:space="preserve">In the above experiment there was </w:t>
      </w:r>
      <w:r w:rsidR="00406418" w:rsidRPr="00DB406E">
        <w:rPr>
          <w:b/>
          <w:bCs/>
          <w:lang w:val="en-US"/>
        </w:rPr>
        <w:t>no case of packet loss greater than 0%</w:t>
      </w:r>
      <w:r w:rsidR="002B1E52" w:rsidRPr="002C162C">
        <w:rPr>
          <w:lang w:val="en-US"/>
        </w:rPr>
        <w:t>. Packet loss can occur due to link congestion i.e. more packets arriving than the link can handle.</w:t>
      </w:r>
      <w:r w:rsidR="00E90FE1" w:rsidRPr="002C162C">
        <w:rPr>
          <w:lang w:val="en-US"/>
        </w:rPr>
        <w:t xml:space="preserve"> Glitches in the medium can </w:t>
      </w:r>
      <w:r w:rsidR="00F47044">
        <w:rPr>
          <w:lang w:val="en-US"/>
        </w:rPr>
        <w:t xml:space="preserve">also </w:t>
      </w:r>
      <w:r w:rsidR="00E90FE1" w:rsidRPr="002C162C">
        <w:rPr>
          <w:lang w:val="en-US"/>
        </w:rPr>
        <w:t>lead to loss of packets. Wireless networks are more susceptible to packet losses.</w:t>
      </w:r>
      <w:r w:rsidR="00FA33C2" w:rsidRPr="002C162C">
        <w:rPr>
          <w:lang w:val="en-US"/>
        </w:rPr>
        <w:t xml:space="preserve"> Some routers drop ICMP packets at high load.</w:t>
      </w:r>
    </w:p>
    <w:p w14:paraId="6F9C71BD" w14:textId="073967C0" w:rsidR="00FA33C2" w:rsidRPr="002C162C" w:rsidRDefault="00D61768" w:rsidP="002C162C">
      <w:pPr>
        <w:pStyle w:val="ListParagraph"/>
        <w:numPr>
          <w:ilvl w:val="0"/>
          <w:numId w:val="6"/>
        </w:numPr>
        <w:rPr>
          <w:lang w:val="en-US"/>
        </w:rPr>
      </w:pPr>
      <w:r w:rsidRPr="002C162C">
        <w:rPr>
          <w:lang w:val="en-US"/>
        </w:rPr>
        <w:t>There exist</w:t>
      </w:r>
      <w:r w:rsidR="00114525" w:rsidRPr="002C162C">
        <w:rPr>
          <w:lang w:val="en-US"/>
        </w:rPr>
        <w:t>s</w:t>
      </w:r>
      <w:r w:rsidRPr="002C162C">
        <w:rPr>
          <w:lang w:val="en-US"/>
        </w:rPr>
        <w:t xml:space="preserve"> a </w:t>
      </w:r>
      <w:r w:rsidR="00114525" w:rsidRPr="00794B3A">
        <w:rPr>
          <w:b/>
          <w:bCs/>
          <w:lang w:val="en-US"/>
        </w:rPr>
        <w:t>weak</w:t>
      </w:r>
      <w:r w:rsidR="00794B3A" w:rsidRPr="00794B3A">
        <w:rPr>
          <w:b/>
          <w:bCs/>
          <w:lang w:val="en-US"/>
        </w:rPr>
        <w:t>ly</w:t>
      </w:r>
      <w:r w:rsidRPr="00794B3A">
        <w:rPr>
          <w:b/>
          <w:bCs/>
          <w:lang w:val="en-US"/>
        </w:rPr>
        <w:t xml:space="preserve"> </w:t>
      </w:r>
      <w:r w:rsidR="00114525" w:rsidRPr="00794B3A">
        <w:rPr>
          <w:b/>
          <w:bCs/>
          <w:lang w:val="en-US"/>
        </w:rPr>
        <w:t xml:space="preserve">positive </w:t>
      </w:r>
      <w:r w:rsidRPr="00794B3A">
        <w:rPr>
          <w:b/>
          <w:bCs/>
          <w:lang w:val="en-US"/>
        </w:rPr>
        <w:t>correlation</w:t>
      </w:r>
      <w:r w:rsidRPr="002C162C">
        <w:rPr>
          <w:lang w:val="en-US"/>
        </w:rPr>
        <w:t xml:space="preserve"> between geographical distance and RTT</w:t>
      </w:r>
      <w:r w:rsidR="00114525" w:rsidRPr="002C162C">
        <w:rPr>
          <w:lang w:val="en-US"/>
        </w:rPr>
        <w:t xml:space="preserve">. A greater geographical distance incurs a greater propagation delay and also may have a greater number of switches and routers to increase </w:t>
      </w:r>
      <w:r w:rsidR="00596120">
        <w:rPr>
          <w:lang w:val="en-US"/>
        </w:rPr>
        <w:t xml:space="preserve">the </w:t>
      </w:r>
      <w:r w:rsidR="00114525" w:rsidRPr="002C162C">
        <w:rPr>
          <w:lang w:val="en-US"/>
        </w:rPr>
        <w:t>delay. But</w:t>
      </w:r>
      <w:r w:rsidR="00A14319">
        <w:rPr>
          <w:lang w:val="en-US"/>
        </w:rPr>
        <w:t xml:space="preserve"> the signals travel at very high speeds resulting in less difference,</w:t>
      </w:r>
      <w:r w:rsidR="00114525" w:rsidRPr="002C162C">
        <w:rPr>
          <w:lang w:val="en-US"/>
        </w:rPr>
        <w:t xml:space="preserve"> </w:t>
      </w:r>
      <w:r w:rsidR="00A14319">
        <w:rPr>
          <w:lang w:val="en-US"/>
        </w:rPr>
        <w:t xml:space="preserve">also </w:t>
      </w:r>
      <w:r w:rsidR="00114525" w:rsidRPr="002C162C">
        <w:rPr>
          <w:lang w:val="en-US"/>
        </w:rPr>
        <w:t xml:space="preserve">RTT depends </w:t>
      </w:r>
      <w:r w:rsidR="00A14319">
        <w:rPr>
          <w:lang w:val="en-US"/>
        </w:rPr>
        <w:t xml:space="preserve">greatly </w:t>
      </w:r>
      <w:r w:rsidR="00114525" w:rsidRPr="002C162C">
        <w:rPr>
          <w:lang w:val="en-US"/>
        </w:rPr>
        <w:t xml:space="preserve">on link congestion, network traffic and number of routers. In the experiment Moscow is fairly nearer to source than Hangzhou but </w:t>
      </w:r>
      <w:r w:rsidR="00EB6F85">
        <w:rPr>
          <w:lang w:val="en-US"/>
        </w:rPr>
        <w:t xml:space="preserve">still </w:t>
      </w:r>
      <w:r w:rsidR="0008103B">
        <w:rPr>
          <w:lang w:val="en-US"/>
        </w:rPr>
        <w:t>yandex.com</w:t>
      </w:r>
      <w:r w:rsidR="00114525" w:rsidRPr="002C162C">
        <w:rPr>
          <w:lang w:val="en-US"/>
        </w:rPr>
        <w:t xml:space="preserve"> has the greatest RTT.</w:t>
      </w:r>
    </w:p>
    <w:p w14:paraId="27158900" w14:textId="55C2800E" w:rsidR="00114525" w:rsidRDefault="00114525" w:rsidP="00114525">
      <w:pPr>
        <w:rPr>
          <w:lang w:val="en-US"/>
        </w:rPr>
      </w:pPr>
    </w:p>
    <w:p w14:paraId="21B78C41" w14:textId="1295F0C6" w:rsidR="00114525" w:rsidRDefault="00114525" w:rsidP="002C162C">
      <w:pPr>
        <w:pStyle w:val="ListParagraph"/>
        <w:numPr>
          <w:ilvl w:val="0"/>
          <w:numId w:val="6"/>
        </w:numPr>
        <w:rPr>
          <w:lang w:val="en-US"/>
        </w:rPr>
      </w:pPr>
      <w:r w:rsidRPr="002C162C">
        <w:rPr>
          <w:lang w:val="en-US"/>
        </w:rPr>
        <w:t>For next experiment ‘</w:t>
      </w:r>
      <w:r w:rsidRPr="00156F71">
        <w:rPr>
          <w:b/>
          <w:bCs/>
          <w:lang w:val="en-US"/>
        </w:rPr>
        <w:t>myntra.com</w:t>
      </w:r>
      <w:r w:rsidRPr="002C162C">
        <w:rPr>
          <w:lang w:val="en-US"/>
        </w:rPr>
        <w:t>’</w:t>
      </w:r>
      <w:r w:rsidR="00FF1D19" w:rsidRPr="002C162C">
        <w:rPr>
          <w:lang w:val="en-US"/>
        </w:rPr>
        <w:t xml:space="preserve"> is chosen for pinging with packets of different sizes.</w:t>
      </w:r>
    </w:p>
    <w:p w14:paraId="2080F80E" w14:textId="77777777" w:rsidR="00156F71" w:rsidRPr="00156F71" w:rsidRDefault="00156F71" w:rsidP="00156F71">
      <w:pPr>
        <w:pStyle w:val="ListParagraph"/>
        <w:rPr>
          <w:lang w:val="en-US"/>
        </w:rPr>
      </w:pPr>
    </w:p>
    <w:p w14:paraId="1D42A357" w14:textId="57734C68" w:rsidR="00156F71" w:rsidRPr="00156F71" w:rsidRDefault="00156F71" w:rsidP="00156F71">
      <w:pPr>
        <w:pStyle w:val="ListParagraph"/>
        <w:numPr>
          <w:ilvl w:val="0"/>
          <w:numId w:val="6"/>
        </w:numPr>
        <w:rPr>
          <w:lang w:val="en-US"/>
        </w:rPr>
      </w:pPr>
      <w:r>
        <w:rPr>
          <w:lang w:val="en-US"/>
        </w:rPr>
        <w:t xml:space="preserve">Host was pinged at </w:t>
      </w:r>
      <w:r w:rsidRPr="006F0E4F">
        <w:rPr>
          <w:b/>
          <w:bCs/>
          <w:lang w:val="en-US"/>
        </w:rPr>
        <w:t>12:00 P.M.</w:t>
      </w:r>
      <w:r>
        <w:rPr>
          <w:lang w:val="en-US"/>
        </w:rPr>
        <w:t xml:space="preserve">, </w:t>
      </w:r>
      <w:r w:rsidRPr="006F0E4F">
        <w:rPr>
          <w:b/>
          <w:bCs/>
          <w:lang w:val="en-US"/>
        </w:rPr>
        <w:t>6:00 P.M.</w:t>
      </w:r>
      <w:r>
        <w:rPr>
          <w:lang w:val="en-US"/>
        </w:rPr>
        <w:t xml:space="preserve"> and </w:t>
      </w:r>
      <w:r w:rsidRPr="006F0E4F">
        <w:rPr>
          <w:b/>
          <w:bCs/>
          <w:lang w:val="en-US"/>
        </w:rPr>
        <w:t>12:00 A.M.</w:t>
      </w:r>
      <w:r>
        <w:rPr>
          <w:lang w:val="en-US"/>
        </w:rPr>
        <w:t xml:space="preserve"> respectively.</w:t>
      </w:r>
    </w:p>
    <w:p w14:paraId="60C3D5FF" w14:textId="77777777" w:rsidR="00FF1D19" w:rsidRPr="00FF1D19" w:rsidRDefault="00FF1D19" w:rsidP="00FF1D19">
      <w:pPr>
        <w:pStyle w:val="ListParagraph"/>
        <w:rPr>
          <w:lang w:val="en-US"/>
        </w:rPr>
      </w:pPr>
    </w:p>
    <w:tbl>
      <w:tblPr>
        <w:tblStyle w:val="TableGrid"/>
        <w:tblW w:w="0" w:type="auto"/>
        <w:tblInd w:w="1080" w:type="dxa"/>
        <w:tblLook w:val="04A0" w:firstRow="1" w:lastRow="0" w:firstColumn="1" w:lastColumn="0" w:noHBand="0" w:noVBand="1"/>
      </w:tblPr>
      <w:tblGrid>
        <w:gridCol w:w="1705"/>
        <w:gridCol w:w="830"/>
        <w:gridCol w:w="887"/>
        <w:gridCol w:w="1121"/>
        <w:gridCol w:w="1121"/>
        <w:gridCol w:w="1146"/>
        <w:gridCol w:w="1146"/>
      </w:tblGrid>
      <w:tr w:rsidR="00FF1D19" w14:paraId="3858C846" w14:textId="77777777" w:rsidTr="004F7A4E">
        <w:tc>
          <w:tcPr>
            <w:tcW w:w="1705" w:type="dxa"/>
          </w:tcPr>
          <w:p w14:paraId="4AF94CAC" w14:textId="78CF182F" w:rsidR="00FF1D19" w:rsidRPr="001D7CDD" w:rsidRDefault="00FF1D19" w:rsidP="00FF1D19">
            <w:pPr>
              <w:pStyle w:val="ListParagraph"/>
              <w:ind w:left="0"/>
              <w:jc w:val="center"/>
              <w:rPr>
                <w:b/>
                <w:bCs/>
                <w:lang w:val="en-US"/>
              </w:rPr>
            </w:pPr>
            <w:r w:rsidRPr="001D7CDD">
              <w:rPr>
                <w:b/>
                <w:bCs/>
                <w:lang w:val="en-US"/>
              </w:rPr>
              <w:t>Size (Bytes)</w:t>
            </w:r>
          </w:p>
        </w:tc>
        <w:tc>
          <w:tcPr>
            <w:tcW w:w="810" w:type="dxa"/>
          </w:tcPr>
          <w:p w14:paraId="58FF3295" w14:textId="1087613C" w:rsidR="00FF1D19" w:rsidRPr="004F7A4E" w:rsidRDefault="00FF1D19" w:rsidP="00FF1D19">
            <w:pPr>
              <w:pStyle w:val="ListParagraph"/>
              <w:ind w:left="0"/>
              <w:jc w:val="center"/>
              <w:rPr>
                <w:b/>
                <w:bCs/>
                <w:lang w:val="en-US"/>
              </w:rPr>
            </w:pPr>
            <w:r w:rsidRPr="004F7A4E">
              <w:rPr>
                <w:b/>
                <w:bCs/>
                <w:lang w:val="en-US"/>
              </w:rPr>
              <w:t>64</w:t>
            </w:r>
          </w:p>
        </w:tc>
        <w:tc>
          <w:tcPr>
            <w:tcW w:w="887" w:type="dxa"/>
          </w:tcPr>
          <w:p w14:paraId="51445EA3" w14:textId="1CBA01D4" w:rsidR="00FF1D19" w:rsidRPr="004F7A4E" w:rsidRDefault="00FF1D19" w:rsidP="00FF1D19">
            <w:pPr>
              <w:pStyle w:val="ListParagraph"/>
              <w:ind w:left="0"/>
              <w:jc w:val="center"/>
              <w:rPr>
                <w:b/>
                <w:bCs/>
                <w:lang w:val="en-US"/>
              </w:rPr>
            </w:pPr>
            <w:r w:rsidRPr="004F7A4E">
              <w:rPr>
                <w:b/>
                <w:bCs/>
                <w:lang w:val="en-US"/>
              </w:rPr>
              <w:t>128</w:t>
            </w:r>
          </w:p>
        </w:tc>
        <w:tc>
          <w:tcPr>
            <w:tcW w:w="1121" w:type="dxa"/>
          </w:tcPr>
          <w:p w14:paraId="46EF6B41" w14:textId="6456C7B0" w:rsidR="00FF1D19" w:rsidRPr="004F7A4E" w:rsidRDefault="00FF1D19" w:rsidP="00FF1D19">
            <w:pPr>
              <w:pStyle w:val="ListParagraph"/>
              <w:ind w:left="0"/>
              <w:jc w:val="center"/>
              <w:rPr>
                <w:b/>
                <w:bCs/>
                <w:lang w:val="en-US"/>
              </w:rPr>
            </w:pPr>
            <w:r w:rsidRPr="004F7A4E">
              <w:rPr>
                <w:b/>
                <w:bCs/>
                <w:lang w:val="en-US"/>
              </w:rPr>
              <w:t>256</w:t>
            </w:r>
          </w:p>
        </w:tc>
        <w:tc>
          <w:tcPr>
            <w:tcW w:w="1121" w:type="dxa"/>
          </w:tcPr>
          <w:p w14:paraId="69F286DC" w14:textId="28B2F387" w:rsidR="00FF1D19" w:rsidRPr="004F7A4E" w:rsidRDefault="00FF1D19" w:rsidP="00FF1D19">
            <w:pPr>
              <w:pStyle w:val="ListParagraph"/>
              <w:ind w:left="0"/>
              <w:jc w:val="center"/>
              <w:rPr>
                <w:b/>
                <w:bCs/>
                <w:lang w:val="en-US"/>
              </w:rPr>
            </w:pPr>
            <w:r w:rsidRPr="004F7A4E">
              <w:rPr>
                <w:b/>
                <w:bCs/>
                <w:lang w:val="en-US"/>
              </w:rPr>
              <w:t>512</w:t>
            </w:r>
          </w:p>
        </w:tc>
        <w:tc>
          <w:tcPr>
            <w:tcW w:w="1146" w:type="dxa"/>
          </w:tcPr>
          <w:p w14:paraId="182C957E" w14:textId="67AFFF99" w:rsidR="00FF1D19" w:rsidRPr="004F7A4E" w:rsidRDefault="00FF1D19" w:rsidP="00FF1D19">
            <w:pPr>
              <w:pStyle w:val="ListParagraph"/>
              <w:ind w:left="0"/>
              <w:jc w:val="center"/>
              <w:rPr>
                <w:b/>
                <w:bCs/>
                <w:lang w:val="en-US"/>
              </w:rPr>
            </w:pPr>
            <w:r w:rsidRPr="004F7A4E">
              <w:rPr>
                <w:b/>
                <w:bCs/>
                <w:lang w:val="en-US"/>
              </w:rPr>
              <w:t>1024</w:t>
            </w:r>
          </w:p>
        </w:tc>
        <w:tc>
          <w:tcPr>
            <w:tcW w:w="1146" w:type="dxa"/>
          </w:tcPr>
          <w:p w14:paraId="016FC803" w14:textId="660A3310" w:rsidR="00FF1D19" w:rsidRPr="004F7A4E" w:rsidRDefault="00FF1D19" w:rsidP="00FF1D19">
            <w:pPr>
              <w:pStyle w:val="ListParagraph"/>
              <w:ind w:left="0"/>
              <w:jc w:val="center"/>
              <w:rPr>
                <w:b/>
                <w:bCs/>
                <w:lang w:val="en-US"/>
              </w:rPr>
            </w:pPr>
            <w:r w:rsidRPr="004F7A4E">
              <w:rPr>
                <w:b/>
                <w:bCs/>
                <w:lang w:val="en-US"/>
              </w:rPr>
              <w:t>2048</w:t>
            </w:r>
          </w:p>
        </w:tc>
      </w:tr>
      <w:tr w:rsidR="00FF1D19" w14:paraId="3C83763B" w14:textId="77777777" w:rsidTr="004F7A4E">
        <w:tc>
          <w:tcPr>
            <w:tcW w:w="1705" w:type="dxa"/>
          </w:tcPr>
          <w:p w14:paraId="4107ED36" w14:textId="664110AF" w:rsidR="00FF1D19" w:rsidRPr="001D7CDD" w:rsidRDefault="00FF1D19" w:rsidP="00FF1D19">
            <w:pPr>
              <w:pStyle w:val="ListParagraph"/>
              <w:ind w:left="0"/>
              <w:jc w:val="center"/>
              <w:rPr>
                <w:b/>
                <w:bCs/>
                <w:lang w:val="en-US"/>
              </w:rPr>
            </w:pPr>
            <w:r w:rsidRPr="001D7CDD">
              <w:rPr>
                <w:b/>
                <w:bCs/>
                <w:lang w:val="en-US"/>
              </w:rPr>
              <w:t>Avg. RTT 1 (ms)</w:t>
            </w:r>
          </w:p>
        </w:tc>
        <w:tc>
          <w:tcPr>
            <w:tcW w:w="810" w:type="dxa"/>
          </w:tcPr>
          <w:p w14:paraId="6824165E" w14:textId="794E2829" w:rsidR="00FF1D19" w:rsidRDefault="00FF1D19" w:rsidP="00FF1D19">
            <w:pPr>
              <w:pStyle w:val="ListParagraph"/>
              <w:ind w:left="0"/>
              <w:jc w:val="center"/>
              <w:rPr>
                <w:lang w:val="en-US"/>
              </w:rPr>
            </w:pPr>
            <w:r>
              <w:rPr>
                <w:lang w:val="en-US"/>
              </w:rPr>
              <w:t>32.858</w:t>
            </w:r>
          </w:p>
        </w:tc>
        <w:tc>
          <w:tcPr>
            <w:tcW w:w="887" w:type="dxa"/>
          </w:tcPr>
          <w:p w14:paraId="4B7B079D" w14:textId="6779F9F4" w:rsidR="00FF1D19" w:rsidRDefault="00FF1D19" w:rsidP="00FF1D19">
            <w:pPr>
              <w:pStyle w:val="ListParagraph"/>
              <w:ind w:left="0"/>
              <w:jc w:val="center"/>
              <w:rPr>
                <w:lang w:val="en-US"/>
              </w:rPr>
            </w:pPr>
            <w:r>
              <w:rPr>
                <w:lang w:val="en-US"/>
              </w:rPr>
              <w:t>32.933</w:t>
            </w:r>
          </w:p>
        </w:tc>
        <w:tc>
          <w:tcPr>
            <w:tcW w:w="1121" w:type="dxa"/>
          </w:tcPr>
          <w:p w14:paraId="49DFE85A" w14:textId="5C9B5F82" w:rsidR="00FF1D19" w:rsidRDefault="00FF1D19" w:rsidP="00FF1D19">
            <w:pPr>
              <w:pStyle w:val="ListParagraph"/>
              <w:ind w:left="0"/>
              <w:jc w:val="center"/>
              <w:rPr>
                <w:lang w:val="en-US"/>
              </w:rPr>
            </w:pPr>
            <w:r>
              <w:rPr>
                <w:lang w:val="en-US"/>
              </w:rPr>
              <w:t>33.023</w:t>
            </w:r>
          </w:p>
        </w:tc>
        <w:tc>
          <w:tcPr>
            <w:tcW w:w="1121" w:type="dxa"/>
          </w:tcPr>
          <w:p w14:paraId="2DE1A820" w14:textId="23D68CEA" w:rsidR="00FF1D19" w:rsidRDefault="00FF1D19" w:rsidP="00FF1D19">
            <w:pPr>
              <w:pStyle w:val="ListParagraph"/>
              <w:ind w:left="0"/>
              <w:jc w:val="center"/>
              <w:rPr>
                <w:lang w:val="en-US"/>
              </w:rPr>
            </w:pPr>
            <w:r>
              <w:rPr>
                <w:lang w:val="en-US"/>
              </w:rPr>
              <w:t>33.297</w:t>
            </w:r>
          </w:p>
        </w:tc>
        <w:tc>
          <w:tcPr>
            <w:tcW w:w="1146" w:type="dxa"/>
          </w:tcPr>
          <w:p w14:paraId="44FBAEE3" w14:textId="07260140" w:rsidR="00FF1D19" w:rsidRDefault="00FF1D19" w:rsidP="00FF1D19">
            <w:pPr>
              <w:pStyle w:val="ListParagraph"/>
              <w:ind w:left="0"/>
              <w:jc w:val="center"/>
              <w:rPr>
                <w:lang w:val="en-US"/>
              </w:rPr>
            </w:pPr>
            <w:r>
              <w:rPr>
                <w:lang w:val="en-US"/>
              </w:rPr>
              <w:t>33.775</w:t>
            </w:r>
          </w:p>
        </w:tc>
        <w:tc>
          <w:tcPr>
            <w:tcW w:w="1146" w:type="dxa"/>
          </w:tcPr>
          <w:p w14:paraId="06711D73" w14:textId="3FA07CCE" w:rsidR="00FF1D19" w:rsidRDefault="00FF1D19" w:rsidP="00FF1D19">
            <w:pPr>
              <w:pStyle w:val="ListParagraph"/>
              <w:ind w:left="0"/>
              <w:jc w:val="center"/>
              <w:rPr>
                <w:lang w:val="en-US"/>
              </w:rPr>
            </w:pPr>
            <w:r>
              <w:rPr>
                <w:lang w:val="en-US"/>
              </w:rPr>
              <w:t>34.266</w:t>
            </w:r>
          </w:p>
        </w:tc>
      </w:tr>
      <w:tr w:rsidR="00FF1D19" w14:paraId="74436AA6" w14:textId="77777777" w:rsidTr="004F7A4E">
        <w:tc>
          <w:tcPr>
            <w:tcW w:w="1705" w:type="dxa"/>
          </w:tcPr>
          <w:p w14:paraId="1A5B8AC8" w14:textId="083C9D37" w:rsidR="00FF1D19" w:rsidRPr="001D7CDD" w:rsidRDefault="00FF1D19" w:rsidP="00FF1D19">
            <w:pPr>
              <w:pStyle w:val="ListParagraph"/>
              <w:ind w:left="0"/>
              <w:jc w:val="center"/>
              <w:rPr>
                <w:b/>
                <w:bCs/>
                <w:lang w:val="en-US"/>
              </w:rPr>
            </w:pPr>
            <w:r w:rsidRPr="001D7CDD">
              <w:rPr>
                <w:b/>
                <w:bCs/>
                <w:lang w:val="en-US"/>
              </w:rPr>
              <w:t>Avg. RTT 2 (ms)</w:t>
            </w:r>
          </w:p>
        </w:tc>
        <w:tc>
          <w:tcPr>
            <w:tcW w:w="810" w:type="dxa"/>
          </w:tcPr>
          <w:p w14:paraId="44E7C9DC" w14:textId="2C36F039" w:rsidR="00FF1D19" w:rsidRDefault="00FF1D19" w:rsidP="00FF1D19">
            <w:pPr>
              <w:pStyle w:val="ListParagraph"/>
              <w:ind w:left="0"/>
              <w:jc w:val="center"/>
              <w:rPr>
                <w:lang w:val="en-US"/>
              </w:rPr>
            </w:pPr>
            <w:r>
              <w:rPr>
                <w:lang w:val="en-US"/>
              </w:rPr>
              <w:t>32.407</w:t>
            </w:r>
          </w:p>
        </w:tc>
        <w:tc>
          <w:tcPr>
            <w:tcW w:w="887" w:type="dxa"/>
          </w:tcPr>
          <w:p w14:paraId="0B37E766" w14:textId="745ABCAB" w:rsidR="00FF1D19" w:rsidRDefault="00FF1D19" w:rsidP="00FF1D19">
            <w:pPr>
              <w:pStyle w:val="ListParagraph"/>
              <w:ind w:left="0"/>
              <w:jc w:val="center"/>
              <w:rPr>
                <w:lang w:val="en-US"/>
              </w:rPr>
            </w:pPr>
            <w:r>
              <w:rPr>
                <w:lang w:val="en-US"/>
              </w:rPr>
              <w:t>32.508</w:t>
            </w:r>
          </w:p>
        </w:tc>
        <w:tc>
          <w:tcPr>
            <w:tcW w:w="1121" w:type="dxa"/>
          </w:tcPr>
          <w:p w14:paraId="7AB4EBCC" w14:textId="6507D292" w:rsidR="00FF1D19" w:rsidRDefault="00FF1D19" w:rsidP="00FF1D19">
            <w:pPr>
              <w:pStyle w:val="ListParagraph"/>
              <w:ind w:left="0"/>
              <w:jc w:val="center"/>
              <w:rPr>
                <w:lang w:val="en-US"/>
              </w:rPr>
            </w:pPr>
            <w:r>
              <w:rPr>
                <w:lang w:val="en-US"/>
              </w:rPr>
              <w:t>32.916</w:t>
            </w:r>
          </w:p>
        </w:tc>
        <w:tc>
          <w:tcPr>
            <w:tcW w:w="1121" w:type="dxa"/>
          </w:tcPr>
          <w:p w14:paraId="09C6F6B6" w14:textId="6BF52A60" w:rsidR="00FF1D19" w:rsidRDefault="00FF1D19" w:rsidP="00FF1D19">
            <w:pPr>
              <w:pStyle w:val="ListParagraph"/>
              <w:ind w:left="0"/>
              <w:jc w:val="center"/>
              <w:rPr>
                <w:lang w:val="en-US"/>
              </w:rPr>
            </w:pPr>
            <w:r>
              <w:rPr>
                <w:lang w:val="en-US"/>
              </w:rPr>
              <w:t>33.372</w:t>
            </w:r>
          </w:p>
        </w:tc>
        <w:tc>
          <w:tcPr>
            <w:tcW w:w="1146" w:type="dxa"/>
          </w:tcPr>
          <w:p w14:paraId="30F35280" w14:textId="689F1405" w:rsidR="00FF1D19" w:rsidRDefault="00FF1D19" w:rsidP="00FF1D19">
            <w:pPr>
              <w:pStyle w:val="ListParagraph"/>
              <w:ind w:left="0"/>
              <w:jc w:val="center"/>
              <w:rPr>
                <w:lang w:val="en-US"/>
              </w:rPr>
            </w:pPr>
            <w:r>
              <w:rPr>
                <w:lang w:val="en-US"/>
              </w:rPr>
              <w:t>33.846</w:t>
            </w:r>
          </w:p>
        </w:tc>
        <w:tc>
          <w:tcPr>
            <w:tcW w:w="1146" w:type="dxa"/>
          </w:tcPr>
          <w:p w14:paraId="01B0BCB0" w14:textId="1ADD5D6B" w:rsidR="00FF1D19" w:rsidRDefault="00FF1D19" w:rsidP="00FF1D19">
            <w:pPr>
              <w:pStyle w:val="ListParagraph"/>
              <w:ind w:left="0"/>
              <w:jc w:val="center"/>
              <w:rPr>
                <w:lang w:val="en-US"/>
              </w:rPr>
            </w:pPr>
            <w:r>
              <w:rPr>
                <w:lang w:val="en-US"/>
              </w:rPr>
              <w:t>34.689</w:t>
            </w:r>
          </w:p>
        </w:tc>
      </w:tr>
      <w:tr w:rsidR="00FF1D19" w14:paraId="422B0B56" w14:textId="77777777" w:rsidTr="004F7A4E">
        <w:tc>
          <w:tcPr>
            <w:tcW w:w="1705" w:type="dxa"/>
          </w:tcPr>
          <w:p w14:paraId="595F63C8" w14:textId="6B8BF6E9" w:rsidR="00FF1D19" w:rsidRPr="001D7CDD" w:rsidRDefault="00FF1D19" w:rsidP="00FF1D19">
            <w:pPr>
              <w:pStyle w:val="ListParagraph"/>
              <w:ind w:left="0"/>
              <w:jc w:val="center"/>
              <w:rPr>
                <w:b/>
                <w:bCs/>
                <w:lang w:val="en-US"/>
              </w:rPr>
            </w:pPr>
            <w:r w:rsidRPr="001D7CDD">
              <w:rPr>
                <w:b/>
                <w:bCs/>
                <w:lang w:val="en-US"/>
              </w:rPr>
              <w:t>Avg. RTT 3 (ms)</w:t>
            </w:r>
          </w:p>
        </w:tc>
        <w:tc>
          <w:tcPr>
            <w:tcW w:w="810" w:type="dxa"/>
          </w:tcPr>
          <w:p w14:paraId="3B83DBC7" w14:textId="03BDB858" w:rsidR="00FF1D19" w:rsidRDefault="00FF1D19" w:rsidP="00FF1D19">
            <w:pPr>
              <w:pStyle w:val="ListParagraph"/>
              <w:ind w:left="0"/>
              <w:jc w:val="center"/>
              <w:rPr>
                <w:lang w:val="en-US"/>
              </w:rPr>
            </w:pPr>
            <w:r>
              <w:rPr>
                <w:lang w:val="en-US"/>
              </w:rPr>
              <w:t>33.342</w:t>
            </w:r>
          </w:p>
        </w:tc>
        <w:tc>
          <w:tcPr>
            <w:tcW w:w="887" w:type="dxa"/>
          </w:tcPr>
          <w:p w14:paraId="4C933F41" w14:textId="0B11AFBC" w:rsidR="00FF1D19" w:rsidRDefault="00FF1D19" w:rsidP="00FF1D19">
            <w:pPr>
              <w:pStyle w:val="ListParagraph"/>
              <w:ind w:left="0"/>
              <w:jc w:val="center"/>
              <w:rPr>
                <w:lang w:val="en-US"/>
              </w:rPr>
            </w:pPr>
            <w:r>
              <w:rPr>
                <w:lang w:val="en-US"/>
              </w:rPr>
              <w:t>33.292</w:t>
            </w:r>
          </w:p>
        </w:tc>
        <w:tc>
          <w:tcPr>
            <w:tcW w:w="1121" w:type="dxa"/>
          </w:tcPr>
          <w:p w14:paraId="47EE71E9" w14:textId="349A1E32" w:rsidR="00FF1D19" w:rsidRDefault="00FF1D19" w:rsidP="00FF1D19">
            <w:pPr>
              <w:pStyle w:val="ListParagraph"/>
              <w:ind w:left="0"/>
              <w:jc w:val="center"/>
              <w:rPr>
                <w:lang w:val="en-US"/>
              </w:rPr>
            </w:pPr>
            <w:r>
              <w:rPr>
                <w:lang w:val="en-US"/>
              </w:rPr>
              <w:t>33.373</w:t>
            </w:r>
          </w:p>
        </w:tc>
        <w:tc>
          <w:tcPr>
            <w:tcW w:w="1121" w:type="dxa"/>
          </w:tcPr>
          <w:p w14:paraId="2194D48F" w14:textId="3B1C3BBE" w:rsidR="00FF1D19" w:rsidRDefault="00FF1D19" w:rsidP="00FF1D19">
            <w:pPr>
              <w:pStyle w:val="ListParagraph"/>
              <w:ind w:left="0"/>
              <w:jc w:val="center"/>
              <w:rPr>
                <w:lang w:val="en-US"/>
              </w:rPr>
            </w:pPr>
            <w:r>
              <w:rPr>
                <w:lang w:val="en-US"/>
              </w:rPr>
              <w:t>33.654</w:t>
            </w:r>
          </w:p>
        </w:tc>
        <w:tc>
          <w:tcPr>
            <w:tcW w:w="1146" w:type="dxa"/>
          </w:tcPr>
          <w:p w14:paraId="65AB2E6A" w14:textId="32B05270" w:rsidR="00FF1D19" w:rsidRDefault="00FF1D19" w:rsidP="00FF1D19">
            <w:pPr>
              <w:pStyle w:val="ListParagraph"/>
              <w:ind w:left="0"/>
              <w:jc w:val="center"/>
              <w:rPr>
                <w:lang w:val="en-US"/>
              </w:rPr>
            </w:pPr>
            <w:r>
              <w:rPr>
                <w:lang w:val="en-US"/>
              </w:rPr>
              <w:t>34.095</w:t>
            </w:r>
          </w:p>
        </w:tc>
        <w:tc>
          <w:tcPr>
            <w:tcW w:w="1146" w:type="dxa"/>
          </w:tcPr>
          <w:p w14:paraId="732088BF" w14:textId="72907751" w:rsidR="00FF1D19" w:rsidRDefault="00FF1D19" w:rsidP="00FF1D19">
            <w:pPr>
              <w:pStyle w:val="ListParagraph"/>
              <w:ind w:left="0"/>
              <w:jc w:val="center"/>
              <w:rPr>
                <w:lang w:val="en-US"/>
              </w:rPr>
            </w:pPr>
            <w:r>
              <w:rPr>
                <w:lang w:val="en-US"/>
              </w:rPr>
              <w:t>34.656</w:t>
            </w:r>
          </w:p>
        </w:tc>
      </w:tr>
    </w:tbl>
    <w:p w14:paraId="519413BB" w14:textId="244E837D" w:rsidR="00E42A23" w:rsidRPr="005A14E8" w:rsidRDefault="00E42A23" w:rsidP="005A14E8">
      <w:pPr>
        <w:rPr>
          <w:lang w:val="en-US"/>
        </w:rPr>
      </w:pPr>
    </w:p>
    <w:p w14:paraId="180B18B9" w14:textId="3E1B7634" w:rsidR="00E42A23" w:rsidRDefault="00912D93" w:rsidP="002C162C">
      <w:pPr>
        <w:pStyle w:val="ListParagraph"/>
        <w:numPr>
          <w:ilvl w:val="0"/>
          <w:numId w:val="7"/>
        </w:numPr>
        <w:rPr>
          <w:lang w:val="en-US"/>
        </w:rPr>
      </w:pPr>
      <w:r>
        <w:rPr>
          <w:noProof/>
          <w:lang w:val="en-US"/>
        </w:rPr>
        <w:drawing>
          <wp:anchor distT="0" distB="0" distL="114300" distR="114300" simplePos="0" relativeHeight="251659264" behindDoc="0" locked="0" layoutInCell="1" allowOverlap="1" wp14:anchorId="110D0248" wp14:editId="3396A70F">
            <wp:simplePos x="0" y="0"/>
            <wp:positionH relativeFrom="column">
              <wp:posOffset>2377440</wp:posOffset>
            </wp:positionH>
            <wp:positionV relativeFrom="paragraph">
              <wp:posOffset>6350</wp:posOffset>
            </wp:positionV>
            <wp:extent cx="4046220" cy="2758440"/>
            <wp:effectExtent l="0" t="0" r="11430" b="3810"/>
            <wp:wrapSquare wrapText="bothSides"/>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r w:rsidR="002C162C">
        <w:rPr>
          <w:lang w:val="en-US"/>
        </w:rPr>
        <w:t>In the above table it is evident that RTT does not differ very much for smaller packet sizes but slightly greater values are observed for packet size of 2048 bytes. This can be due to the fact that Maximum Transmission Unit (MTU) is 1500 bytes</w:t>
      </w:r>
      <w:r w:rsidR="004F5BB8">
        <w:rPr>
          <w:lang w:val="en-US"/>
        </w:rPr>
        <w:t>,</w:t>
      </w:r>
      <w:r w:rsidR="002C162C">
        <w:rPr>
          <w:lang w:val="en-US"/>
        </w:rPr>
        <w:t xml:space="preserve"> hence </w:t>
      </w:r>
      <w:r w:rsidR="004F5BB8">
        <w:rPr>
          <w:lang w:val="en-US"/>
        </w:rPr>
        <w:t>packets bigger than this are fragmented before transmission resulting in higher RTT and packets smaller than MTU are zero padded before transmission resulting in almost same RTT for smaller packets.</w:t>
      </w:r>
    </w:p>
    <w:p w14:paraId="5198DD58" w14:textId="3ECF015D" w:rsidR="004F5BB8" w:rsidRDefault="004F5BB8" w:rsidP="002C162C">
      <w:pPr>
        <w:pStyle w:val="ListParagraph"/>
        <w:numPr>
          <w:ilvl w:val="0"/>
          <w:numId w:val="7"/>
        </w:numPr>
        <w:rPr>
          <w:lang w:val="en-US"/>
        </w:rPr>
      </w:pPr>
      <w:r>
        <w:rPr>
          <w:lang w:val="en-US"/>
        </w:rPr>
        <w:t>From the above data it is observed that RTT is fairly high at 12:00 A.M. for all hosts which means there was a higher network congestion at 12:00 A.M.</w:t>
      </w:r>
      <w:r w:rsidR="00D72C75">
        <w:rPr>
          <w:lang w:val="en-US"/>
        </w:rPr>
        <w:t xml:space="preserve"> The values of RTT are slightly greater for host at 12:00 P.M. than at 6:00 P.M. </w:t>
      </w:r>
      <w:r w:rsidR="00C77003">
        <w:rPr>
          <w:lang w:val="en-US"/>
        </w:rPr>
        <w:t>Hence,</w:t>
      </w:r>
      <w:r w:rsidR="00D72C75">
        <w:rPr>
          <w:lang w:val="en-US"/>
        </w:rPr>
        <w:t xml:space="preserve"> we can say that network congestion was highest at 12:00 A.M.</w:t>
      </w:r>
    </w:p>
    <w:p w14:paraId="7FE358B9" w14:textId="033F68BE" w:rsidR="00D33484" w:rsidRPr="00CC758D" w:rsidRDefault="00D33484" w:rsidP="0081116F">
      <w:pPr>
        <w:rPr>
          <w:b/>
          <w:bCs/>
          <w:sz w:val="28"/>
          <w:szCs w:val="28"/>
          <w:lang w:val="en-US"/>
        </w:rPr>
      </w:pPr>
      <w:r w:rsidRPr="00CC758D">
        <w:rPr>
          <w:b/>
          <w:bCs/>
          <w:sz w:val="28"/>
          <w:szCs w:val="28"/>
          <w:lang w:val="en-US"/>
        </w:rPr>
        <w:t>03.</w:t>
      </w:r>
      <w:r w:rsidRPr="00CC758D">
        <w:rPr>
          <w:b/>
          <w:bCs/>
          <w:sz w:val="28"/>
          <w:szCs w:val="28"/>
          <w:lang w:val="en-US"/>
        </w:rPr>
        <w:tab/>
        <w:t>PING COMMAND IN 2 DIFFERENT SCENARIOS</w:t>
      </w:r>
    </w:p>
    <w:p w14:paraId="657E9386" w14:textId="6475379C" w:rsidR="00C86799" w:rsidRPr="00623C43" w:rsidRDefault="00623C43" w:rsidP="0081116F">
      <w:pPr>
        <w:rPr>
          <w:lang w:val="en-US"/>
        </w:rPr>
      </w:pPr>
      <w:r>
        <w:rPr>
          <w:b/>
          <w:bCs/>
          <w:lang w:val="en-US"/>
        </w:rPr>
        <w:tab/>
      </w:r>
      <w:r>
        <w:rPr>
          <w:lang w:val="en-US"/>
        </w:rPr>
        <w:t>The IP address selected for this experiment is “</w:t>
      </w:r>
      <w:r w:rsidRPr="00073E04">
        <w:rPr>
          <w:b/>
          <w:bCs/>
          <w:lang w:val="en-US"/>
        </w:rPr>
        <w:t>172.16.112.36</w:t>
      </w:r>
      <w:r>
        <w:rPr>
          <w:lang w:val="en-US"/>
        </w:rPr>
        <w:t>”.</w:t>
      </w:r>
    </w:p>
    <w:tbl>
      <w:tblPr>
        <w:tblStyle w:val="TableGrid"/>
        <w:tblW w:w="11070" w:type="dxa"/>
        <w:tblInd w:w="-185" w:type="dxa"/>
        <w:tblLayout w:type="fixed"/>
        <w:tblLook w:val="04A0" w:firstRow="1" w:lastRow="0" w:firstColumn="1" w:lastColumn="0" w:noHBand="0" w:noVBand="1"/>
      </w:tblPr>
      <w:tblGrid>
        <w:gridCol w:w="3510"/>
        <w:gridCol w:w="990"/>
        <w:gridCol w:w="1080"/>
        <w:gridCol w:w="1080"/>
        <w:gridCol w:w="1170"/>
        <w:gridCol w:w="1170"/>
        <w:gridCol w:w="1080"/>
        <w:gridCol w:w="990"/>
      </w:tblGrid>
      <w:tr w:rsidR="00A63FF7" w14:paraId="645F1B5F" w14:textId="77777777" w:rsidTr="00073E04">
        <w:tc>
          <w:tcPr>
            <w:tcW w:w="3510" w:type="dxa"/>
          </w:tcPr>
          <w:p w14:paraId="3BB448D3" w14:textId="1B3371F4" w:rsidR="00C86799" w:rsidRPr="00073E04" w:rsidRDefault="00C86799" w:rsidP="00C86799">
            <w:pPr>
              <w:jc w:val="center"/>
              <w:rPr>
                <w:b/>
                <w:bCs/>
                <w:lang w:val="en-US"/>
              </w:rPr>
            </w:pPr>
            <w:r w:rsidRPr="00073E04">
              <w:rPr>
                <w:b/>
                <w:bCs/>
                <w:lang w:val="en-US"/>
              </w:rPr>
              <w:t>Command</w:t>
            </w:r>
          </w:p>
        </w:tc>
        <w:tc>
          <w:tcPr>
            <w:tcW w:w="990" w:type="dxa"/>
          </w:tcPr>
          <w:p w14:paraId="08D24948" w14:textId="77777777" w:rsidR="00C86799" w:rsidRPr="00073E04" w:rsidRDefault="00C86799" w:rsidP="00C86799">
            <w:pPr>
              <w:jc w:val="center"/>
              <w:rPr>
                <w:b/>
                <w:bCs/>
                <w:lang w:val="en-US"/>
              </w:rPr>
            </w:pPr>
            <w:r w:rsidRPr="00073E04">
              <w:rPr>
                <w:b/>
                <w:bCs/>
                <w:lang w:val="en-US"/>
              </w:rPr>
              <w:t>Packets</w:t>
            </w:r>
          </w:p>
          <w:p w14:paraId="0E5A91A9" w14:textId="554B0B5E" w:rsidR="00C86799" w:rsidRPr="00073E04" w:rsidRDefault="00C86799" w:rsidP="00C86799">
            <w:pPr>
              <w:jc w:val="center"/>
              <w:rPr>
                <w:b/>
                <w:bCs/>
                <w:lang w:val="en-US"/>
              </w:rPr>
            </w:pPr>
            <w:r w:rsidRPr="00073E04">
              <w:rPr>
                <w:b/>
                <w:bCs/>
                <w:lang w:val="en-US"/>
              </w:rPr>
              <w:t>Sent</w:t>
            </w:r>
          </w:p>
        </w:tc>
        <w:tc>
          <w:tcPr>
            <w:tcW w:w="1080" w:type="dxa"/>
          </w:tcPr>
          <w:p w14:paraId="38A699D0" w14:textId="77777777" w:rsidR="00C86799" w:rsidRPr="00073E04" w:rsidRDefault="00C86799" w:rsidP="00C86799">
            <w:pPr>
              <w:jc w:val="center"/>
              <w:rPr>
                <w:b/>
                <w:bCs/>
                <w:lang w:val="en-US"/>
              </w:rPr>
            </w:pPr>
            <w:r w:rsidRPr="00073E04">
              <w:rPr>
                <w:b/>
                <w:bCs/>
                <w:lang w:val="en-US"/>
              </w:rPr>
              <w:t>Packets</w:t>
            </w:r>
          </w:p>
          <w:p w14:paraId="4392AD0D" w14:textId="078AF2B4" w:rsidR="00C86799" w:rsidRPr="00073E04" w:rsidRDefault="00C86799" w:rsidP="00C86799">
            <w:pPr>
              <w:jc w:val="center"/>
              <w:rPr>
                <w:b/>
                <w:bCs/>
                <w:lang w:val="en-US"/>
              </w:rPr>
            </w:pPr>
            <w:r w:rsidRPr="00073E04">
              <w:rPr>
                <w:b/>
                <w:bCs/>
                <w:lang w:val="en-US"/>
              </w:rPr>
              <w:t>Received</w:t>
            </w:r>
          </w:p>
        </w:tc>
        <w:tc>
          <w:tcPr>
            <w:tcW w:w="1080" w:type="dxa"/>
          </w:tcPr>
          <w:p w14:paraId="4C33F072" w14:textId="77777777" w:rsidR="00C86799" w:rsidRPr="00073E04" w:rsidRDefault="00C86799" w:rsidP="00C86799">
            <w:pPr>
              <w:jc w:val="center"/>
              <w:rPr>
                <w:b/>
                <w:bCs/>
                <w:lang w:val="en-US"/>
              </w:rPr>
            </w:pPr>
            <w:r w:rsidRPr="00073E04">
              <w:rPr>
                <w:b/>
                <w:bCs/>
                <w:lang w:val="en-US"/>
              </w:rPr>
              <w:t>Packets</w:t>
            </w:r>
          </w:p>
          <w:p w14:paraId="6D05AF73" w14:textId="19FF0DAE" w:rsidR="00C86799" w:rsidRPr="00073E04" w:rsidRDefault="00C86799" w:rsidP="00C86799">
            <w:pPr>
              <w:jc w:val="center"/>
              <w:rPr>
                <w:b/>
                <w:bCs/>
                <w:lang w:val="en-US"/>
              </w:rPr>
            </w:pPr>
            <w:r w:rsidRPr="00073E04">
              <w:rPr>
                <w:b/>
                <w:bCs/>
                <w:lang w:val="en-US"/>
              </w:rPr>
              <w:t>Loss Rate</w:t>
            </w:r>
          </w:p>
        </w:tc>
        <w:tc>
          <w:tcPr>
            <w:tcW w:w="1170" w:type="dxa"/>
          </w:tcPr>
          <w:p w14:paraId="63FF407D" w14:textId="77777777" w:rsidR="00C86799" w:rsidRPr="00073E04" w:rsidRDefault="00C86799" w:rsidP="00C86799">
            <w:pPr>
              <w:jc w:val="center"/>
              <w:rPr>
                <w:b/>
                <w:bCs/>
                <w:lang w:val="en-US"/>
              </w:rPr>
            </w:pPr>
            <w:r w:rsidRPr="00073E04">
              <w:rPr>
                <w:b/>
                <w:bCs/>
                <w:lang w:val="en-US"/>
              </w:rPr>
              <w:t>Minimum</w:t>
            </w:r>
          </w:p>
          <w:p w14:paraId="0E28C5EB" w14:textId="4B75BEB0" w:rsidR="00C86799" w:rsidRPr="00073E04" w:rsidRDefault="00C86799" w:rsidP="00C86799">
            <w:pPr>
              <w:jc w:val="center"/>
              <w:rPr>
                <w:b/>
                <w:bCs/>
                <w:lang w:val="en-US"/>
              </w:rPr>
            </w:pPr>
            <w:r w:rsidRPr="00073E04">
              <w:rPr>
                <w:b/>
                <w:bCs/>
                <w:lang w:val="en-US"/>
              </w:rPr>
              <w:t>Latency</w:t>
            </w:r>
          </w:p>
        </w:tc>
        <w:tc>
          <w:tcPr>
            <w:tcW w:w="1170" w:type="dxa"/>
          </w:tcPr>
          <w:p w14:paraId="554499BF" w14:textId="77777777" w:rsidR="00C86799" w:rsidRPr="00073E04" w:rsidRDefault="00C86799" w:rsidP="00C86799">
            <w:pPr>
              <w:jc w:val="center"/>
              <w:rPr>
                <w:b/>
                <w:bCs/>
                <w:lang w:val="en-US"/>
              </w:rPr>
            </w:pPr>
            <w:r w:rsidRPr="00073E04">
              <w:rPr>
                <w:b/>
                <w:bCs/>
                <w:lang w:val="en-US"/>
              </w:rPr>
              <w:t>Maximum</w:t>
            </w:r>
          </w:p>
          <w:p w14:paraId="4D3D74A7" w14:textId="1E8E363C" w:rsidR="00C86799" w:rsidRPr="00073E04" w:rsidRDefault="00C86799" w:rsidP="00C86799">
            <w:pPr>
              <w:jc w:val="center"/>
              <w:rPr>
                <w:b/>
                <w:bCs/>
                <w:lang w:val="en-US"/>
              </w:rPr>
            </w:pPr>
            <w:r w:rsidRPr="00073E04">
              <w:rPr>
                <w:b/>
                <w:bCs/>
                <w:lang w:val="en-US"/>
              </w:rPr>
              <w:t>Latency</w:t>
            </w:r>
          </w:p>
        </w:tc>
        <w:tc>
          <w:tcPr>
            <w:tcW w:w="1080" w:type="dxa"/>
          </w:tcPr>
          <w:p w14:paraId="2459F4E9" w14:textId="77777777" w:rsidR="00C86799" w:rsidRPr="00073E04" w:rsidRDefault="00C86799" w:rsidP="00C86799">
            <w:pPr>
              <w:jc w:val="center"/>
              <w:rPr>
                <w:b/>
                <w:bCs/>
                <w:lang w:val="en-US"/>
              </w:rPr>
            </w:pPr>
            <w:r w:rsidRPr="00073E04">
              <w:rPr>
                <w:b/>
                <w:bCs/>
                <w:lang w:val="en-US"/>
              </w:rPr>
              <w:t>Mean</w:t>
            </w:r>
          </w:p>
          <w:p w14:paraId="49B111EB" w14:textId="65CC0DB7" w:rsidR="00C86799" w:rsidRPr="00073E04" w:rsidRDefault="00C86799" w:rsidP="00C86799">
            <w:pPr>
              <w:jc w:val="center"/>
              <w:rPr>
                <w:b/>
                <w:bCs/>
                <w:lang w:val="en-US"/>
              </w:rPr>
            </w:pPr>
            <w:r w:rsidRPr="00073E04">
              <w:rPr>
                <w:b/>
                <w:bCs/>
                <w:lang w:val="en-US"/>
              </w:rPr>
              <w:t>Latency</w:t>
            </w:r>
          </w:p>
        </w:tc>
        <w:tc>
          <w:tcPr>
            <w:tcW w:w="990" w:type="dxa"/>
          </w:tcPr>
          <w:p w14:paraId="492E70D5" w14:textId="77777777" w:rsidR="00C86799" w:rsidRPr="00073E04" w:rsidRDefault="00C86799" w:rsidP="00C86799">
            <w:pPr>
              <w:jc w:val="center"/>
              <w:rPr>
                <w:b/>
                <w:bCs/>
                <w:lang w:val="en-US"/>
              </w:rPr>
            </w:pPr>
            <w:r w:rsidRPr="00073E04">
              <w:rPr>
                <w:b/>
                <w:bCs/>
                <w:lang w:val="en-US"/>
              </w:rPr>
              <w:t>Median</w:t>
            </w:r>
          </w:p>
          <w:p w14:paraId="290949C0" w14:textId="5E31ED34" w:rsidR="00C86799" w:rsidRPr="00073E04" w:rsidRDefault="00C86799" w:rsidP="00C86799">
            <w:pPr>
              <w:jc w:val="center"/>
              <w:rPr>
                <w:b/>
                <w:bCs/>
                <w:lang w:val="en-US"/>
              </w:rPr>
            </w:pPr>
            <w:r w:rsidRPr="00073E04">
              <w:rPr>
                <w:b/>
                <w:bCs/>
                <w:lang w:val="en-US"/>
              </w:rPr>
              <w:t>Latency</w:t>
            </w:r>
          </w:p>
        </w:tc>
      </w:tr>
      <w:tr w:rsidR="00A63FF7" w14:paraId="16717BCE" w14:textId="77777777" w:rsidTr="00073E04">
        <w:tc>
          <w:tcPr>
            <w:tcW w:w="3510" w:type="dxa"/>
          </w:tcPr>
          <w:p w14:paraId="2FA9F670" w14:textId="7DEDBBBA" w:rsidR="00C86799" w:rsidRPr="00073E04" w:rsidRDefault="00C86799" w:rsidP="00C86799">
            <w:pPr>
              <w:jc w:val="center"/>
              <w:rPr>
                <w:b/>
                <w:bCs/>
                <w:lang w:val="en-US"/>
              </w:rPr>
            </w:pPr>
            <w:r w:rsidRPr="00073E04">
              <w:rPr>
                <w:b/>
                <w:bCs/>
                <w:lang w:val="en-US"/>
              </w:rPr>
              <w:t>$ ping -n -c 1000</w:t>
            </w:r>
            <w:r w:rsidR="00FF0577" w:rsidRPr="00073E04">
              <w:rPr>
                <w:b/>
                <w:bCs/>
                <w:lang w:val="en-US"/>
              </w:rPr>
              <w:t xml:space="preserve"> 172.16.112.36</w:t>
            </w:r>
          </w:p>
        </w:tc>
        <w:tc>
          <w:tcPr>
            <w:tcW w:w="990" w:type="dxa"/>
          </w:tcPr>
          <w:p w14:paraId="265FE1E2" w14:textId="6EF4CC0D" w:rsidR="00C86799" w:rsidRDefault="00FF0577" w:rsidP="00C86799">
            <w:pPr>
              <w:jc w:val="center"/>
              <w:rPr>
                <w:lang w:val="en-US"/>
              </w:rPr>
            </w:pPr>
            <w:r>
              <w:rPr>
                <w:lang w:val="en-US"/>
              </w:rPr>
              <w:t>1000</w:t>
            </w:r>
          </w:p>
        </w:tc>
        <w:tc>
          <w:tcPr>
            <w:tcW w:w="1080" w:type="dxa"/>
          </w:tcPr>
          <w:p w14:paraId="4769619C" w14:textId="4C2BC2F3" w:rsidR="00C86799" w:rsidRDefault="00FF0577" w:rsidP="00C86799">
            <w:pPr>
              <w:jc w:val="center"/>
              <w:rPr>
                <w:lang w:val="en-US"/>
              </w:rPr>
            </w:pPr>
            <w:r>
              <w:rPr>
                <w:lang w:val="en-US"/>
              </w:rPr>
              <w:t>987</w:t>
            </w:r>
          </w:p>
        </w:tc>
        <w:tc>
          <w:tcPr>
            <w:tcW w:w="1080" w:type="dxa"/>
          </w:tcPr>
          <w:p w14:paraId="30D27497" w14:textId="0D6A1C7A" w:rsidR="00C86799" w:rsidRDefault="00FF0577" w:rsidP="00C86799">
            <w:pPr>
              <w:jc w:val="center"/>
              <w:rPr>
                <w:lang w:val="en-US"/>
              </w:rPr>
            </w:pPr>
            <w:r>
              <w:rPr>
                <w:lang w:val="en-US"/>
              </w:rPr>
              <w:t>1.3%</w:t>
            </w:r>
          </w:p>
        </w:tc>
        <w:tc>
          <w:tcPr>
            <w:tcW w:w="1170" w:type="dxa"/>
          </w:tcPr>
          <w:p w14:paraId="14CF934F" w14:textId="73F3B314" w:rsidR="00C86799" w:rsidRDefault="00FF0577" w:rsidP="00C86799">
            <w:pPr>
              <w:jc w:val="center"/>
              <w:rPr>
                <w:lang w:val="en-US"/>
              </w:rPr>
            </w:pPr>
            <w:r>
              <w:rPr>
                <w:lang w:val="en-US"/>
              </w:rPr>
              <w:t>0.836 ms</w:t>
            </w:r>
          </w:p>
        </w:tc>
        <w:tc>
          <w:tcPr>
            <w:tcW w:w="1170" w:type="dxa"/>
          </w:tcPr>
          <w:p w14:paraId="7A52F7FD" w14:textId="5058546B" w:rsidR="00C86799" w:rsidRDefault="00FF0577" w:rsidP="00C86799">
            <w:pPr>
              <w:jc w:val="center"/>
              <w:rPr>
                <w:lang w:val="en-US"/>
              </w:rPr>
            </w:pPr>
            <w:r>
              <w:rPr>
                <w:lang w:val="en-US"/>
              </w:rPr>
              <w:t>31.926 ms</w:t>
            </w:r>
          </w:p>
        </w:tc>
        <w:tc>
          <w:tcPr>
            <w:tcW w:w="1080" w:type="dxa"/>
          </w:tcPr>
          <w:p w14:paraId="5C00B140" w14:textId="19F5F5FD" w:rsidR="00C86799" w:rsidRDefault="00FF0577" w:rsidP="00C86799">
            <w:pPr>
              <w:jc w:val="center"/>
              <w:rPr>
                <w:lang w:val="en-US"/>
              </w:rPr>
            </w:pPr>
            <w:r>
              <w:rPr>
                <w:lang w:val="en-US"/>
              </w:rPr>
              <w:t>1.873 ms</w:t>
            </w:r>
          </w:p>
        </w:tc>
        <w:tc>
          <w:tcPr>
            <w:tcW w:w="990" w:type="dxa"/>
          </w:tcPr>
          <w:p w14:paraId="219CC655" w14:textId="46CF7701" w:rsidR="00C86799" w:rsidRDefault="00FF0577" w:rsidP="00C86799">
            <w:pPr>
              <w:jc w:val="center"/>
              <w:rPr>
                <w:lang w:val="en-US"/>
              </w:rPr>
            </w:pPr>
            <w:r>
              <w:rPr>
                <w:lang w:val="en-US"/>
              </w:rPr>
              <w:t>1.22 ms</w:t>
            </w:r>
          </w:p>
        </w:tc>
      </w:tr>
      <w:tr w:rsidR="00A63FF7" w14:paraId="151835D2" w14:textId="77777777" w:rsidTr="00073E04">
        <w:tc>
          <w:tcPr>
            <w:tcW w:w="3510" w:type="dxa"/>
          </w:tcPr>
          <w:p w14:paraId="1AA747E8" w14:textId="079E901E" w:rsidR="00C86799" w:rsidRPr="00073E04" w:rsidRDefault="00FF0577" w:rsidP="00C86799">
            <w:pPr>
              <w:jc w:val="center"/>
              <w:rPr>
                <w:b/>
                <w:bCs/>
                <w:lang w:val="en-US"/>
              </w:rPr>
            </w:pPr>
            <w:r w:rsidRPr="00073E04">
              <w:rPr>
                <w:b/>
                <w:bCs/>
                <w:lang w:val="en-US"/>
              </w:rPr>
              <w:t>$ ping -p ff00 -c 1000 172.16.112.36</w:t>
            </w:r>
          </w:p>
        </w:tc>
        <w:tc>
          <w:tcPr>
            <w:tcW w:w="990" w:type="dxa"/>
          </w:tcPr>
          <w:p w14:paraId="1E7E605B" w14:textId="5DF59F75" w:rsidR="00C86799" w:rsidRDefault="00FF0577" w:rsidP="00C86799">
            <w:pPr>
              <w:jc w:val="center"/>
              <w:rPr>
                <w:lang w:val="en-US"/>
              </w:rPr>
            </w:pPr>
            <w:r>
              <w:rPr>
                <w:lang w:val="en-US"/>
              </w:rPr>
              <w:t>1000</w:t>
            </w:r>
          </w:p>
        </w:tc>
        <w:tc>
          <w:tcPr>
            <w:tcW w:w="1080" w:type="dxa"/>
          </w:tcPr>
          <w:p w14:paraId="71434B10" w14:textId="340363A8" w:rsidR="00C86799" w:rsidRDefault="00FF0577" w:rsidP="00C86799">
            <w:pPr>
              <w:jc w:val="center"/>
              <w:rPr>
                <w:lang w:val="en-US"/>
              </w:rPr>
            </w:pPr>
            <w:r>
              <w:rPr>
                <w:lang w:val="en-US"/>
              </w:rPr>
              <w:t>955</w:t>
            </w:r>
          </w:p>
        </w:tc>
        <w:tc>
          <w:tcPr>
            <w:tcW w:w="1080" w:type="dxa"/>
          </w:tcPr>
          <w:p w14:paraId="3DA39402" w14:textId="102FBEF7" w:rsidR="00C86799" w:rsidRDefault="00FF0577" w:rsidP="00C86799">
            <w:pPr>
              <w:jc w:val="center"/>
              <w:rPr>
                <w:lang w:val="en-US"/>
              </w:rPr>
            </w:pPr>
            <w:r>
              <w:rPr>
                <w:lang w:val="en-US"/>
              </w:rPr>
              <w:t>4.5%</w:t>
            </w:r>
          </w:p>
        </w:tc>
        <w:tc>
          <w:tcPr>
            <w:tcW w:w="1170" w:type="dxa"/>
          </w:tcPr>
          <w:p w14:paraId="4771D97B" w14:textId="2BC7FD26" w:rsidR="00C86799" w:rsidRDefault="00FF0577" w:rsidP="00C86799">
            <w:pPr>
              <w:jc w:val="center"/>
              <w:rPr>
                <w:lang w:val="en-US"/>
              </w:rPr>
            </w:pPr>
            <w:r>
              <w:rPr>
                <w:lang w:val="en-US"/>
              </w:rPr>
              <w:t>0.834 ms</w:t>
            </w:r>
          </w:p>
        </w:tc>
        <w:tc>
          <w:tcPr>
            <w:tcW w:w="1170" w:type="dxa"/>
          </w:tcPr>
          <w:p w14:paraId="75B12BD5" w14:textId="1EE5A50D" w:rsidR="00C86799" w:rsidRDefault="00FF0577" w:rsidP="00C86799">
            <w:pPr>
              <w:jc w:val="center"/>
              <w:rPr>
                <w:lang w:val="en-US"/>
              </w:rPr>
            </w:pPr>
            <w:r>
              <w:rPr>
                <w:lang w:val="en-US"/>
              </w:rPr>
              <w:t>37.825 ms</w:t>
            </w:r>
          </w:p>
        </w:tc>
        <w:tc>
          <w:tcPr>
            <w:tcW w:w="1080" w:type="dxa"/>
          </w:tcPr>
          <w:p w14:paraId="28EB76A7" w14:textId="3E380C0A" w:rsidR="00C86799" w:rsidRDefault="00FF0577" w:rsidP="00C86799">
            <w:pPr>
              <w:jc w:val="center"/>
              <w:rPr>
                <w:lang w:val="en-US"/>
              </w:rPr>
            </w:pPr>
            <w:r>
              <w:rPr>
                <w:lang w:val="en-US"/>
              </w:rPr>
              <w:t>1.854 ms</w:t>
            </w:r>
          </w:p>
        </w:tc>
        <w:tc>
          <w:tcPr>
            <w:tcW w:w="990" w:type="dxa"/>
          </w:tcPr>
          <w:p w14:paraId="6C33AA46" w14:textId="1EADB9FA" w:rsidR="00C86799" w:rsidRDefault="00E3430D" w:rsidP="00C86799">
            <w:pPr>
              <w:jc w:val="center"/>
              <w:rPr>
                <w:lang w:val="en-US"/>
              </w:rPr>
            </w:pPr>
            <w:r>
              <w:rPr>
                <w:lang w:val="en-US"/>
              </w:rPr>
              <w:t>1.21 ms</w:t>
            </w:r>
          </w:p>
        </w:tc>
      </w:tr>
    </w:tbl>
    <w:p w14:paraId="0BF5FADF" w14:textId="3F93738B" w:rsidR="00FE5475" w:rsidRDefault="00FE5475" w:rsidP="00B82D42">
      <w:pPr>
        <w:ind w:left="-270"/>
        <w:rPr>
          <w:lang w:val="en-US"/>
        </w:rPr>
      </w:pPr>
      <w:r>
        <w:rPr>
          <w:noProof/>
        </w:rPr>
        <w:drawing>
          <wp:inline distT="0" distB="0" distL="0" distR="0" wp14:anchorId="66AA8F1E" wp14:editId="247733C7">
            <wp:extent cx="7132320" cy="2804160"/>
            <wp:effectExtent l="0" t="0" r="11430" b="15240"/>
            <wp:docPr id="3" name="Chart 3">
              <a:extLst xmlns:a="http://schemas.openxmlformats.org/drawingml/2006/main">
                <a:ext uri="{FF2B5EF4-FFF2-40B4-BE49-F238E27FC236}">
                  <a16:creationId xmlns:a16="http://schemas.microsoft.com/office/drawing/2014/main" id="{955E2B01-1ED3-4AF0-9E5A-205A892DDB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27795A6" w14:textId="65B81F0A" w:rsidR="00E34384" w:rsidRDefault="00E34384" w:rsidP="00E34384">
      <w:pPr>
        <w:pStyle w:val="ListParagraph"/>
        <w:numPr>
          <w:ilvl w:val="0"/>
          <w:numId w:val="10"/>
        </w:numPr>
        <w:rPr>
          <w:lang w:val="en-US"/>
        </w:rPr>
      </w:pPr>
      <w:r>
        <w:rPr>
          <w:lang w:val="en-US"/>
        </w:rPr>
        <w:lastRenderedPageBreak/>
        <w:t>The plot of ‘</w:t>
      </w:r>
      <w:r w:rsidRPr="00E34384">
        <w:rPr>
          <w:b/>
          <w:bCs/>
          <w:lang w:val="en-US"/>
        </w:rPr>
        <w:t>Frequency vs Latency</w:t>
      </w:r>
      <w:r>
        <w:rPr>
          <w:lang w:val="en-US"/>
        </w:rPr>
        <w:t>’ in both the cases resembles the graph of a normal distribution.</w:t>
      </w:r>
    </w:p>
    <w:p w14:paraId="3DC10FA0" w14:textId="0645EE73" w:rsidR="00E33DCD" w:rsidRPr="00E33DCD" w:rsidRDefault="00992474" w:rsidP="00E33DCD">
      <w:pPr>
        <w:pStyle w:val="ListParagraph"/>
        <w:numPr>
          <w:ilvl w:val="0"/>
          <w:numId w:val="10"/>
        </w:numPr>
        <w:rPr>
          <w:lang w:val="en-US"/>
        </w:rPr>
      </w:pPr>
      <w:r>
        <w:rPr>
          <w:lang w:val="en-US"/>
        </w:rPr>
        <w:t xml:space="preserve">In the first case, </w:t>
      </w:r>
      <w:r w:rsidR="00FC13F3" w:rsidRPr="00E34384">
        <w:rPr>
          <w:lang w:val="en-US"/>
        </w:rPr>
        <w:t>‘-n’ option with ping command is used to display the network addresses as numbers rather than as hostname</w:t>
      </w:r>
      <w:r>
        <w:rPr>
          <w:lang w:val="en-US"/>
        </w:rPr>
        <w:t xml:space="preserve">s. Hence, no attempt is made to look up for symbolic names of network addresses. While ‘-p’ option is used to pad the packets with the pattern ‘ff00’ in the </w:t>
      </w:r>
      <w:r w:rsidR="00E33DCD">
        <w:rPr>
          <w:lang w:val="en-US"/>
        </w:rPr>
        <w:t>second case. The second case exhibited a higher packet loss rate. This may be due to the presence of less number of transitions in the packets</w:t>
      </w:r>
      <w:r w:rsidR="003309BF">
        <w:rPr>
          <w:lang w:val="en-US"/>
        </w:rPr>
        <w:t xml:space="preserve"> causing desynchronization among requests packets.</w:t>
      </w:r>
    </w:p>
    <w:p w14:paraId="71C7A4F5" w14:textId="349D83D5" w:rsidR="007B4BF1" w:rsidRDefault="000448FC" w:rsidP="007B4BF1">
      <w:pPr>
        <w:rPr>
          <w:lang w:val="en-US"/>
        </w:rPr>
      </w:pPr>
      <w:r>
        <w:rPr>
          <w:noProof/>
        </w:rPr>
        <w:drawing>
          <wp:inline distT="0" distB="0" distL="0" distR="0" wp14:anchorId="2ED68A30" wp14:editId="470E47C2">
            <wp:extent cx="6996430" cy="2880360"/>
            <wp:effectExtent l="0" t="0" r="13970" b="15240"/>
            <wp:docPr id="4" name="Chart 4">
              <a:extLst xmlns:a="http://schemas.openxmlformats.org/drawingml/2006/main">
                <a:ext uri="{FF2B5EF4-FFF2-40B4-BE49-F238E27FC236}">
                  <a16:creationId xmlns:a16="http://schemas.microsoft.com/office/drawing/2014/main" id="{0EC4EC38-A19E-4B88-92A6-11689AFFB3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9D75BB2" w14:textId="77777777" w:rsidR="00151F26" w:rsidRDefault="00151F26" w:rsidP="007B4BF1">
      <w:pPr>
        <w:rPr>
          <w:lang w:val="en-US"/>
        </w:rPr>
      </w:pPr>
    </w:p>
    <w:p w14:paraId="51B5E0DA" w14:textId="332D5F3B" w:rsidR="004721B5" w:rsidRPr="001C57C8" w:rsidRDefault="004721B5" w:rsidP="006D4A6B">
      <w:pPr>
        <w:rPr>
          <w:b/>
          <w:bCs/>
          <w:sz w:val="28"/>
          <w:szCs w:val="28"/>
          <w:lang w:val="en-US"/>
        </w:rPr>
      </w:pPr>
      <w:r w:rsidRPr="001C57C8">
        <w:rPr>
          <w:b/>
          <w:bCs/>
          <w:sz w:val="28"/>
          <w:szCs w:val="28"/>
          <w:lang w:val="en-US"/>
        </w:rPr>
        <w:t>04.</w:t>
      </w:r>
      <w:r w:rsidR="00FA6732" w:rsidRPr="001C57C8">
        <w:rPr>
          <w:b/>
          <w:bCs/>
          <w:sz w:val="28"/>
          <w:szCs w:val="28"/>
          <w:lang w:val="en-US"/>
        </w:rPr>
        <w:tab/>
      </w:r>
      <w:r w:rsidR="0001757B" w:rsidRPr="001C57C8">
        <w:rPr>
          <w:b/>
          <w:bCs/>
          <w:sz w:val="28"/>
          <w:szCs w:val="28"/>
          <w:lang w:val="en-US"/>
        </w:rPr>
        <w:t>IFCONFIG AND ROUTE COMMANDS</w:t>
      </w:r>
    </w:p>
    <w:p w14:paraId="0ECC631A" w14:textId="2631D06A" w:rsidR="00E05973" w:rsidRPr="00E249AE" w:rsidRDefault="006D4A6B" w:rsidP="00E249AE">
      <w:pPr>
        <w:pStyle w:val="ListParagraph"/>
        <w:numPr>
          <w:ilvl w:val="0"/>
          <w:numId w:val="11"/>
        </w:numPr>
        <w:tabs>
          <w:tab w:val="left" w:pos="630"/>
          <w:tab w:val="left" w:pos="720"/>
        </w:tabs>
        <w:rPr>
          <w:lang w:val="en-US"/>
        </w:rPr>
      </w:pPr>
      <w:r w:rsidRPr="00B87C6F">
        <w:rPr>
          <w:i/>
          <w:iCs/>
          <w:noProof/>
          <w:lang w:val="en-US"/>
        </w:rPr>
        <w:drawing>
          <wp:anchor distT="0" distB="0" distL="114300" distR="114300" simplePos="0" relativeHeight="251660288" behindDoc="0" locked="0" layoutInCell="1" allowOverlap="1" wp14:anchorId="301221D7" wp14:editId="5007996C">
            <wp:simplePos x="0" y="0"/>
            <wp:positionH relativeFrom="column">
              <wp:posOffset>2377440</wp:posOffset>
            </wp:positionH>
            <wp:positionV relativeFrom="paragraph">
              <wp:posOffset>8890</wp:posOffset>
            </wp:positionV>
            <wp:extent cx="4459605" cy="276606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fconfig.png"/>
                    <pic:cNvPicPr/>
                  </pic:nvPicPr>
                  <pic:blipFill>
                    <a:blip r:embed="rId9">
                      <a:extLst>
                        <a:ext uri="{28A0092B-C50C-407E-A947-70E740481C1C}">
                          <a14:useLocalDpi xmlns:a14="http://schemas.microsoft.com/office/drawing/2010/main" val="0"/>
                        </a:ext>
                      </a:extLst>
                    </a:blip>
                    <a:stretch>
                      <a:fillRect/>
                    </a:stretch>
                  </pic:blipFill>
                  <pic:spPr>
                    <a:xfrm>
                      <a:off x="0" y="0"/>
                      <a:ext cx="4459605" cy="2766060"/>
                    </a:xfrm>
                    <a:prstGeom prst="rect">
                      <a:avLst/>
                    </a:prstGeom>
                  </pic:spPr>
                </pic:pic>
              </a:graphicData>
            </a:graphic>
            <wp14:sizeRelH relativeFrom="margin">
              <wp14:pctWidth>0</wp14:pctWidth>
            </wp14:sizeRelH>
            <wp14:sizeRelV relativeFrom="margin">
              <wp14:pctHeight>0</wp14:pctHeight>
            </wp14:sizeRelV>
          </wp:anchor>
        </w:drawing>
      </w:r>
      <w:r w:rsidR="00E249AE">
        <w:rPr>
          <w:i/>
          <w:iCs/>
          <w:lang w:val="en-US"/>
        </w:rPr>
        <w:t xml:space="preserve">  </w:t>
      </w:r>
      <w:r w:rsidR="00B87C6F" w:rsidRPr="00E249AE">
        <w:rPr>
          <w:i/>
          <w:iCs/>
          <w:lang w:val="en-US"/>
        </w:rPr>
        <w:t xml:space="preserve">ifconfig </w:t>
      </w:r>
      <w:r w:rsidR="00B87C6F" w:rsidRPr="00E249AE">
        <w:rPr>
          <w:lang w:val="en-US"/>
        </w:rPr>
        <w:t xml:space="preserve">(interface configuration) </w:t>
      </w:r>
      <w:r w:rsidR="00D52864" w:rsidRPr="00E249AE">
        <w:rPr>
          <w:lang w:val="en-US"/>
        </w:rPr>
        <w:t>is used to view the confi</w:t>
      </w:r>
      <w:r w:rsidR="001175B2" w:rsidRPr="00E249AE">
        <w:rPr>
          <w:lang w:val="en-US"/>
        </w:rPr>
        <w:t>guration of the network interfaces of the system. The above system has three network interfaces. ‘</w:t>
      </w:r>
      <w:r w:rsidR="001175B2" w:rsidRPr="00F64863">
        <w:rPr>
          <w:b/>
          <w:bCs/>
          <w:lang w:val="en-US"/>
        </w:rPr>
        <w:t>enp3s0</w:t>
      </w:r>
      <w:r w:rsidR="001175B2" w:rsidRPr="00E249AE">
        <w:rPr>
          <w:lang w:val="en-US"/>
        </w:rPr>
        <w:t>’ is the wired ethernet interface. ‘</w:t>
      </w:r>
      <w:r w:rsidR="001175B2" w:rsidRPr="00F64863">
        <w:rPr>
          <w:b/>
          <w:bCs/>
          <w:lang w:val="en-US"/>
        </w:rPr>
        <w:t>lo</w:t>
      </w:r>
      <w:r w:rsidR="001175B2" w:rsidRPr="00E249AE">
        <w:rPr>
          <w:lang w:val="en-US"/>
        </w:rPr>
        <w:t>’ is the loopback interface and ‘</w:t>
      </w:r>
      <w:r w:rsidR="001175B2" w:rsidRPr="00F64863">
        <w:rPr>
          <w:b/>
          <w:bCs/>
          <w:lang w:val="en-US"/>
        </w:rPr>
        <w:t>wlo1</w:t>
      </w:r>
      <w:r w:rsidR="001175B2" w:rsidRPr="00E249AE">
        <w:rPr>
          <w:lang w:val="en-US"/>
        </w:rPr>
        <w:t>’ is the wireless network interface.</w:t>
      </w:r>
      <w:r w:rsidR="006253A1" w:rsidRPr="00E249AE">
        <w:rPr>
          <w:lang w:val="en-US"/>
        </w:rPr>
        <w:t xml:space="preserve"> </w:t>
      </w:r>
      <w:r w:rsidR="00E05973" w:rsidRPr="00E249AE">
        <w:rPr>
          <w:lang w:val="en-US"/>
        </w:rPr>
        <w:t>UP, BROADCAST, RUNNING, LOOPBACK &amp; MULTICAST are flags. ‘UP’ means the interface is up. ‘BROADCAST’ means interface can transmit a packet that can be received by every device on the network.</w:t>
      </w:r>
      <w:r w:rsidR="00223746" w:rsidRPr="00E249AE">
        <w:rPr>
          <w:lang w:val="en-US"/>
        </w:rPr>
        <w:t xml:space="preserve"> ‘RUNNING’ means the interface is ready to transmit and receive packets. ‘LOOPBACK’ means interface is in loopback mode. ‘MULTICAST’ means interface can broadcast packets to specific devices.</w:t>
      </w:r>
      <w:r w:rsidR="00D8033F" w:rsidRPr="00E249AE">
        <w:rPr>
          <w:lang w:val="en-US"/>
        </w:rPr>
        <w:t xml:space="preserve"> ‘MTU’ is </w:t>
      </w:r>
      <w:r w:rsidR="005C40F8" w:rsidRPr="00E249AE">
        <w:rPr>
          <w:lang w:val="en-US"/>
        </w:rPr>
        <w:t xml:space="preserve">the </w:t>
      </w:r>
      <w:r w:rsidR="00D8033F" w:rsidRPr="00E249AE">
        <w:rPr>
          <w:lang w:val="en-US"/>
        </w:rPr>
        <w:t>maximum transmission unit for the interface.</w:t>
      </w:r>
      <w:r w:rsidR="007F50C9" w:rsidRPr="00E249AE">
        <w:rPr>
          <w:lang w:val="en-US"/>
        </w:rPr>
        <w:t xml:space="preserve"> ‘</w:t>
      </w:r>
      <w:r w:rsidR="007F50C9" w:rsidRPr="00F64863">
        <w:rPr>
          <w:b/>
          <w:bCs/>
          <w:lang w:val="en-US"/>
        </w:rPr>
        <w:t>inet</w:t>
      </w:r>
      <w:r w:rsidR="007F50C9" w:rsidRPr="00E249AE">
        <w:rPr>
          <w:lang w:val="en-US"/>
        </w:rPr>
        <w:t>’ and ‘</w:t>
      </w:r>
      <w:r w:rsidR="007F50C9" w:rsidRPr="00F64863">
        <w:rPr>
          <w:b/>
          <w:bCs/>
          <w:lang w:val="en-US"/>
        </w:rPr>
        <w:t>inet6</w:t>
      </w:r>
      <w:r w:rsidR="007F50C9" w:rsidRPr="00E249AE">
        <w:rPr>
          <w:lang w:val="en-US"/>
        </w:rPr>
        <w:t xml:space="preserve">’ are </w:t>
      </w:r>
      <w:r w:rsidR="00E77747" w:rsidRPr="00E249AE">
        <w:rPr>
          <w:lang w:val="en-US"/>
        </w:rPr>
        <w:t>IPV4 and IPV6 address</w:t>
      </w:r>
      <w:r w:rsidR="00DA36AA" w:rsidRPr="00E249AE">
        <w:rPr>
          <w:lang w:val="en-US"/>
        </w:rPr>
        <w:t>es</w:t>
      </w:r>
      <w:r w:rsidR="00E77747" w:rsidRPr="00E249AE">
        <w:rPr>
          <w:lang w:val="en-US"/>
        </w:rPr>
        <w:t xml:space="preserve"> </w:t>
      </w:r>
      <w:r w:rsidR="00DA36AA" w:rsidRPr="00E249AE">
        <w:rPr>
          <w:lang w:val="en-US"/>
        </w:rPr>
        <w:t xml:space="preserve">respectively </w:t>
      </w:r>
      <w:r w:rsidR="00E77747" w:rsidRPr="00E249AE">
        <w:rPr>
          <w:lang w:val="en-US"/>
        </w:rPr>
        <w:t>assigned to the interface.</w:t>
      </w:r>
      <w:r w:rsidR="00493D15" w:rsidRPr="00E249AE">
        <w:rPr>
          <w:lang w:val="en-US"/>
        </w:rPr>
        <w:t xml:space="preserve"> ‘</w:t>
      </w:r>
      <w:r w:rsidR="00493D15" w:rsidRPr="00F64863">
        <w:rPr>
          <w:b/>
          <w:bCs/>
          <w:lang w:val="en-US"/>
        </w:rPr>
        <w:t>Netmask</w:t>
      </w:r>
      <w:r w:rsidR="00493D15" w:rsidRPr="00E249AE">
        <w:rPr>
          <w:lang w:val="en-US"/>
        </w:rPr>
        <w:t>’ is used to divide IP address into subnets and specify the network’s available hosts</w:t>
      </w:r>
      <w:r w:rsidR="00994BC4" w:rsidRPr="00E249AE">
        <w:rPr>
          <w:lang w:val="en-US"/>
        </w:rPr>
        <w:t>.</w:t>
      </w:r>
      <w:r w:rsidR="00A72669" w:rsidRPr="00E249AE">
        <w:rPr>
          <w:lang w:val="en-US"/>
        </w:rPr>
        <w:t xml:space="preserve"> ‘</w:t>
      </w:r>
      <w:r w:rsidR="00A72669" w:rsidRPr="00F64863">
        <w:rPr>
          <w:b/>
          <w:bCs/>
          <w:lang w:val="en-US"/>
        </w:rPr>
        <w:t>Broadcast address</w:t>
      </w:r>
      <w:r w:rsidR="00A72669" w:rsidRPr="00E249AE">
        <w:rPr>
          <w:lang w:val="en-US"/>
        </w:rPr>
        <w:t xml:space="preserve">’ is </w:t>
      </w:r>
      <w:r w:rsidR="00DA7670" w:rsidRPr="00E249AE">
        <w:rPr>
          <w:lang w:val="en-US"/>
        </w:rPr>
        <w:t xml:space="preserve">used </w:t>
      </w:r>
      <w:r w:rsidR="00A72669" w:rsidRPr="00E249AE">
        <w:rPr>
          <w:lang w:val="en-US"/>
        </w:rPr>
        <w:t>to target all devices on network.</w:t>
      </w:r>
      <w:r w:rsidR="00047BA6" w:rsidRPr="00E249AE">
        <w:rPr>
          <w:lang w:val="en-US"/>
        </w:rPr>
        <w:t xml:space="preserve"> ‘</w:t>
      </w:r>
      <w:r w:rsidR="00047BA6" w:rsidRPr="00F64863">
        <w:rPr>
          <w:b/>
          <w:bCs/>
          <w:lang w:val="en-US"/>
        </w:rPr>
        <w:t>Scope</w:t>
      </w:r>
      <w:r w:rsidR="00047BA6" w:rsidRPr="00E249AE">
        <w:rPr>
          <w:lang w:val="en-US"/>
        </w:rPr>
        <w:t xml:space="preserve">’ of an IP address tells how far </w:t>
      </w:r>
      <w:r w:rsidR="00765D5F" w:rsidRPr="00E249AE">
        <w:rPr>
          <w:lang w:val="en-US"/>
        </w:rPr>
        <w:t xml:space="preserve">from the local host </w:t>
      </w:r>
      <w:r w:rsidR="00757599" w:rsidRPr="00E249AE">
        <w:rPr>
          <w:lang w:val="en-US"/>
        </w:rPr>
        <w:t xml:space="preserve">the IP address is known. Scope type </w:t>
      </w:r>
      <w:r w:rsidR="003C5E60" w:rsidRPr="00E249AE">
        <w:rPr>
          <w:lang w:val="en-US"/>
        </w:rPr>
        <w:t>‘</w:t>
      </w:r>
      <w:r w:rsidR="00757599" w:rsidRPr="00F64863">
        <w:rPr>
          <w:b/>
          <w:bCs/>
          <w:lang w:val="en-US"/>
        </w:rPr>
        <w:t>link</w:t>
      </w:r>
      <w:r w:rsidR="003C5E60" w:rsidRPr="00E249AE">
        <w:rPr>
          <w:lang w:val="en-US"/>
        </w:rPr>
        <w:t>’</w:t>
      </w:r>
      <w:r w:rsidR="00757599" w:rsidRPr="00E249AE">
        <w:rPr>
          <w:lang w:val="en-US"/>
        </w:rPr>
        <w:t xml:space="preserve"> means address can be used within the LAN only while scope type </w:t>
      </w:r>
      <w:r w:rsidR="003C5E60" w:rsidRPr="00E249AE">
        <w:rPr>
          <w:lang w:val="en-US"/>
        </w:rPr>
        <w:t>‘</w:t>
      </w:r>
      <w:r w:rsidR="00757599" w:rsidRPr="00F64863">
        <w:rPr>
          <w:b/>
          <w:bCs/>
          <w:lang w:val="en-US"/>
        </w:rPr>
        <w:t>host</w:t>
      </w:r>
      <w:r w:rsidR="003C5E60" w:rsidRPr="00E249AE">
        <w:rPr>
          <w:lang w:val="en-US"/>
        </w:rPr>
        <w:t>’</w:t>
      </w:r>
      <w:r w:rsidR="00757599" w:rsidRPr="00E249AE">
        <w:rPr>
          <w:lang w:val="en-US"/>
        </w:rPr>
        <w:t xml:space="preserve"> means address can be used to communicate to itself only.</w:t>
      </w:r>
      <w:r w:rsidR="009A1E20" w:rsidRPr="00E249AE">
        <w:rPr>
          <w:lang w:val="en-US"/>
        </w:rPr>
        <w:t xml:space="preserve"> ‘</w:t>
      </w:r>
      <w:r w:rsidR="009A1E20" w:rsidRPr="002B44CD">
        <w:rPr>
          <w:b/>
          <w:bCs/>
          <w:lang w:val="en-US"/>
        </w:rPr>
        <w:t>prefix</w:t>
      </w:r>
      <w:r w:rsidR="009A1E20" w:rsidRPr="00E249AE">
        <w:rPr>
          <w:lang w:val="en-US"/>
        </w:rPr>
        <w:t>’ determines the number of IP addresses within a particular host section of IP addresses.</w:t>
      </w:r>
      <w:r w:rsidR="00C43EB7" w:rsidRPr="00E249AE">
        <w:rPr>
          <w:lang w:val="en-US"/>
        </w:rPr>
        <w:t xml:space="preserve"> ‘</w:t>
      </w:r>
      <w:r w:rsidR="00C43EB7" w:rsidRPr="002B44CD">
        <w:rPr>
          <w:b/>
          <w:bCs/>
          <w:lang w:val="en-US"/>
        </w:rPr>
        <w:t>ether</w:t>
      </w:r>
      <w:r w:rsidR="00C43EB7" w:rsidRPr="00E249AE">
        <w:rPr>
          <w:lang w:val="en-US"/>
        </w:rPr>
        <w:t xml:space="preserve">’ is the MAC address of </w:t>
      </w:r>
      <w:r w:rsidR="00B4302E" w:rsidRPr="00E249AE">
        <w:rPr>
          <w:lang w:val="en-US"/>
        </w:rPr>
        <w:t>the device.</w:t>
      </w:r>
      <w:r w:rsidR="00166B95" w:rsidRPr="00E249AE">
        <w:rPr>
          <w:lang w:val="en-US"/>
        </w:rPr>
        <w:t xml:space="preserve"> ‘</w:t>
      </w:r>
      <w:r w:rsidR="00166B95" w:rsidRPr="002B44CD">
        <w:rPr>
          <w:b/>
          <w:bCs/>
          <w:lang w:val="en-US"/>
        </w:rPr>
        <w:t>txqueuelen</w:t>
      </w:r>
      <w:r w:rsidR="00166B95" w:rsidRPr="00E249AE">
        <w:rPr>
          <w:lang w:val="en-US"/>
        </w:rPr>
        <w:t>’ limits the number of packets in the transmission queue of interface d</w:t>
      </w:r>
      <w:r w:rsidR="00141C65" w:rsidRPr="00E249AE">
        <w:rPr>
          <w:lang w:val="en-US"/>
        </w:rPr>
        <w:t>evice</w:t>
      </w:r>
      <w:r w:rsidR="00166B95" w:rsidRPr="00E249AE">
        <w:rPr>
          <w:lang w:val="en-US"/>
        </w:rPr>
        <w:t>.</w:t>
      </w:r>
      <w:r w:rsidR="006F7313" w:rsidRPr="00E249AE">
        <w:rPr>
          <w:lang w:val="en-US"/>
        </w:rPr>
        <w:t xml:space="preserve"> ‘</w:t>
      </w:r>
      <w:r w:rsidR="006F7313" w:rsidRPr="00DA0480">
        <w:rPr>
          <w:b/>
          <w:bCs/>
          <w:lang w:val="en-US"/>
        </w:rPr>
        <w:t>RX</w:t>
      </w:r>
      <w:r w:rsidR="006F7313" w:rsidRPr="00E249AE">
        <w:rPr>
          <w:lang w:val="en-US"/>
        </w:rPr>
        <w:t>’ and ‘</w:t>
      </w:r>
      <w:r w:rsidR="006F7313" w:rsidRPr="00DA0480">
        <w:rPr>
          <w:b/>
          <w:bCs/>
          <w:lang w:val="en-US"/>
        </w:rPr>
        <w:t>TX</w:t>
      </w:r>
      <w:r w:rsidR="006F7313" w:rsidRPr="00E249AE">
        <w:rPr>
          <w:lang w:val="en-US"/>
        </w:rPr>
        <w:t>’ are received and transmitted packets respectively.</w:t>
      </w:r>
    </w:p>
    <w:p w14:paraId="0DC61D27" w14:textId="6B6122C8" w:rsidR="003535DD" w:rsidRDefault="00E249AE" w:rsidP="003535DD">
      <w:pPr>
        <w:pStyle w:val="ListParagraph"/>
        <w:numPr>
          <w:ilvl w:val="0"/>
          <w:numId w:val="11"/>
        </w:numPr>
        <w:tabs>
          <w:tab w:val="left" w:pos="630"/>
          <w:tab w:val="left" w:pos="720"/>
        </w:tabs>
        <w:rPr>
          <w:lang w:val="en-US"/>
        </w:rPr>
      </w:pPr>
      <w:r>
        <w:rPr>
          <w:lang w:val="en-US"/>
        </w:rPr>
        <w:lastRenderedPageBreak/>
        <w:t xml:space="preserve">  </w:t>
      </w:r>
      <w:r w:rsidR="00723312">
        <w:rPr>
          <w:lang w:val="en-US"/>
        </w:rPr>
        <w:t>“</w:t>
      </w:r>
      <w:r w:rsidR="00723312" w:rsidRPr="006678E3">
        <w:rPr>
          <w:b/>
          <w:bCs/>
          <w:lang w:val="en-US"/>
        </w:rPr>
        <w:t>ifconfig -a</w:t>
      </w:r>
      <w:r w:rsidR="00723312">
        <w:rPr>
          <w:lang w:val="en-US"/>
        </w:rPr>
        <w:t>” option is used to display all the interfaces present in the device whether down or up</w:t>
      </w:r>
      <w:r w:rsidR="007E5179">
        <w:rPr>
          <w:lang w:val="en-US"/>
        </w:rPr>
        <w:t>. “</w:t>
      </w:r>
      <w:r w:rsidR="007E5179" w:rsidRPr="006678E3">
        <w:rPr>
          <w:b/>
          <w:bCs/>
          <w:lang w:val="en-US"/>
        </w:rPr>
        <w:t>ifconfig &lt;interface&gt; up</w:t>
      </w:r>
      <w:r w:rsidR="007E5179">
        <w:rPr>
          <w:lang w:val="en-US"/>
        </w:rPr>
        <w:t>” is used to enable the interface.</w:t>
      </w:r>
      <w:r w:rsidR="00661453">
        <w:rPr>
          <w:lang w:val="en-US"/>
        </w:rPr>
        <w:t xml:space="preserve"> “</w:t>
      </w:r>
      <w:r w:rsidR="00661453" w:rsidRPr="006678E3">
        <w:rPr>
          <w:b/>
          <w:bCs/>
          <w:lang w:val="en-US"/>
        </w:rPr>
        <w:t>ifconfig &lt;interface&gt; mtu &lt;N&gt;</w:t>
      </w:r>
      <w:r w:rsidR="00661453">
        <w:rPr>
          <w:lang w:val="en-US"/>
        </w:rPr>
        <w:t xml:space="preserve">” is used to set MTU of the interface to N </w:t>
      </w:r>
      <w:r w:rsidR="00794329">
        <w:rPr>
          <w:lang w:val="en-US"/>
        </w:rPr>
        <w:t>bytes</w:t>
      </w:r>
      <w:r w:rsidR="00661453">
        <w:rPr>
          <w:lang w:val="en-US"/>
        </w:rPr>
        <w:t>.</w:t>
      </w:r>
      <w:r w:rsidR="00FC69B4">
        <w:rPr>
          <w:lang w:val="en-US"/>
        </w:rPr>
        <w:t xml:space="preserve"> “</w:t>
      </w:r>
      <w:r w:rsidR="00FC69B4" w:rsidRPr="006678E3">
        <w:rPr>
          <w:b/>
          <w:bCs/>
          <w:lang w:val="en-US"/>
        </w:rPr>
        <w:t>ifconfig &lt;interface&gt; broadcast &lt;address&gt;</w:t>
      </w:r>
      <w:r w:rsidR="00FC69B4">
        <w:rPr>
          <w:lang w:val="en-US"/>
        </w:rPr>
        <w:t>” is used to set the broadcast address for the given interface.</w:t>
      </w:r>
    </w:p>
    <w:p w14:paraId="2059830F" w14:textId="73BC23BC" w:rsidR="00C6251F" w:rsidRPr="008A7329" w:rsidRDefault="008A7329" w:rsidP="008A7329">
      <w:pPr>
        <w:pStyle w:val="ListParagraph"/>
        <w:numPr>
          <w:ilvl w:val="0"/>
          <w:numId w:val="11"/>
        </w:numPr>
        <w:tabs>
          <w:tab w:val="left" w:pos="630"/>
          <w:tab w:val="left" w:pos="720"/>
        </w:tabs>
        <w:rPr>
          <w:lang w:val="en-US"/>
        </w:rPr>
      </w:pPr>
      <w:r>
        <w:rPr>
          <w:noProof/>
          <w:lang w:val="en-US"/>
        </w:rPr>
        <w:drawing>
          <wp:anchor distT="0" distB="0" distL="114300" distR="114300" simplePos="0" relativeHeight="251661312" behindDoc="0" locked="0" layoutInCell="1" allowOverlap="1" wp14:anchorId="30B65449" wp14:editId="51ACDE6F">
            <wp:simplePos x="0" y="0"/>
            <wp:positionH relativeFrom="column">
              <wp:posOffset>1242060</wp:posOffset>
            </wp:positionH>
            <wp:positionV relativeFrom="paragraph">
              <wp:posOffset>10795</wp:posOffset>
            </wp:positionV>
            <wp:extent cx="5775960" cy="9144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from 2020-01-20 10-09-01.png"/>
                    <pic:cNvPicPr/>
                  </pic:nvPicPr>
                  <pic:blipFill>
                    <a:blip r:embed="rId10">
                      <a:extLst>
                        <a:ext uri="{28A0092B-C50C-407E-A947-70E740481C1C}">
                          <a14:useLocalDpi xmlns:a14="http://schemas.microsoft.com/office/drawing/2010/main" val="0"/>
                        </a:ext>
                      </a:extLst>
                    </a:blip>
                    <a:stretch>
                      <a:fillRect/>
                    </a:stretch>
                  </pic:blipFill>
                  <pic:spPr>
                    <a:xfrm>
                      <a:off x="0" y="0"/>
                      <a:ext cx="5775960" cy="914400"/>
                    </a:xfrm>
                    <a:prstGeom prst="rect">
                      <a:avLst/>
                    </a:prstGeom>
                  </pic:spPr>
                </pic:pic>
              </a:graphicData>
            </a:graphic>
            <wp14:sizeRelH relativeFrom="margin">
              <wp14:pctWidth>0</wp14:pctWidth>
            </wp14:sizeRelH>
            <wp14:sizeRelV relativeFrom="margin">
              <wp14:pctHeight>0</wp14:pctHeight>
            </wp14:sizeRelV>
          </wp:anchor>
        </w:drawing>
      </w:r>
      <w:r w:rsidR="003535DD">
        <w:rPr>
          <w:lang w:val="en-US"/>
        </w:rPr>
        <w:t xml:space="preserve">  </w:t>
      </w:r>
      <w:r w:rsidR="00CF422C" w:rsidRPr="008A7329">
        <w:rPr>
          <w:lang w:val="en-US"/>
        </w:rPr>
        <w:t>‘</w:t>
      </w:r>
      <w:r w:rsidR="00CF422C" w:rsidRPr="007C4EF4">
        <w:rPr>
          <w:b/>
          <w:bCs/>
          <w:lang w:val="en-US"/>
        </w:rPr>
        <w:t>route</w:t>
      </w:r>
      <w:r w:rsidR="00CF422C" w:rsidRPr="008A7329">
        <w:rPr>
          <w:lang w:val="en-US"/>
        </w:rPr>
        <w:t>’ command displays the routing table of the system.</w:t>
      </w:r>
      <w:r w:rsidR="00660BDF" w:rsidRPr="008A7329">
        <w:rPr>
          <w:lang w:val="en-US"/>
        </w:rPr>
        <w:t xml:space="preserve"> It is used to setup static routes to specific hosts.</w:t>
      </w:r>
      <w:r w:rsidR="00605C1D" w:rsidRPr="008A7329">
        <w:rPr>
          <w:lang w:val="en-US"/>
        </w:rPr>
        <w:t xml:space="preserve"> The ‘</w:t>
      </w:r>
      <w:r w:rsidR="00605C1D" w:rsidRPr="007C4EF4">
        <w:rPr>
          <w:b/>
          <w:bCs/>
          <w:lang w:val="en-US"/>
        </w:rPr>
        <w:t>Destination</w:t>
      </w:r>
      <w:r w:rsidR="00605C1D" w:rsidRPr="008A7329">
        <w:rPr>
          <w:lang w:val="en-US"/>
        </w:rPr>
        <w:t xml:space="preserve">’ column has the addresses of destination hosts. </w:t>
      </w:r>
      <w:r w:rsidR="00803823" w:rsidRPr="008A7329">
        <w:rPr>
          <w:lang w:val="en-US"/>
        </w:rPr>
        <w:t>‘</w:t>
      </w:r>
      <w:r w:rsidR="00605C1D" w:rsidRPr="007C4EF4">
        <w:rPr>
          <w:b/>
          <w:bCs/>
          <w:lang w:val="en-US"/>
        </w:rPr>
        <w:t>Default</w:t>
      </w:r>
      <w:r w:rsidR="00803823" w:rsidRPr="008A7329">
        <w:rPr>
          <w:lang w:val="en-US"/>
        </w:rPr>
        <w:t>’</w:t>
      </w:r>
      <w:r w:rsidR="00605C1D" w:rsidRPr="008A7329">
        <w:rPr>
          <w:lang w:val="en-US"/>
        </w:rPr>
        <w:t xml:space="preserve"> route is used when no specific route can be determined for a destination.</w:t>
      </w:r>
      <w:r w:rsidR="00803823" w:rsidRPr="008A7329">
        <w:rPr>
          <w:lang w:val="en-US"/>
        </w:rPr>
        <w:t xml:space="preserve"> ‘</w:t>
      </w:r>
      <w:r w:rsidR="00803823" w:rsidRPr="007C4EF4">
        <w:rPr>
          <w:b/>
          <w:bCs/>
          <w:lang w:val="en-US"/>
        </w:rPr>
        <w:t>link-local</w:t>
      </w:r>
      <w:r w:rsidR="00803823" w:rsidRPr="008A7329">
        <w:rPr>
          <w:lang w:val="en-US"/>
        </w:rPr>
        <w:t>’ address is used for communication within local network.</w:t>
      </w:r>
      <w:r w:rsidR="00C71BC6" w:rsidRPr="008A7329">
        <w:rPr>
          <w:lang w:val="en-US"/>
        </w:rPr>
        <w:t xml:space="preserve"> ‘</w:t>
      </w:r>
      <w:r w:rsidR="00C71BC6" w:rsidRPr="007C4EF4">
        <w:rPr>
          <w:b/>
          <w:bCs/>
          <w:lang w:val="en-US"/>
        </w:rPr>
        <w:t>Gateway</w:t>
      </w:r>
      <w:r w:rsidR="00C71BC6" w:rsidRPr="008A7329">
        <w:rPr>
          <w:lang w:val="en-US"/>
        </w:rPr>
        <w:t>’ is the hardware device between two networks.</w:t>
      </w:r>
      <w:r w:rsidR="00AF1CA9" w:rsidRPr="008A7329">
        <w:rPr>
          <w:lang w:val="en-US"/>
        </w:rPr>
        <w:t xml:space="preserve"> ‘0.0.0.0’ means </w:t>
      </w:r>
      <w:r w:rsidR="00AF1CA9" w:rsidRPr="007C4EF4">
        <w:rPr>
          <w:b/>
          <w:bCs/>
          <w:lang w:val="en-US"/>
        </w:rPr>
        <w:t>unspecified</w:t>
      </w:r>
      <w:r w:rsidR="00AF1CA9" w:rsidRPr="008A7329">
        <w:rPr>
          <w:lang w:val="en-US"/>
        </w:rPr>
        <w:t xml:space="preserve"> gateway.</w:t>
      </w:r>
      <w:r w:rsidR="00C80CA0" w:rsidRPr="008A7329">
        <w:rPr>
          <w:lang w:val="en-US"/>
        </w:rPr>
        <w:t xml:space="preserve"> ‘</w:t>
      </w:r>
      <w:r w:rsidR="00C80CA0" w:rsidRPr="007C4EF4">
        <w:rPr>
          <w:b/>
          <w:bCs/>
          <w:lang w:val="en-US"/>
        </w:rPr>
        <w:t>Genmask</w:t>
      </w:r>
      <w:r w:rsidR="00C80CA0" w:rsidRPr="008A7329">
        <w:rPr>
          <w:lang w:val="en-US"/>
        </w:rPr>
        <w:t xml:space="preserve">’ column has the netmask for destination. ’0.0.0.0’ is for the </w:t>
      </w:r>
      <w:r w:rsidR="00C80CA0" w:rsidRPr="007C4EF4">
        <w:rPr>
          <w:b/>
          <w:bCs/>
          <w:lang w:val="en-US"/>
        </w:rPr>
        <w:t>default</w:t>
      </w:r>
      <w:r w:rsidR="00C80CA0" w:rsidRPr="008A7329">
        <w:rPr>
          <w:lang w:val="en-US"/>
        </w:rPr>
        <w:t xml:space="preserve"> route.</w:t>
      </w:r>
      <w:r w:rsidR="00676025" w:rsidRPr="008A7329">
        <w:rPr>
          <w:lang w:val="en-US"/>
        </w:rPr>
        <w:t xml:space="preserve"> In the </w:t>
      </w:r>
      <w:r w:rsidR="00676025" w:rsidRPr="00A71565">
        <w:rPr>
          <w:b/>
          <w:bCs/>
          <w:lang w:val="en-US"/>
        </w:rPr>
        <w:t>flag</w:t>
      </w:r>
      <w:r w:rsidR="00676025" w:rsidRPr="008A7329">
        <w:rPr>
          <w:lang w:val="en-US"/>
        </w:rPr>
        <w:t xml:space="preserve"> column ‘</w:t>
      </w:r>
      <w:r w:rsidR="00676025" w:rsidRPr="00A71565">
        <w:rPr>
          <w:b/>
          <w:bCs/>
          <w:lang w:val="en-US"/>
        </w:rPr>
        <w:t>U</w:t>
      </w:r>
      <w:r w:rsidR="00676025" w:rsidRPr="008A7329">
        <w:rPr>
          <w:lang w:val="en-US"/>
        </w:rPr>
        <w:t>’ represents that the route is up, ‘</w:t>
      </w:r>
      <w:r w:rsidR="00676025" w:rsidRPr="00A71565">
        <w:rPr>
          <w:b/>
          <w:bCs/>
          <w:lang w:val="en-US"/>
        </w:rPr>
        <w:t>H</w:t>
      </w:r>
      <w:r w:rsidR="00676025" w:rsidRPr="008A7329">
        <w:rPr>
          <w:lang w:val="en-US"/>
        </w:rPr>
        <w:t>’ represents host, ‘</w:t>
      </w:r>
      <w:r w:rsidR="00676025" w:rsidRPr="00A71565">
        <w:rPr>
          <w:b/>
          <w:bCs/>
          <w:lang w:val="en-US"/>
        </w:rPr>
        <w:t>G</w:t>
      </w:r>
      <w:r w:rsidR="00676025" w:rsidRPr="008A7329">
        <w:rPr>
          <w:lang w:val="en-US"/>
        </w:rPr>
        <w:t>’ represents to use gateway and ‘</w:t>
      </w:r>
      <w:r w:rsidR="00676025" w:rsidRPr="00A71565">
        <w:rPr>
          <w:b/>
          <w:bCs/>
          <w:lang w:val="en-US"/>
        </w:rPr>
        <w:t>!</w:t>
      </w:r>
      <w:r w:rsidR="00676025" w:rsidRPr="008A7329">
        <w:rPr>
          <w:lang w:val="en-US"/>
        </w:rPr>
        <w:t xml:space="preserve">’ </w:t>
      </w:r>
      <w:r w:rsidR="00164B86" w:rsidRPr="008A7329">
        <w:rPr>
          <w:lang w:val="en-US"/>
        </w:rPr>
        <w:t>represent</w:t>
      </w:r>
      <w:r w:rsidR="00D812A9" w:rsidRPr="008A7329">
        <w:rPr>
          <w:lang w:val="en-US"/>
        </w:rPr>
        <w:t>s</w:t>
      </w:r>
      <w:r w:rsidR="00676025" w:rsidRPr="008A7329">
        <w:rPr>
          <w:lang w:val="en-US"/>
        </w:rPr>
        <w:t xml:space="preserve"> to reject a route.</w:t>
      </w:r>
      <w:r w:rsidR="00E01109" w:rsidRPr="008A7329">
        <w:rPr>
          <w:lang w:val="en-US"/>
        </w:rPr>
        <w:t xml:space="preserve"> ‘</w:t>
      </w:r>
      <w:r w:rsidR="00E01109" w:rsidRPr="00A71565">
        <w:rPr>
          <w:b/>
          <w:bCs/>
          <w:lang w:val="en-US"/>
        </w:rPr>
        <w:t>Metric</w:t>
      </w:r>
      <w:r w:rsidR="00E01109" w:rsidRPr="008A7329">
        <w:rPr>
          <w:lang w:val="en-US"/>
        </w:rPr>
        <w:t>’ is the distance in hops to the target. ‘</w:t>
      </w:r>
      <w:r w:rsidR="00E01109" w:rsidRPr="00A71565">
        <w:rPr>
          <w:b/>
          <w:bCs/>
          <w:lang w:val="en-US"/>
        </w:rPr>
        <w:t>Ref</w:t>
      </w:r>
      <w:r w:rsidR="00E01109" w:rsidRPr="008A7329">
        <w:rPr>
          <w:lang w:val="en-US"/>
        </w:rPr>
        <w:t>’ represents the number of references to the route.</w:t>
      </w:r>
      <w:r w:rsidR="00C6251F" w:rsidRPr="008A7329">
        <w:rPr>
          <w:lang w:val="en-US"/>
        </w:rPr>
        <w:t xml:space="preserve"> ‘</w:t>
      </w:r>
      <w:r w:rsidR="00C6251F" w:rsidRPr="00A71565">
        <w:rPr>
          <w:b/>
          <w:bCs/>
          <w:lang w:val="en-US"/>
        </w:rPr>
        <w:t>Use</w:t>
      </w:r>
      <w:r w:rsidR="00C6251F" w:rsidRPr="008A7329">
        <w:rPr>
          <w:lang w:val="en-US"/>
        </w:rPr>
        <w:t>’ is count of lookups i.e. routes for which router must look up the connected route to next hop.</w:t>
      </w:r>
      <w:r w:rsidR="00CF073E" w:rsidRPr="008A7329">
        <w:rPr>
          <w:lang w:val="en-US"/>
        </w:rPr>
        <w:t xml:space="preserve"> ‘</w:t>
      </w:r>
      <w:r w:rsidR="00CF073E" w:rsidRPr="00A71565">
        <w:rPr>
          <w:b/>
          <w:bCs/>
          <w:lang w:val="en-US"/>
        </w:rPr>
        <w:t>Iface</w:t>
      </w:r>
      <w:r w:rsidR="00CF073E" w:rsidRPr="008A7329">
        <w:rPr>
          <w:lang w:val="en-US"/>
        </w:rPr>
        <w:t>’ is the interface to which packets for the route will be sent.</w:t>
      </w:r>
    </w:p>
    <w:p w14:paraId="275F521A" w14:textId="685D0755" w:rsidR="00AF5DCC" w:rsidRDefault="00AF5DCC" w:rsidP="00AF5DCC">
      <w:pPr>
        <w:pStyle w:val="ListParagraph"/>
        <w:numPr>
          <w:ilvl w:val="0"/>
          <w:numId w:val="11"/>
        </w:numPr>
        <w:tabs>
          <w:tab w:val="left" w:pos="630"/>
          <w:tab w:val="left" w:pos="720"/>
        </w:tabs>
        <w:rPr>
          <w:lang w:val="en-US"/>
        </w:rPr>
      </w:pPr>
      <w:r>
        <w:rPr>
          <w:lang w:val="en-US"/>
        </w:rPr>
        <w:t xml:space="preserve">  </w:t>
      </w:r>
      <w:r w:rsidR="00874192">
        <w:rPr>
          <w:lang w:val="en-US"/>
        </w:rPr>
        <w:t>‘</w:t>
      </w:r>
      <w:r w:rsidR="00874192" w:rsidRPr="008305E7">
        <w:rPr>
          <w:b/>
          <w:bCs/>
          <w:lang w:val="en-US"/>
        </w:rPr>
        <w:t>route -n</w:t>
      </w:r>
      <w:r w:rsidR="00874192">
        <w:rPr>
          <w:lang w:val="en-US"/>
        </w:rPr>
        <w:t xml:space="preserve">’ </w:t>
      </w:r>
      <w:r w:rsidR="00912976">
        <w:rPr>
          <w:lang w:val="en-US"/>
        </w:rPr>
        <w:t xml:space="preserve">command </w:t>
      </w:r>
      <w:r w:rsidR="00874192">
        <w:rPr>
          <w:lang w:val="en-US"/>
        </w:rPr>
        <w:t>is used to represent the routing table with numerical entries. ‘</w:t>
      </w:r>
      <w:r w:rsidR="00874192" w:rsidRPr="008305E7">
        <w:rPr>
          <w:b/>
          <w:bCs/>
          <w:lang w:val="en-US"/>
        </w:rPr>
        <w:t>route add</w:t>
      </w:r>
      <w:r w:rsidR="00874192">
        <w:rPr>
          <w:lang w:val="en-US"/>
        </w:rPr>
        <w:t>’ and ‘</w:t>
      </w:r>
      <w:r w:rsidR="00874192" w:rsidRPr="008305E7">
        <w:rPr>
          <w:b/>
          <w:bCs/>
          <w:lang w:val="en-US"/>
        </w:rPr>
        <w:t>route del</w:t>
      </w:r>
      <w:r w:rsidR="00874192">
        <w:rPr>
          <w:lang w:val="en-US"/>
        </w:rPr>
        <w:t>’ are used as super user to add and delete an entry in the routing table.</w:t>
      </w:r>
    </w:p>
    <w:p w14:paraId="4C3D0758" w14:textId="5DF575C9" w:rsidR="00BF5EB4" w:rsidRPr="00AF5DCC" w:rsidRDefault="00511E95" w:rsidP="00BF5EB4">
      <w:pPr>
        <w:pStyle w:val="ListParagraph"/>
        <w:tabs>
          <w:tab w:val="left" w:pos="630"/>
          <w:tab w:val="left" w:pos="720"/>
        </w:tabs>
        <w:rPr>
          <w:lang w:val="en-US"/>
        </w:rPr>
      </w:pPr>
      <w:r>
        <w:rPr>
          <w:noProof/>
          <w:lang w:val="en-US"/>
        </w:rPr>
        <w:drawing>
          <wp:anchor distT="0" distB="0" distL="114300" distR="114300" simplePos="0" relativeHeight="251663360" behindDoc="1" locked="0" layoutInCell="1" allowOverlap="1" wp14:anchorId="11914333" wp14:editId="1BEE2AAB">
            <wp:simplePos x="0" y="0"/>
            <wp:positionH relativeFrom="page">
              <wp:posOffset>3962400</wp:posOffset>
            </wp:positionH>
            <wp:positionV relativeFrom="paragraph">
              <wp:posOffset>220980</wp:posOffset>
            </wp:positionV>
            <wp:extent cx="3539490" cy="1219200"/>
            <wp:effectExtent l="0" t="0" r="381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outecommands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39490" cy="121920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2336" behindDoc="0" locked="0" layoutInCell="1" allowOverlap="1" wp14:anchorId="59A63F17" wp14:editId="68180CFC">
            <wp:simplePos x="0" y="0"/>
            <wp:positionH relativeFrom="column">
              <wp:posOffset>-396240</wp:posOffset>
            </wp:positionH>
            <wp:positionV relativeFrom="paragraph">
              <wp:posOffset>236220</wp:posOffset>
            </wp:positionV>
            <wp:extent cx="3878580" cy="2657475"/>
            <wp:effectExtent l="0" t="0" r="762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outecommands1.png"/>
                    <pic:cNvPicPr/>
                  </pic:nvPicPr>
                  <pic:blipFill>
                    <a:blip r:embed="rId12">
                      <a:extLst>
                        <a:ext uri="{28A0092B-C50C-407E-A947-70E740481C1C}">
                          <a14:useLocalDpi xmlns:a14="http://schemas.microsoft.com/office/drawing/2010/main" val="0"/>
                        </a:ext>
                      </a:extLst>
                    </a:blip>
                    <a:stretch>
                      <a:fillRect/>
                    </a:stretch>
                  </pic:blipFill>
                  <pic:spPr>
                    <a:xfrm>
                      <a:off x="0" y="0"/>
                      <a:ext cx="3878580" cy="2657475"/>
                    </a:xfrm>
                    <a:prstGeom prst="rect">
                      <a:avLst/>
                    </a:prstGeom>
                  </pic:spPr>
                </pic:pic>
              </a:graphicData>
            </a:graphic>
            <wp14:sizeRelH relativeFrom="margin">
              <wp14:pctWidth>0</wp14:pctWidth>
            </wp14:sizeRelH>
            <wp14:sizeRelV relativeFrom="margin">
              <wp14:pctHeight>0</wp14:pctHeight>
            </wp14:sizeRelV>
          </wp:anchor>
        </w:drawing>
      </w:r>
      <w:r w:rsidR="004368D3">
        <w:rPr>
          <w:lang w:val="en-US"/>
        </w:rPr>
        <w:t>‘</w:t>
      </w:r>
      <w:r w:rsidR="004368D3" w:rsidRPr="008305E7">
        <w:rPr>
          <w:b/>
          <w:bCs/>
          <w:lang w:val="en-US"/>
        </w:rPr>
        <w:t>sudo route add -host &lt;address&gt; reject</w:t>
      </w:r>
      <w:r w:rsidR="004368D3">
        <w:rPr>
          <w:lang w:val="en-US"/>
        </w:rPr>
        <w:t>’ is used to add a host with rejected route.</w:t>
      </w:r>
    </w:p>
    <w:p w14:paraId="6B2B3007" w14:textId="72DE71E1" w:rsidR="000A6F24" w:rsidRDefault="000A6F24" w:rsidP="000A6F24">
      <w:pPr>
        <w:tabs>
          <w:tab w:val="left" w:pos="630"/>
          <w:tab w:val="left" w:pos="720"/>
        </w:tabs>
        <w:rPr>
          <w:lang w:val="en-US"/>
        </w:rPr>
      </w:pPr>
    </w:p>
    <w:p w14:paraId="5AC3AFF6" w14:textId="079AD883" w:rsidR="000A6F24" w:rsidRPr="000B4A63" w:rsidRDefault="000A6F24" w:rsidP="000A6F24">
      <w:pPr>
        <w:tabs>
          <w:tab w:val="left" w:pos="630"/>
          <w:tab w:val="left" w:pos="720"/>
        </w:tabs>
        <w:rPr>
          <w:b/>
          <w:bCs/>
          <w:sz w:val="28"/>
          <w:szCs w:val="28"/>
          <w:lang w:val="en-US"/>
        </w:rPr>
      </w:pPr>
      <w:r w:rsidRPr="000B4A63">
        <w:rPr>
          <w:b/>
          <w:bCs/>
          <w:sz w:val="28"/>
          <w:szCs w:val="28"/>
          <w:lang w:val="en-US"/>
        </w:rPr>
        <w:t>05.</w:t>
      </w:r>
      <w:r w:rsidR="001E1B39" w:rsidRPr="000B4A63">
        <w:rPr>
          <w:b/>
          <w:bCs/>
          <w:sz w:val="28"/>
          <w:szCs w:val="28"/>
          <w:lang w:val="en-US"/>
        </w:rPr>
        <w:tab/>
      </w:r>
      <w:r w:rsidR="00905D2A" w:rsidRPr="000B4A63">
        <w:rPr>
          <w:b/>
          <w:bCs/>
          <w:sz w:val="28"/>
          <w:szCs w:val="28"/>
          <w:lang w:val="en-US"/>
        </w:rPr>
        <w:t>NETSTAT COMMAND</w:t>
      </w:r>
    </w:p>
    <w:p w14:paraId="0CCFEDB0" w14:textId="7E37FDE5" w:rsidR="000A6F24" w:rsidRDefault="000A6F24" w:rsidP="004C73AA">
      <w:pPr>
        <w:tabs>
          <w:tab w:val="left" w:pos="360"/>
          <w:tab w:val="left" w:pos="630"/>
        </w:tabs>
        <w:ind w:left="720" w:hanging="720"/>
        <w:rPr>
          <w:lang w:val="en-US"/>
        </w:rPr>
      </w:pPr>
      <w:r>
        <w:rPr>
          <w:lang w:val="en-US"/>
        </w:rPr>
        <w:tab/>
        <w:t>(a)</w:t>
      </w:r>
      <w:r>
        <w:rPr>
          <w:lang w:val="en-US"/>
        </w:rPr>
        <w:tab/>
      </w:r>
      <w:r>
        <w:rPr>
          <w:lang w:val="en-US"/>
        </w:rPr>
        <w:tab/>
      </w:r>
      <w:r w:rsidR="004C73AA">
        <w:rPr>
          <w:lang w:val="en-US"/>
        </w:rPr>
        <w:t>‘netstat’ tool displays the network connections, routing tables, network interfaces and network protocol statistics.</w:t>
      </w:r>
      <w:r w:rsidR="00641788">
        <w:rPr>
          <w:lang w:val="en-US"/>
        </w:rPr>
        <w:t xml:space="preserve"> It is used for finding problems in the network and to determine the amount of traffic on the network as a p</w:t>
      </w:r>
      <w:r w:rsidR="006C29F2">
        <w:rPr>
          <w:lang w:val="en-US"/>
        </w:rPr>
        <w:t>er</w:t>
      </w:r>
      <w:r w:rsidR="00641788">
        <w:rPr>
          <w:lang w:val="en-US"/>
        </w:rPr>
        <w:t>formance measurement.</w:t>
      </w:r>
    </w:p>
    <w:p w14:paraId="45142484" w14:textId="7601EF34" w:rsidR="00CE6E73" w:rsidRDefault="00B947FE" w:rsidP="004C73AA">
      <w:pPr>
        <w:tabs>
          <w:tab w:val="left" w:pos="360"/>
          <w:tab w:val="left" w:pos="630"/>
        </w:tabs>
        <w:ind w:left="720" w:hanging="720"/>
        <w:rPr>
          <w:lang w:val="en-US"/>
        </w:rPr>
      </w:pPr>
      <w:r>
        <w:rPr>
          <w:noProof/>
          <w:lang w:val="en-US"/>
        </w:rPr>
        <w:drawing>
          <wp:anchor distT="0" distB="0" distL="114300" distR="114300" simplePos="0" relativeHeight="251664384" behindDoc="0" locked="0" layoutInCell="1" allowOverlap="1" wp14:anchorId="100BCC93" wp14:editId="0A5B2D7C">
            <wp:simplePos x="0" y="0"/>
            <wp:positionH relativeFrom="column">
              <wp:posOffset>1835150</wp:posOffset>
            </wp:positionH>
            <wp:positionV relativeFrom="paragraph">
              <wp:posOffset>185420</wp:posOffset>
            </wp:positionV>
            <wp:extent cx="5068570" cy="1003935"/>
            <wp:effectExtent l="0" t="0" r="0" b="571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etstat.png"/>
                    <pic:cNvPicPr/>
                  </pic:nvPicPr>
                  <pic:blipFill>
                    <a:blip r:embed="rId13">
                      <a:extLst>
                        <a:ext uri="{28A0092B-C50C-407E-A947-70E740481C1C}">
                          <a14:useLocalDpi xmlns:a14="http://schemas.microsoft.com/office/drawing/2010/main" val="0"/>
                        </a:ext>
                      </a:extLst>
                    </a:blip>
                    <a:stretch>
                      <a:fillRect/>
                    </a:stretch>
                  </pic:blipFill>
                  <pic:spPr>
                    <a:xfrm>
                      <a:off x="0" y="0"/>
                      <a:ext cx="5068570" cy="1003935"/>
                    </a:xfrm>
                    <a:prstGeom prst="rect">
                      <a:avLst/>
                    </a:prstGeom>
                  </pic:spPr>
                </pic:pic>
              </a:graphicData>
            </a:graphic>
            <wp14:sizeRelH relativeFrom="margin">
              <wp14:pctWidth>0</wp14:pctWidth>
            </wp14:sizeRelH>
            <wp14:sizeRelV relativeFrom="margin">
              <wp14:pctHeight>0</wp14:pctHeight>
            </wp14:sizeRelV>
          </wp:anchor>
        </w:drawing>
      </w:r>
      <w:r w:rsidR="00CE6E73">
        <w:rPr>
          <w:lang w:val="en-US"/>
        </w:rPr>
        <w:tab/>
        <w:t>(b)</w:t>
      </w:r>
      <w:r w:rsidR="00CE6E73">
        <w:rPr>
          <w:lang w:val="en-US"/>
        </w:rPr>
        <w:tab/>
      </w:r>
      <w:r w:rsidR="00CE6E73">
        <w:rPr>
          <w:lang w:val="en-US"/>
        </w:rPr>
        <w:tab/>
      </w:r>
      <w:r w:rsidR="00AF0860">
        <w:rPr>
          <w:lang w:val="en-US"/>
        </w:rPr>
        <w:t>‘</w:t>
      </w:r>
      <w:r w:rsidR="00AF0860" w:rsidRPr="005C1ABD">
        <w:rPr>
          <w:b/>
          <w:bCs/>
          <w:lang w:val="en-US"/>
        </w:rPr>
        <w:t>netstat -a -t</w:t>
      </w:r>
      <w:r w:rsidR="00AF0860">
        <w:rPr>
          <w:lang w:val="en-US"/>
        </w:rPr>
        <w:t>’ command is used to show all the established TCP connections.</w:t>
      </w:r>
    </w:p>
    <w:p w14:paraId="3B5941A7" w14:textId="4425B79E" w:rsidR="008E184C" w:rsidRDefault="008E184C" w:rsidP="004C73AA">
      <w:pPr>
        <w:tabs>
          <w:tab w:val="left" w:pos="360"/>
          <w:tab w:val="left" w:pos="630"/>
        </w:tabs>
        <w:ind w:left="720" w:hanging="720"/>
        <w:rPr>
          <w:lang w:val="en-US"/>
        </w:rPr>
      </w:pPr>
      <w:r>
        <w:rPr>
          <w:lang w:val="en-US"/>
        </w:rPr>
        <w:tab/>
      </w:r>
      <w:r>
        <w:rPr>
          <w:lang w:val="en-US"/>
        </w:rPr>
        <w:tab/>
      </w:r>
      <w:r>
        <w:rPr>
          <w:lang w:val="en-US"/>
        </w:rPr>
        <w:tab/>
      </w:r>
      <w:r w:rsidR="00AA185F">
        <w:rPr>
          <w:lang w:val="en-US"/>
        </w:rPr>
        <w:t>‘</w:t>
      </w:r>
      <w:r w:rsidR="00AA185F" w:rsidRPr="005C1ABD">
        <w:rPr>
          <w:b/>
          <w:bCs/>
          <w:lang w:val="en-US"/>
        </w:rPr>
        <w:t>Proto</w:t>
      </w:r>
      <w:r w:rsidR="00AA185F">
        <w:rPr>
          <w:lang w:val="en-US"/>
        </w:rPr>
        <w:t>’ column gives the protocol used by the socket.</w:t>
      </w:r>
      <w:r w:rsidR="00652D44">
        <w:rPr>
          <w:lang w:val="en-US"/>
        </w:rPr>
        <w:t xml:space="preserve"> ‘</w:t>
      </w:r>
      <w:r w:rsidR="00652D44" w:rsidRPr="005C1ABD">
        <w:rPr>
          <w:b/>
          <w:bCs/>
          <w:lang w:val="en-US"/>
        </w:rPr>
        <w:t>Recv-Q</w:t>
      </w:r>
      <w:r w:rsidR="00652D44">
        <w:rPr>
          <w:lang w:val="en-US"/>
        </w:rPr>
        <w:t>’ is the count of bytes not copied by the user program connected to socket. ‘</w:t>
      </w:r>
      <w:r w:rsidR="00652D44" w:rsidRPr="005C1ABD">
        <w:rPr>
          <w:b/>
          <w:bCs/>
          <w:lang w:val="en-US"/>
        </w:rPr>
        <w:t>Send-Q</w:t>
      </w:r>
      <w:r w:rsidR="00652D44">
        <w:rPr>
          <w:lang w:val="en-US"/>
        </w:rPr>
        <w:t>’ is the count of bytes not acknowledged by the remote host.</w:t>
      </w:r>
      <w:r w:rsidR="00F37CC3">
        <w:rPr>
          <w:lang w:val="en-US"/>
        </w:rPr>
        <w:t xml:space="preserve"> ‘</w:t>
      </w:r>
      <w:r w:rsidR="00F37CC3" w:rsidRPr="005C1ABD">
        <w:rPr>
          <w:b/>
          <w:bCs/>
          <w:lang w:val="en-US"/>
        </w:rPr>
        <w:t>Local Address</w:t>
      </w:r>
      <w:r w:rsidR="00F37CC3">
        <w:rPr>
          <w:lang w:val="en-US"/>
        </w:rPr>
        <w:t>’ column has the address and port number of the local end of socket.</w:t>
      </w:r>
      <w:r w:rsidR="00D52899">
        <w:rPr>
          <w:lang w:val="en-US"/>
        </w:rPr>
        <w:t xml:space="preserve"> ‘</w:t>
      </w:r>
      <w:r w:rsidR="00D52899" w:rsidRPr="005C1ABD">
        <w:rPr>
          <w:b/>
          <w:bCs/>
          <w:lang w:val="en-US"/>
        </w:rPr>
        <w:t>Foreign Address</w:t>
      </w:r>
      <w:r w:rsidR="00D52899">
        <w:rPr>
          <w:lang w:val="en-US"/>
        </w:rPr>
        <w:t xml:space="preserve">’ column has </w:t>
      </w:r>
      <w:r w:rsidR="00D52899">
        <w:rPr>
          <w:lang w:val="en-US"/>
        </w:rPr>
        <w:lastRenderedPageBreak/>
        <w:t>the address and port number of the remote end of the socket.</w:t>
      </w:r>
      <w:r w:rsidR="007726C9">
        <w:rPr>
          <w:lang w:val="en-US"/>
        </w:rPr>
        <w:t xml:space="preserve"> </w:t>
      </w:r>
      <w:r w:rsidR="007726C9" w:rsidRPr="005C1ABD">
        <w:rPr>
          <w:b/>
          <w:bCs/>
          <w:lang w:val="en-US"/>
        </w:rPr>
        <w:t>‘LISTEN’ state</w:t>
      </w:r>
      <w:r w:rsidR="007726C9">
        <w:rPr>
          <w:lang w:val="en-US"/>
        </w:rPr>
        <w:t xml:space="preserve"> means the socket is listening for incoming connections. </w:t>
      </w:r>
      <w:r w:rsidR="007726C9" w:rsidRPr="005C1ABD">
        <w:rPr>
          <w:b/>
          <w:bCs/>
          <w:lang w:val="en-US"/>
        </w:rPr>
        <w:t>‘ESTABLISHED’ state</w:t>
      </w:r>
      <w:r w:rsidR="007726C9">
        <w:rPr>
          <w:lang w:val="en-US"/>
        </w:rPr>
        <w:t xml:space="preserve"> means socket has an established connection.</w:t>
      </w:r>
    </w:p>
    <w:p w14:paraId="2D77EE19" w14:textId="4E6B1986" w:rsidR="00C938CD" w:rsidRDefault="00C938CD" w:rsidP="004C73AA">
      <w:pPr>
        <w:tabs>
          <w:tab w:val="left" w:pos="360"/>
          <w:tab w:val="left" w:pos="630"/>
        </w:tabs>
        <w:ind w:left="720" w:hanging="720"/>
        <w:rPr>
          <w:lang w:val="en-US"/>
        </w:rPr>
      </w:pPr>
      <w:r>
        <w:rPr>
          <w:lang w:val="en-US"/>
        </w:rPr>
        <w:tab/>
      </w:r>
      <w:r w:rsidR="00381CBF">
        <w:rPr>
          <w:lang w:val="en-US"/>
        </w:rPr>
        <w:t>(c) ‘</w:t>
      </w:r>
      <w:r w:rsidR="00A1373E" w:rsidRPr="00381CBF">
        <w:rPr>
          <w:b/>
          <w:bCs/>
          <w:lang w:val="en-US"/>
        </w:rPr>
        <w:t>netstat -r</w:t>
      </w:r>
      <w:r w:rsidR="00A1373E">
        <w:rPr>
          <w:lang w:val="en-US"/>
        </w:rPr>
        <w:t>’ command gives the routing table of the device.</w:t>
      </w:r>
      <w:r>
        <w:rPr>
          <w:lang w:val="en-US"/>
        </w:rPr>
        <w:tab/>
      </w:r>
      <w:r>
        <w:rPr>
          <w:lang w:val="en-US"/>
        </w:rPr>
        <w:tab/>
      </w:r>
    </w:p>
    <w:p w14:paraId="22CA1570" w14:textId="7577C853" w:rsidR="007B2FBE" w:rsidRDefault="00454C80" w:rsidP="007B2FBE">
      <w:pPr>
        <w:tabs>
          <w:tab w:val="left" w:pos="360"/>
          <w:tab w:val="left" w:pos="630"/>
        </w:tabs>
        <w:ind w:left="720" w:hanging="720"/>
        <w:rPr>
          <w:lang w:val="en-US"/>
        </w:rPr>
      </w:pPr>
      <w:r>
        <w:rPr>
          <w:noProof/>
          <w:lang w:val="en-US"/>
        </w:rPr>
        <w:drawing>
          <wp:anchor distT="0" distB="0" distL="114300" distR="114300" simplePos="0" relativeHeight="251665408" behindDoc="0" locked="0" layoutInCell="1" allowOverlap="1" wp14:anchorId="6912F273" wp14:editId="43843586">
            <wp:simplePos x="0" y="0"/>
            <wp:positionH relativeFrom="column">
              <wp:posOffset>2015490</wp:posOffset>
            </wp:positionH>
            <wp:positionV relativeFrom="paragraph">
              <wp:posOffset>81280</wp:posOffset>
            </wp:positionV>
            <wp:extent cx="5042535" cy="692150"/>
            <wp:effectExtent l="0" t="0" r="571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tstat-r.png"/>
                    <pic:cNvPicPr/>
                  </pic:nvPicPr>
                  <pic:blipFill>
                    <a:blip r:embed="rId14">
                      <a:extLst>
                        <a:ext uri="{28A0092B-C50C-407E-A947-70E740481C1C}">
                          <a14:useLocalDpi xmlns:a14="http://schemas.microsoft.com/office/drawing/2010/main" val="0"/>
                        </a:ext>
                      </a:extLst>
                    </a:blip>
                    <a:stretch>
                      <a:fillRect/>
                    </a:stretch>
                  </pic:blipFill>
                  <pic:spPr>
                    <a:xfrm>
                      <a:off x="0" y="0"/>
                      <a:ext cx="5042535" cy="692150"/>
                    </a:xfrm>
                    <a:prstGeom prst="rect">
                      <a:avLst/>
                    </a:prstGeom>
                  </pic:spPr>
                </pic:pic>
              </a:graphicData>
            </a:graphic>
            <wp14:sizeRelH relativeFrom="margin">
              <wp14:pctWidth>0</wp14:pctWidth>
            </wp14:sizeRelH>
            <wp14:sizeRelV relativeFrom="margin">
              <wp14:pctHeight>0</wp14:pctHeight>
            </wp14:sizeRelV>
          </wp:anchor>
        </w:drawing>
      </w:r>
      <w:r w:rsidR="006C51C5">
        <w:rPr>
          <w:lang w:val="en-US"/>
        </w:rPr>
        <w:tab/>
      </w:r>
      <w:r w:rsidR="006C51C5">
        <w:rPr>
          <w:lang w:val="en-US"/>
        </w:rPr>
        <w:tab/>
      </w:r>
      <w:r w:rsidR="006C51C5">
        <w:rPr>
          <w:lang w:val="en-US"/>
        </w:rPr>
        <w:tab/>
      </w:r>
      <w:r w:rsidR="007B2FBE">
        <w:rPr>
          <w:lang w:val="en-US"/>
        </w:rPr>
        <w:t>‘</w:t>
      </w:r>
      <w:r w:rsidR="007B2FBE" w:rsidRPr="00381CBF">
        <w:rPr>
          <w:b/>
          <w:bCs/>
          <w:lang w:val="en-US"/>
        </w:rPr>
        <w:t>Destination</w:t>
      </w:r>
      <w:r w:rsidR="007B2FBE">
        <w:rPr>
          <w:lang w:val="en-US"/>
        </w:rPr>
        <w:t>’, ‘</w:t>
      </w:r>
      <w:r w:rsidR="007B2FBE" w:rsidRPr="00381CBF">
        <w:rPr>
          <w:b/>
          <w:bCs/>
          <w:lang w:val="en-US"/>
        </w:rPr>
        <w:t>Gateway</w:t>
      </w:r>
      <w:r w:rsidR="007B2FBE">
        <w:rPr>
          <w:lang w:val="en-US"/>
        </w:rPr>
        <w:t>’, ‘</w:t>
      </w:r>
      <w:r w:rsidR="007B2FBE" w:rsidRPr="00381CBF">
        <w:rPr>
          <w:b/>
          <w:bCs/>
          <w:lang w:val="en-US"/>
        </w:rPr>
        <w:t>Genmask</w:t>
      </w:r>
      <w:r w:rsidR="007B2FBE">
        <w:rPr>
          <w:lang w:val="en-US"/>
        </w:rPr>
        <w:t>’, ‘</w:t>
      </w:r>
      <w:r w:rsidR="007B2FBE" w:rsidRPr="00381CBF">
        <w:rPr>
          <w:b/>
          <w:bCs/>
          <w:lang w:val="en-US"/>
        </w:rPr>
        <w:t>Flags</w:t>
      </w:r>
      <w:r w:rsidR="007B2FBE">
        <w:rPr>
          <w:lang w:val="en-US"/>
        </w:rPr>
        <w:t>’ and ‘</w:t>
      </w:r>
      <w:r w:rsidR="007B2FBE" w:rsidRPr="00381CBF">
        <w:rPr>
          <w:b/>
          <w:bCs/>
          <w:lang w:val="en-US"/>
        </w:rPr>
        <w:t>Iface</w:t>
      </w:r>
      <w:r w:rsidR="007B2FBE">
        <w:rPr>
          <w:lang w:val="en-US"/>
        </w:rPr>
        <w:t xml:space="preserve">’ columns are explained in ans </w:t>
      </w:r>
      <w:r w:rsidR="007B2FBE" w:rsidRPr="007B2FBE">
        <w:rPr>
          <w:b/>
          <w:bCs/>
          <w:lang w:val="en-US"/>
        </w:rPr>
        <w:t>04. (c)</w:t>
      </w:r>
      <w:r w:rsidR="007B2FBE">
        <w:rPr>
          <w:b/>
          <w:bCs/>
          <w:lang w:val="en-US"/>
        </w:rPr>
        <w:t xml:space="preserve">. </w:t>
      </w:r>
      <w:r w:rsidR="00281C36">
        <w:rPr>
          <w:lang w:val="en-US"/>
        </w:rPr>
        <w:t>‘</w:t>
      </w:r>
      <w:r w:rsidR="00281C36" w:rsidRPr="00381CBF">
        <w:rPr>
          <w:b/>
          <w:bCs/>
          <w:lang w:val="en-US"/>
        </w:rPr>
        <w:t>MSS</w:t>
      </w:r>
      <w:r w:rsidR="00281C36">
        <w:rPr>
          <w:lang w:val="en-US"/>
        </w:rPr>
        <w:t>’ is the maximum segment size for TCP connections over the route. ‘</w:t>
      </w:r>
      <w:r w:rsidR="00281C36" w:rsidRPr="00381CBF">
        <w:rPr>
          <w:b/>
          <w:bCs/>
          <w:lang w:val="en-US"/>
        </w:rPr>
        <w:t>Window</w:t>
      </w:r>
      <w:r w:rsidR="00281C36">
        <w:rPr>
          <w:lang w:val="en-US"/>
        </w:rPr>
        <w:t>’ is the maximum amount of data system will accept in a single burst of remote host.</w:t>
      </w:r>
      <w:r w:rsidR="009D6283">
        <w:rPr>
          <w:lang w:val="en-US"/>
        </w:rPr>
        <w:t xml:space="preserve"> ‘</w:t>
      </w:r>
      <w:r w:rsidR="009D6283" w:rsidRPr="00381CBF">
        <w:rPr>
          <w:b/>
          <w:bCs/>
          <w:lang w:val="en-US"/>
        </w:rPr>
        <w:t>irtt</w:t>
      </w:r>
      <w:r w:rsidR="009D6283">
        <w:rPr>
          <w:lang w:val="en-US"/>
        </w:rPr>
        <w:t>’ is initial round trip time.</w:t>
      </w:r>
    </w:p>
    <w:p w14:paraId="70837BDC" w14:textId="2232C641" w:rsidR="0096654A" w:rsidRDefault="00ED1C36" w:rsidP="0096654A">
      <w:pPr>
        <w:tabs>
          <w:tab w:val="left" w:pos="360"/>
          <w:tab w:val="left" w:pos="630"/>
        </w:tabs>
        <w:ind w:left="720" w:hanging="720"/>
        <w:rPr>
          <w:lang w:val="en-US"/>
        </w:rPr>
      </w:pPr>
      <w:r>
        <w:rPr>
          <w:noProof/>
          <w:lang w:val="en-US"/>
        </w:rPr>
        <w:drawing>
          <wp:anchor distT="0" distB="0" distL="114300" distR="114300" simplePos="0" relativeHeight="251666432" behindDoc="0" locked="0" layoutInCell="1" allowOverlap="1" wp14:anchorId="14679C36" wp14:editId="028FE1CC">
            <wp:simplePos x="0" y="0"/>
            <wp:positionH relativeFrom="column">
              <wp:posOffset>1793875</wp:posOffset>
            </wp:positionH>
            <wp:positionV relativeFrom="paragraph">
              <wp:posOffset>182245</wp:posOffset>
            </wp:positionV>
            <wp:extent cx="5236210" cy="755015"/>
            <wp:effectExtent l="0" t="0" r="2540" b="698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tstat-i.png"/>
                    <pic:cNvPicPr/>
                  </pic:nvPicPr>
                  <pic:blipFill>
                    <a:blip r:embed="rId15">
                      <a:extLst>
                        <a:ext uri="{28A0092B-C50C-407E-A947-70E740481C1C}">
                          <a14:useLocalDpi xmlns:a14="http://schemas.microsoft.com/office/drawing/2010/main" val="0"/>
                        </a:ext>
                      </a:extLst>
                    </a:blip>
                    <a:stretch>
                      <a:fillRect/>
                    </a:stretch>
                  </pic:blipFill>
                  <pic:spPr>
                    <a:xfrm>
                      <a:off x="0" y="0"/>
                      <a:ext cx="5236210" cy="755015"/>
                    </a:xfrm>
                    <a:prstGeom prst="rect">
                      <a:avLst/>
                    </a:prstGeom>
                  </pic:spPr>
                </pic:pic>
              </a:graphicData>
            </a:graphic>
            <wp14:sizeRelH relativeFrom="margin">
              <wp14:pctWidth>0</wp14:pctWidth>
            </wp14:sizeRelH>
            <wp14:sizeRelV relativeFrom="margin">
              <wp14:pctHeight>0</wp14:pctHeight>
            </wp14:sizeRelV>
          </wp:anchor>
        </w:drawing>
      </w:r>
      <w:r w:rsidR="00556738">
        <w:rPr>
          <w:lang w:val="en-US"/>
        </w:rPr>
        <w:tab/>
        <w:t>(d)</w:t>
      </w:r>
      <w:r w:rsidR="00556738">
        <w:rPr>
          <w:lang w:val="en-US"/>
        </w:rPr>
        <w:tab/>
      </w:r>
      <w:r w:rsidR="00556738">
        <w:rPr>
          <w:lang w:val="en-US"/>
        </w:rPr>
        <w:tab/>
        <w:t>‘</w:t>
      </w:r>
      <w:r w:rsidR="00556738" w:rsidRPr="00686DAE">
        <w:rPr>
          <w:b/>
          <w:bCs/>
          <w:lang w:val="en-US"/>
        </w:rPr>
        <w:t>netstat -i</w:t>
      </w:r>
      <w:r w:rsidR="00556738">
        <w:rPr>
          <w:lang w:val="en-US"/>
        </w:rPr>
        <w:t>’ command is used to display the st</w:t>
      </w:r>
      <w:r w:rsidR="0096654A">
        <w:rPr>
          <w:lang w:val="en-US"/>
        </w:rPr>
        <w:t>atus of all network interfaces.</w:t>
      </w:r>
    </w:p>
    <w:p w14:paraId="2130A6D7" w14:textId="679B339E" w:rsidR="0096654A" w:rsidRDefault="0096654A" w:rsidP="0096654A">
      <w:pPr>
        <w:tabs>
          <w:tab w:val="left" w:pos="360"/>
          <w:tab w:val="left" w:pos="630"/>
        </w:tabs>
        <w:ind w:left="720" w:hanging="720"/>
        <w:rPr>
          <w:lang w:val="en-US"/>
        </w:rPr>
      </w:pPr>
      <w:r>
        <w:rPr>
          <w:lang w:val="en-US"/>
        </w:rPr>
        <w:tab/>
      </w:r>
      <w:r>
        <w:rPr>
          <w:lang w:val="en-US"/>
        </w:rPr>
        <w:tab/>
      </w:r>
      <w:r>
        <w:rPr>
          <w:lang w:val="en-US"/>
        </w:rPr>
        <w:tab/>
        <w:t>From the</w:t>
      </w:r>
      <w:bookmarkStart w:id="0" w:name="_GoBack"/>
      <w:bookmarkEnd w:id="0"/>
      <w:r>
        <w:rPr>
          <w:lang w:val="en-US"/>
        </w:rPr>
        <w:t xml:space="preserve"> table we can see there are ‘</w:t>
      </w:r>
      <w:r w:rsidRPr="00686DAE">
        <w:rPr>
          <w:b/>
          <w:bCs/>
          <w:lang w:val="en-US"/>
        </w:rPr>
        <w:t>three</w:t>
      </w:r>
      <w:r>
        <w:rPr>
          <w:lang w:val="en-US"/>
        </w:rPr>
        <w:t>’ interfaces on my system.</w:t>
      </w:r>
    </w:p>
    <w:p w14:paraId="4D94A562" w14:textId="4312792D" w:rsidR="00692388" w:rsidRDefault="00692388" w:rsidP="0096654A">
      <w:pPr>
        <w:tabs>
          <w:tab w:val="left" w:pos="360"/>
          <w:tab w:val="left" w:pos="630"/>
        </w:tabs>
        <w:ind w:left="720" w:hanging="720"/>
        <w:rPr>
          <w:lang w:val="en-US"/>
        </w:rPr>
      </w:pPr>
      <w:r>
        <w:rPr>
          <w:lang w:val="en-US"/>
        </w:rPr>
        <w:tab/>
        <w:t>(e)</w:t>
      </w:r>
      <w:r>
        <w:rPr>
          <w:lang w:val="en-US"/>
        </w:rPr>
        <w:tab/>
      </w:r>
      <w:r>
        <w:rPr>
          <w:lang w:val="en-US"/>
        </w:rPr>
        <w:tab/>
      </w:r>
      <w:r w:rsidR="00B076D1">
        <w:rPr>
          <w:lang w:val="en-US"/>
        </w:rPr>
        <w:t>‘</w:t>
      </w:r>
      <w:r w:rsidR="00B076D1" w:rsidRPr="002A26B8">
        <w:rPr>
          <w:b/>
          <w:bCs/>
          <w:lang w:val="en-US"/>
        </w:rPr>
        <w:t>netstat -a -u</w:t>
      </w:r>
      <w:r w:rsidR="00B076D1">
        <w:rPr>
          <w:lang w:val="en-US"/>
        </w:rPr>
        <w:t>’ command is used to show the statistics of all UDP connections.</w:t>
      </w:r>
    </w:p>
    <w:p w14:paraId="6EEBEEFF" w14:textId="7B6DD6AD" w:rsidR="00C53B89" w:rsidRDefault="0082402F" w:rsidP="009B1926">
      <w:pPr>
        <w:tabs>
          <w:tab w:val="left" w:pos="360"/>
          <w:tab w:val="left" w:pos="630"/>
        </w:tabs>
        <w:ind w:left="720" w:hanging="720"/>
        <w:rPr>
          <w:lang w:val="en-US"/>
        </w:rPr>
      </w:pPr>
      <w:r>
        <w:rPr>
          <w:noProof/>
          <w:lang w:val="en-US"/>
        </w:rPr>
        <w:drawing>
          <wp:anchor distT="0" distB="0" distL="114300" distR="114300" simplePos="0" relativeHeight="251667456" behindDoc="0" locked="0" layoutInCell="1" allowOverlap="1" wp14:anchorId="58D3786B" wp14:editId="682892EC">
            <wp:simplePos x="0" y="0"/>
            <wp:positionH relativeFrom="column">
              <wp:posOffset>2265045</wp:posOffset>
            </wp:positionH>
            <wp:positionV relativeFrom="paragraph">
              <wp:posOffset>6350</wp:posOffset>
            </wp:positionV>
            <wp:extent cx="4779010" cy="1974215"/>
            <wp:effectExtent l="0" t="0" r="2540" b="698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etstat -u.png"/>
                    <pic:cNvPicPr/>
                  </pic:nvPicPr>
                  <pic:blipFill>
                    <a:blip r:embed="rId16">
                      <a:extLst>
                        <a:ext uri="{28A0092B-C50C-407E-A947-70E740481C1C}">
                          <a14:useLocalDpi xmlns:a14="http://schemas.microsoft.com/office/drawing/2010/main" val="0"/>
                        </a:ext>
                      </a:extLst>
                    </a:blip>
                    <a:stretch>
                      <a:fillRect/>
                    </a:stretch>
                  </pic:blipFill>
                  <pic:spPr>
                    <a:xfrm>
                      <a:off x="0" y="0"/>
                      <a:ext cx="4779010" cy="1974215"/>
                    </a:xfrm>
                    <a:prstGeom prst="rect">
                      <a:avLst/>
                    </a:prstGeom>
                  </pic:spPr>
                </pic:pic>
              </a:graphicData>
            </a:graphic>
            <wp14:sizeRelH relativeFrom="margin">
              <wp14:pctWidth>0</wp14:pctWidth>
            </wp14:sizeRelH>
            <wp14:sizeRelV relativeFrom="margin">
              <wp14:pctHeight>0</wp14:pctHeight>
            </wp14:sizeRelV>
          </wp:anchor>
        </w:drawing>
      </w:r>
      <w:r w:rsidR="00692388">
        <w:rPr>
          <w:lang w:val="en-US"/>
        </w:rPr>
        <w:tab/>
        <w:t xml:space="preserve"> (f)</w:t>
      </w:r>
      <w:r w:rsidR="00692388">
        <w:rPr>
          <w:lang w:val="en-US"/>
        </w:rPr>
        <w:tab/>
      </w:r>
      <w:r w:rsidR="00692388">
        <w:rPr>
          <w:lang w:val="en-US"/>
        </w:rPr>
        <w:tab/>
        <w:t xml:space="preserve">Loopback interface is a network interface that a system uses to communicate with itself. </w:t>
      </w:r>
      <w:r w:rsidR="00565AED">
        <w:rPr>
          <w:lang w:val="en-US"/>
        </w:rPr>
        <w:t xml:space="preserve">It does not represent any real hardware. It exists so applications running on the computer can always connect to servers on the same computer because when ethernet or Wi-Fi is disconnected, communication of computer with itself is also ceased. </w:t>
      </w:r>
      <w:r w:rsidR="00D90C38">
        <w:rPr>
          <w:lang w:val="en-US"/>
        </w:rPr>
        <w:t xml:space="preserve"> It is used as a diagnostic and troubleshooting tool and is helpful when a server offering a resource in need in running on the same machine.</w:t>
      </w:r>
    </w:p>
    <w:p w14:paraId="1212EF2A" w14:textId="208D1A7C" w:rsidR="009B1926" w:rsidRPr="009B1926" w:rsidRDefault="007B4BF1" w:rsidP="000376FB">
      <w:pPr>
        <w:ind w:left="720" w:hanging="720"/>
        <w:rPr>
          <w:b/>
          <w:bCs/>
          <w:sz w:val="28"/>
          <w:szCs w:val="28"/>
          <w:lang w:val="en-US"/>
        </w:rPr>
      </w:pPr>
      <w:r w:rsidRPr="009B1926">
        <w:rPr>
          <w:b/>
          <w:bCs/>
          <w:sz w:val="28"/>
          <w:szCs w:val="28"/>
          <w:lang w:val="en-US"/>
        </w:rPr>
        <w:t>06.</w:t>
      </w:r>
      <w:r w:rsidR="00B66C27" w:rsidRPr="009B1926">
        <w:rPr>
          <w:b/>
          <w:bCs/>
          <w:sz w:val="28"/>
          <w:szCs w:val="28"/>
          <w:lang w:val="en-US"/>
        </w:rPr>
        <w:tab/>
      </w:r>
      <w:r w:rsidR="009B1926" w:rsidRPr="009B1926">
        <w:rPr>
          <w:b/>
          <w:bCs/>
          <w:sz w:val="28"/>
          <w:szCs w:val="28"/>
          <w:lang w:val="en-US"/>
        </w:rPr>
        <w:t>TRACEROUTE</w:t>
      </w:r>
    </w:p>
    <w:p w14:paraId="6A07EB7A" w14:textId="05F7E4D8" w:rsidR="0081116F" w:rsidRPr="00B66C27" w:rsidRDefault="00B66C27" w:rsidP="009B1926">
      <w:pPr>
        <w:ind w:left="720"/>
        <w:rPr>
          <w:lang w:val="en-US"/>
        </w:rPr>
      </w:pPr>
      <w:r>
        <w:rPr>
          <w:lang w:val="en-US"/>
        </w:rPr>
        <w:t xml:space="preserve">Traceroute </w:t>
      </w:r>
      <w:r w:rsidR="006852AE">
        <w:rPr>
          <w:lang w:val="en-US"/>
        </w:rPr>
        <w:t xml:space="preserve">is used to show the route taken by packets across an IP network. </w:t>
      </w:r>
      <w:r w:rsidR="000376FB">
        <w:rPr>
          <w:lang w:val="en-US"/>
        </w:rPr>
        <w:t>It helps to determine the problems in the connection with a server. It helps to see how the ISP connects to the internet and how the systems are interconnected.</w:t>
      </w:r>
    </w:p>
    <w:p w14:paraId="0EF3B4D4" w14:textId="1D6E4EE5" w:rsidR="007B4BF1" w:rsidRDefault="007B4BF1" w:rsidP="00A04869">
      <w:pPr>
        <w:ind w:left="720" w:hanging="360"/>
        <w:rPr>
          <w:lang w:val="en-US"/>
        </w:rPr>
      </w:pPr>
      <w:r>
        <w:rPr>
          <w:lang w:val="en-US"/>
        </w:rPr>
        <w:t>(a)</w:t>
      </w:r>
      <w:r>
        <w:rPr>
          <w:lang w:val="en-US"/>
        </w:rPr>
        <w:tab/>
        <w:t xml:space="preserve">This experiment was conducted at </w:t>
      </w:r>
      <w:r w:rsidRPr="003E29F6">
        <w:rPr>
          <w:b/>
          <w:bCs/>
          <w:lang w:val="en-US"/>
        </w:rPr>
        <w:t>12:00 P.M.</w:t>
      </w:r>
      <w:r>
        <w:rPr>
          <w:lang w:val="en-US"/>
        </w:rPr>
        <w:t xml:space="preserve">, </w:t>
      </w:r>
      <w:r w:rsidRPr="003E29F6">
        <w:rPr>
          <w:b/>
          <w:bCs/>
          <w:lang w:val="en-US"/>
        </w:rPr>
        <w:t>6:00 P.M.</w:t>
      </w:r>
      <w:r>
        <w:rPr>
          <w:lang w:val="en-US"/>
        </w:rPr>
        <w:t xml:space="preserve"> and </w:t>
      </w:r>
      <w:r w:rsidRPr="003E29F6">
        <w:rPr>
          <w:b/>
          <w:bCs/>
          <w:lang w:val="en-US"/>
        </w:rPr>
        <w:t>12:00 A.M.</w:t>
      </w:r>
      <w:r>
        <w:rPr>
          <w:lang w:val="en-US"/>
        </w:rPr>
        <w:t xml:space="preserve"> respectively.</w:t>
      </w:r>
      <w:r w:rsidR="00A04869">
        <w:rPr>
          <w:lang w:val="en-US"/>
        </w:rPr>
        <w:t xml:space="preserve">                                    </w:t>
      </w:r>
      <w:r>
        <w:rPr>
          <w:lang w:val="en-US"/>
        </w:rPr>
        <w:t>The online tool used for this experiment was ‘</w:t>
      </w:r>
      <w:r w:rsidRPr="00A11DBB">
        <w:rPr>
          <w:u w:val="single"/>
          <w:lang w:val="en-US"/>
        </w:rPr>
        <w:t>http://</w:t>
      </w:r>
      <w:r w:rsidR="00A04869">
        <w:rPr>
          <w:u w:val="single"/>
          <w:lang w:val="en-US"/>
        </w:rPr>
        <w:t>ping.eu</w:t>
      </w:r>
      <w:r>
        <w:rPr>
          <w:lang w:val="en-US"/>
        </w:rPr>
        <w:t>’.</w:t>
      </w:r>
    </w:p>
    <w:tbl>
      <w:tblPr>
        <w:tblStyle w:val="TableGrid"/>
        <w:tblW w:w="0" w:type="auto"/>
        <w:tblInd w:w="715" w:type="dxa"/>
        <w:tblLook w:val="04A0" w:firstRow="1" w:lastRow="0" w:firstColumn="1" w:lastColumn="0" w:noHBand="0" w:noVBand="1"/>
      </w:tblPr>
      <w:tblGrid>
        <w:gridCol w:w="1435"/>
        <w:gridCol w:w="1329"/>
        <w:gridCol w:w="1428"/>
        <w:gridCol w:w="1349"/>
        <w:gridCol w:w="1350"/>
        <w:gridCol w:w="1350"/>
        <w:gridCol w:w="1260"/>
      </w:tblGrid>
      <w:tr w:rsidR="007D0A3E" w14:paraId="489F0C73" w14:textId="77777777" w:rsidTr="007D0A3E">
        <w:tc>
          <w:tcPr>
            <w:tcW w:w="1435" w:type="dxa"/>
          </w:tcPr>
          <w:p w14:paraId="592C4B96" w14:textId="77777777" w:rsidR="00A04869" w:rsidRDefault="00A04869" w:rsidP="007B4BF1">
            <w:pPr>
              <w:jc w:val="center"/>
              <w:rPr>
                <w:lang w:val="en-US"/>
              </w:rPr>
            </w:pPr>
          </w:p>
        </w:tc>
        <w:tc>
          <w:tcPr>
            <w:tcW w:w="1304" w:type="dxa"/>
          </w:tcPr>
          <w:p w14:paraId="135C9522" w14:textId="36821B93" w:rsidR="00A04869" w:rsidRPr="000C2478" w:rsidRDefault="00A04869" w:rsidP="007B4BF1">
            <w:pPr>
              <w:jc w:val="center"/>
              <w:rPr>
                <w:b/>
                <w:bCs/>
                <w:lang w:val="en-US"/>
              </w:rPr>
            </w:pPr>
            <w:r w:rsidRPr="000C2478">
              <w:rPr>
                <w:b/>
                <w:bCs/>
                <w:lang w:val="en-US"/>
              </w:rPr>
              <w:t>myntra.com</w:t>
            </w:r>
          </w:p>
        </w:tc>
        <w:tc>
          <w:tcPr>
            <w:tcW w:w="1402" w:type="dxa"/>
          </w:tcPr>
          <w:p w14:paraId="61D1F272" w14:textId="41AA7C2F" w:rsidR="00A04869" w:rsidRPr="000C2478" w:rsidRDefault="00A04869" w:rsidP="007B4BF1">
            <w:pPr>
              <w:jc w:val="center"/>
              <w:rPr>
                <w:b/>
                <w:bCs/>
                <w:lang w:val="en-US"/>
              </w:rPr>
            </w:pPr>
            <w:r w:rsidRPr="000C2478">
              <w:rPr>
                <w:b/>
                <w:bCs/>
                <w:lang w:val="en-US"/>
              </w:rPr>
              <w:t>youtube.com</w:t>
            </w:r>
          </w:p>
        </w:tc>
        <w:tc>
          <w:tcPr>
            <w:tcW w:w="1349" w:type="dxa"/>
          </w:tcPr>
          <w:p w14:paraId="4E4EE8FD" w14:textId="4DE04DA1" w:rsidR="00A04869" w:rsidRPr="000C2478" w:rsidRDefault="00A04869" w:rsidP="007B4BF1">
            <w:pPr>
              <w:jc w:val="center"/>
              <w:rPr>
                <w:b/>
                <w:bCs/>
                <w:lang w:val="en-US"/>
              </w:rPr>
            </w:pPr>
            <w:r w:rsidRPr="000C2478">
              <w:rPr>
                <w:b/>
                <w:bCs/>
                <w:lang w:val="en-US"/>
              </w:rPr>
              <w:t>yandex.com</w:t>
            </w:r>
          </w:p>
        </w:tc>
        <w:tc>
          <w:tcPr>
            <w:tcW w:w="1350" w:type="dxa"/>
          </w:tcPr>
          <w:p w14:paraId="444D0920" w14:textId="5661CC1D" w:rsidR="00A04869" w:rsidRPr="000C2478" w:rsidRDefault="00A04869" w:rsidP="007B4BF1">
            <w:pPr>
              <w:jc w:val="center"/>
              <w:rPr>
                <w:b/>
                <w:bCs/>
                <w:lang w:val="en-US"/>
              </w:rPr>
            </w:pPr>
            <w:r w:rsidRPr="000C2478">
              <w:rPr>
                <w:b/>
                <w:bCs/>
                <w:lang w:val="en-US"/>
              </w:rPr>
              <w:t>blinkist.com</w:t>
            </w:r>
          </w:p>
        </w:tc>
        <w:tc>
          <w:tcPr>
            <w:tcW w:w="1350" w:type="dxa"/>
          </w:tcPr>
          <w:p w14:paraId="604C8D79" w14:textId="303BAFA3" w:rsidR="00A04869" w:rsidRPr="000C2478" w:rsidRDefault="00A04869" w:rsidP="007B4BF1">
            <w:pPr>
              <w:jc w:val="center"/>
              <w:rPr>
                <w:b/>
                <w:bCs/>
                <w:lang w:val="en-US"/>
              </w:rPr>
            </w:pPr>
            <w:r w:rsidRPr="000C2478">
              <w:rPr>
                <w:b/>
                <w:bCs/>
                <w:lang w:val="en-US"/>
              </w:rPr>
              <w:t>alibaba.com</w:t>
            </w:r>
          </w:p>
        </w:tc>
        <w:tc>
          <w:tcPr>
            <w:tcW w:w="1260" w:type="dxa"/>
          </w:tcPr>
          <w:p w14:paraId="5A63FAF2" w14:textId="3FC357E9" w:rsidR="00A04869" w:rsidRPr="000C2478" w:rsidRDefault="00A04869" w:rsidP="007B4BF1">
            <w:pPr>
              <w:jc w:val="center"/>
              <w:rPr>
                <w:b/>
                <w:bCs/>
                <w:lang w:val="en-US"/>
              </w:rPr>
            </w:pPr>
            <w:r w:rsidRPr="000C2478">
              <w:rPr>
                <w:b/>
                <w:bCs/>
                <w:lang w:val="en-US"/>
              </w:rPr>
              <w:t>bbc.com</w:t>
            </w:r>
          </w:p>
        </w:tc>
      </w:tr>
      <w:tr w:rsidR="007D0A3E" w14:paraId="70EA1CC9" w14:textId="77777777" w:rsidTr="007D0A3E">
        <w:tc>
          <w:tcPr>
            <w:tcW w:w="1435" w:type="dxa"/>
          </w:tcPr>
          <w:p w14:paraId="18AD7F42" w14:textId="7D164D80" w:rsidR="00A04869" w:rsidRPr="000C2478" w:rsidRDefault="00A04869" w:rsidP="007B4BF1">
            <w:pPr>
              <w:jc w:val="center"/>
              <w:rPr>
                <w:b/>
                <w:bCs/>
                <w:lang w:val="en-US"/>
              </w:rPr>
            </w:pPr>
            <w:r w:rsidRPr="000C2478">
              <w:rPr>
                <w:b/>
                <w:bCs/>
                <w:lang w:val="en-US"/>
              </w:rPr>
              <w:t>Hop count #1</w:t>
            </w:r>
          </w:p>
        </w:tc>
        <w:tc>
          <w:tcPr>
            <w:tcW w:w="1304" w:type="dxa"/>
          </w:tcPr>
          <w:p w14:paraId="52F7B488" w14:textId="0C0F06BA" w:rsidR="00A04869" w:rsidRDefault="00193BEC" w:rsidP="007B4BF1">
            <w:pPr>
              <w:jc w:val="center"/>
              <w:rPr>
                <w:lang w:val="en-US"/>
              </w:rPr>
            </w:pPr>
            <w:r>
              <w:rPr>
                <w:lang w:val="en-US"/>
              </w:rPr>
              <w:t>18</w:t>
            </w:r>
          </w:p>
        </w:tc>
        <w:tc>
          <w:tcPr>
            <w:tcW w:w="1402" w:type="dxa"/>
          </w:tcPr>
          <w:p w14:paraId="03D5B009" w14:textId="141DA1C5" w:rsidR="00A04869" w:rsidRDefault="00193BEC" w:rsidP="007B4BF1">
            <w:pPr>
              <w:jc w:val="center"/>
              <w:rPr>
                <w:lang w:val="en-US"/>
              </w:rPr>
            </w:pPr>
            <w:r>
              <w:rPr>
                <w:lang w:val="en-US"/>
              </w:rPr>
              <w:t>8</w:t>
            </w:r>
          </w:p>
        </w:tc>
        <w:tc>
          <w:tcPr>
            <w:tcW w:w="1349" w:type="dxa"/>
          </w:tcPr>
          <w:p w14:paraId="37CEE897" w14:textId="3781C0D2" w:rsidR="00A04869" w:rsidRDefault="00193BEC" w:rsidP="007B4BF1">
            <w:pPr>
              <w:jc w:val="center"/>
              <w:rPr>
                <w:lang w:val="en-US"/>
              </w:rPr>
            </w:pPr>
            <w:r>
              <w:rPr>
                <w:lang w:val="en-US"/>
              </w:rPr>
              <w:t>8</w:t>
            </w:r>
          </w:p>
        </w:tc>
        <w:tc>
          <w:tcPr>
            <w:tcW w:w="1350" w:type="dxa"/>
          </w:tcPr>
          <w:p w14:paraId="17BDBFDA" w14:textId="07CF1B6C" w:rsidR="00A04869" w:rsidRDefault="00193BEC" w:rsidP="007B4BF1">
            <w:pPr>
              <w:jc w:val="center"/>
              <w:rPr>
                <w:lang w:val="en-US"/>
              </w:rPr>
            </w:pPr>
            <w:r>
              <w:rPr>
                <w:lang w:val="en-US"/>
              </w:rPr>
              <w:t>5</w:t>
            </w:r>
          </w:p>
        </w:tc>
        <w:tc>
          <w:tcPr>
            <w:tcW w:w="1350" w:type="dxa"/>
          </w:tcPr>
          <w:p w14:paraId="3B4D7C22" w14:textId="6D867039" w:rsidR="00A04869" w:rsidRDefault="00193BEC" w:rsidP="007B4BF1">
            <w:pPr>
              <w:jc w:val="center"/>
              <w:rPr>
                <w:lang w:val="en-US"/>
              </w:rPr>
            </w:pPr>
            <w:r>
              <w:rPr>
                <w:lang w:val="en-US"/>
              </w:rPr>
              <w:t>16</w:t>
            </w:r>
          </w:p>
        </w:tc>
        <w:tc>
          <w:tcPr>
            <w:tcW w:w="1260" w:type="dxa"/>
          </w:tcPr>
          <w:p w14:paraId="6575BD40" w14:textId="7335B464" w:rsidR="00A04869" w:rsidRDefault="00193BEC" w:rsidP="007B4BF1">
            <w:pPr>
              <w:jc w:val="center"/>
              <w:rPr>
                <w:lang w:val="en-US"/>
              </w:rPr>
            </w:pPr>
            <w:r>
              <w:rPr>
                <w:lang w:val="en-US"/>
              </w:rPr>
              <w:t>11</w:t>
            </w:r>
          </w:p>
        </w:tc>
      </w:tr>
      <w:tr w:rsidR="007D0A3E" w14:paraId="22F8AB3B" w14:textId="77777777" w:rsidTr="007D0A3E">
        <w:tc>
          <w:tcPr>
            <w:tcW w:w="1435" w:type="dxa"/>
          </w:tcPr>
          <w:p w14:paraId="605F315F" w14:textId="2BF4AFFF" w:rsidR="00A04869" w:rsidRPr="000C2478" w:rsidRDefault="00A04869" w:rsidP="007B4BF1">
            <w:pPr>
              <w:jc w:val="center"/>
              <w:rPr>
                <w:b/>
                <w:bCs/>
                <w:lang w:val="en-US"/>
              </w:rPr>
            </w:pPr>
            <w:r w:rsidRPr="000C2478">
              <w:rPr>
                <w:b/>
                <w:bCs/>
                <w:lang w:val="en-US"/>
              </w:rPr>
              <w:t>Hop count #2</w:t>
            </w:r>
          </w:p>
        </w:tc>
        <w:tc>
          <w:tcPr>
            <w:tcW w:w="1304" w:type="dxa"/>
          </w:tcPr>
          <w:p w14:paraId="3EF5E826" w14:textId="02F8B0C6" w:rsidR="00A04869" w:rsidRDefault="00193BEC" w:rsidP="007B4BF1">
            <w:pPr>
              <w:jc w:val="center"/>
              <w:rPr>
                <w:lang w:val="en-US"/>
              </w:rPr>
            </w:pPr>
            <w:r>
              <w:rPr>
                <w:lang w:val="en-US"/>
              </w:rPr>
              <w:t>18</w:t>
            </w:r>
          </w:p>
        </w:tc>
        <w:tc>
          <w:tcPr>
            <w:tcW w:w="1402" w:type="dxa"/>
          </w:tcPr>
          <w:p w14:paraId="7AD7BD16" w14:textId="1FC19227" w:rsidR="00A04869" w:rsidRDefault="007D0A3E" w:rsidP="007B4BF1">
            <w:pPr>
              <w:jc w:val="center"/>
              <w:rPr>
                <w:lang w:val="en-US"/>
              </w:rPr>
            </w:pPr>
            <w:r>
              <w:rPr>
                <w:lang w:val="en-US"/>
              </w:rPr>
              <w:t>8</w:t>
            </w:r>
          </w:p>
        </w:tc>
        <w:tc>
          <w:tcPr>
            <w:tcW w:w="1349" w:type="dxa"/>
          </w:tcPr>
          <w:p w14:paraId="417DF98A" w14:textId="6010B76F" w:rsidR="00A04869" w:rsidRDefault="007D0A3E" w:rsidP="007B4BF1">
            <w:pPr>
              <w:jc w:val="center"/>
              <w:rPr>
                <w:lang w:val="en-US"/>
              </w:rPr>
            </w:pPr>
            <w:r>
              <w:rPr>
                <w:lang w:val="en-US"/>
              </w:rPr>
              <w:t>8</w:t>
            </w:r>
          </w:p>
        </w:tc>
        <w:tc>
          <w:tcPr>
            <w:tcW w:w="1350" w:type="dxa"/>
          </w:tcPr>
          <w:p w14:paraId="18DB096A" w14:textId="7C5A1249" w:rsidR="00A04869" w:rsidRDefault="007D0A3E" w:rsidP="007B4BF1">
            <w:pPr>
              <w:jc w:val="center"/>
              <w:rPr>
                <w:lang w:val="en-US"/>
              </w:rPr>
            </w:pPr>
            <w:r>
              <w:rPr>
                <w:lang w:val="en-US"/>
              </w:rPr>
              <w:t>5</w:t>
            </w:r>
          </w:p>
        </w:tc>
        <w:tc>
          <w:tcPr>
            <w:tcW w:w="1350" w:type="dxa"/>
          </w:tcPr>
          <w:p w14:paraId="377C61A2" w14:textId="0DD95B46" w:rsidR="00A04869" w:rsidRDefault="007D0A3E" w:rsidP="007B4BF1">
            <w:pPr>
              <w:jc w:val="center"/>
              <w:rPr>
                <w:lang w:val="en-US"/>
              </w:rPr>
            </w:pPr>
            <w:r>
              <w:rPr>
                <w:lang w:val="en-US"/>
              </w:rPr>
              <w:t>16</w:t>
            </w:r>
          </w:p>
        </w:tc>
        <w:tc>
          <w:tcPr>
            <w:tcW w:w="1260" w:type="dxa"/>
          </w:tcPr>
          <w:p w14:paraId="2604D8AA" w14:textId="21E98991" w:rsidR="00A04869" w:rsidRDefault="007D0A3E" w:rsidP="007B4BF1">
            <w:pPr>
              <w:jc w:val="center"/>
              <w:rPr>
                <w:lang w:val="en-US"/>
              </w:rPr>
            </w:pPr>
            <w:r>
              <w:rPr>
                <w:lang w:val="en-US"/>
              </w:rPr>
              <w:t>11</w:t>
            </w:r>
          </w:p>
        </w:tc>
      </w:tr>
      <w:tr w:rsidR="007D0A3E" w14:paraId="2239492E" w14:textId="77777777" w:rsidTr="007D0A3E">
        <w:tc>
          <w:tcPr>
            <w:tcW w:w="1435" w:type="dxa"/>
          </w:tcPr>
          <w:p w14:paraId="38CDB620" w14:textId="4253C940" w:rsidR="00A04869" w:rsidRPr="000C2478" w:rsidRDefault="00A04869" w:rsidP="007B4BF1">
            <w:pPr>
              <w:jc w:val="center"/>
              <w:rPr>
                <w:b/>
                <w:bCs/>
                <w:lang w:val="en-US"/>
              </w:rPr>
            </w:pPr>
            <w:r w:rsidRPr="000C2478">
              <w:rPr>
                <w:b/>
                <w:bCs/>
                <w:lang w:val="en-US"/>
              </w:rPr>
              <w:t>Hop count #3</w:t>
            </w:r>
          </w:p>
        </w:tc>
        <w:tc>
          <w:tcPr>
            <w:tcW w:w="1304" w:type="dxa"/>
          </w:tcPr>
          <w:p w14:paraId="46D0AC3C" w14:textId="55980342" w:rsidR="00A04869" w:rsidRDefault="007D0A3E" w:rsidP="007B4BF1">
            <w:pPr>
              <w:jc w:val="center"/>
              <w:rPr>
                <w:lang w:val="en-US"/>
              </w:rPr>
            </w:pPr>
            <w:r>
              <w:rPr>
                <w:lang w:val="en-US"/>
              </w:rPr>
              <w:t>18</w:t>
            </w:r>
          </w:p>
        </w:tc>
        <w:tc>
          <w:tcPr>
            <w:tcW w:w="1402" w:type="dxa"/>
          </w:tcPr>
          <w:p w14:paraId="4E6C65FE" w14:textId="43C1F004" w:rsidR="00A04869" w:rsidRDefault="007D0A3E" w:rsidP="007B4BF1">
            <w:pPr>
              <w:jc w:val="center"/>
              <w:rPr>
                <w:lang w:val="en-US"/>
              </w:rPr>
            </w:pPr>
            <w:r>
              <w:rPr>
                <w:lang w:val="en-US"/>
              </w:rPr>
              <w:t>8</w:t>
            </w:r>
          </w:p>
        </w:tc>
        <w:tc>
          <w:tcPr>
            <w:tcW w:w="1349" w:type="dxa"/>
          </w:tcPr>
          <w:p w14:paraId="2F91A634" w14:textId="022198A8" w:rsidR="00A04869" w:rsidRDefault="007D0A3E" w:rsidP="007B4BF1">
            <w:pPr>
              <w:jc w:val="center"/>
              <w:rPr>
                <w:lang w:val="en-US"/>
              </w:rPr>
            </w:pPr>
            <w:r>
              <w:rPr>
                <w:lang w:val="en-US"/>
              </w:rPr>
              <w:t>8</w:t>
            </w:r>
          </w:p>
        </w:tc>
        <w:tc>
          <w:tcPr>
            <w:tcW w:w="1350" w:type="dxa"/>
          </w:tcPr>
          <w:p w14:paraId="01A1E612" w14:textId="5DEA1848" w:rsidR="00A04869" w:rsidRDefault="007D0A3E" w:rsidP="007B4BF1">
            <w:pPr>
              <w:jc w:val="center"/>
              <w:rPr>
                <w:lang w:val="en-US"/>
              </w:rPr>
            </w:pPr>
            <w:r>
              <w:rPr>
                <w:lang w:val="en-US"/>
              </w:rPr>
              <w:t>5</w:t>
            </w:r>
          </w:p>
        </w:tc>
        <w:tc>
          <w:tcPr>
            <w:tcW w:w="1350" w:type="dxa"/>
          </w:tcPr>
          <w:p w14:paraId="0CC7034C" w14:textId="6EE49E46" w:rsidR="00A04869" w:rsidRDefault="007D0A3E" w:rsidP="007B4BF1">
            <w:pPr>
              <w:jc w:val="center"/>
              <w:rPr>
                <w:lang w:val="en-US"/>
              </w:rPr>
            </w:pPr>
            <w:r>
              <w:rPr>
                <w:lang w:val="en-US"/>
              </w:rPr>
              <w:t>16</w:t>
            </w:r>
          </w:p>
        </w:tc>
        <w:tc>
          <w:tcPr>
            <w:tcW w:w="1260" w:type="dxa"/>
          </w:tcPr>
          <w:p w14:paraId="3B03F776" w14:textId="281FF51B" w:rsidR="00A04869" w:rsidRDefault="007D0A3E" w:rsidP="007B4BF1">
            <w:pPr>
              <w:jc w:val="center"/>
              <w:rPr>
                <w:lang w:val="en-US"/>
              </w:rPr>
            </w:pPr>
            <w:r>
              <w:rPr>
                <w:lang w:val="en-US"/>
              </w:rPr>
              <w:t>11</w:t>
            </w:r>
          </w:p>
        </w:tc>
      </w:tr>
    </w:tbl>
    <w:p w14:paraId="54BCFEEE" w14:textId="3825516E" w:rsidR="00113E2F" w:rsidRDefault="00113E2F" w:rsidP="00113E2F">
      <w:pPr>
        <w:ind w:left="720"/>
        <w:rPr>
          <w:lang w:val="en-US"/>
        </w:rPr>
      </w:pPr>
      <w:r>
        <w:rPr>
          <w:lang w:val="en-US"/>
        </w:rPr>
        <w:t xml:space="preserve">There was existence of common hops among the hosts. </w:t>
      </w:r>
      <w:r w:rsidRPr="004456A7">
        <w:rPr>
          <w:b/>
          <w:bCs/>
          <w:lang w:val="en-US"/>
        </w:rPr>
        <w:t>213.239.245.237</w:t>
      </w:r>
      <w:r>
        <w:rPr>
          <w:lang w:val="en-US"/>
        </w:rPr>
        <w:t xml:space="preserve"> was a common first hop among all hosts except yandex.com. </w:t>
      </w:r>
      <w:r w:rsidRPr="004456A7">
        <w:rPr>
          <w:b/>
          <w:bCs/>
          <w:lang w:val="en-US"/>
        </w:rPr>
        <w:t>213.239.245.18</w:t>
      </w:r>
      <w:r>
        <w:rPr>
          <w:lang w:val="en-US"/>
        </w:rPr>
        <w:t xml:space="preserve"> was common hop of </w:t>
      </w:r>
      <w:r w:rsidRPr="004456A7">
        <w:rPr>
          <w:b/>
          <w:bCs/>
          <w:lang w:val="en-US"/>
        </w:rPr>
        <w:t>myntra.com</w:t>
      </w:r>
      <w:r>
        <w:rPr>
          <w:lang w:val="en-US"/>
        </w:rPr>
        <w:t xml:space="preserve"> and </w:t>
      </w:r>
      <w:r w:rsidRPr="004456A7">
        <w:rPr>
          <w:b/>
          <w:bCs/>
          <w:lang w:val="en-US"/>
        </w:rPr>
        <w:t>yandex.com</w:t>
      </w:r>
      <w:r>
        <w:rPr>
          <w:lang w:val="en-US"/>
        </w:rPr>
        <w:t>.</w:t>
      </w:r>
      <w:r w:rsidRPr="004456A7">
        <w:rPr>
          <w:b/>
          <w:bCs/>
          <w:lang w:val="en-US"/>
        </w:rPr>
        <w:t xml:space="preserve"> 213.239.245.241</w:t>
      </w:r>
      <w:r>
        <w:rPr>
          <w:lang w:val="en-US"/>
        </w:rPr>
        <w:t xml:space="preserve"> was common hop of </w:t>
      </w:r>
      <w:r w:rsidRPr="004456A7">
        <w:rPr>
          <w:b/>
          <w:bCs/>
          <w:lang w:val="en-US"/>
        </w:rPr>
        <w:t>alibaba.com</w:t>
      </w:r>
      <w:r>
        <w:rPr>
          <w:lang w:val="en-US"/>
        </w:rPr>
        <w:t xml:space="preserve"> and </w:t>
      </w:r>
      <w:r w:rsidRPr="004456A7">
        <w:rPr>
          <w:b/>
          <w:bCs/>
          <w:lang w:val="en-US"/>
        </w:rPr>
        <w:t>bbc.com</w:t>
      </w:r>
      <w:r>
        <w:rPr>
          <w:lang w:val="en-US"/>
        </w:rPr>
        <w:t xml:space="preserve">. </w:t>
      </w:r>
      <w:r w:rsidRPr="004456A7">
        <w:rPr>
          <w:b/>
          <w:bCs/>
          <w:lang w:val="en-US"/>
        </w:rPr>
        <w:t>213.239.252.237</w:t>
      </w:r>
      <w:r>
        <w:rPr>
          <w:lang w:val="en-US"/>
        </w:rPr>
        <w:t xml:space="preserve"> &amp; </w:t>
      </w:r>
      <w:r w:rsidRPr="004456A7">
        <w:rPr>
          <w:b/>
          <w:bCs/>
          <w:lang w:val="en-US"/>
        </w:rPr>
        <w:t>213.239.252.241</w:t>
      </w:r>
      <w:r>
        <w:rPr>
          <w:lang w:val="en-US"/>
        </w:rPr>
        <w:t xml:space="preserve"> were common hops of </w:t>
      </w:r>
      <w:r w:rsidRPr="00055A87">
        <w:rPr>
          <w:b/>
          <w:bCs/>
          <w:lang w:val="en-US"/>
        </w:rPr>
        <w:t>blinkist.com</w:t>
      </w:r>
      <w:r>
        <w:rPr>
          <w:lang w:val="en-US"/>
        </w:rPr>
        <w:t xml:space="preserve"> and </w:t>
      </w:r>
      <w:r w:rsidRPr="00055A87">
        <w:rPr>
          <w:b/>
          <w:bCs/>
          <w:lang w:val="en-US"/>
        </w:rPr>
        <w:t>bbc.com</w:t>
      </w:r>
      <w:r>
        <w:rPr>
          <w:lang w:val="en-US"/>
        </w:rPr>
        <w:t xml:space="preserve">. </w:t>
      </w:r>
      <w:r w:rsidR="00626F30" w:rsidRPr="004456A7">
        <w:rPr>
          <w:b/>
          <w:bCs/>
          <w:lang w:val="en-US"/>
        </w:rPr>
        <w:t>213.239.252.33</w:t>
      </w:r>
      <w:r w:rsidR="00626F30">
        <w:rPr>
          <w:lang w:val="en-US"/>
        </w:rPr>
        <w:t xml:space="preserve"> was a common hop of </w:t>
      </w:r>
      <w:r w:rsidR="00626F30" w:rsidRPr="00055A87">
        <w:rPr>
          <w:b/>
          <w:bCs/>
          <w:lang w:val="en-US"/>
        </w:rPr>
        <w:t>youtube.com</w:t>
      </w:r>
      <w:r w:rsidR="00626F30">
        <w:rPr>
          <w:lang w:val="en-US"/>
        </w:rPr>
        <w:t xml:space="preserve"> and </w:t>
      </w:r>
      <w:r w:rsidR="00626F30" w:rsidRPr="00055A87">
        <w:rPr>
          <w:b/>
          <w:bCs/>
          <w:lang w:val="en-US"/>
        </w:rPr>
        <w:t>alibaba.com</w:t>
      </w:r>
      <w:r w:rsidR="00626F30">
        <w:rPr>
          <w:lang w:val="en-US"/>
        </w:rPr>
        <w:t>.</w:t>
      </w:r>
      <w:r w:rsidR="00266959">
        <w:rPr>
          <w:lang w:val="en-US"/>
        </w:rPr>
        <w:t xml:space="preserve"> Existence of common hops is because</w:t>
      </w:r>
      <w:r w:rsidR="00E7768E">
        <w:rPr>
          <w:lang w:val="en-US"/>
        </w:rPr>
        <w:t xml:space="preserve"> routes of more than one destination can </w:t>
      </w:r>
      <w:r w:rsidR="00C852DC">
        <w:rPr>
          <w:lang w:val="en-US"/>
        </w:rPr>
        <w:t>exist through</w:t>
      </w:r>
      <w:r w:rsidR="00E7768E">
        <w:rPr>
          <w:lang w:val="en-US"/>
        </w:rPr>
        <w:t xml:space="preserve"> the same routers.</w:t>
      </w:r>
    </w:p>
    <w:p w14:paraId="3B73281E" w14:textId="0419F3EF" w:rsidR="00E7768E" w:rsidRDefault="00E7768E" w:rsidP="00485A9E">
      <w:pPr>
        <w:ind w:left="720" w:hanging="360"/>
        <w:rPr>
          <w:lang w:val="en-US"/>
        </w:rPr>
      </w:pPr>
      <w:r>
        <w:rPr>
          <w:lang w:val="en-US"/>
        </w:rPr>
        <w:lastRenderedPageBreak/>
        <w:t>(b)</w:t>
      </w:r>
      <w:r>
        <w:rPr>
          <w:lang w:val="en-US"/>
        </w:rPr>
        <w:tab/>
        <w:t xml:space="preserve">Change in route for same host at different times of day was observed with some </w:t>
      </w:r>
      <w:r w:rsidR="00485A9E">
        <w:rPr>
          <w:lang w:val="en-US"/>
        </w:rPr>
        <w:t>of the above hosts. This happens because some of the network routes might be congested, so the router routes them to the less congested routes.</w:t>
      </w:r>
    </w:p>
    <w:p w14:paraId="72AFBAE3" w14:textId="171DE245" w:rsidR="00485A9E" w:rsidRDefault="00485A9E" w:rsidP="00485A9E">
      <w:pPr>
        <w:ind w:left="720" w:hanging="360"/>
        <w:rPr>
          <w:lang w:val="en-US"/>
        </w:rPr>
      </w:pPr>
      <w:r>
        <w:rPr>
          <w:lang w:val="en-US"/>
        </w:rPr>
        <w:t>(c)</w:t>
      </w:r>
      <w:r>
        <w:rPr>
          <w:lang w:val="en-US"/>
        </w:rPr>
        <w:tab/>
      </w:r>
      <w:r w:rsidR="00E717FB">
        <w:rPr>
          <w:lang w:val="en-US"/>
        </w:rPr>
        <w:t xml:space="preserve">In the above experiment, complete path was found </w:t>
      </w:r>
      <w:r w:rsidR="00E717FB" w:rsidRPr="00E27EA9">
        <w:rPr>
          <w:b/>
          <w:bCs/>
          <w:lang w:val="en-US"/>
        </w:rPr>
        <w:t>only</w:t>
      </w:r>
      <w:r w:rsidR="00E717FB">
        <w:rPr>
          <w:lang w:val="en-US"/>
        </w:rPr>
        <w:t xml:space="preserve"> for </w:t>
      </w:r>
      <w:r w:rsidR="00E717FB" w:rsidRPr="00E717FB">
        <w:rPr>
          <w:b/>
          <w:bCs/>
          <w:lang w:val="en-US"/>
        </w:rPr>
        <w:t>yandex.com</w:t>
      </w:r>
      <w:r w:rsidR="00E717FB" w:rsidRPr="00E717FB">
        <w:rPr>
          <w:lang w:val="en-US"/>
        </w:rPr>
        <w:t xml:space="preserve">. </w:t>
      </w:r>
      <w:r w:rsidR="00E717FB">
        <w:rPr>
          <w:lang w:val="en-US"/>
        </w:rPr>
        <w:t xml:space="preserve">Some websites setup firewall which blocks ICMP traffic </w:t>
      </w:r>
      <w:r w:rsidR="009364A0">
        <w:rPr>
          <w:lang w:val="en-US"/>
        </w:rPr>
        <w:t xml:space="preserve">while some networks blocks ICMP under heavy load. Under such conditions complete path cannot be found for some </w:t>
      </w:r>
      <w:r w:rsidR="00EC2980">
        <w:rPr>
          <w:lang w:val="en-US"/>
        </w:rPr>
        <w:t>hosts</w:t>
      </w:r>
      <w:r w:rsidR="009364A0">
        <w:rPr>
          <w:lang w:val="en-US"/>
        </w:rPr>
        <w:t>.</w:t>
      </w:r>
    </w:p>
    <w:p w14:paraId="707E2763" w14:textId="328F4B1F" w:rsidR="00966074" w:rsidRDefault="00966074" w:rsidP="00485A9E">
      <w:pPr>
        <w:ind w:left="720" w:hanging="360"/>
        <w:rPr>
          <w:lang w:val="en-US"/>
        </w:rPr>
      </w:pPr>
      <w:r>
        <w:rPr>
          <w:lang w:val="en-US"/>
        </w:rPr>
        <w:t>(d)</w:t>
      </w:r>
      <w:r>
        <w:rPr>
          <w:lang w:val="en-US"/>
        </w:rPr>
        <w:tab/>
      </w:r>
      <w:r w:rsidR="007B2D47">
        <w:rPr>
          <w:lang w:val="en-US"/>
        </w:rPr>
        <w:t xml:space="preserve">‘Ping’ and ‘traceroute’ used ICMP packets in a different working from each other. Ping traverses the network and waits for an ICMP reply from the host. But traceroute sends these packets along with TTL (Time To Live) values. Routers on receiving these packets decrement the TTL value and discards the one with zero. Hence, traceroute do not look for ICMP reply but it targets the final hop, </w:t>
      </w:r>
      <w:r w:rsidR="006C3113">
        <w:rPr>
          <w:lang w:val="en-US"/>
        </w:rPr>
        <w:t>waits for a time exceeding message and increase the TTL for the next iteration</w:t>
      </w:r>
      <w:r w:rsidR="007A7F20">
        <w:rPr>
          <w:lang w:val="en-US"/>
        </w:rPr>
        <w:t xml:space="preserve"> so every time packet hops one step further.</w:t>
      </w:r>
      <w:r w:rsidR="00686901">
        <w:rPr>
          <w:lang w:val="en-US"/>
        </w:rPr>
        <w:t xml:space="preserve"> Hence, a route can be found without the ICMP reply.</w:t>
      </w:r>
    </w:p>
    <w:p w14:paraId="1E376F16" w14:textId="7FE53B98" w:rsidR="00634351" w:rsidRPr="00385959" w:rsidRDefault="00C03718" w:rsidP="00C03718">
      <w:pPr>
        <w:rPr>
          <w:b/>
          <w:bCs/>
          <w:sz w:val="28"/>
          <w:szCs w:val="28"/>
          <w:lang w:val="en-US"/>
        </w:rPr>
      </w:pPr>
      <w:r w:rsidRPr="00385959">
        <w:rPr>
          <w:b/>
          <w:bCs/>
          <w:sz w:val="28"/>
          <w:szCs w:val="28"/>
          <w:lang w:val="en-US"/>
        </w:rPr>
        <w:t>07.</w:t>
      </w:r>
      <w:r w:rsidR="00385959" w:rsidRPr="00385959">
        <w:rPr>
          <w:b/>
          <w:bCs/>
          <w:sz w:val="28"/>
          <w:szCs w:val="28"/>
          <w:lang w:val="en-US"/>
        </w:rPr>
        <w:tab/>
        <w:t>ARP TABLE</w:t>
      </w:r>
    </w:p>
    <w:p w14:paraId="2438670A" w14:textId="4C5AB155" w:rsidR="001F3068" w:rsidRDefault="00C03718" w:rsidP="001F3068">
      <w:pPr>
        <w:ind w:left="720" w:hanging="360"/>
        <w:rPr>
          <w:lang w:val="en-US"/>
        </w:rPr>
      </w:pPr>
      <w:r>
        <w:rPr>
          <w:lang w:val="en-US"/>
        </w:rPr>
        <w:t>(a)</w:t>
      </w:r>
      <w:r>
        <w:rPr>
          <w:lang w:val="en-US"/>
        </w:rPr>
        <w:tab/>
        <w:t>‘</w:t>
      </w:r>
      <w:r w:rsidRPr="00385959">
        <w:rPr>
          <w:b/>
          <w:bCs/>
          <w:lang w:val="en-US"/>
        </w:rPr>
        <w:t>arp -e</w:t>
      </w:r>
      <w:r>
        <w:rPr>
          <w:lang w:val="en-US"/>
        </w:rPr>
        <w:t>’ command is used to display the full ARP table of machine.</w:t>
      </w:r>
      <w:r w:rsidR="001F3068">
        <w:rPr>
          <w:lang w:val="en-US"/>
        </w:rPr>
        <w:t xml:space="preserve"> ‘</w:t>
      </w:r>
      <w:r w:rsidR="001F3068" w:rsidRPr="004B35BC">
        <w:rPr>
          <w:b/>
          <w:bCs/>
          <w:lang w:val="en-US"/>
        </w:rPr>
        <w:t>Address</w:t>
      </w:r>
      <w:r w:rsidR="001F3068">
        <w:rPr>
          <w:lang w:val="en-US"/>
        </w:rPr>
        <w:t>’ column of the table displays the IP addresses of the devices. ‘</w:t>
      </w:r>
      <w:r w:rsidR="001F3068" w:rsidRPr="004B35BC">
        <w:rPr>
          <w:b/>
          <w:bCs/>
          <w:lang w:val="en-US"/>
        </w:rPr>
        <w:t>HWaddress</w:t>
      </w:r>
      <w:r w:rsidR="001F3068">
        <w:rPr>
          <w:lang w:val="en-US"/>
        </w:rPr>
        <w:t>’ column displays the MAC address associated with the IP addresses. ‘</w:t>
      </w:r>
      <w:r w:rsidR="001F3068" w:rsidRPr="004B35BC">
        <w:rPr>
          <w:b/>
          <w:bCs/>
          <w:lang w:val="en-US"/>
        </w:rPr>
        <w:t>HWtype</w:t>
      </w:r>
      <w:r w:rsidR="001F3068">
        <w:rPr>
          <w:lang w:val="en-US"/>
        </w:rPr>
        <w:t>’ column gives the type of hardware for network transmission</w:t>
      </w:r>
      <w:r w:rsidR="00867828">
        <w:rPr>
          <w:lang w:val="en-US"/>
        </w:rPr>
        <w:t>. ‘</w:t>
      </w:r>
      <w:r w:rsidR="00867828" w:rsidRPr="004B35BC">
        <w:rPr>
          <w:b/>
          <w:bCs/>
          <w:lang w:val="en-US"/>
        </w:rPr>
        <w:t>Iface</w:t>
      </w:r>
      <w:r w:rsidR="00867828">
        <w:rPr>
          <w:lang w:val="en-US"/>
        </w:rPr>
        <w:t>’ gives the interface on machine on which corresponding host is connected.</w:t>
      </w:r>
      <w:r w:rsidR="00B616A8">
        <w:rPr>
          <w:lang w:val="en-US"/>
        </w:rPr>
        <w:t xml:space="preserve"> ‘</w:t>
      </w:r>
      <w:r w:rsidR="00B616A8" w:rsidRPr="004B35BC">
        <w:rPr>
          <w:b/>
          <w:bCs/>
          <w:lang w:val="en-US"/>
        </w:rPr>
        <w:t>Flag Masks</w:t>
      </w:r>
      <w:r w:rsidR="00B616A8">
        <w:rPr>
          <w:lang w:val="en-US"/>
        </w:rPr>
        <w:t>’ indicate if the MAC address has been learned, manually set or is incomplete.</w:t>
      </w:r>
    </w:p>
    <w:p w14:paraId="49A8C8F4" w14:textId="6AEEB98A" w:rsidR="00B9450F" w:rsidRDefault="00303634" w:rsidP="00303634">
      <w:pPr>
        <w:ind w:left="720" w:hanging="360"/>
        <w:rPr>
          <w:lang w:val="en-US"/>
        </w:rPr>
      </w:pPr>
      <w:r>
        <w:rPr>
          <w:noProof/>
          <w:lang w:val="en-US"/>
        </w:rPr>
        <w:drawing>
          <wp:anchor distT="0" distB="0" distL="114300" distR="114300" simplePos="0" relativeHeight="251668480" behindDoc="0" locked="0" layoutInCell="1" allowOverlap="1" wp14:anchorId="208604AD" wp14:editId="572F95BE">
            <wp:simplePos x="0" y="0"/>
            <wp:positionH relativeFrom="column">
              <wp:posOffset>2153920</wp:posOffset>
            </wp:positionH>
            <wp:positionV relativeFrom="paragraph">
              <wp:posOffset>5080</wp:posOffset>
            </wp:positionV>
            <wp:extent cx="4878705" cy="244411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rp.png"/>
                    <pic:cNvPicPr/>
                  </pic:nvPicPr>
                  <pic:blipFill>
                    <a:blip r:embed="rId17">
                      <a:extLst>
                        <a:ext uri="{28A0092B-C50C-407E-A947-70E740481C1C}">
                          <a14:useLocalDpi xmlns:a14="http://schemas.microsoft.com/office/drawing/2010/main" val="0"/>
                        </a:ext>
                      </a:extLst>
                    </a:blip>
                    <a:stretch>
                      <a:fillRect/>
                    </a:stretch>
                  </pic:blipFill>
                  <pic:spPr>
                    <a:xfrm>
                      <a:off x="0" y="0"/>
                      <a:ext cx="4878705" cy="2444115"/>
                    </a:xfrm>
                    <a:prstGeom prst="rect">
                      <a:avLst/>
                    </a:prstGeom>
                  </pic:spPr>
                </pic:pic>
              </a:graphicData>
            </a:graphic>
            <wp14:sizeRelH relativeFrom="margin">
              <wp14:pctWidth>0</wp14:pctWidth>
            </wp14:sizeRelH>
            <wp14:sizeRelV relativeFrom="margin">
              <wp14:pctHeight>0</wp14:pctHeight>
            </wp14:sizeRelV>
          </wp:anchor>
        </w:drawing>
      </w:r>
      <w:r w:rsidR="00B616A8">
        <w:rPr>
          <w:lang w:val="en-US"/>
        </w:rPr>
        <w:t>(b)</w:t>
      </w:r>
      <w:r w:rsidR="00B616A8">
        <w:rPr>
          <w:lang w:val="en-US"/>
        </w:rPr>
        <w:tab/>
      </w:r>
      <w:r w:rsidR="00964F01">
        <w:rPr>
          <w:lang w:val="en-US"/>
        </w:rPr>
        <w:t xml:space="preserve">We can add or delete an entry in the ARP table as </w:t>
      </w:r>
      <w:r w:rsidR="00964F01" w:rsidRPr="00370E4D">
        <w:rPr>
          <w:b/>
          <w:bCs/>
          <w:lang w:val="en-US"/>
        </w:rPr>
        <w:t>super user</w:t>
      </w:r>
      <w:r w:rsidR="00964F01">
        <w:rPr>
          <w:lang w:val="en-US"/>
        </w:rPr>
        <w:t>. ‘</w:t>
      </w:r>
      <w:r w:rsidR="00964F01" w:rsidRPr="00370E4D">
        <w:rPr>
          <w:b/>
          <w:bCs/>
          <w:lang w:val="en-US"/>
        </w:rPr>
        <w:t>sudo arp -s &lt;IP address&gt; &lt;MAC address&gt;</w:t>
      </w:r>
      <w:r w:rsidR="00964F01">
        <w:rPr>
          <w:lang w:val="en-US"/>
        </w:rPr>
        <w:t>’ command is used to add an entry and ‘</w:t>
      </w:r>
      <w:r w:rsidR="00964F01" w:rsidRPr="00370E4D">
        <w:rPr>
          <w:b/>
          <w:bCs/>
          <w:lang w:val="en-US"/>
        </w:rPr>
        <w:t>sudo arp -d &lt;IP address&gt;</w:t>
      </w:r>
      <w:r w:rsidR="00964F01">
        <w:rPr>
          <w:lang w:val="en-US"/>
        </w:rPr>
        <w:t>’</w:t>
      </w:r>
      <w:r w:rsidR="001A1E72">
        <w:rPr>
          <w:lang w:val="en-US"/>
        </w:rPr>
        <w:t xml:space="preserve"> is used to delete an entry.</w:t>
      </w:r>
      <w:r w:rsidR="00434ED3">
        <w:rPr>
          <w:lang w:val="en-US"/>
        </w:rPr>
        <w:t xml:space="preserve"> The new entries are added with flag ‘</w:t>
      </w:r>
      <w:r w:rsidR="00434ED3" w:rsidRPr="00370E4D">
        <w:rPr>
          <w:b/>
          <w:bCs/>
          <w:lang w:val="en-US"/>
        </w:rPr>
        <w:t>CM</w:t>
      </w:r>
      <w:r w:rsidR="00434ED3">
        <w:rPr>
          <w:lang w:val="en-US"/>
        </w:rPr>
        <w:t xml:space="preserve">’ indicating </w:t>
      </w:r>
      <w:r w:rsidR="00434ED3" w:rsidRPr="00370E4D">
        <w:rPr>
          <w:b/>
          <w:bCs/>
          <w:lang w:val="en-US"/>
        </w:rPr>
        <w:t>manually set</w:t>
      </w:r>
      <w:r w:rsidR="00434ED3">
        <w:rPr>
          <w:lang w:val="en-US"/>
        </w:rPr>
        <w:t>.</w:t>
      </w:r>
    </w:p>
    <w:p w14:paraId="5A24CA59" w14:textId="04BE44E7" w:rsidR="008F03D3" w:rsidRDefault="00D70E5A" w:rsidP="008F03D3">
      <w:pPr>
        <w:ind w:left="720" w:hanging="360"/>
        <w:rPr>
          <w:lang w:val="en-US"/>
        </w:rPr>
      </w:pPr>
      <w:r>
        <w:rPr>
          <w:lang w:val="en-US"/>
        </w:rPr>
        <w:t>(c)</w:t>
      </w:r>
      <w:r>
        <w:rPr>
          <w:lang w:val="en-US"/>
        </w:rPr>
        <w:tab/>
      </w:r>
      <w:r w:rsidR="00F03BC7">
        <w:rPr>
          <w:lang w:val="en-US"/>
        </w:rPr>
        <w:t xml:space="preserve">The static entries of ARP table i.e. manually created entries stay forever in the table while dynamic entries created automatically by the normal operation of the protocol in the cache of ARP module gets removed after </w:t>
      </w:r>
      <w:r w:rsidR="00F03BC7" w:rsidRPr="00B83F58">
        <w:rPr>
          <w:lang w:val="en-US"/>
        </w:rPr>
        <w:t>60 seconds</w:t>
      </w:r>
      <w:r w:rsidR="00F03BC7">
        <w:rPr>
          <w:lang w:val="en-US"/>
        </w:rPr>
        <w:t>.</w:t>
      </w:r>
      <w:r w:rsidR="008F03D3">
        <w:rPr>
          <w:lang w:val="en-US"/>
        </w:rPr>
        <w:t xml:space="preserve"> The cache is manipulated by use of ioctls and sysctls. The parameters in sysctls interface affecting cache period are gc_interval, gc_thresh2, gc_thresh3 and locktime</w:t>
      </w:r>
      <w:r w:rsidR="00EE3FF1">
        <w:rPr>
          <w:lang w:val="en-US"/>
        </w:rPr>
        <w:t>.</w:t>
      </w:r>
      <w:r w:rsidR="008F03D3">
        <w:rPr>
          <w:lang w:val="en-US"/>
        </w:rPr>
        <w:t xml:space="preserve"> </w:t>
      </w:r>
      <w:r w:rsidR="00EE3FF1">
        <w:rPr>
          <w:lang w:val="en-US"/>
        </w:rPr>
        <w:t xml:space="preserve">These parameters </w:t>
      </w:r>
      <w:r w:rsidR="0010726A">
        <w:rPr>
          <w:lang w:val="en-US"/>
        </w:rPr>
        <w:t>control</w:t>
      </w:r>
      <w:r w:rsidR="008F03D3">
        <w:rPr>
          <w:lang w:val="en-US"/>
        </w:rPr>
        <w:t xml:space="preserve"> how frequently </w:t>
      </w:r>
      <w:r w:rsidR="009E3F73">
        <w:rPr>
          <w:lang w:val="en-US"/>
        </w:rPr>
        <w:t>the cache values should be updated and the number of entries to be kept in cache.</w:t>
      </w:r>
      <w:r w:rsidR="00C00B0C">
        <w:rPr>
          <w:lang w:val="en-US"/>
        </w:rPr>
        <w:t xml:space="preserve"> A </w:t>
      </w:r>
      <w:r w:rsidR="00C00B0C" w:rsidRPr="0010726A">
        <w:rPr>
          <w:b/>
          <w:bCs/>
          <w:lang w:val="en-US"/>
        </w:rPr>
        <w:t>trial and error</w:t>
      </w:r>
      <w:r w:rsidR="00C00B0C">
        <w:rPr>
          <w:lang w:val="en-US"/>
        </w:rPr>
        <w:t xml:space="preserve"> method to check timeout would be to </w:t>
      </w:r>
      <w:r w:rsidR="005A7D05">
        <w:rPr>
          <w:lang w:val="en-US"/>
        </w:rPr>
        <w:t xml:space="preserve">add a temporary entry and </w:t>
      </w:r>
      <w:r w:rsidR="00C00B0C">
        <w:rPr>
          <w:lang w:val="en-US"/>
        </w:rPr>
        <w:t xml:space="preserve">wait for a fixed interval of time and </w:t>
      </w:r>
      <w:r w:rsidR="00EE3FF1">
        <w:rPr>
          <w:lang w:val="en-US"/>
        </w:rPr>
        <w:t>repeatedly</w:t>
      </w:r>
      <w:r w:rsidR="00C00B0C">
        <w:rPr>
          <w:lang w:val="en-US"/>
        </w:rPr>
        <w:t xml:space="preserve"> </w:t>
      </w:r>
      <w:r w:rsidR="005A7D05">
        <w:rPr>
          <w:lang w:val="en-US"/>
        </w:rPr>
        <w:t xml:space="preserve">check </w:t>
      </w:r>
      <w:r w:rsidR="00C00B0C">
        <w:rPr>
          <w:lang w:val="en-US"/>
        </w:rPr>
        <w:t xml:space="preserve">the </w:t>
      </w:r>
      <w:r w:rsidR="005A7D05">
        <w:rPr>
          <w:lang w:val="en-US"/>
        </w:rPr>
        <w:t>entry in cache. Decrease the interval successively for precision.</w:t>
      </w:r>
    </w:p>
    <w:p w14:paraId="52AE44F9" w14:textId="19FB80EC" w:rsidR="007C5313" w:rsidRDefault="00F03BC7" w:rsidP="00BF671C">
      <w:pPr>
        <w:ind w:left="720" w:hanging="360"/>
        <w:rPr>
          <w:lang w:val="en-US"/>
        </w:rPr>
      </w:pPr>
      <w:r>
        <w:rPr>
          <w:lang w:val="en-US"/>
        </w:rPr>
        <w:t>(d)</w:t>
      </w:r>
      <w:r>
        <w:rPr>
          <w:lang w:val="en-US"/>
        </w:rPr>
        <w:tab/>
      </w:r>
      <w:r w:rsidR="001A7756">
        <w:rPr>
          <w:lang w:val="en-US"/>
        </w:rPr>
        <w:t>Two IP addresses can map to same Ethernet address when a router connects two or more subnet ranges. MAC address is used for communication with machines on same subnet range. The ARP table has the IP address of devices from other subnet range has the MAC address of that of the connecting router. To send the packets to correct device ARP table is used for the MAC address and routing table of router for further.</w:t>
      </w:r>
    </w:p>
    <w:p w14:paraId="608DA24B" w14:textId="3497F8CE" w:rsidR="00BF671C" w:rsidRDefault="00BF671C" w:rsidP="00BF671C">
      <w:pPr>
        <w:ind w:left="720" w:hanging="360"/>
        <w:rPr>
          <w:lang w:val="en-US"/>
        </w:rPr>
      </w:pPr>
    </w:p>
    <w:p w14:paraId="4530BD58" w14:textId="79DCAFE2" w:rsidR="00BF671C" w:rsidRDefault="00BF671C" w:rsidP="00BF671C">
      <w:pPr>
        <w:ind w:left="720" w:hanging="360"/>
        <w:rPr>
          <w:lang w:val="en-US"/>
        </w:rPr>
      </w:pPr>
    </w:p>
    <w:p w14:paraId="225465EB" w14:textId="1AD6A2BE" w:rsidR="00BF671C" w:rsidRDefault="00BF671C" w:rsidP="00BF671C">
      <w:pPr>
        <w:ind w:left="720" w:hanging="360"/>
        <w:rPr>
          <w:lang w:val="en-US"/>
        </w:rPr>
      </w:pPr>
    </w:p>
    <w:p w14:paraId="372E199B" w14:textId="7E992D31" w:rsidR="00BF671C" w:rsidRDefault="00BF671C" w:rsidP="00BF671C">
      <w:pPr>
        <w:ind w:left="720" w:hanging="360"/>
        <w:rPr>
          <w:lang w:val="en-US"/>
        </w:rPr>
      </w:pPr>
    </w:p>
    <w:p w14:paraId="5567A17E" w14:textId="17444A77" w:rsidR="00BF671C" w:rsidRDefault="00BF671C" w:rsidP="00BF671C">
      <w:pPr>
        <w:rPr>
          <w:b/>
          <w:bCs/>
          <w:sz w:val="28"/>
          <w:szCs w:val="28"/>
          <w:lang w:val="en-US"/>
        </w:rPr>
      </w:pPr>
      <w:r w:rsidRPr="00BF671C">
        <w:rPr>
          <w:b/>
          <w:bCs/>
          <w:sz w:val="28"/>
          <w:szCs w:val="28"/>
          <w:lang w:val="en-US"/>
        </w:rPr>
        <w:lastRenderedPageBreak/>
        <w:t>08.</w:t>
      </w:r>
      <w:r w:rsidRPr="00BF671C">
        <w:rPr>
          <w:b/>
          <w:bCs/>
          <w:sz w:val="28"/>
          <w:szCs w:val="28"/>
          <w:lang w:val="en-US"/>
        </w:rPr>
        <w:tab/>
        <w:t>NMAP</w:t>
      </w:r>
    </w:p>
    <w:p w14:paraId="31E980D0" w14:textId="01946E08" w:rsidR="00BF671C" w:rsidRDefault="00BF671C" w:rsidP="00BF671C">
      <w:pPr>
        <w:rPr>
          <w:lang w:val="en-US"/>
        </w:rPr>
      </w:pPr>
      <w:r>
        <w:rPr>
          <w:b/>
          <w:bCs/>
          <w:sz w:val="28"/>
          <w:szCs w:val="28"/>
          <w:lang w:val="en-US"/>
        </w:rPr>
        <w:tab/>
      </w:r>
      <w:r>
        <w:rPr>
          <w:lang w:val="en-US"/>
        </w:rPr>
        <w:t>The “Subnet Range” used for this experiment is ’</w:t>
      </w:r>
      <w:bookmarkStart w:id="1" w:name="_Hlk30509091"/>
      <w:r w:rsidRPr="00BF671C">
        <w:rPr>
          <w:b/>
          <w:bCs/>
          <w:lang w:val="en-US"/>
        </w:rPr>
        <w:t>10.0.0.254/22</w:t>
      </w:r>
      <w:bookmarkEnd w:id="1"/>
      <w:r>
        <w:rPr>
          <w:lang w:val="en-US"/>
        </w:rPr>
        <w:t>’.</w:t>
      </w:r>
    </w:p>
    <w:p w14:paraId="11A94957" w14:textId="77777777" w:rsidR="006E7686" w:rsidRDefault="00BF671C" w:rsidP="00BF671C">
      <w:pPr>
        <w:rPr>
          <w:noProof/>
          <w:lang w:val="en-US"/>
        </w:rPr>
      </w:pPr>
      <w:r>
        <w:rPr>
          <w:lang w:val="en-US"/>
        </w:rPr>
        <w:tab/>
        <w:t xml:space="preserve">The command used is ‘$ nmap -n -sP </w:t>
      </w:r>
      <w:r w:rsidRPr="00BF671C">
        <w:rPr>
          <w:b/>
          <w:bCs/>
          <w:lang w:val="en-US"/>
        </w:rPr>
        <w:t>10.0.0.254/22</w:t>
      </w:r>
      <w:r>
        <w:rPr>
          <w:lang w:val="en-US"/>
        </w:rPr>
        <w:t>’.</w:t>
      </w:r>
      <w:r w:rsidR="006E7686" w:rsidRPr="006E7686">
        <w:rPr>
          <w:noProof/>
          <w:lang w:val="en-US"/>
        </w:rPr>
        <w:t xml:space="preserve"> </w:t>
      </w:r>
    </w:p>
    <w:p w14:paraId="31D2C0B3" w14:textId="69B025E9" w:rsidR="006E7686" w:rsidRDefault="006E7686" w:rsidP="006E7686">
      <w:pPr>
        <w:ind w:left="720"/>
        <w:rPr>
          <w:lang w:val="en-US"/>
        </w:rPr>
      </w:pPr>
      <w:r>
        <w:rPr>
          <w:noProof/>
          <w:lang w:val="en-US"/>
        </w:rPr>
        <w:drawing>
          <wp:inline distT="0" distB="0" distL="0" distR="0" wp14:anchorId="481D7BEB" wp14:editId="7D5F8D1C">
            <wp:extent cx="4842164" cy="2722418"/>
            <wp:effectExtent l="0" t="0" r="15875" b="190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5AB424C" w14:textId="1345291F" w:rsidR="008E62A4" w:rsidRPr="00BF671C" w:rsidRDefault="001B4806" w:rsidP="006E7686">
      <w:pPr>
        <w:ind w:left="720"/>
        <w:rPr>
          <w:lang w:val="en-US"/>
        </w:rPr>
      </w:pPr>
      <w:r>
        <w:rPr>
          <w:lang w:val="en-US"/>
        </w:rPr>
        <w:t xml:space="preserve">It is observed that at the beginning of the day a smaller number of hosts are online and increases as the day progresses. There is a slight change in the number of hosts throughout the day and </w:t>
      </w:r>
      <w:r w:rsidR="00837C08">
        <w:rPr>
          <w:lang w:val="en-US"/>
        </w:rPr>
        <w:t>but there is</w:t>
      </w:r>
      <w:r>
        <w:rPr>
          <w:lang w:val="en-US"/>
        </w:rPr>
        <w:t xml:space="preserve"> a greater increase </w:t>
      </w:r>
      <w:r w:rsidR="00D700BF">
        <w:rPr>
          <w:lang w:val="en-US"/>
        </w:rPr>
        <w:t>observed</w:t>
      </w:r>
      <w:r>
        <w:rPr>
          <w:lang w:val="en-US"/>
        </w:rPr>
        <w:t xml:space="preserve"> from evening to night.</w:t>
      </w:r>
    </w:p>
    <w:sectPr w:rsidR="008E62A4" w:rsidRPr="00BF671C" w:rsidSect="00FF057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37F32"/>
    <w:multiLevelType w:val="hybridMultilevel"/>
    <w:tmpl w:val="DCE86A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59224F"/>
    <w:multiLevelType w:val="hybridMultilevel"/>
    <w:tmpl w:val="DEC242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361B6F"/>
    <w:multiLevelType w:val="hybridMultilevel"/>
    <w:tmpl w:val="33186F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B707048"/>
    <w:multiLevelType w:val="hybridMultilevel"/>
    <w:tmpl w:val="72C461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1C4D47"/>
    <w:multiLevelType w:val="hybridMultilevel"/>
    <w:tmpl w:val="E62A8E56"/>
    <w:lvl w:ilvl="0" w:tplc="B8CAA75C">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7A53C8"/>
    <w:multiLevelType w:val="hybridMultilevel"/>
    <w:tmpl w:val="BB10DED4"/>
    <w:lvl w:ilvl="0" w:tplc="C6F085D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8A909F7"/>
    <w:multiLevelType w:val="hybridMultilevel"/>
    <w:tmpl w:val="0840E0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4FB35E2"/>
    <w:multiLevelType w:val="hybridMultilevel"/>
    <w:tmpl w:val="BED8172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8E121D4"/>
    <w:multiLevelType w:val="hybridMultilevel"/>
    <w:tmpl w:val="DC764A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39275F"/>
    <w:multiLevelType w:val="hybridMultilevel"/>
    <w:tmpl w:val="576C1AF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7EC81C88"/>
    <w:multiLevelType w:val="hybridMultilevel"/>
    <w:tmpl w:val="755004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9"/>
  </w:num>
  <w:num w:numId="5">
    <w:abstractNumId w:val="7"/>
  </w:num>
  <w:num w:numId="6">
    <w:abstractNumId w:val="8"/>
  </w:num>
  <w:num w:numId="7">
    <w:abstractNumId w:val="3"/>
  </w:num>
  <w:num w:numId="8">
    <w:abstractNumId w:val="6"/>
  </w:num>
  <w:num w:numId="9">
    <w:abstractNumId w:val="0"/>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73"/>
    <w:rsid w:val="00013840"/>
    <w:rsid w:val="0001757B"/>
    <w:rsid w:val="000376FB"/>
    <w:rsid w:val="000448FC"/>
    <w:rsid w:val="000464C6"/>
    <w:rsid w:val="00047BA6"/>
    <w:rsid w:val="00055A87"/>
    <w:rsid w:val="00073E04"/>
    <w:rsid w:val="0008103B"/>
    <w:rsid w:val="000A6F24"/>
    <w:rsid w:val="000B4A63"/>
    <w:rsid w:val="000C2478"/>
    <w:rsid w:val="000E2E73"/>
    <w:rsid w:val="0010726A"/>
    <w:rsid w:val="00113E2F"/>
    <w:rsid w:val="00114525"/>
    <w:rsid w:val="001175B2"/>
    <w:rsid w:val="00141C65"/>
    <w:rsid w:val="00142914"/>
    <w:rsid w:val="00146BE1"/>
    <w:rsid w:val="00150CE8"/>
    <w:rsid w:val="00151F26"/>
    <w:rsid w:val="00156F71"/>
    <w:rsid w:val="001573FE"/>
    <w:rsid w:val="00164B86"/>
    <w:rsid w:val="00166B95"/>
    <w:rsid w:val="00171901"/>
    <w:rsid w:val="001855EF"/>
    <w:rsid w:val="00193BEC"/>
    <w:rsid w:val="00193C87"/>
    <w:rsid w:val="001A1E72"/>
    <w:rsid w:val="001A7756"/>
    <w:rsid w:val="001B4806"/>
    <w:rsid w:val="001C57C8"/>
    <w:rsid w:val="001D7CDD"/>
    <w:rsid w:val="001E1B39"/>
    <w:rsid w:val="001E37F3"/>
    <w:rsid w:val="001F3068"/>
    <w:rsid w:val="00202BAE"/>
    <w:rsid w:val="00221EDD"/>
    <w:rsid w:val="00223746"/>
    <w:rsid w:val="00240403"/>
    <w:rsid w:val="002426B4"/>
    <w:rsid w:val="00253C1A"/>
    <w:rsid w:val="00266959"/>
    <w:rsid w:val="00281C36"/>
    <w:rsid w:val="0029225D"/>
    <w:rsid w:val="002A26B8"/>
    <w:rsid w:val="002B1E52"/>
    <w:rsid w:val="002B44CD"/>
    <w:rsid w:val="002C065E"/>
    <w:rsid w:val="002C162C"/>
    <w:rsid w:val="00303634"/>
    <w:rsid w:val="00321BBF"/>
    <w:rsid w:val="00326E9B"/>
    <w:rsid w:val="003309BF"/>
    <w:rsid w:val="003535DD"/>
    <w:rsid w:val="003610AC"/>
    <w:rsid w:val="00370E4D"/>
    <w:rsid w:val="00372E65"/>
    <w:rsid w:val="00381CBF"/>
    <w:rsid w:val="00385959"/>
    <w:rsid w:val="0039029D"/>
    <w:rsid w:val="003B73AB"/>
    <w:rsid w:val="003C5E60"/>
    <w:rsid w:val="003E29F6"/>
    <w:rsid w:val="0040408A"/>
    <w:rsid w:val="00406418"/>
    <w:rsid w:val="00432133"/>
    <w:rsid w:val="00434ED3"/>
    <w:rsid w:val="004368D3"/>
    <w:rsid w:val="004456A7"/>
    <w:rsid w:val="00454C80"/>
    <w:rsid w:val="00462ADF"/>
    <w:rsid w:val="0046564C"/>
    <w:rsid w:val="004721B5"/>
    <w:rsid w:val="00485A9E"/>
    <w:rsid w:val="00493D15"/>
    <w:rsid w:val="004B35BC"/>
    <w:rsid w:val="004C73AA"/>
    <w:rsid w:val="004D4E9E"/>
    <w:rsid w:val="004F5BB8"/>
    <w:rsid w:val="004F7A4E"/>
    <w:rsid w:val="00511E95"/>
    <w:rsid w:val="0052180E"/>
    <w:rsid w:val="005457A2"/>
    <w:rsid w:val="00556738"/>
    <w:rsid w:val="005658CA"/>
    <w:rsid w:val="00565AED"/>
    <w:rsid w:val="0058330B"/>
    <w:rsid w:val="0058337B"/>
    <w:rsid w:val="00596120"/>
    <w:rsid w:val="005A14E8"/>
    <w:rsid w:val="005A7D05"/>
    <w:rsid w:val="005C1ABD"/>
    <w:rsid w:val="005C40F8"/>
    <w:rsid w:val="005D538F"/>
    <w:rsid w:val="00605C1D"/>
    <w:rsid w:val="00623C43"/>
    <w:rsid w:val="006253A1"/>
    <w:rsid w:val="00626F30"/>
    <w:rsid w:val="00627AAE"/>
    <w:rsid w:val="00634351"/>
    <w:rsid w:val="00641281"/>
    <w:rsid w:val="00641788"/>
    <w:rsid w:val="00652D44"/>
    <w:rsid w:val="006543EC"/>
    <w:rsid w:val="00660BDF"/>
    <w:rsid w:val="00661453"/>
    <w:rsid w:val="006678E3"/>
    <w:rsid w:val="00676025"/>
    <w:rsid w:val="006852AE"/>
    <w:rsid w:val="00686901"/>
    <w:rsid w:val="00686DAE"/>
    <w:rsid w:val="00692388"/>
    <w:rsid w:val="00697D01"/>
    <w:rsid w:val="006C29F2"/>
    <w:rsid w:val="006C3113"/>
    <w:rsid w:val="006C51C5"/>
    <w:rsid w:val="006D4A6B"/>
    <w:rsid w:val="006E7686"/>
    <w:rsid w:val="006E7A20"/>
    <w:rsid w:val="006F0E4F"/>
    <w:rsid w:val="006F7313"/>
    <w:rsid w:val="00710AE7"/>
    <w:rsid w:val="00723312"/>
    <w:rsid w:val="007359A7"/>
    <w:rsid w:val="00757599"/>
    <w:rsid w:val="00765D5F"/>
    <w:rsid w:val="007726C9"/>
    <w:rsid w:val="00782D73"/>
    <w:rsid w:val="00794329"/>
    <w:rsid w:val="00794B3A"/>
    <w:rsid w:val="007A0D39"/>
    <w:rsid w:val="007A7F20"/>
    <w:rsid w:val="007B2D47"/>
    <w:rsid w:val="007B2FBE"/>
    <w:rsid w:val="007B4BF1"/>
    <w:rsid w:val="007C4EF4"/>
    <w:rsid w:val="007C5313"/>
    <w:rsid w:val="007D0A3E"/>
    <w:rsid w:val="007E05B3"/>
    <w:rsid w:val="007E5179"/>
    <w:rsid w:val="007F50C9"/>
    <w:rsid w:val="00802441"/>
    <w:rsid w:val="00803823"/>
    <w:rsid w:val="0081116F"/>
    <w:rsid w:val="00814B8D"/>
    <w:rsid w:val="00815693"/>
    <w:rsid w:val="0082402F"/>
    <w:rsid w:val="008305E7"/>
    <w:rsid w:val="00837C08"/>
    <w:rsid w:val="00867828"/>
    <w:rsid w:val="00874192"/>
    <w:rsid w:val="008A7329"/>
    <w:rsid w:val="008C3514"/>
    <w:rsid w:val="008E184C"/>
    <w:rsid w:val="008E62A4"/>
    <w:rsid w:val="008F03D3"/>
    <w:rsid w:val="008F0A16"/>
    <w:rsid w:val="00905D2A"/>
    <w:rsid w:val="00912976"/>
    <w:rsid w:val="00912D93"/>
    <w:rsid w:val="00927FED"/>
    <w:rsid w:val="009364A0"/>
    <w:rsid w:val="00940829"/>
    <w:rsid w:val="0094584A"/>
    <w:rsid w:val="009622E0"/>
    <w:rsid w:val="00964F01"/>
    <w:rsid w:val="00966074"/>
    <w:rsid w:val="0096654A"/>
    <w:rsid w:val="00976201"/>
    <w:rsid w:val="0098465A"/>
    <w:rsid w:val="00992474"/>
    <w:rsid w:val="00994BC4"/>
    <w:rsid w:val="009A1E20"/>
    <w:rsid w:val="009B1926"/>
    <w:rsid w:val="009D6283"/>
    <w:rsid w:val="009E3F73"/>
    <w:rsid w:val="00A04869"/>
    <w:rsid w:val="00A11DBB"/>
    <w:rsid w:val="00A1373E"/>
    <w:rsid w:val="00A14319"/>
    <w:rsid w:val="00A50B8E"/>
    <w:rsid w:val="00A63FF7"/>
    <w:rsid w:val="00A71565"/>
    <w:rsid w:val="00A72669"/>
    <w:rsid w:val="00A84515"/>
    <w:rsid w:val="00AA185F"/>
    <w:rsid w:val="00AB0F9E"/>
    <w:rsid w:val="00AE1CDB"/>
    <w:rsid w:val="00AF0860"/>
    <w:rsid w:val="00AF1CA9"/>
    <w:rsid w:val="00AF5DCC"/>
    <w:rsid w:val="00B005A5"/>
    <w:rsid w:val="00B01751"/>
    <w:rsid w:val="00B076D1"/>
    <w:rsid w:val="00B2370B"/>
    <w:rsid w:val="00B4302E"/>
    <w:rsid w:val="00B616A8"/>
    <w:rsid w:val="00B66C27"/>
    <w:rsid w:val="00B82D42"/>
    <w:rsid w:val="00B83F58"/>
    <w:rsid w:val="00B87C6F"/>
    <w:rsid w:val="00B9450F"/>
    <w:rsid w:val="00B947FE"/>
    <w:rsid w:val="00BD1668"/>
    <w:rsid w:val="00BE2C01"/>
    <w:rsid w:val="00BF5EB4"/>
    <w:rsid w:val="00BF671C"/>
    <w:rsid w:val="00C008D3"/>
    <w:rsid w:val="00C00B0C"/>
    <w:rsid w:val="00C03718"/>
    <w:rsid w:val="00C23C9C"/>
    <w:rsid w:val="00C43EB7"/>
    <w:rsid w:val="00C53B89"/>
    <w:rsid w:val="00C61D3D"/>
    <w:rsid w:val="00C6251F"/>
    <w:rsid w:val="00C71BC6"/>
    <w:rsid w:val="00C77003"/>
    <w:rsid w:val="00C80CA0"/>
    <w:rsid w:val="00C821CE"/>
    <w:rsid w:val="00C852DC"/>
    <w:rsid w:val="00C86799"/>
    <w:rsid w:val="00C938CD"/>
    <w:rsid w:val="00C974C5"/>
    <w:rsid w:val="00CC758D"/>
    <w:rsid w:val="00CD3927"/>
    <w:rsid w:val="00CE6E73"/>
    <w:rsid w:val="00CF073E"/>
    <w:rsid w:val="00CF0FDC"/>
    <w:rsid w:val="00CF422C"/>
    <w:rsid w:val="00D33484"/>
    <w:rsid w:val="00D36685"/>
    <w:rsid w:val="00D52864"/>
    <w:rsid w:val="00D52899"/>
    <w:rsid w:val="00D55553"/>
    <w:rsid w:val="00D61768"/>
    <w:rsid w:val="00D65EDF"/>
    <w:rsid w:val="00D700BF"/>
    <w:rsid w:val="00D70E5A"/>
    <w:rsid w:val="00D72C75"/>
    <w:rsid w:val="00D8033F"/>
    <w:rsid w:val="00D812A9"/>
    <w:rsid w:val="00D90C38"/>
    <w:rsid w:val="00D95B04"/>
    <w:rsid w:val="00DA0480"/>
    <w:rsid w:val="00DA36AA"/>
    <w:rsid w:val="00DA7670"/>
    <w:rsid w:val="00DB406E"/>
    <w:rsid w:val="00E00564"/>
    <w:rsid w:val="00E01109"/>
    <w:rsid w:val="00E05973"/>
    <w:rsid w:val="00E10E5B"/>
    <w:rsid w:val="00E249AE"/>
    <w:rsid w:val="00E27EA9"/>
    <w:rsid w:val="00E33DCD"/>
    <w:rsid w:val="00E3430D"/>
    <w:rsid w:val="00E34384"/>
    <w:rsid w:val="00E42A23"/>
    <w:rsid w:val="00E717FB"/>
    <w:rsid w:val="00E77042"/>
    <w:rsid w:val="00E7768E"/>
    <w:rsid w:val="00E77747"/>
    <w:rsid w:val="00E90FE1"/>
    <w:rsid w:val="00EB6950"/>
    <w:rsid w:val="00EB6F85"/>
    <w:rsid w:val="00EC24EB"/>
    <w:rsid w:val="00EC2980"/>
    <w:rsid w:val="00ED1C36"/>
    <w:rsid w:val="00EE3FF1"/>
    <w:rsid w:val="00F03BC7"/>
    <w:rsid w:val="00F37CC3"/>
    <w:rsid w:val="00F47044"/>
    <w:rsid w:val="00F64863"/>
    <w:rsid w:val="00F72180"/>
    <w:rsid w:val="00F76CB5"/>
    <w:rsid w:val="00FA33C2"/>
    <w:rsid w:val="00FA6732"/>
    <w:rsid w:val="00FC13F3"/>
    <w:rsid w:val="00FC69B4"/>
    <w:rsid w:val="00FE5475"/>
    <w:rsid w:val="00FF0577"/>
    <w:rsid w:val="00FF0F04"/>
    <w:rsid w:val="00FF1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1BB1"/>
  <w15:chartTrackingRefBased/>
  <w15:docId w15:val="{4E59FEBD-C418-451A-9F87-8406E6CE3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5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D3D"/>
    <w:pPr>
      <w:ind w:left="720"/>
      <w:contextualSpacing/>
    </w:pPr>
  </w:style>
  <w:style w:type="table" w:styleId="TableGrid">
    <w:name w:val="Table Grid"/>
    <w:basedOn w:val="TableNormal"/>
    <w:uiPriority w:val="39"/>
    <w:rsid w:val="00A11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image" Target="media/image5.png"/><Relationship Id="rId18" Type="http://schemas.openxmlformats.org/officeDocument/2006/relationships/chart" Target="charts/chart5.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image" Target="media/image3.png"/><Relationship Id="rId5" Type="http://schemas.openxmlformats.org/officeDocument/2006/relationships/chart" Target="charts/chart1.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LL\Documents\IITG\Semester%2006\CS%20349%20Networks%20Lab\Assignment%2001\3AT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LL\Documents\IITG\Semester%2006\CS%20349%20Networks%20Lab\Assignment%2001\3BT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Average RTT (ms)</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Avg. RTT 1</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Sheet1!$A$2:$A$7</c:f>
              <c:strCache>
                <c:ptCount val="6"/>
                <c:pt idx="0">
                  <c:v>myntra.com</c:v>
                </c:pt>
                <c:pt idx="1">
                  <c:v>youtube.com</c:v>
                </c:pt>
                <c:pt idx="2">
                  <c:v>yandex.com</c:v>
                </c:pt>
                <c:pt idx="3">
                  <c:v>blinkist.com</c:v>
                </c:pt>
                <c:pt idx="4">
                  <c:v>alibaba.com</c:v>
                </c:pt>
                <c:pt idx="5">
                  <c:v>bbc.com</c:v>
                </c:pt>
              </c:strCache>
            </c:strRef>
          </c:cat>
          <c:val>
            <c:numRef>
              <c:f>Sheet1!$B$2:$B$7</c:f>
              <c:numCache>
                <c:formatCode>General</c:formatCode>
                <c:ptCount val="6"/>
                <c:pt idx="0">
                  <c:v>32.826000000000001</c:v>
                </c:pt>
                <c:pt idx="1">
                  <c:v>40.393999999999998</c:v>
                </c:pt>
                <c:pt idx="2">
                  <c:v>110.71899999999999</c:v>
                </c:pt>
                <c:pt idx="3">
                  <c:v>6.327</c:v>
                </c:pt>
                <c:pt idx="4">
                  <c:v>85.712999999999994</c:v>
                </c:pt>
                <c:pt idx="5">
                  <c:v>3.7639999999999998</c:v>
                </c:pt>
              </c:numCache>
            </c:numRef>
          </c:val>
          <c:extLst>
            <c:ext xmlns:c16="http://schemas.microsoft.com/office/drawing/2014/chart" uri="{C3380CC4-5D6E-409C-BE32-E72D297353CC}">
              <c16:uniqueId val="{00000000-D5D5-4D29-9095-DFDFBA7BBD19}"/>
            </c:ext>
          </c:extLst>
        </c:ser>
        <c:ser>
          <c:idx val="1"/>
          <c:order val="1"/>
          <c:tx>
            <c:strRef>
              <c:f>Sheet1!$C$1</c:f>
              <c:strCache>
                <c:ptCount val="1"/>
                <c:pt idx="0">
                  <c:v>Avg. RTT 2</c:v>
                </c:pt>
              </c:strCache>
            </c:strRef>
          </c:tx>
          <c:spPr>
            <a:noFill/>
            <a:ln w="9525" cap="flat" cmpd="sng" algn="ctr">
              <a:solidFill>
                <a:schemeClr val="accent2"/>
              </a:solidFill>
              <a:miter lim="800000"/>
            </a:ln>
            <a:effectLst>
              <a:glow rad="63500">
                <a:schemeClr val="accent2">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Sheet1!$A$2:$A$7</c:f>
              <c:strCache>
                <c:ptCount val="6"/>
                <c:pt idx="0">
                  <c:v>myntra.com</c:v>
                </c:pt>
                <c:pt idx="1">
                  <c:v>youtube.com</c:v>
                </c:pt>
                <c:pt idx="2">
                  <c:v>yandex.com</c:v>
                </c:pt>
                <c:pt idx="3">
                  <c:v>blinkist.com</c:v>
                </c:pt>
                <c:pt idx="4">
                  <c:v>alibaba.com</c:v>
                </c:pt>
                <c:pt idx="5">
                  <c:v>bbc.com</c:v>
                </c:pt>
              </c:strCache>
            </c:strRef>
          </c:cat>
          <c:val>
            <c:numRef>
              <c:f>Sheet1!$C$2:$C$7</c:f>
              <c:numCache>
                <c:formatCode>General</c:formatCode>
                <c:ptCount val="6"/>
                <c:pt idx="0">
                  <c:v>32.366999999999997</c:v>
                </c:pt>
                <c:pt idx="1">
                  <c:v>40.000999999999998</c:v>
                </c:pt>
                <c:pt idx="2">
                  <c:v>110.22199999999999</c:v>
                </c:pt>
                <c:pt idx="3">
                  <c:v>5.84</c:v>
                </c:pt>
                <c:pt idx="4">
                  <c:v>85.325000000000003</c:v>
                </c:pt>
                <c:pt idx="5">
                  <c:v>3.29</c:v>
                </c:pt>
              </c:numCache>
            </c:numRef>
          </c:val>
          <c:extLst>
            <c:ext xmlns:c16="http://schemas.microsoft.com/office/drawing/2014/chart" uri="{C3380CC4-5D6E-409C-BE32-E72D297353CC}">
              <c16:uniqueId val="{00000001-D5D5-4D29-9095-DFDFBA7BBD19}"/>
            </c:ext>
          </c:extLst>
        </c:ser>
        <c:ser>
          <c:idx val="2"/>
          <c:order val="2"/>
          <c:tx>
            <c:strRef>
              <c:f>Sheet1!$D$1</c:f>
              <c:strCache>
                <c:ptCount val="1"/>
                <c:pt idx="0">
                  <c:v>Avg. RTT 3</c:v>
                </c:pt>
              </c:strCache>
            </c:strRef>
          </c:tx>
          <c:spPr>
            <a:noFill/>
            <a:ln w="9525" cap="flat" cmpd="sng" algn="ctr">
              <a:solidFill>
                <a:schemeClr val="accent3"/>
              </a:solidFill>
              <a:miter lim="800000"/>
            </a:ln>
            <a:effectLst>
              <a:glow rad="63500">
                <a:schemeClr val="accent3">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Sheet1!$A$2:$A$7</c:f>
              <c:strCache>
                <c:ptCount val="6"/>
                <c:pt idx="0">
                  <c:v>myntra.com</c:v>
                </c:pt>
                <c:pt idx="1">
                  <c:v>youtube.com</c:v>
                </c:pt>
                <c:pt idx="2">
                  <c:v>yandex.com</c:v>
                </c:pt>
                <c:pt idx="3">
                  <c:v>blinkist.com</c:v>
                </c:pt>
                <c:pt idx="4">
                  <c:v>alibaba.com</c:v>
                </c:pt>
                <c:pt idx="5">
                  <c:v>bbc.com</c:v>
                </c:pt>
              </c:strCache>
            </c:strRef>
          </c:cat>
          <c:val>
            <c:numRef>
              <c:f>Sheet1!$D$2:$D$7</c:f>
              <c:numCache>
                <c:formatCode>General</c:formatCode>
                <c:ptCount val="6"/>
                <c:pt idx="0">
                  <c:v>33.189</c:v>
                </c:pt>
                <c:pt idx="1">
                  <c:v>40.106999999999999</c:v>
                </c:pt>
                <c:pt idx="2">
                  <c:v>111.004</c:v>
                </c:pt>
                <c:pt idx="3">
                  <c:v>6.7089999999999996</c:v>
                </c:pt>
                <c:pt idx="4">
                  <c:v>86.096999999999994</c:v>
                </c:pt>
                <c:pt idx="5">
                  <c:v>4.0389999999999997</c:v>
                </c:pt>
              </c:numCache>
            </c:numRef>
          </c:val>
          <c:extLst>
            <c:ext xmlns:c16="http://schemas.microsoft.com/office/drawing/2014/chart" uri="{C3380CC4-5D6E-409C-BE32-E72D297353CC}">
              <c16:uniqueId val="{00000002-D5D5-4D29-9095-DFDFBA7BBD19}"/>
            </c:ext>
          </c:extLst>
        </c:ser>
        <c:dLbls>
          <c:dLblPos val="inEnd"/>
          <c:showLegendKey val="0"/>
          <c:showVal val="1"/>
          <c:showCatName val="0"/>
          <c:showSerName val="0"/>
          <c:showPercent val="0"/>
          <c:showBubbleSize val="0"/>
        </c:dLbls>
        <c:gapWidth val="182"/>
        <c:overlap val="-50"/>
        <c:axId val="546426152"/>
        <c:axId val="546426480"/>
      </c:barChart>
      <c:catAx>
        <c:axId val="546426152"/>
        <c:scaling>
          <c:orientation val="minMax"/>
        </c:scaling>
        <c:delete val="0"/>
        <c:axPos val="l"/>
        <c:majorGridlines>
          <c:spPr>
            <a:ln w="9525" cap="flat" cmpd="sng" algn="ctr">
              <a:gradFill>
                <a:gsLst>
                  <a:gs pos="0">
                    <a:schemeClr val="dk1">
                      <a:lumMod val="65000"/>
                      <a:lumOff val="35000"/>
                    </a:schemeClr>
                  </a:gs>
                  <a:gs pos="100000">
                    <a:schemeClr val="dk1">
                      <a:lumMod val="75000"/>
                      <a:lumOff val="25000"/>
                    </a:schemeClr>
                  </a:gs>
                </a:gsLst>
                <a:lin ang="108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46426480"/>
        <c:crosses val="autoZero"/>
        <c:auto val="1"/>
        <c:lblAlgn val="ctr"/>
        <c:lblOffset val="100"/>
        <c:noMultiLvlLbl val="0"/>
      </c:catAx>
      <c:valAx>
        <c:axId val="546426480"/>
        <c:scaling>
          <c:orientation val="minMax"/>
        </c:scaling>
        <c:delete val="0"/>
        <c:axPos val="b"/>
        <c:majorGridlines>
          <c:spPr>
            <a:ln w="9525" cap="flat" cmpd="sng" algn="ctr">
              <a:gradFill>
                <a:gsLst>
                  <a:gs pos="0">
                    <a:schemeClr val="dk1">
                      <a:lumMod val="65000"/>
                      <a:lumOff val="35000"/>
                    </a:schemeClr>
                  </a:gs>
                  <a:gs pos="100000">
                    <a:schemeClr val="dk1">
                      <a:lumMod val="75000"/>
                      <a:lumOff val="25000"/>
                    </a:schemeClr>
                  </a:gs>
                </a:gsLst>
                <a:lin ang="108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Time (ms)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4642615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RTT vs Packet Size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Avg. RTT 1</c:v>
                </c:pt>
              </c:strCache>
            </c:strRef>
          </c:tx>
          <c:spPr>
            <a:ln w="28575" cap="rnd">
              <a:solidFill>
                <a:schemeClr val="accent1"/>
              </a:solidFill>
              <a:round/>
            </a:ln>
            <a:effectLst/>
          </c:spPr>
          <c:marker>
            <c:symbol val="none"/>
          </c:marker>
          <c:cat>
            <c:numRef>
              <c:f>Sheet1!$A$2:$A$8</c:f>
              <c:numCache>
                <c:formatCode>General</c:formatCode>
                <c:ptCount val="7"/>
                <c:pt idx="0">
                  <c:v>64</c:v>
                </c:pt>
                <c:pt idx="1">
                  <c:v>128</c:v>
                </c:pt>
                <c:pt idx="2">
                  <c:v>256</c:v>
                </c:pt>
                <c:pt idx="3">
                  <c:v>512</c:v>
                </c:pt>
                <c:pt idx="4">
                  <c:v>1024</c:v>
                </c:pt>
                <c:pt idx="5">
                  <c:v>2048</c:v>
                </c:pt>
              </c:numCache>
            </c:numRef>
          </c:cat>
          <c:val>
            <c:numRef>
              <c:f>Sheet1!$B$2:$B$8</c:f>
              <c:numCache>
                <c:formatCode>General</c:formatCode>
                <c:ptCount val="7"/>
                <c:pt idx="0">
                  <c:v>32.857999999999997</c:v>
                </c:pt>
                <c:pt idx="1">
                  <c:v>32.933</c:v>
                </c:pt>
                <c:pt idx="2">
                  <c:v>33.023000000000003</c:v>
                </c:pt>
                <c:pt idx="3">
                  <c:v>33.296999999999997</c:v>
                </c:pt>
                <c:pt idx="4">
                  <c:v>33.774999999999999</c:v>
                </c:pt>
                <c:pt idx="5">
                  <c:v>34.265999999999998</c:v>
                </c:pt>
              </c:numCache>
            </c:numRef>
          </c:val>
          <c:smooth val="0"/>
          <c:extLst>
            <c:ext xmlns:c16="http://schemas.microsoft.com/office/drawing/2014/chart" uri="{C3380CC4-5D6E-409C-BE32-E72D297353CC}">
              <c16:uniqueId val="{00000000-DF0A-4DFE-98FE-8F5D81C8EBE5}"/>
            </c:ext>
          </c:extLst>
        </c:ser>
        <c:ser>
          <c:idx val="1"/>
          <c:order val="1"/>
          <c:tx>
            <c:strRef>
              <c:f>Sheet1!$C$1</c:f>
              <c:strCache>
                <c:ptCount val="1"/>
                <c:pt idx="0">
                  <c:v>Avg. RTT 2</c:v>
                </c:pt>
              </c:strCache>
            </c:strRef>
          </c:tx>
          <c:spPr>
            <a:ln w="28575" cap="rnd">
              <a:solidFill>
                <a:schemeClr val="accent2"/>
              </a:solidFill>
              <a:round/>
            </a:ln>
            <a:effectLst/>
          </c:spPr>
          <c:marker>
            <c:symbol val="none"/>
          </c:marker>
          <c:cat>
            <c:numRef>
              <c:f>Sheet1!$A$2:$A$8</c:f>
              <c:numCache>
                <c:formatCode>General</c:formatCode>
                <c:ptCount val="7"/>
                <c:pt idx="0">
                  <c:v>64</c:v>
                </c:pt>
                <c:pt idx="1">
                  <c:v>128</c:v>
                </c:pt>
                <c:pt idx="2">
                  <c:v>256</c:v>
                </c:pt>
                <c:pt idx="3">
                  <c:v>512</c:v>
                </c:pt>
                <c:pt idx="4">
                  <c:v>1024</c:v>
                </c:pt>
                <c:pt idx="5">
                  <c:v>2048</c:v>
                </c:pt>
              </c:numCache>
            </c:numRef>
          </c:cat>
          <c:val>
            <c:numRef>
              <c:f>Sheet1!$C$2:$C$8</c:f>
              <c:numCache>
                <c:formatCode>General</c:formatCode>
                <c:ptCount val="7"/>
                <c:pt idx="0">
                  <c:v>32.406999999999996</c:v>
                </c:pt>
                <c:pt idx="1">
                  <c:v>32.508000000000003</c:v>
                </c:pt>
                <c:pt idx="2">
                  <c:v>32.915999999999997</c:v>
                </c:pt>
                <c:pt idx="3">
                  <c:v>33.372</c:v>
                </c:pt>
                <c:pt idx="4">
                  <c:v>33.845999999999997</c:v>
                </c:pt>
                <c:pt idx="5">
                  <c:v>34.689</c:v>
                </c:pt>
              </c:numCache>
            </c:numRef>
          </c:val>
          <c:smooth val="0"/>
          <c:extLst>
            <c:ext xmlns:c16="http://schemas.microsoft.com/office/drawing/2014/chart" uri="{C3380CC4-5D6E-409C-BE32-E72D297353CC}">
              <c16:uniqueId val="{00000006-DF0A-4DFE-98FE-8F5D81C8EBE5}"/>
            </c:ext>
          </c:extLst>
        </c:ser>
        <c:ser>
          <c:idx val="2"/>
          <c:order val="2"/>
          <c:tx>
            <c:strRef>
              <c:f>Sheet1!$D$1</c:f>
              <c:strCache>
                <c:ptCount val="1"/>
                <c:pt idx="0">
                  <c:v>Avg. RTT 3</c:v>
                </c:pt>
              </c:strCache>
            </c:strRef>
          </c:tx>
          <c:spPr>
            <a:ln w="28575" cap="rnd">
              <a:solidFill>
                <a:schemeClr val="accent3"/>
              </a:solidFill>
              <a:round/>
            </a:ln>
            <a:effectLst/>
          </c:spPr>
          <c:marker>
            <c:symbol val="none"/>
          </c:marker>
          <c:cat>
            <c:numRef>
              <c:f>Sheet1!$A$2:$A$8</c:f>
              <c:numCache>
                <c:formatCode>General</c:formatCode>
                <c:ptCount val="7"/>
                <c:pt idx="0">
                  <c:v>64</c:v>
                </c:pt>
                <c:pt idx="1">
                  <c:v>128</c:v>
                </c:pt>
                <c:pt idx="2">
                  <c:v>256</c:v>
                </c:pt>
                <c:pt idx="3">
                  <c:v>512</c:v>
                </c:pt>
                <c:pt idx="4">
                  <c:v>1024</c:v>
                </c:pt>
                <c:pt idx="5">
                  <c:v>2048</c:v>
                </c:pt>
              </c:numCache>
            </c:numRef>
          </c:cat>
          <c:val>
            <c:numRef>
              <c:f>Sheet1!$D$2:$D$8</c:f>
              <c:numCache>
                <c:formatCode>General</c:formatCode>
                <c:ptCount val="7"/>
                <c:pt idx="0">
                  <c:v>33.341999999999999</c:v>
                </c:pt>
                <c:pt idx="1">
                  <c:v>33.292000000000002</c:v>
                </c:pt>
                <c:pt idx="2">
                  <c:v>33.372999999999998</c:v>
                </c:pt>
                <c:pt idx="3">
                  <c:v>33.654000000000003</c:v>
                </c:pt>
                <c:pt idx="4">
                  <c:v>34.094999999999999</c:v>
                </c:pt>
                <c:pt idx="5">
                  <c:v>34.655999999999999</c:v>
                </c:pt>
              </c:numCache>
            </c:numRef>
          </c:val>
          <c:smooth val="0"/>
          <c:extLst>
            <c:ext xmlns:c16="http://schemas.microsoft.com/office/drawing/2014/chart" uri="{C3380CC4-5D6E-409C-BE32-E72D297353CC}">
              <c16:uniqueId val="{00000007-DF0A-4DFE-98FE-8F5D81C8EBE5}"/>
            </c:ext>
          </c:extLst>
        </c:ser>
        <c:dLbls>
          <c:showLegendKey val="0"/>
          <c:showVal val="0"/>
          <c:showCatName val="0"/>
          <c:showSerName val="0"/>
          <c:showPercent val="0"/>
          <c:showBubbleSize val="0"/>
        </c:dLbls>
        <c:smooth val="0"/>
        <c:axId val="437906360"/>
        <c:axId val="550710928"/>
      </c:lineChart>
      <c:catAx>
        <c:axId val="4379063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Packet</a:t>
                </a:r>
                <a:r>
                  <a:rPr lang="en-IN" baseline="0"/>
                  <a:t> Size (Bytes)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10928"/>
        <c:crosses val="autoZero"/>
        <c:auto val="1"/>
        <c:lblAlgn val="ctr"/>
        <c:lblOffset val="100"/>
        <c:noMultiLvlLbl val="0"/>
      </c:catAx>
      <c:valAx>
        <c:axId val="550710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Time</a:t>
                </a:r>
                <a:r>
                  <a:rPr lang="en-IN" baseline="0"/>
                  <a:t> (ms)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7906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 ping -n</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barChart>
        <c:barDir val="col"/>
        <c:grouping val="clustered"/>
        <c:varyColors val="0"/>
        <c:ser>
          <c:idx val="0"/>
          <c:order val="0"/>
          <c:spPr>
            <a:noFill/>
            <a:ln w="9525" cap="flat" cmpd="sng" algn="ctr">
              <a:solidFill>
                <a:schemeClr val="accent1"/>
              </a:solidFill>
              <a:miter lim="800000"/>
            </a:ln>
            <a:effectLst>
              <a:glow rad="63500">
                <a:schemeClr val="accent1">
                  <a:satMod val="175000"/>
                  <a:alpha val="25000"/>
                </a:schemeClr>
              </a:glow>
            </a:effectLst>
          </c:spPr>
          <c:invertIfNegative val="0"/>
          <c:cat>
            <c:numRef>
              <c:f>Sheet1!$E$1:$E$218</c:f>
              <c:numCache>
                <c:formatCode>General</c:formatCode>
                <c:ptCount val="218"/>
                <c:pt idx="0">
                  <c:v>0.83</c:v>
                </c:pt>
                <c:pt idx="1">
                  <c:v>0.84</c:v>
                </c:pt>
                <c:pt idx="2">
                  <c:v>0.85</c:v>
                </c:pt>
                <c:pt idx="3">
                  <c:v>0.86</c:v>
                </c:pt>
                <c:pt idx="4">
                  <c:v>0.87</c:v>
                </c:pt>
                <c:pt idx="5">
                  <c:v>0.88</c:v>
                </c:pt>
                <c:pt idx="6">
                  <c:v>0.89</c:v>
                </c:pt>
                <c:pt idx="7">
                  <c:v>0.9</c:v>
                </c:pt>
                <c:pt idx="8">
                  <c:v>0.91</c:v>
                </c:pt>
                <c:pt idx="9">
                  <c:v>0.92</c:v>
                </c:pt>
                <c:pt idx="10">
                  <c:v>0.93</c:v>
                </c:pt>
                <c:pt idx="11">
                  <c:v>0.94</c:v>
                </c:pt>
                <c:pt idx="12">
                  <c:v>0.95</c:v>
                </c:pt>
                <c:pt idx="13">
                  <c:v>0.96</c:v>
                </c:pt>
                <c:pt idx="14">
                  <c:v>0.97</c:v>
                </c:pt>
                <c:pt idx="15">
                  <c:v>0.98</c:v>
                </c:pt>
                <c:pt idx="16">
                  <c:v>0.99</c:v>
                </c:pt>
                <c:pt idx="17">
                  <c:v>1</c:v>
                </c:pt>
                <c:pt idx="18">
                  <c:v>1.01</c:v>
                </c:pt>
                <c:pt idx="19">
                  <c:v>1.02</c:v>
                </c:pt>
                <c:pt idx="20">
                  <c:v>1.03</c:v>
                </c:pt>
                <c:pt idx="21">
                  <c:v>1.04</c:v>
                </c:pt>
                <c:pt idx="22">
                  <c:v>1.05</c:v>
                </c:pt>
                <c:pt idx="23">
                  <c:v>1.06</c:v>
                </c:pt>
                <c:pt idx="24">
                  <c:v>1.07</c:v>
                </c:pt>
                <c:pt idx="25">
                  <c:v>1.08</c:v>
                </c:pt>
                <c:pt idx="26">
                  <c:v>1.0900000000000001</c:v>
                </c:pt>
                <c:pt idx="27">
                  <c:v>1.1000000000000001</c:v>
                </c:pt>
                <c:pt idx="28">
                  <c:v>1.1100000000000001</c:v>
                </c:pt>
                <c:pt idx="29">
                  <c:v>1.1200000000000001</c:v>
                </c:pt>
                <c:pt idx="30">
                  <c:v>1.1299999999999999</c:v>
                </c:pt>
                <c:pt idx="31">
                  <c:v>1.1399999999999999</c:v>
                </c:pt>
                <c:pt idx="32">
                  <c:v>1.1499999999999999</c:v>
                </c:pt>
                <c:pt idx="33">
                  <c:v>1.1599999999999999</c:v>
                </c:pt>
                <c:pt idx="34">
                  <c:v>1.17</c:v>
                </c:pt>
                <c:pt idx="35">
                  <c:v>1.18</c:v>
                </c:pt>
                <c:pt idx="36">
                  <c:v>1.19</c:v>
                </c:pt>
                <c:pt idx="37">
                  <c:v>1.2</c:v>
                </c:pt>
                <c:pt idx="38">
                  <c:v>1.21</c:v>
                </c:pt>
                <c:pt idx="39">
                  <c:v>1.22</c:v>
                </c:pt>
                <c:pt idx="40">
                  <c:v>1.23</c:v>
                </c:pt>
                <c:pt idx="41">
                  <c:v>1.24</c:v>
                </c:pt>
                <c:pt idx="42">
                  <c:v>1.25</c:v>
                </c:pt>
                <c:pt idx="43">
                  <c:v>1.26</c:v>
                </c:pt>
                <c:pt idx="44">
                  <c:v>1.27</c:v>
                </c:pt>
                <c:pt idx="45">
                  <c:v>1.28</c:v>
                </c:pt>
                <c:pt idx="46">
                  <c:v>1.29</c:v>
                </c:pt>
                <c:pt idx="47">
                  <c:v>1.3</c:v>
                </c:pt>
                <c:pt idx="48">
                  <c:v>1.31</c:v>
                </c:pt>
                <c:pt idx="49">
                  <c:v>1.32</c:v>
                </c:pt>
                <c:pt idx="50">
                  <c:v>1.33</c:v>
                </c:pt>
                <c:pt idx="51">
                  <c:v>1.34</c:v>
                </c:pt>
                <c:pt idx="52">
                  <c:v>1.35</c:v>
                </c:pt>
                <c:pt idx="53">
                  <c:v>1.36</c:v>
                </c:pt>
                <c:pt idx="54">
                  <c:v>1.37</c:v>
                </c:pt>
                <c:pt idx="55">
                  <c:v>1.38</c:v>
                </c:pt>
                <c:pt idx="56">
                  <c:v>1.39</c:v>
                </c:pt>
                <c:pt idx="57">
                  <c:v>1.4</c:v>
                </c:pt>
                <c:pt idx="58">
                  <c:v>1.41</c:v>
                </c:pt>
                <c:pt idx="59">
                  <c:v>1.42</c:v>
                </c:pt>
                <c:pt idx="60">
                  <c:v>1.43</c:v>
                </c:pt>
                <c:pt idx="61">
                  <c:v>1.44</c:v>
                </c:pt>
                <c:pt idx="62">
                  <c:v>1.45</c:v>
                </c:pt>
                <c:pt idx="63">
                  <c:v>1.46</c:v>
                </c:pt>
                <c:pt idx="64">
                  <c:v>1.47</c:v>
                </c:pt>
                <c:pt idx="65">
                  <c:v>1.48</c:v>
                </c:pt>
                <c:pt idx="66">
                  <c:v>1.49</c:v>
                </c:pt>
                <c:pt idx="67">
                  <c:v>1.5</c:v>
                </c:pt>
                <c:pt idx="68">
                  <c:v>1.51</c:v>
                </c:pt>
                <c:pt idx="69">
                  <c:v>1.52</c:v>
                </c:pt>
                <c:pt idx="70">
                  <c:v>1.53</c:v>
                </c:pt>
                <c:pt idx="71">
                  <c:v>1.54</c:v>
                </c:pt>
                <c:pt idx="72">
                  <c:v>1.55</c:v>
                </c:pt>
                <c:pt idx="73">
                  <c:v>1.56</c:v>
                </c:pt>
                <c:pt idx="74">
                  <c:v>1.57</c:v>
                </c:pt>
                <c:pt idx="75">
                  <c:v>1.58</c:v>
                </c:pt>
                <c:pt idx="76">
                  <c:v>1.59</c:v>
                </c:pt>
                <c:pt idx="77">
                  <c:v>1.6</c:v>
                </c:pt>
                <c:pt idx="78">
                  <c:v>1.61</c:v>
                </c:pt>
                <c:pt idx="79">
                  <c:v>1.62</c:v>
                </c:pt>
                <c:pt idx="80">
                  <c:v>1.63</c:v>
                </c:pt>
                <c:pt idx="81">
                  <c:v>1.64</c:v>
                </c:pt>
                <c:pt idx="82">
                  <c:v>1.65</c:v>
                </c:pt>
                <c:pt idx="83">
                  <c:v>1.66</c:v>
                </c:pt>
                <c:pt idx="84">
                  <c:v>1.67</c:v>
                </c:pt>
                <c:pt idx="85">
                  <c:v>1.68</c:v>
                </c:pt>
                <c:pt idx="86">
                  <c:v>1.69</c:v>
                </c:pt>
                <c:pt idx="87">
                  <c:v>1.7</c:v>
                </c:pt>
                <c:pt idx="88">
                  <c:v>1.71</c:v>
                </c:pt>
                <c:pt idx="89">
                  <c:v>1.72</c:v>
                </c:pt>
                <c:pt idx="90">
                  <c:v>1.73</c:v>
                </c:pt>
                <c:pt idx="91">
                  <c:v>1.74</c:v>
                </c:pt>
                <c:pt idx="92">
                  <c:v>1.75</c:v>
                </c:pt>
                <c:pt idx="93">
                  <c:v>1.76</c:v>
                </c:pt>
                <c:pt idx="94">
                  <c:v>1.77</c:v>
                </c:pt>
                <c:pt idx="95">
                  <c:v>1.78</c:v>
                </c:pt>
                <c:pt idx="96">
                  <c:v>1.79</c:v>
                </c:pt>
                <c:pt idx="97">
                  <c:v>1.8</c:v>
                </c:pt>
                <c:pt idx="98">
                  <c:v>1.81</c:v>
                </c:pt>
                <c:pt idx="99">
                  <c:v>1.82</c:v>
                </c:pt>
                <c:pt idx="100">
                  <c:v>1.83</c:v>
                </c:pt>
                <c:pt idx="101">
                  <c:v>1.84</c:v>
                </c:pt>
                <c:pt idx="102">
                  <c:v>1.85</c:v>
                </c:pt>
                <c:pt idx="103">
                  <c:v>1.86</c:v>
                </c:pt>
                <c:pt idx="104">
                  <c:v>1.87</c:v>
                </c:pt>
                <c:pt idx="105">
                  <c:v>1.88</c:v>
                </c:pt>
                <c:pt idx="106">
                  <c:v>1.89</c:v>
                </c:pt>
                <c:pt idx="107">
                  <c:v>1.9</c:v>
                </c:pt>
                <c:pt idx="108">
                  <c:v>1.91</c:v>
                </c:pt>
                <c:pt idx="109">
                  <c:v>1.92</c:v>
                </c:pt>
                <c:pt idx="110">
                  <c:v>1.93</c:v>
                </c:pt>
                <c:pt idx="111">
                  <c:v>1.94</c:v>
                </c:pt>
                <c:pt idx="112">
                  <c:v>1.95</c:v>
                </c:pt>
                <c:pt idx="113">
                  <c:v>1.96</c:v>
                </c:pt>
                <c:pt idx="114">
                  <c:v>1.97</c:v>
                </c:pt>
                <c:pt idx="115">
                  <c:v>1.98</c:v>
                </c:pt>
                <c:pt idx="116">
                  <c:v>1.99</c:v>
                </c:pt>
                <c:pt idx="117">
                  <c:v>2</c:v>
                </c:pt>
                <c:pt idx="118">
                  <c:v>2.0099999999999998</c:v>
                </c:pt>
                <c:pt idx="119">
                  <c:v>2.02</c:v>
                </c:pt>
                <c:pt idx="120">
                  <c:v>2.0299999999999998</c:v>
                </c:pt>
                <c:pt idx="121">
                  <c:v>2.04</c:v>
                </c:pt>
                <c:pt idx="122">
                  <c:v>2.0499999999999998</c:v>
                </c:pt>
                <c:pt idx="123">
                  <c:v>2.06</c:v>
                </c:pt>
                <c:pt idx="124">
                  <c:v>2.0699999999999998</c:v>
                </c:pt>
                <c:pt idx="125">
                  <c:v>2.08</c:v>
                </c:pt>
                <c:pt idx="126">
                  <c:v>2.09</c:v>
                </c:pt>
                <c:pt idx="127">
                  <c:v>2.1</c:v>
                </c:pt>
                <c:pt idx="128">
                  <c:v>2.11</c:v>
                </c:pt>
                <c:pt idx="129">
                  <c:v>2.12</c:v>
                </c:pt>
                <c:pt idx="130">
                  <c:v>2.13</c:v>
                </c:pt>
                <c:pt idx="131">
                  <c:v>2.14</c:v>
                </c:pt>
                <c:pt idx="132">
                  <c:v>2.15</c:v>
                </c:pt>
                <c:pt idx="133">
                  <c:v>2.16</c:v>
                </c:pt>
                <c:pt idx="134">
                  <c:v>2.17</c:v>
                </c:pt>
                <c:pt idx="135">
                  <c:v>2.1800000000000002</c:v>
                </c:pt>
                <c:pt idx="136">
                  <c:v>2.19</c:v>
                </c:pt>
                <c:pt idx="137">
                  <c:v>2.2000000000000002</c:v>
                </c:pt>
                <c:pt idx="138">
                  <c:v>2.21</c:v>
                </c:pt>
                <c:pt idx="139">
                  <c:v>2.2200000000000002</c:v>
                </c:pt>
                <c:pt idx="140">
                  <c:v>2.23</c:v>
                </c:pt>
                <c:pt idx="141">
                  <c:v>2.2400000000000002</c:v>
                </c:pt>
                <c:pt idx="142">
                  <c:v>2.25</c:v>
                </c:pt>
                <c:pt idx="143">
                  <c:v>2.2599999999999998</c:v>
                </c:pt>
                <c:pt idx="144">
                  <c:v>2.27</c:v>
                </c:pt>
                <c:pt idx="145">
                  <c:v>2.2799999999999998</c:v>
                </c:pt>
                <c:pt idx="146">
                  <c:v>2.29</c:v>
                </c:pt>
                <c:pt idx="147">
                  <c:v>2.2999999999999998</c:v>
                </c:pt>
                <c:pt idx="148">
                  <c:v>2.31</c:v>
                </c:pt>
                <c:pt idx="149">
                  <c:v>2.3199999999999998</c:v>
                </c:pt>
                <c:pt idx="150">
                  <c:v>2.33</c:v>
                </c:pt>
                <c:pt idx="151">
                  <c:v>2.34</c:v>
                </c:pt>
                <c:pt idx="152">
                  <c:v>2.35</c:v>
                </c:pt>
                <c:pt idx="153">
                  <c:v>2.36</c:v>
                </c:pt>
                <c:pt idx="154">
                  <c:v>2.37</c:v>
                </c:pt>
                <c:pt idx="155">
                  <c:v>2.38</c:v>
                </c:pt>
                <c:pt idx="156">
                  <c:v>2.39</c:v>
                </c:pt>
                <c:pt idx="157">
                  <c:v>2.4</c:v>
                </c:pt>
                <c:pt idx="158">
                  <c:v>2.41</c:v>
                </c:pt>
                <c:pt idx="159">
                  <c:v>2.42</c:v>
                </c:pt>
                <c:pt idx="160">
                  <c:v>2.4300000000000002</c:v>
                </c:pt>
                <c:pt idx="161">
                  <c:v>2.44</c:v>
                </c:pt>
                <c:pt idx="162">
                  <c:v>2.4500000000000002</c:v>
                </c:pt>
                <c:pt idx="163">
                  <c:v>2.46</c:v>
                </c:pt>
                <c:pt idx="164">
                  <c:v>2.4700000000000002</c:v>
                </c:pt>
                <c:pt idx="165">
                  <c:v>2.48</c:v>
                </c:pt>
                <c:pt idx="166">
                  <c:v>2.4900000000000002</c:v>
                </c:pt>
                <c:pt idx="167">
                  <c:v>2.5</c:v>
                </c:pt>
                <c:pt idx="168">
                  <c:v>2.5099999999999998</c:v>
                </c:pt>
                <c:pt idx="169">
                  <c:v>2.52</c:v>
                </c:pt>
                <c:pt idx="170">
                  <c:v>2.5299999999999998</c:v>
                </c:pt>
                <c:pt idx="171">
                  <c:v>2.54</c:v>
                </c:pt>
                <c:pt idx="172">
                  <c:v>2.5499999999999998</c:v>
                </c:pt>
                <c:pt idx="173">
                  <c:v>2.56</c:v>
                </c:pt>
                <c:pt idx="174">
                  <c:v>2.57</c:v>
                </c:pt>
                <c:pt idx="175">
                  <c:v>2.58</c:v>
                </c:pt>
                <c:pt idx="176">
                  <c:v>2.59</c:v>
                </c:pt>
                <c:pt idx="177">
                  <c:v>2.6</c:v>
                </c:pt>
                <c:pt idx="178">
                  <c:v>2.61</c:v>
                </c:pt>
                <c:pt idx="179">
                  <c:v>2.62</c:v>
                </c:pt>
                <c:pt idx="180">
                  <c:v>2.63</c:v>
                </c:pt>
                <c:pt idx="181">
                  <c:v>2.64</c:v>
                </c:pt>
                <c:pt idx="182">
                  <c:v>2.65</c:v>
                </c:pt>
                <c:pt idx="183">
                  <c:v>2.66</c:v>
                </c:pt>
                <c:pt idx="184">
                  <c:v>2.67</c:v>
                </c:pt>
                <c:pt idx="185">
                  <c:v>2.68</c:v>
                </c:pt>
                <c:pt idx="186">
                  <c:v>2.69</c:v>
                </c:pt>
                <c:pt idx="187">
                  <c:v>2.7</c:v>
                </c:pt>
                <c:pt idx="188">
                  <c:v>2.71</c:v>
                </c:pt>
                <c:pt idx="189">
                  <c:v>2.72</c:v>
                </c:pt>
                <c:pt idx="190">
                  <c:v>2.73</c:v>
                </c:pt>
                <c:pt idx="191">
                  <c:v>2.74</c:v>
                </c:pt>
                <c:pt idx="192">
                  <c:v>2.75</c:v>
                </c:pt>
                <c:pt idx="193">
                  <c:v>2.76</c:v>
                </c:pt>
                <c:pt idx="194">
                  <c:v>2.77</c:v>
                </c:pt>
                <c:pt idx="195">
                  <c:v>2.78</c:v>
                </c:pt>
                <c:pt idx="196">
                  <c:v>2.79</c:v>
                </c:pt>
                <c:pt idx="197">
                  <c:v>2.8</c:v>
                </c:pt>
                <c:pt idx="198">
                  <c:v>2.81</c:v>
                </c:pt>
                <c:pt idx="199">
                  <c:v>2.82</c:v>
                </c:pt>
                <c:pt idx="200">
                  <c:v>2.83</c:v>
                </c:pt>
                <c:pt idx="201">
                  <c:v>2.84</c:v>
                </c:pt>
                <c:pt idx="202">
                  <c:v>2.85</c:v>
                </c:pt>
                <c:pt idx="203">
                  <c:v>2.86</c:v>
                </c:pt>
                <c:pt idx="204">
                  <c:v>2.87</c:v>
                </c:pt>
                <c:pt idx="205">
                  <c:v>2.88</c:v>
                </c:pt>
                <c:pt idx="206">
                  <c:v>2.89</c:v>
                </c:pt>
                <c:pt idx="207">
                  <c:v>2.9</c:v>
                </c:pt>
                <c:pt idx="208">
                  <c:v>2.91</c:v>
                </c:pt>
                <c:pt idx="209">
                  <c:v>2.92</c:v>
                </c:pt>
                <c:pt idx="210">
                  <c:v>2.93</c:v>
                </c:pt>
                <c:pt idx="211">
                  <c:v>2.94</c:v>
                </c:pt>
                <c:pt idx="212">
                  <c:v>2.95</c:v>
                </c:pt>
                <c:pt idx="213">
                  <c:v>2.96</c:v>
                </c:pt>
                <c:pt idx="214">
                  <c:v>2.97</c:v>
                </c:pt>
                <c:pt idx="215">
                  <c:v>2.98</c:v>
                </c:pt>
                <c:pt idx="216">
                  <c:v>2.99</c:v>
                </c:pt>
                <c:pt idx="217">
                  <c:v>3</c:v>
                </c:pt>
              </c:numCache>
            </c:numRef>
          </c:cat>
          <c:val>
            <c:numRef>
              <c:f>Sheet1!$F$1:$F$218</c:f>
              <c:numCache>
                <c:formatCode>General</c:formatCode>
                <c:ptCount val="218"/>
                <c:pt idx="0">
                  <c:v>0</c:v>
                </c:pt>
                <c:pt idx="1">
                  <c:v>1</c:v>
                </c:pt>
                <c:pt idx="2">
                  <c:v>0</c:v>
                </c:pt>
                <c:pt idx="3">
                  <c:v>1</c:v>
                </c:pt>
                <c:pt idx="4">
                  <c:v>1</c:v>
                </c:pt>
                <c:pt idx="5">
                  <c:v>0</c:v>
                </c:pt>
                <c:pt idx="6">
                  <c:v>1</c:v>
                </c:pt>
                <c:pt idx="7">
                  <c:v>0</c:v>
                </c:pt>
                <c:pt idx="8">
                  <c:v>2</c:v>
                </c:pt>
                <c:pt idx="9">
                  <c:v>4</c:v>
                </c:pt>
                <c:pt idx="10">
                  <c:v>1</c:v>
                </c:pt>
                <c:pt idx="11">
                  <c:v>1</c:v>
                </c:pt>
                <c:pt idx="12">
                  <c:v>2</c:v>
                </c:pt>
                <c:pt idx="13">
                  <c:v>3</c:v>
                </c:pt>
                <c:pt idx="14">
                  <c:v>1</c:v>
                </c:pt>
                <c:pt idx="15">
                  <c:v>2</c:v>
                </c:pt>
                <c:pt idx="16">
                  <c:v>1</c:v>
                </c:pt>
                <c:pt idx="17">
                  <c:v>2</c:v>
                </c:pt>
                <c:pt idx="18">
                  <c:v>3</c:v>
                </c:pt>
                <c:pt idx="19">
                  <c:v>1</c:v>
                </c:pt>
                <c:pt idx="20">
                  <c:v>3</c:v>
                </c:pt>
                <c:pt idx="21">
                  <c:v>6</c:v>
                </c:pt>
                <c:pt idx="22">
                  <c:v>6</c:v>
                </c:pt>
                <c:pt idx="23">
                  <c:v>10</c:v>
                </c:pt>
                <c:pt idx="24">
                  <c:v>6</c:v>
                </c:pt>
                <c:pt idx="25">
                  <c:v>21</c:v>
                </c:pt>
                <c:pt idx="26">
                  <c:v>19</c:v>
                </c:pt>
                <c:pt idx="27">
                  <c:v>25</c:v>
                </c:pt>
                <c:pt idx="28">
                  <c:v>23</c:v>
                </c:pt>
                <c:pt idx="29">
                  <c:v>23</c:v>
                </c:pt>
                <c:pt idx="30">
                  <c:v>25</c:v>
                </c:pt>
                <c:pt idx="31">
                  <c:v>26</c:v>
                </c:pt>
                <c:pt idx="32">
                  <c:v>28</c:v>
                </c:pt>
                <c:pt idx="33">
                  <c:v>35</c:v>
                </c:pt>
                <c:pt idx="34">
                  <c:v>47</c:v>
                </c:pt>
                <c:pt idx="35">
                  <c:v>49</c:v>
                </c:pt>
                <c:pt idx="36">
                  <c:v>36</c:v>
                </c:pt>
                <c:pt idx="37">
                  <c:v>44</c:v>
                </c:pt>
                <c:pt idx="38">
                  <c:v>28</c:v>
                </c:pt>
                <c:pt idx="39">
                  <c:v>21</c:v>
                </c:pt>
                <c:pt idx="40">
                  <c:v>19</c:v>
                </c:pt>
                <c:pt idx="41">
                  <c:v>15</c:v>
                </c:pt>
                <c:pt idx="42">
                  <c:v>16</c:v>
                </c:pt>
                <c:pt idx="43">
                  <c:v>19</c:v>
                </c:pt>
                <c:pt idx="44">
                  <c:v>12</c:v>
                </c:pt>
                <c:pt idx="45">
                  <c:v>16</c:v>
                </c:pt>
                <c:pt idx="46">
                  <c:v>11</c:v>
                </c:pt>
                <c:pt idx="47">
                  <c:v>21</c:v>
                </c:pt>
                <c:pt idx="48">
                  <c:v>19</c:v>
                </c:pt>
                <c:pt idx="49">
                  <c:v>13</c:v>
                </c:pt>
                <c:pt idx="50">
                  <c:v>17</c:v>
                </c:pt>
                <c:pt idx="51">
                  <c:v>12</c:v>
                </c:pt>
                <c:pt idx="52">
                  <c:v>7</c:v>
                </c:pt>
                <c:pt idx="53">
                  <c:v>5</c:v>
                </c:pt>
                <c:pt idx="54">
                  <c:v>10</c:v>
                </c:pt>
                <c:pt idx="55">
                  <c:v>9</c:v>
                </c:pt>
                <c:pt idx="56">
                  <c:v>1</c:v>
                </c:pt>
                <c:pt idx="57">
                  <c:v>4</c:v>
                </c:pt>
                <c:pt idx="58">
                  <c:v>2</c:v>
                </c:pt>
                <c:pt idx="59">
                  <c:v>7</c:v>
                </c:pt>
                <c:pt idx="60">
                  <c:v>4</c:v>
                </c:pt>
                <c:pt idx="61">
                  <c:v>1</c:v>
                </c:pt>
                <c:pt idx="62">
                  <c:v>7</c:v>
                </c:pt>
                <c:pt idx="63">
                  <c:v>1</c:v>
                </c:pt>
                <c:pt idx="64">
                  <c:v>5</c:v>
                </c:pt>
                <c:pt idx="65">
                  <c:v>1</c:v>
                </c:pt>
                <c:pt idx="66">
                  <c:v>1</c:v>
                </c:pt>
                <c:pt idx="67">
                  <c:v>1</c:v>
                </c:pt>
                <c:pt idx="68">
                  <c:v>2</c:v>
                </c:pt>
                <c:pt idx="69">
                  <c:v>0</c:v>
                </c:pt>
                <c:pt idx="70">
                  <c:v>1</c:v>
                </c:pt>
                <c:pt idx="71">
                  <c:v>0</c:v>
                </c:pt>
                <c:pt idx="72">
                  <c:v>0</c:v>
                </c:pt>
                <c:pt idx="73">
                  <c:v>2</c:v>
                </c:pt>
                <c:pt idx="74">
                  <c:v>2</c:v>
                </c:pt>
                <c:pt idx="75">
                  <c:v>1</c:v>
                </c:pt>
                <c:pt idx="76">
                  <c:v>0</c:v>
                </c:pt>
                <c:pt idx="77">
                  <c:v>0</c:v>
                </c:pt>
                <c:pt idx="78">
                  <c:v>2</c:v>
                </c:pt>
                <c:pt idx="79">
                  <c:v>0</c:v>
                </c:pt>
                <c:pt idx="80">
                  <c:v>2</c:v>
                </c:pt>
                <c:pt idx="81">
                  <c:v>0</c:v>
                </c:pt>
                <c:pt idx="82">
                  <c:v>3</c:v>
                </c:pt>
                <c:pt idx="83">
                  <c:v>1</c:v>
                </c:pt>
                <c:pt idx="84">
                  <c:v>2</c:v>
                </c:pt>
                <c:pt idx="85">
                  <c:v>1</c:v>
                </c:pt>
                <c:pt idx="86">
                  <c:v>1</c:v>
                </c:pt>
                <c:pt idx="87">
                  <c:v>2</c:v>
                </c:pt>
                <c:pt idx="88">
                  <c:v>2</c:v>
                </c:pt>
                <c:pt idx="89">
                  <c:v>2</c:v>
                </c:pt>
                <c:pt idx="90">
                  <c:v>2</c:v>
                </c:pt>
                <c:pt idx="91">
                  <c:v>2</c:v>
                </c:pt>
                <c:pt idx="92">
                  <c:v>1</c:v>
                </c:pt>
                <c:pt idx="93">
                  <c:v>1</c:v>
                </c:pt>
                <c:pt idx="94">
                  <c:v>1</c:v>
                </c:pt>
                <c:pt idx="95">
                  <c:v>2</c:v>
                </c:pt>
                <c:pt idx="96">
                  <c:v>1</c:v>
                </c:pt>
                <c:pt idx="97">
                  <c:v>0</c:v>
                </c:pt>
                <c:pt idx="98">
                  <c:v>1</c:v>
                </c:pt>
                <c:pt idx="99">
                  <c:v>1</c:v>
                </c:pt>
                <c:pt idx="100">
                  <c:v>3</c:v>
                </c:pt>
                <c:pt idx="101">
                  <c:v>2</c:v>
                </c:pt>
                <c:pt idx="102">
                  <c:v>0</c:v>
                </c:pt>
                <c:pt idx="103">
                  <c:v>4</c:v>
                </c:pt>
                <c:pt idx="104">
                  <c:v>1</c:v>
                </c:pt>
                <c:pt idx="105">
                  <c:v>2</c:v>
                </c:pt>
                <c:pt idx="106">
                  <c:v>3</c:v>
                </c:pt>
                <c:pt idx="107">
                  <c:v>2</c:v>
                </c:pt>
                <c:pt idx="108">
                  <c:v>1</c:v>
                </c:pt>
                <c:pt idx="109">
                  <c:v>2</c:v>
                </c:pt>
                <c:pt idx="110">
                  <c:v>3</c:v>
                </c:pt>
                <c:pt idx="111">
                  <c:v>1</c:v>
                </c:pt>
                <c:pt idx="112">
                  <c:v>4</c:v>
                </c:pt>
                <c:pt idx="113">
                  <c:v>0</c:v>
                </c:pt>
                <c:pt idx="114">
                  <c:v>0</c:v>
                </c:pt>
                <c:pt idx="115">
                  <c:v>1</c:v>
                </c:pt>
                <c:pt idx="116">
                  <c:v>2</c:v>
                </c:pt>
                <c:pt idx="117">
                  <c:v>0</c:v>
                </c:pt>
                <c:pt idx="118">
                  <c:v>1</c:v>
                </c:pt>
                <c:pt idx="119">
                  <c:v>1</c:v>
                </c:pt>
                <c:pt idx="120">
                  <c:v>1</c:v>
                </c:pt>
                <c:pt idx="121">
                  <c:v>1</c:v>
                </c:pt>
                <c:pt idx="122">
                  <c:v>1</c:v>
                </c:pt>
                <c:pt idx="123">
                  <c:v>0</c:v>
                </c:pt>
                <c:pt idx="124">
                  <c:v>2</c:v>
                </c:pt>
                <c:pt idx="125">
                  <c:v>1</c:v>
                </c:pt>
                <c:pt idx="126">
                  <c:v>1</c:v>
                </c:pt>
                <c:pt idx="127">
                  <c:v>2</c:v>
                </c:pt>
                <c:pt idx="128">
                  <c:v>0</c:v>
                </c:pt>
                <c:pt idx="129">
                  <c:v>2</c:v>
                </c:pt>
                <c:pt idx="130">
                  <c:v>3</c:v>
                </c:pt>
                <c:pt idx="131">
                  <c:v>1</c:v>
                </c:pt>
                <c:pt idx="132">
                  <c:v>2</c:v>
                </c:pt>
                <c:pt idx="133">
                  <c:v>1</c:v>
                </c:pt>
                <c:pt idx="134">
                  <c:v>1</c:v>
                </c:pt>
                <c:pt idx="135">
                  <c:v>1</c:v>
                </c:pt>
                <c:pt idx="136">
                  <c:v>2</c:v>
                </c:pt>
                <c:pt idx="137">
                  <c:v>1</c:v>
                </c:pt>
                <c:pt idx="138">
                  <c:v>0</c:v>
                </c:pt>
                <c:pt idx="139">
                  <c:v>1</c:v>
                </c:pt>
                <c:pt idx="140">
                  <c:v>1</c:v>
                </c:pt>
                <c:pt idx="141">
                  <c:v>0</c:v>
                </c:pt>
                <c:pt idx="142">
                  <c:v>2</c:v>
                </c:pt>
                <c:pt idx="143">
                  <c:v>2</c:v>
                </c:pt>
                <c:pt idx="144">
                  <c:v>1</c:v>
                </c:pt>
                <c:pt idx="145">
                  <c:v>1</c:v>
                </c:pt>
                <c:pt idx="146">
                  <c:v>2</c:v>
                </c:pt>
                <c:pt idx="147">
                  <c:v>1</c:v>
                </c:pt>
                <c:pt idx="148">
                  <c:v>0</c:v>
                </c:pt>
                <c:pt idx="149">
                  <c:v>1</c:v>
                </c:pt>
                <c:pt idx="150">
                  <c:v>4</c:v>
                </c:pt>
                <c:pt idx="151">
                  <c:v>0</c:v>
                </c:pt>
                <c:pt idx="152">
                  <c:v>2</c:v>
                </c:pt>
                <c:pt idx="153">
                  <c:v>0</c:v>
                </c:pt>
                <c:pt idx="154">
                  <c:v>0</c:v>
                </c:pt>
                <c:pt idx="155">
                  <c:v>0</c:v>
                </c:pt>
                <c:pt idx="156">
                  <c:v>0</c:v>
                </c:pt>
                <c:pt idx="157">
                  <c:v>0</c:v>
                </c:pt>
                <c:pt idx="158">
                  <c:v>1</c:v>
                </c:pt>
                <c:pt idx="159">
                  <c:v>0</c:v>
                </c:pt>
                <c:pt idx="160">
                  <c:v>0</c:v>
                </c:pt>
                <c:pt idx="161">
                  <c:v>1</c:v>
                </c:pt>
                <c:pt idx="162">
                  <c:v>1</c:v>
                </c:pt>
                <c:pt idx="163">
                  <c:v>1</c:v>
                </c:pt>
                <c:pt idx="164">
                  <c:v>0</c:v>
                </c:pt>
                <c:pt idx="165">
                  <c:v>0</c:v>
                </c:pt>
                <c:pt idx="166">
                  <c:v>1</c:v>
                </c:pt>
                <c:pt idx="167">
                  <c:v>1</c:v>
                </c:pt>
                <c:pt idx="168">
                  <c:v>0</c:v>
                </c:pt>
                <c:pt idx="169">
                  <c:v>0</c:v>
                </c:pt>
                <c:pt idx="170">
                  <c:v>0</c:v>
                </c:pt>
                <c:pt idx="171">
                  <c:v>0</c:v>
                </c:pt>
                <c:pt idx="172">
                  <c:v>0</c:v>
                </c:pt>
                <c:pt idx="173">
                  <c:v>0</c:v>
                </c:pt>
                <c:pt idx="174">
                  <c:v>0</c:v>
                </c:pt>
                <c:pt idx="175">
                  <c:v>0</c:v>
                </c:pt>
                <c:pt idx="176">
                  <c:v>1</c:v>
                </c:pt>
                <c:pt idx="177">
                  <c:v>1</c:v>
                </c:pt>
                <c:pt idx="178">
                  <c:v>0</c:v>
                </c:pt>
                <c:pt idx="179">
                  <c:v>0</c:v>
                </c:pt>
                <c:pt idx="180">
                  <c:v>0</c:v>
                </c:pt>
                <c:pt idx="181">
                  <c:v>0</c:v>
                </c:pt>
                <c:pt idx="182">
                  <c:v>0</c:v>
                </c:pt>
                <c:pt idx="183">
                  <c:v>1</c:v>
                </c:pt>
                <c:pt idx="184">
                  <c:v>0</c:v>
                </c:pt>
                <c:pt idx="185">
                  <c:v>0</c:v>
                </c:pt>
                <c:pt idx="186">
                  <c:v>0</c:v>
                </c:pt>
                <c:pt idx="187">
                  <c:v>0</c:v>
                </c:pt>
                <c:pt idx="188">
                  <c:v>0</c:v>
                </c:pt>
                <c:pt idx="189">
                  <c:v>0</c:v>
                </c:pt>
                <c:pt idx="190">
                  <c:v>0</c:v>
                </c:pt>
                <c:pt idx="191">
                  <c:v>0</c:v>
                </c:pt>
                <c:pt idx="192">
                  <c:v>0</c:v>
                </c:pt>
                <c:pt idx="193">
                  <c:v>2</c:v>
                </c:pt>
                <c:pt idx="194">
                  <c:v>0</c:v>
                </c:pt>
                <c:pt idx="195">
                  <c:v>1</c:v>
                </c:pt>
                <c:pt idx="196">
                  <c:v>0</c:v>
                </c:pt>
                <c:pt idx="197">
                  <c:v>0</c:v>
                </c:pt>
                <c:pt idx="198">
                  <c:v>0</c:v>
                </c:pt>
                <c:pt idx="199">
                  <c:v>1</c:v>
                </c:pt>
                <c:pt idx="200">
                  <c:v>0</c:v>
                </c:pt>
                <c:pt idx="201">
                  <c:v>0</c:v>
                </c:pt>
                <c:pt idx="202">
                  <c:v>0</c:v>
                </c:pt>
                <c:pt idx="203">
                  <c:v>2</c:v>
                </c:pt>
                <c:pt idx="204">
                  <c:v>0</c:v>
                </c:pt>
                <c:pt idx="205">
                  <c:v>1</c:v>
                </c:pt>
                <c:pt idx="206">
                  <c:v>1</c:v>
                </c:pt>
                <c:pt idx="207">
                  <c:v>0</c:v>
                </c:pt>
                <c:pt idx="208">
                  <c:v>0</c:v>
                </c:pt>
                <c:pt idx="209">
                  <c:v>0</c:v>
                </c:pt>
                <c:pt idx="210">
                  <c:v>1</c:v>
                </c:pt>
                <c:pt idx="211">
                  <c:v>0</c:v>
                </c:pt>
                <c:pt idx="212">
                  <c:v>0</c:v>
                </c:pt>
                <c:pt idx="213">
                  <c:v>0</c:v>
                </c:pt>
                <c:pt idx="214">
                  <c:v>0</c:v>
                </c:pt>
                <c:pt idx="215">
                  <c:v>0</c:v>
                </c:pt>
                <c:pt idx="216">
                  <c:v>0</c:v>
                </c:pt>
                <c:pt idx="217">
                  <c:v>0</c:v>
                </c:pt>
              </c:numCache>
            </c:numRef>
          </c:val>
          <c:extLst>
            <c:ext xmlns:c16="http://schemas.microsoft.com/office/drawing/2014/chart" uri="{C3380CC4-5D6E-409C-BE32-E72D297353CC}">
              <c16:uniqueId val="{00000000-5DA7-4CF3-B657-26314C423C05}"/>
            </c:ext>
          </c:extLst>
        </c:ser>
        <c:dLbls>
          <c:showLegendKey val="0"/>
          <c:showVal val="0"/>
          <c:showCatName val="0"/>
          <c:showSerName val="0"/>
          <c:showPercent val="0"/>
          <c:showBubbleSize val="0"/>
        </c:dLbls>
        <c:gapWidth val="315"/>
        <c:overlap val="-40"/>
        <c:axId val="491197480"/>
        <c:axId val="491197808"/>
      </c:barChart>
      <c:catAx>
        <c:axId val="491197480"/>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Latency (ms)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491197808"/>
        <c:crosses val="autoZero"/>
        <c:auto val="1"/>
        <c:lblAlgn val="ctr"/>
        <c:lblOffset val="100"/>
        <c:noMultiLvlLbl val="0"/>
      </c:catAx>
      <c:valAx>
        <c:axId val="491197808"/>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Frequency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491197480"/>
        <c:crosses val="autoZero"/>
        <c:crossBetween val="between"/>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 ping -p ff00</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barChart>
        <c:barDir val="col"/>
        <c:grouping val="clustered"/>
        <c:varyColors val="0"/>
        <c:ser>
          <c:idx val="0"/>
          <c:order val="0"/>
          <c:spPr>
            <a:noFill/>
            <a:ln w="9525" cap="flat" cmpd="sng" algn="ctr">
              <a:solidFill>
                <a:schemeClr val="accent1"/>
              </a:solidFill>
              <a:miter lim="800000"/>
            </a:ln>
            <a:effectLst>
              <a:glow rad="63500">
                <a:schemeClr val="accent1">
                  <a:satMod val="175000"/>
                  <a:alpha val="25000"/>
                </a:schemeClr>
              </a:glow>
            </a:effectLst>
          </c:spPr>
          <c:invertIfNegative val="0"/>
          <c:cat>
            <c:numRef>
              <c:f>Sheet1!$F$1:$F$217</c:f>
              <c:numCache>
                <c:formatCode>General</c:formatCode>
                <c:ptCount val="217"/>
                <c:pt idx="0">
                  <c:v>0.83</c:v>
                </c:pt>
                <c:pt idx="1">
                  <c:v>0.84</c:v>
                </c:pt>
                <c:pt idx="2">
                  <c:v>0.85</c:v>
                </c:pt>
                <c:pt idx="3">
                  <c:v>0.86</c:v>
                </c:pt>
                <c:pt idx="4">
                  <c:v>0.87</c:v>
                </c:pt>
                <c:pt idx="5">
                  <c:v>0.88</c:v>
                </c:pt>
                <c:pt idx="6">
                  <c:v>0.89</c:v>
                </c:pt>
                <c:pt idx="7">
                  <c:v>0.9</c:v>
                </c:pt>
                <c:pt idx="8">
                  <c:v>0.91</c:v>
                </c:pt>
                <c:pt idx="9">
                  <c:v>0.92</c:v>
                </c:pt>
                <c:pt idx="10">
                  <c:v>0.93</c:v>
                </c:pt>
                <c:pt idx="11">
                  <c:v>0.94</c:v>
                </c:pt>
                <c:pt idx="12">
                  <c:v>0.95</c:v>
                </c:pt>
                <c:pt idx="13">
                  <c:v>0.96</c:v>
                </c:pt>
                <c:pt idx="14">
                  <c:v>0.97</c:v>
                </c:pt>
                <c:pt idx="15">
                  <c:v>0.98</c:v>
                </c:pt>
                <c:pt idx="16">
                  <c:v>0.99</c:v>
                </c:pt>
                <c:pt idx="17">
                  <c:v>1</c:v>
                </c:pt>
                <c:pt idx="18">
                  <c:v>1.01</c:v>
                </c:pt>
                <c:pt idx="19">
                  <c:v>1.02</c:v>
                </c:pt>
                <c:pt idx="20">
                  <c:v>1.03</c:v>
                </c:pt>
                <c:pt idx="21">
                  <c:v>1.04</c:v>
                </c:pt>
                <c:pt idx="22">
                  <c:v>1.05</c:v>
                </c:pt>
                <c:pt idx="23">
                  <c:v>1.06</c:v>
                </c:pt>
                <c:pt idx="24">
                  <c:v>1.07</c:v>
                </c:pt>
                <c:pt idx="25">
                  <c:v>1.08</c:v>
                </c:pt>
                <c:pt idx="26">
                  <c:v>1.0900000000000001</c:v>
                </c:pt>
                <c:pt idx="27">
                  <c:v>1.1000000000000001</c:v>
                </c:pt>
                <c:pt idx="28">
                  <c:v>1.1100000000000001</c:v>
                </c:pt>
                <c:pt idx="29">
                  <c:v>1.1200000000000001</c:v>
                </c:pt>
                <c:pt idx="30">
                  <c:v>1.1299999999999999</c:v>
                </c:pt>
                <c:pt idx="31">
                  <c:v>1.1399999999999999</c:v>
                </c:pt>
                <c:pt idx="32">
                  <c:v>1.1499999999999999</c:v>
                </c:pt>
                <c:pt idx="33">
                  <c:v>1.1599999999999999</c:v>
                </c:pt>
                <c:pt idx="34">
                  <c:v>1.17</c:v>
                </c:pt>
                <c:pt idx="35">
                  <c:v>1.18</c:v>
                </c:pt>
                <c:pt idx="36">
                  <c:v>1.19</c:v>
                </c:pt>
                <c:pt idx="37">
                  <c:v>1.2</c:v>
                </c:pt>
                <c:pt idx="38">
                  <c:v>1.21</c:v>
                </c:pt>
                <c:pt idx="39">
                  <c:v>1.22</c:v>
                </c:pt>
                <c:pt idx="40">
                  <c:v>1.23</c:v>
                </c:pt>
                <c:pt idx="41">
                  <c:v>1.24</c:v>
                </c:pt>
                <c:pt idx="42">
                  <c:v>1.25</c:v>
                </c:pt>
                <c:pt idx="43">
                  <c:v>1.26</c:v>
                </c:pt>
                <c:pt idx="44">
                  <c:v>1.27</c:v>
                </c:pt>
                <c:pt idx="45">
                  <c:v>1.28</c:v>
                </c:pt>
                <c:pt idx="46">
                  <c:v>1.29</c:v>
                </c:pt>
                <c:pt idx="47">
                  <c:v>1.3</c:v>
                </c:pt>
                <c:pt idx="48">
                  <c:v>1.31</c:v>
                </c:pt>
                <c:pt idx="49">
                  <c:v>1.32</c:v>
                </c:pt>
                <c:pt idx="50">
                  <c:v>1.33</c:v>
                </c:pt>
                <c:pt idx="51">
                  <c:v>1.34</c:v>
                </c:pt>
                <c:pt idx="52">
                  <c:v>1.35</c:v>
                </c:pt>
                <c:pt idx="53">
                  <c:v>1.36</c:v>
                </c:pt>
                <c:pt idx="54">
                  <c:v>1.37</c:v>
                </c:pt>
                <c:pt idx="55">
                  <c:v>1.38</c:v>
                </c:pt>
                <c:pt idx="56">
                  <c:v>1.39</c:v>
                </c:pt>
                <c:pt idx="57">
                  <c:v>1.4</c:v>
                </c:pt>
                <c:pt idx="58">
                  <c:v>1.41</c:v>
                </c:pt>
                <c:pt idx="59">
                  <c:v>1.42</c:v>
                </c:pt>
                <c:pt idx="60">
                  <c:v>1.43</c:v>
                </c:pt>
                <c:pt idx="61">
                  <c:v>1.44</c:v>
                </c:pt>
                <c:pt idx="62">
                  <c:v>1.45</c:v>
                </c:pt>
                <c:pt idx="63">
                  <c:v>1.46</c:v>
                </c:pt>
                <c:pt idx="64">
                  <c:v>1.47</c:v>
                </c:pt>
                <c:pt idx="65">
                  <c:v>1.48</c:v>
                </c:pt>
                <c:pt idx="66">
                  <c:v>1.49</c:v>
                </c:pt>
                <c:pt idx="67">
                  <c:v>1.5</c:v>
                </c:pt>
                <c:pt idx="68">
                  <c:v>1.51</c:v>
                </c:pt>
                <c:pt idx="69">
                  <c:v>1.52</c:v>
                </c:pt>
                <c:pt idx="70">
                  <c:v>1.53</c:v>
                </c:pt>
                <c:pt idx="71">
                  <c:v>1.54</c:v>
                </c:pt>
                <c:pt idx="72">
                  <c:v>1.55</c:v>
                </c:pt>
                <c:pt idx="73">
                  <c:v>1.56</c:v>
                </c:pt>
                <c:pt idx="74">
                  <c:v>1.57</c:v>
                </c:pt>
                <c:pt idx="75">
                  <c:v>1.58</c:v>
                </c:pt>
                <c:pt idx="76">
                  <c:v>1.59</c:v>
                </c:pt>
                <c:pt idx="77">
                  <c:v>1.6</c:v>
                </c:pt>
                <c:pt idx="78">
                  <c:v>1.61</c:v>
                </c:pt>
                <c:pt idx="79">
                  <c:v>1.62</c:v>
                </c:pt>
                <c:pt idx="80">
                  <c:v>1.63</c:v>
                </c:pt>
                <c:pt idx="81">
                  <c:v>1.64</c:v>
                </c:pt>
                <c:pt idx="82">
                  <c:v>1.65</c:v>
                </c:pt>
                <c:pt idx="83">
                  <c:v>1.66</c:v>
                </c:pt>
                <c:pt idx="84">
                  <c:v>1.67</c:v>
                </c:pt>
                <c:pt idx="85">
                  <c:v>1.68</c:v>
                </c:pt>
                <c:pt idx="86">
                  <c:v>1.69</c:v>
                </c:pt>
                <c:pt idx="87">
                  <c:v>1.7</c:v>
                </c:pt>
                <c:pt idx="88">
                  <c:v>1.71</c:v>
                </c:pt>
                <c:pt idx="89">
                  <c:v>1.72</c:v>
                </c:pt>
                <c:pt idx="90">
                  <c:v>1.73</c:v>
                </c:pt>
                <c:pt idx="91">
                  <c:v>1.74</c:v>
                </c:pt>
                <c:pt idx="92">
                  <c:v>1.75</c:v>
                </c:pt>
                <c:pt idx="93">
                  <c:v>1.76</c:v>
                </c:pt>
                <c:pt idx="94">
                  <c:v>1.77</c:v>
                </c:pt>
                <c:pt idx="95">
                  <c:v>1.78</c:v>
                </c:pt>
                <c:pt idx="96">
                  <c:v>1.79</c:v>
                </c:pt>
                <c:pt idx="97">
                  <c:v>1.8</c:v>
                </c:pt>
                <c:pt idx="98">
                  <c:v>1.81</c:v>
                </c:pt>
                <c:pt idx="99">
                  <c:v>1.82</c:v>
                </c:pt>
                <c:pt idx="100">
                  <c:v>1.83</c:v>
                </c:pt>
                <c:pt idx="101">
                  <c:v>1.84</c:v>
                </c:pt>
                <c:pt idx="102">
                  <c:v>1.85</c:v>
                </c:pt>
                <c:pt idx="103">
                  <c:v>1.86</c:v>
                </c:pt>
                <c:pt idx="104">
                  <c:v>1.87</c:v>
                </c:pt>
                <c:pt idx="105">
                  <c:v>1.88</c:v>
                </c:pt>
                <c:pt idx="106">
                  <c:v>1.89</c:v>
                </c:pt>
                <c:pt idx="107">
                  <c:v>1.9</c:v>
                </c:pt>
                <c:pt idx="108">
                  <c:v>1.91</c:v>
                </c:pt>
                <c:pt idx="109">
                  <c:v>1.92</c:v>
                </c:pt>
                <c:pt idx="110">
                  <c:v>1.93</c:v>
                </c:pt>
                <c:pt idx="111">
                  <c:v>1.94</c:v>
                </c:pt>
                <c:pt idx="112">
                  <c:v>1.95</c:v>
                </c:pt>
                <c:pt idx="113">
                  <c:v>1.96</c:v>
                </c:pt>
                <c:pt idx="114">
                  <c:v>1.97</c:v>
                </c:pt>
                <c:pt idx="115">
                  <c:v>1.98</c:v>
                </c:pt>
                <c:pt idx="116">
                  <c:v>1.99</c:v>
                </c:pt>
                <c:pt idx="117">
                  <c:v>2</c:v>
                </c:pt>
                <c:pt idx="118">
                  <c:v>2.0099999999999998</c:v>
                </c:pt>
                <c:pt idx="119">
                  <c:v>2.02</c:v>
                </c:pt>
                <c:pt idx="120">
                  <c:v>2.0299999999999998</c:v>
                </c:pt>
                <c:pt idx="121">
                  <c:v>2.04</c:v>
                </c:pt>
                <c:pt idx="122">
                  <c:v>2.0499999999999998</c:v>
                </c:pt>
                <c:pt idx="123">
                  <c:v>2.06</c:v>
                </c:pt>
                <c:pt idx="124">
                  <c:v>2.0699999999999998</c:v>
                </c:pt>
                <c:pt idx="125">
                  <c:v>2.08</c:v>
                </c:pt>
                <c:pt idx="126">
                  <c:v>2.09</c:v>
                </c:pt>
                <c:pt idx="127">
                  <c:v>2.1</c:v>
                </c:pt>
                <c:pt idx="128">
                  <c:v>2.11</c:v>
                </c:pt>
                <c:pt idx="129">
                  <c:v>2.12</c:v>
                </c:pt>
                <c:pt idx="130">
                  <c:v>2.13</c:v>
                </c:pt>
                <c:pt idx="131">
                  <c:v>2.14</c:v>
                </c:pt>
                <c:pt idx="132">
                  <c:v>2.15</c:v>
                </c:pt>
                <c:pt idx="133">
                  <c:v>2.16</c:v>
                </c:pt>
                <c:pt idx="134">
                  <c:v>2.17</c:v>
                </c:pt>
                <c:pt idx="135">
                  <c:v>2.1800000000000002</c:v>
                </c:pt>
                <c:pt idx="136">
                  <c:v>2.19</c:v>
                </c:pt>
                <c:pt idx="137">
                  <c:v>2.2000000000000002</c:v>
                </c:pt>
                <c:pt idx="138">
                  <c:v>2.21</c:v>
                </c:pt>
                <c:pt idx="139">
                  <c:v>2.2200000000000002</c:v>
                </c:pt>
                <c:pt idx="140">
                  <c:v>2.23</c:v>
                </c:pt>
                <c:pt idx="141">
                  <c:v>2.2400000000000002</c:v>
                </c:pt>
                <c:pt idx="142">
                  <c:v>2.25</c:v>
                </c:pt>
                <c:pt idx="143">
                  <c:v>2.2599999999999998</c:v>
                </c:pt>
                <c:pt idx="144">
                  <c:v>2.27</c:v>
                </c:pt>
                <c:pt idx="145">
                  <c:v>2.2799999999999998</c:v>
                </c:pt>
                <c:pt idx="146">
                  <c:v>2.29</c:v>
                </c:pt>
                <c:pt idx="147">
                  <c:v>2.2999999999999998</c:v>
                </c:pt>
                <c:pt idx="148">
                  <c:v>2.31</c:v>
                </c:pt>
                <c:pt idx="149">
                  <c:v>2.3199999999999998</c:v>
                </c:pt>
                <c:pt idx="150">
                  <c:v>2.33</c:v>
                </c:pt>
                <c:pt idx="151">
                  <c:v>2.34</c:v>
                </c:pt>
                <c:pt idx="152">
                  <c:v>2.35</c:v>
                </c:pt>
                <c:pt idx="153">
                  <c:v>2.36</c:v>
                </c:pt>
                <c:pt idx="154">
                  <c:v>2.37</c:v>
                </c:pt>
                <c:pt idx="155">
                  <c:v>2.38</c:v>
                </c:pt>
                <c:pt idx="156">
                  <c:v>2.39</c:v>
                </c:pt>
                <c:pt idx="157">
                  <c:v>2.4</c:v>
                </c:pt>
                <c:pt idx="158">
                  <c:v>2.41</c:v>
                </c:pt>
                <c:pt idx="159">
                  <c:v>2.42</c:v>
                </c:pt>
                <c:pt idx="160">
                  <c:v>2.4300000000000002</c:v>
                </c:pt>
                <c:pt idx="161">
                  <c:v>2.44</c:v>
                </c:pt>
                <c:pt idx="162">
                  <c:v>2.4500000000000002</c:v>
                </c:pt>
                <c:pt idx="163">
                  <c:v>2.46</c:v>
                </c:pt>
                <c:pt idx="164">
                  <c:v>2.4700000000000002</c:v>
                </c:pt>
                <c:pt idx="165">
                  <c:v>2.48</c:v>
                </c:pt>
                <c:pt idx="166">
                  <c:v>2.4900000000000002</c:v>
                </c:pt>
                <c:pt idx="167">
                  <c:v>2.5</c:v>
                </c:pt>
                <c:pt idx="168">
                  <c:v>2.5099999999999998</c:v>
                </c:pt>
                <c:pt idx="169">
                  <c:v>2.52</c:v>
                </c:pt>
                <c:pt idx="170">
                  <c:v>2.5299999999999998</c:v>
                </c:pt>
                <c:pt idx="171">
                  <c:v>2.54</c:v>
                </c:pt>
                <c:pt idx="172">
                  <c:v>2.5499999999999998</c:v>
                </c:pt>
                <c:pt idx="173">
                  <c:v>2.56</c:v>
                </c:pt>
                <c:pt idx="174">
                  <c:v>2.57</c:v>
                </c:pt>
                <c:pt idx="175">
                  <c:v>2.58</c:v>
                </c:pt>
                <c:pt idx="176">
                  <c:v>2.59</c:v>
                </c:pt>
                <c:pt idx="177">
                  <c:v>2.6</c:v>
                </c:pt>
                <c:pt idx="178">
                  <c:v>2.61</c:v>
                </c:pt>
                <c:pt idx="179">
                  <c:v>2.62</c:v>
                </c:pt>
                <c:pt idx="180">
                  <c:v>2.63</c:v>
                </c:pt>
                <c:pt idx="181">
                  <c:v>2.64</c:v>
                </c:pt>
                <c:pt idx="182">
                  <c:v>2.65</c:v>
                </c:pt>
                <c:pt idx="183">
                  <c:v>2.66</c:v>
                </c:pt>
                <c:pt idx="184">
                  <c:v>2.67</c:v>
                </c:pt>
                <c:pt idx="185">
                  <c:v>2.68</c:v>
                </c:pt>
                <c:pt idx="186">
                  <c:v>2.69</c:v>
                </c:pt>
                <c:pt idx="187">
                  <c:v>2.7</c:v>
                </c:pt>
                <c:pt idx="188">
                  <c:v>2.71</c:v>
                </c:pt>
                <c:pt idx="189">
                  <c:v>2.72</c:v>
                </c:pt>
                <c:pt idx="190">
                  <c:v>2.73</c:v>
                </c:pt>
                <c:pt idx="191">
                  <c:v>2.74</c:v>
                </c:pt>
                <c:pt idx="192">
                  <c:v>2.75</c:v>
                </c:pt>
                <c:pt idx="193">
                  <c:v>2.76</c:v>
                </c:pt>
                <c:pt idx="194">
                  <c:v>2.77</c:v>
                </c:pt>
                <c:pt idx="195">
                  <c:v>2.78</c:v>
                </c:pt>
                <c:pt idx="196">
                  <c:v>2.79</c:v>
                </c:pt>
                <c:pt idx="197">
                  <c:v>2.8</c:v>
                </c:pt>
                <c:pt idx="198">
                  <c:v>2.81</c:v>
                </c:pt>
                <c:pt idx="199">
                  <c:v>2.82</c:v>
                </c:pt>
                <c:pt idx="200">
                  <c:v>2.83</c:v>
                </c:pt>
                <c:pt idx="201">
                  <c:v>2.84</c:v>
                </c:pt>
                <c:pt idx="202">
                  <c:v>2.85</c:v>
                </c:pt>
                <c:pt idx="203">
                  <c:v>2.86</c:v>
                </c:pt>
                <c:pt idx="204">
                  <c:v>2.87</c:v>
                </c:pt>
                <c:pt idx="205">
                  <c:v>2.88</c:v>
                </c:pt>
                <c:pt idx="206">
                  <c:v>2.89</c:v>
                </c:pt>
                <c:pt idx="207">
                  <c:v>2.9</c:v>
                </c:pt>
                <c:pt idx="208">
                  <c:v>2.91</c:v>
                </c:pt>
                <c:pt idx="209">
                  <c:v>2.92</c:v>
                </c:pt>
                <c:pt idx="210">
                  <c:v>2.93</c:v>
                </c:pt>
                <c:pt idx="211">
                  <c:v>2.94</c:v>
                </c:pt>
                <c:pt idx="212">
                  <c:v>2.95</c:v>
                </c:pt>
                <c:pt idx="213">
                  <c:v>2.96</c:v>
                </c:pt>
                <c:pt idx="214">
                  <c:v>2.97</c:v>
                </c:pt>
                <c:pt idx="215">
                  <c:v>2.98</c:v>
                </c:pt>
                <c:pt idx="216">
                  <c:v>2.99</c:v>
                </c:pt>
              </c:numCache>
            </c:numRef>
          </c:cat>
          <c:val>
            <c:numRef>
              <c:f>Sheet1!$G$1:$G$217</c:f>
              <c:numCache>
                <c:formatCode>General</c:formatCode>
                <c:ptCount val="217"/>
                <c:pt idx="0">
                  <c:v>0</c:v>
                </c:pt>
                <c:pt idx="1">
                  <c:v>1</c:v>
                </c:pt>
                <c:pt idx="2">
                  <c:v>0</c:v>
                </c:pt>
                <c:pt idx="3">
                  <c:v>0</c:v>
                </c:pt>
                <c:pt idx="4">
                  <c:v>1</c:v>
                </c:pt>
                <c:pt idx="5">
                  <c:v>0</c:v>
                </c:pt>
                <c:pt idx="6">
                  <c:v>1</c:v>
                </c:pt>
                <c:pt idx="7">
                  <c:v>2</c:v>
                </c:pt>
                <c:pt idx="8">
                  <c:v>2</c:v>
                </c:pt>
                <c:pt idx="9">
                  <c:v>8</c:v>
                </c:pt>
                <c:pt idx="10">
                  <c:v>2</c:v>
                </c:pt>
                <c:pt idx="11">
                  <c:v>6</c:v>
                </c:pt>
                <c:pt idx="12">
                  <c:v>3</c:v>
                </c:pt>
                <c:pt idx="13">
                  <c:v>9</c:v>
                </c:pt>
                <c:pt idx="14">
                  <c:v>9</c:v>
                </c:pt>
                <c:pt idx="15">
                  <c:v>4</c:v>
                </c:pt>
                <c:pt idx="16">
                  <c:v>14</c:v>
                </c:pt>
                <c:pt idx="17">
                  <c:v>15</c:v>
                </c:pt>
                <c:pt idx="18">
                  <c:v>7</c:v>
                </c:pt>
                <c:pt idx="19">
                  <c:v>6</c:v>
                </c:pt>
                <c:pt idx="20">
                  <c:v>7</c:v>
                </c:pt>
                <c:pt idx="21">
                  <c:v>10</c:v>
                </c:pt>
                <c:pt idx="22">
                  <c:v>13</c:v>
                </c:pt>
                <c:pt idx="23">
                  <c:v>13</c:v>
                </c:pt>
                <c:pt idx="24">
                  <c:v>8</c:v>
                </c:pt>
                <c:pt idx="25">
                  <c:v>17</c:v>
                </c:pt>
                <c:pt idx="26">
                  <c:v>21</c:v>
                </c:pt>
                <c:pt idx="27">
                  <c:v>26</c:v>
                </c:pt>
                <c:pt idx="28">
                  <c:v>23</c:v>
                </c:pt>
                <c:pt idx="29">
                  <c:v>26</c:v>
                </c:pt>
                <c:pt idx="30">
                  <c:v>28</c:v>
                </c:pt>
                <c:pt idx="31">
                  <c:v>24</c:v>
                </c:pt>
                <c:pt idx="32">
                  <c:v>17</c:v>
                </c:pt>
                <c:pt idx="33">
                  <c:v>27</c:v>
                </c:pt>
                <c:pt idx="34">
                  <c:v>28</c:v>
                </c:pt>
                <c:pt idx="35">
                  <c:v>37</c:v>
                </c:pt>
                <c:pt idx="36">
                  <c:v>32</c:v>
                </c:pt>
                <c:pt idx="37">
                  <c:v>28</c:v>
                </c:pt>
                <c:pt idx="38">
                  <c:v>29</c:v>
                </c:pt>
                <c:pt idx="39">
                  <c:v>22</c:v>
                </c:pt>
                <c:pt idx="40">
                  <c:v>16</c:v>
                </c:pt>
                <c:pt idx="41">
                  <c:v>19</c:v>
                </c:pt>
                <c:pt idx="42">
                  <c:v>20</c:v>
                </c:pt>
                <c:pt idx="43">
                  <c:v>9</c:v>
                </c:pt>
                <c:pt idx="44">
                  <c:v>15</c:v>
                </c:pt>
                <c:pt idx="45">
                  <c:v>5</c:v>
                </c:pt>
                <c:pt idx="46">
                  <c:v>9</c:v>
                </c:pt>
                <c:pt idx="47">
                  <c:v>12</c:v>
                </c:pt>
                <c:pt idx="48">
                  <c:v>14</c:v>
                </c:pt>
                <c:pt idx="49">
                  <c:v>14</c:v>
                </c:pt>
                <c:pt idx="50">
                  <c:v>10</c:v>
                </c:pt>
                <c:pt idx="51">
                  <c:v>10</c:v>
                </c:pt>
                <c:pt idx="52">
                  <c:v>10</c:v>
                </c:pt>
                <c:pt idx="53">
                  <c:v>5</c:v>
                </c:pt>
                <c:pt idx="54">
                  <c:v>7</c:v>
                </c:pt>
                <c:pt idx="55">
                  <c:v>6</c:v>
                </c:pt>
                <c:pt idx="56">
                  <c:v>6</c:v>
                </c:pt>
                <c:pt idx="57">
                  <c:v>3</c:v>
                </c:pt>
                <c:pt idx="58">
                  <c:v>2</c:v>
                </c:pt>
                <c:pt idx="59">
                  <c:v>4</c:v>
                </c:pt>
                <c:pt idx="60">
                  <c:v>4</c:v>
                </c:pt>
                <c:pt idx="61">
                  <c:v>2</c:v>
                </c:pt>
                <c:pt idx="62">
                  <c:v>2</c:v>
                </c:pt>
                <c:pt idx="63">
                  <c:v>5</c:v>
                </c:pt>
                <c:pt idx="64">
                  <c:v>5</c:v>
                </c:pt>
                <c:pt idx="65">
                  <c:v>2</c:v>
                </c:pt>
                <c:pt idx="66">
                  <c:v>2</c:v>
                </c:pt>
                <c:pt idx="67">
                  <c:v>1</c:v>
                </c:pt>
                <c:pt idx="68">
                  <c:v>1</c:v>
                </c:pt>
                <c:pt idx="69">
                  <c:v>1</c:v>
                </c:pt>
                <c:pt idx="70">
                  <c:v>1</c:v>
                </c:pt>
                <c:pt idx="71">
                  <c:v>3</c:v>
                </c:pt>
                <c:pt idx="72">
                  <c:v>3</c:v>
                </c:pt>
                <c:pt idx="73">
                  <c:v>1</c:v>
                </c:pt>
                <c:pt idx="74">
                  <c:v>0</c:v>
                </c:pt>
                <c:pt idx="75">
                  <c:v>1</c:v>
                </c:pt>
                <c:pt idx="76">
                  <c:v>3</c:v>
                </c:pt>
                <c:pt idx="77">
                  <c:v>0</c:v>
                </c:pt>
                <c:pt idx="78">
                  <c:v>1</c:v>
                </c:pt>
                <c:pt idx="79">
                  <c:v>1</c:v>
                </c:pt>
                <c:pt idx="80">
                  <c:v>2</c:v>
                </c:pt>
                <c:pt idx="81">
                  <c:v>0</c:v>
                </c:pt>
                <c:pt idx="82">
                  <c:v>2</c:v>
                </c:pt>
                <c:pt idx="83">
                  <c:v>1</c:v>
                </c:pt>
                <c:pt idx="84">
                  <c:v>1</c:v>
                </c:pt>
                <c:pt idx="85">
                  <c:v>0</c:v>
                </c:pt>
                <c:pt idx="86">
                  <c:v>2</c:v>
                </c:pt>
                <c:pt idx="87">
                  <c:v>1</c:v>
                </c:pt>
                <c:pt idx="88">
                  <c:v>0</c:v>
                </c:pt>
                <c:pt idx="89">
                  <c:v>1</c:v>
                </c:pt>
                <c:pt idx="90">
                  <c:v>1</c:v>
                </c:pt>
                <c:pt idx="91">
                  <c:v>0</c:v>
                </c:pt>
                <c:pt idx="92">
                  <c:v>2</c:v>
                </c:pt>
                <c:pt idx="93">
                  <c:v>4</c:v>
                </c:pt>
                <c:pt idx="94">
                  <c:v>0</c:v>
                </c:pt>
                <c:pt idx="95">
                  <c:v>0</c:v>
                </c:pt>
                <c:pt idx="96">
                  <c:v>1</c:v>
                </c:pt>
                <c:pt idx="97">
                  <c:v>0</c:v>
                </c:pt>
                <c:pt idx="98">
                  <c:v>0</c:v>
                </c:pt>
                <c:pt idx="99">
                  <c:v>2</c:v>
                </c:pt>
                <c:pt idx="100">
                  <c:v>0</c:v>
                </c:pt>
                <c:pt idx="101">
                  <c:v>2</c:v>
                </c:pt>
                <c:pt idx="102">
                  <c:v>2</c:v>
                </c:pt>
                <c:pt idx="103">
                  <c:v>2</c:v>
                </c:pt>
                <c:pt idx="104">
                  <c:v>1</c:v>
                </c:pt>
                <c:pt idx="105">
                  <c:v>1</c:v>
                </c:pt>
                <c:pt idx="106">
                  <c:v>1</c:v>
                </c:pt>
                <c:pt idx="107">
                  <c:v>1</c:v>
                </c:pt>
                <c:pt idx="108">
                  <c:v>2</c:v>
                </c:pt>
                <c:pt idx="109">
                  <c:v>1</c:v>
                </c:pt>
                <c:pt idx="110">
                  <c:v>1</c:v>
                </c:pt>
                <c:pt idx="111">
                  <c:v>3</c:v>
                </c:pt>
                <c:pt idx="112">
                  <c:v>1</c:v>
                </c:pt>
                <c:pt idx="113">
                  <c:v>0</c:v>
                </c:pt>
                <c:pt idx="114">
                  <c:v>0</c:v>
                </c:pt>
                <c:pt idx="115">
                  <c:v>4</c:v>
                </c:pt>
                <c:pt idx="116">
                  <c:v>1</c:v>
                </c:pt>
                <c:pt idx="117">
                  <c:v>1</c:v>
                </c:pt>
                <c:pt idx="118">
                  <c:v>2</c:v>
                </c:pt>
                <c:pt idx="119">
                  <c:v>0</c:v>
                </c:pt>
                <c:pt idx="120">
                  <c:v>2</c:v>
                </c:pt>
                <c:pt idx="121">
                  <c:v>2</c:v>
                </c:pt>
                <c:pt idx="122">
                  <c:v>0</c:v>
                </c:pt>
                <c:pt idx="123">
                  <c:v>1</c:v>
                </c:pt>
                <c:pt idx="124">
                  <c:v>2</c:v>
                </c:pt>
                <c:pt idx="125">
                  <c:v>3</c:v>
                </c:pt>
                <c:pt idx="126">
                  <c:v>1</c:v>
                </c:pt>
                <c:pt idx="127">
                  <c:v>2</c:v>
                </c:pt>
                <c:pt idx="128">
                  <c:v>0</c:v>
                </c:pt>
                <c:pt idx="129">
                  <c:v>1</c:v>
                </c:pt>
                <c:pt idx="130">
                  <c:v>0</c:v>
                </c:pt>
                <c:pt idx="131">
                  <c:v>2</c:v>
                </c:pt>
                <c:pt idx="132">
                  <c:v>2</c:v>
                </c:pt>
                <c:pt idx="133">
                  <c:v>0</c:v>
                </c:pt>
                <c:pt idx="134">
                  <c:v>2</c:v>
                </c:pt>
                <c:pt idx="135">
                  <c:v>0</c:v>
                </c:pt>
                <c:pt idx="136">
                  <c:v>0</c:v>
                </c:pt>
                <c:pt idx="137">
                  <c:v>0</c:v>
                </c:pt>
                <c:pt idx="138">
                  <c:v>2</c:v>
                </c:pt>
                <c:pt idx="139">
                  <c:v>1</c:v>
                </c:pt>
                <c:pt idx="140">
                  <c:v>0</c:v>
                </c:pt>
                <c:pt idx="141">
                  <c:v>2</c:v>
                </c:pt>
                <c:pt idx="142">
                  <c:v>1</c:v>
                </c:pt>
                <c:pt idx="143">
                  <c:v>2</c:v>
                </c:pt>
                <c:pt idx="144">
                  <c:v>1</c:v>
                </c:pt>
                <c:pt idx="145">
                  <c:v>1</c:v>
                </c:pt>
                <c:pt idx="146">
                  <c:v>1</c:v>
                </c:pt>
                <c:pt idx="147">
                  <c:v>0</c:v>
                </c:pt>
                <c:pt idx="148">
                  <c:v>1</c:v>
                </c:pt>
                <c:pt idx="149">
                  <c:v>1</c:v>
                </c:pt>
                <c:pt idx="150">
                  <c:v>1</c:v>
                </c:pt>
                <c:pt idx="151">
                  <c:v>2</c:v>
                </c:pt>
                <c:pt idx="152">
                  <c:v>1</c:v>
                </c:pt>
                <c:pt idx="153">
                  <c:v>0</c:v>
                </c:pt>
                <c:pt idx="154">
                  <c:v>0</c:v>
                </c:pt>
                <c:pt idx="155">
                  <c:v>2</c:v>
                </c:pt>
                <c:pt idx="156">
                  <c:v>2</c:v>
                </c:pt>
                <c:pt idx="157">
                  <c:v>0</c:v>
                </c:pt>
                <c:pt idx="158">
                  <c:v>1</c:v>
                </c:pt>
                <c:pt idx="159">
                  <c:v>1</c:v>
                </c:pt>
                <c:pt idx="160">
                  <c:v>1</c:v>
                </c:pt>
                <c:pt idx="161">
                  <c:v>0</c:v>
                </c:pt>
                <c:pt idx="162">
                  <c:v>0</c:v>
                </c:pt>
                <c:pt idx="163">
                  <c:v>0</c:v>
                </c:pt>
                <c:pt idx="164">
                  <c:v>0</c:v>
                </c:pt>
                <c:pt idx="165">
                  <c:v>2</c:v>
                </c:pt>
                <c:pt idx="166">
                  <c:v>0</c:v>
                </c:pt>
                <c:pt idx="167">
                  <c:v>1</c:v>
                </c:pt>
                <c:pt idx="168">
                  <c:v>0</c:v>
                </c:pt>
                <c:pt idx="169">
                  <c:v>0</c:v>
                </c:pt>
                <c:pt idx="170">
                  <c:v>0</c:v>
                </c:pt>
                <c:pt idx="171">
                  <c:v>1</c:v>
                </c:pt>
                <c:pt idx="172">
                  <c:v>0</c:v>
                </c:pt>
                <c:pt idx="173">
                  <c:v>0</c:v>
                </c:pt>
                <c:pt idx="174">
                  <c:v>1</c:v>
                </c:pt>
                <c:pt idx="175">
                  <c:v>1</c:v>
                </c:pt>
                <c:pt idx="176">
                  <c:v>1</c:v>
                </c:pt>
                <c:pt idx="177">
                  <c:v>0</c:v>
                </c:pt>
                <c:pt idx="178">
                  <c:v>0</c:v>
                </c:pt>
                <c:pt idx="179">
                  <c:v>0</c:v>
                </c:pt>
                <c:pt idx="180">
                  <c:v>0</c:v>
                </c:pt>
                <c:pt idx="181">
                  <c:v>0</c:v>
                </c:pt>
                <c:pt idx="182">
                  <c:v>1</c:v>
                </c:pt>
                <c:pt idx="183">
                  <c:v>0</c:v>
                </c:pt>
                <c:pt idx="184">
                  <c:v>0</c:v>
                </c:pt>
                <c:pt idx="185">
                  <c:v>0</c:v>
                </c:pt>
                <c:pt idx="186">
                  <c:v>0</c:v>
                </c:pt>
                <c:pt idx="187">
                  <c:v>0</c:v>
                </c:pt>
                <c:pt idx="188">
                  <c:v>2</c:v>
                </c:pt>
                <c:pt idx="189">
                  <c:v>0</c:v>
                </c:pt>
                <c:pt idx="190">
                  <c:v>0</c:v>
                </c:pt>
                <c:pt idx="191">
                  <c:v>0</c:v>
                </c:pt>
                <c:pt idx="192">
                  <c:v>2</c:v>
                </c:pt>
                <c:pt idx="193">
                  <c:v>1</c:v>
                </c:pt>
                <c:pt idx="194">
                  <c:v>0</c:v>
                </c:pt>
                <c:pt idx="195">
                  <c:v>0</c:v>
                </c:pt>
                <c:pt idx="196">
                  <c:v>1</c:v>
                </c:pt>
                <c:pt idx="197">
                  <c:v>0</c:v>
                </c:pt>
                <c:pt idx="198">
                  <c:v>0</c:v>
                </c:pt>
                <c:pt idx="199">
                  <c:v>0</c:v>
                </c:pt>
                <c:pt idx="200">
                  <c:v>2</c:v>
                </c:pt>
                <c:pt idx="201">
                  <c:v>0</c:v>
                </c:pt>
                <c:pt idx="202">
                  <c:v>0</c:v>
                </c:pt>
                <c:pt idx="203">
                  <c:v>0</c:v>
                </c:pt>
                <c:pt idx="204">
                  <c:v>0</c:v>
                </c:pt>
                <c:pt idx="205">
                  <c:v>0</c:v>
                </c:pt>
                <c:pt idx="206">
                  <c:v>0</c:v>
                </c:pt>
                <c:pt idx="207">
                  <c:v>0</c:v>
                </c:pt>
                <c:pt idx="208">
                  <c:v>0</c:v>
                </c:pt>
                <c:pt idx="209">
                  <c:v>0</c:v>
                </c:pt>
                <c:pt idx="210">
                  <c:v>1</c:v>
                </c:pt>
                <c:pt idx="211">
                  <c:v>0</c:v>
                </c:pt>
                <c:pt idx="212">
                  <c:v>0</c:v>
                </c:pt>
                <c:pt idx="213">
                  <c:v>3</c:v>
                </c:pt>
                <c:pt idx="214">
                  <c:v>0</c:v>
                </c:pt>
                <c:pt idx="215">
                  <c:v>0</c:v>
                </c:pt>
                <c:pt idx="216">
                  <c:v>0</c:v>
                </c:pt>
              </c:numCache>
            </c:numRef>
          </c:val>
          <c:extLst>
            <c:ext xmlns:c16="http://schemas.microsoft.com/office/drawing/2014/chart" uri="{C3380CC4-5D6E-409C-BE32-E72D297353CC}">
              <c16:uniqueId val="{00000000-73A5-4B68-A3D4-AA97D3C8B5CD}"/>
            </c:ext>
          </c:extLst>
        </c:ser>
        <c:dLbls>
          <c:showLegendKey val="0"/>
          <c:showVal val="0"/>
          <c:showCatName val="0"/>
          <c:showSerName val="0"/>
          <c:showPercent val="0"/>
          <c:showBubbleSize val="0"/>
        </c:dLbls>
        <c:gapWidth val="315"/>
        <c:overlap val="-40"/>
        <c:axId val="557886904"/>
        <c:axId val="557881984"/>
      </c:barChart>
      <c:catAx>
        <c:axId val="557886904"/>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Latency (ms)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57881984"/>
        <c:crosses val="autoZero"/>
        <c:auto val="1"/>
        <c:lblAlgn val="ctr"/>
        <c:lblOffset val="100"/>
        <c:noMultiLvlLbl val="0"/>
      </c:catAx>
      <c:valAx>
        <c:axId val="557881984"/>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Frequency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557886904"/>
        <c:crosses val="autoZero"/>
        <c:crossBetween val="between"/>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Number of hosts online</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Column3</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Sheet1!$A$2:$A$7</c:f>
              <c:numCache>
                <c:formatCode>h:mm</c:formatCode>
                <c:ptCount val="6"/>
                <c:pt idx="0">
                  <c:v>0.33333333333333331</c:v>
                </c:pt>
                <c:pt idx="1">
                  <c:v>0.5</c:v>
                </c:pt>
                <c:pt idx="2">
                  <c:v>0.625</c:v>
                </c:pt>
                <c:pt idx="3">
                  <c:v>0.70833333333333337</c:v>
                </c:pt>
                <c:pt idx="4">
                  <c:v>0.75</c:v>
                </c:pt>
                <c:pt idx="5">
                  <c:v>0.875</c:v>
                </c:pt>
              </c:numCache>
            </c:numRef>
          </c:cat>
          <c:val>
            <c:numRef>
              <c:f>Sheet1!$B$2:$B$7</c:f>
              <c:numCache>
                <c:formatCode>General</c:formatCode>
                <c:ptCount val="6"/>
                <c:pt idx="0">
                  <c:v>13</c:v>
                </c:pt>
                <c:pt idx="1">
                  <c:v>22</c:v>
                </c:pt>
                <c:pt idx="2">
                  <c:v>21</c:v>
                </c:pt>
                <c:pt idx="3">
                  <c:v>20</c:v>
                </c:pt>
                <c:pt idx="4">
                  <c:v>22</c:v>
                </c:pt>
                <c:pt idx="5">
                  <c:v>28</c:v>
                </c:pt>
              </c:numCache>
            </c:numRef>
          </c:val>
          <c:smooth val="0"/>
          <c:extLst>
            <c:ext xmlns:c16="http://schemas.microsoft.com/office/drawing/2014/chart" uri="{C3380CC4-5D6E-409C-BE32-E72D297353CC}">
              <c16:uniqueId val="{00000000-B172-46DD-9738-AC41CB50646C}"/>
            </c:ext>
          </c:extLst>
        </c:ser>
        <c:dLbls>
          <c:dLblPos val="t"/>
          <c:showLegendKey val="0"/>
          <c:showVal val="1"/>
          <c:showCatName val="0"/>
          <c:showSerName val="0"/>
          <c:showPercent val="0"/>
          <c:showBubbleSize val="0"/>
        </c:dLbls>
        <c:marker val="1"/>
        <c:smooth val="0"/>
        <c:axId val="393161960"/>
        <c:axId val="393159336"/>
      </c:lineChart>
      <c:catAx>
        <c:axId val="3931619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Time </a:t>
                </a:r>
              </a:p>
            </c:rich>
          </c:tx>
          <c:layout>
            <c:manualLayout>
              <c:xMode val="edge"/>
              <c:yMode val="edge"/>
              <c:x val="0.48925137472570018"/>
              <c:y val="0.87774649232526825"/>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h:m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93159336"/>
        <c:crosses val="autoZero"/>
        <c:auto val="1"/>
        <c:lblAlgn val="ctr"/>
        <c:lblOffset val="100"/>
        <c:noMultiLvlLbl val="0"/>
      </c:catAx>
      <c:valAx>
        <c:axId val="393159336"/>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Hosts up</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31619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9">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dk1">
                <a:lumMod val="65000"/>
                <a:lumOff val="35000"/>
              </a:schemeClr>
            </a:gs>
            <a:gs pos="100000">
              <a:schemeClr val="dk1">
                <a:lumMod val="75000"/>
                <a:lumOff val="25000"/>
              </a:schemeClr>
            </a:gs>
          </a:gsLst>
          <a:lin ang="10800000" scaled="0"/>
        </a:gradFill>
        <a:round/>
      </a:ln>
      <a:effectLst/>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824</TotalTime>
  <Pages>7</Pages>
  <Words>2074</Words>
  <Characters>11824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Rajput</dc:creator>
  <cp:keywords/>
  <dc:description/>
  <cp:lastModifiedBy>Aniket Rajput</cp:lastModifiedBy>
  <cp:revision>257</cp:revision>
  <dcterms:created xsi:type="dcterms:W3CDTF">2020-01-19T05:51:00Z</dcterms:created>
  <dcterms:modified xsi:type="dcterms:W3CDTF">2020-01-21T09:09:00Z</dcterms:modified>
</cp:coreProperties>
</file>