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75BA570B" w14:textId="78A5BC15" w:rsidR="00566720" w:rsidRDefault="008B48BA" w:rsidP="008B48BA">
      <w:pPr>
        <w:spacing w:before="57" w:line="360" w:lineRule="auto"/>
        <w:jc w:val="center"/>
        <w:rPr>
          <w:b/>
          <w:sz w:val="38"/>
        </w:rPr>
      </w:pPr>
      <w:r w:rsidRPr="008B48BA">
        <w:rPr>
          <w:b/>
          <w:bCs/>
          <w:sz w:val="36"/>
          <w:szCs w:val="36"/>
          <w:lang w:val="en-IN"/>
        </w:rPr>
        <w:t xml:space="preserve">AI-ASSISTED IMMIGRATION INTERVIEW SYSTEM </w:t>
      </w:r>
      <w:r w:rsidRPr="008B48BA">
        <w:rPr>
          <w:b/>
          <w:sz w:val="36"/>
          <w:szCs w:val="36"/>
        </w:rPr>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17C9D907" w:rsidR="00563F5E" w:rsidRPr="00506E35" w:rsidRDefault="008B48BA" w:rsidP="00506E35">
      <w:pPr>
        <w:jc w:val="center"/>
        <w:rPr>
          <w:b/>
          <w:sz w:val="44"/>
          <w:szCs w:val="44"/>
        </w:rPr>
      </w:pPr>
      <w:r>
        <w:rPr>
          <w:b/>
          <w:sz w:val="38"/>
          <w:szCs w:val="38"/>
        </w:rPr>
        <w:t xml:space="preserve">Computer Science and Engineering </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4"/>
        <w:gridCol w:w="5112"/>
      </w:tblGrid>
      <w:tr w:rsidR="00566720" w:rsidRPr="00566720" w14:paraId="0F193CBD" w14:textId="77777777" w:rsidTr="00566720">
        <w:trPr>
          <w:jc w:val="center"/>
        </w:trPr>
        <w:tc>
          <w:tcPr>
            <w:tcW w:w="1701" w:type="dxa"/>
            <w:vAlign w:val="center"/>
          </w:tcPr>
          <w:p w14:paraId="79B5AB83" w14:textId="27904F00" w:rsidR="00566720" w:rsidRPr="00566720" w:rsidRDefault="008B48BA" w:rsidP="00063581">
            <w:pPr>
              <w:spacing w:line="360" w:lineRule="auto"/>
              <w:rPr>
                <w:b/>
                <w:sz w:val="32"/>
                <w:szCs w:val="32"/>
              </w:rPr>
            </w:pPr>
            <w:r>
              <w:rPr>
                <w:b/>
                <w:sz w:val="32"/>
                <w:szCs w:val="32"/>
              </w:rPr>
              <w:t>23BCE2201</w:t>
            </w:r>
          </w:p>
        </w:tc>
        <w:tc>
          <w:tcPr>
            <w:tcW w:w="5245" w:type="dxa"/>
          </w:tcPr>
          <w:p w14:paraId="4981AEBC" w14:textId="4B1B5503" w:rsidR="00566720" w:rsidRPr="00566720" w:rsidRDefault="008059F0" w:rsidP="00063581">
            <w:pPr>
              <w:spacing w:line="360" w:lineRule="auto"/>
              <w:rPr>
                <w:b/>
                <w:sz w:val="32"/>
                <w:szCs w:val="32"/>
              </w:rPr>
            </w:pPr>
            <w:r>
              <w:rPr>
                <w:b/>
                <w:sz w:val="32"/>
                <w:szCs w:val="32"/>
              </w:rPr>
              <w:t>AJMAL SADHIQ</w:t>
            </w:r>
          </w:p>
        </w:tc>
      </w:tr>
      <w:tr w:rsidR="00566720" w:rsidRPr="00566720" w14:paraId="27E241E8" w14:textId="77777777" w:rsidTr="00566720">
        <w:trPr>
          <w:jc w:val="center"/>
        </w:trPr>
        <w:tc>
          <w:tcPr>
            <w:tcW w:w="1701" w:type="dxa"/>
            <w:vAlign w:val="center"/>
          </w:tcPr>
          <w:p w14:paraId="563BDB5A" w14:textId="0568358A" w:rsidR="00566720" w:rsidRPr="00566720" w:rsidRDefault="008B48BA" w:rsidP="00063581">
            <w:pPr>
              <w:tabs>
                <w:tab w:val="left" w:pos="1725"/>
              </w:tabs>
              <w:spacing w:line="360" w:lineRule="auto"/>
              <w:rPr>
                <w:b/>
                <w:sz w:val="32"/>
                <w:szCs w:val="32"/>
              </w:rPr>
            </w:pPr>
            <w:r>
              <w:rPr>
                <w:b/>
                <w:sz w:val="32"/>
                <w:szCs w:val="32"/>
              </w:rPr>
              <w:t>23BCE2216</w:t>
            </w:r>
          </w:p>
        </w:tc>
        <w:tc>
          <w:tcPr>
            <w:tcW w:w="5245" w:type="dxa"/>
          </w:tcPr>
          <w:p w14:paraId="515AEA7B" w14:textId="79FF6F92" w:rsidR="00566720" w:rsidRPr="00566720" w:rsidRDefault="008059F0" w:rsidP="00063581">
            <w:pPr>
              <w:spacing w:line="360" w:lineRule="auto"/>
              <w:rPr>
                <w:b/>
                <w:sz w:val="32"/>
                <w:szCs w:val="32"/>
              </w:rPr>
            </w:pPr>
            <w:r>
              <w:rPr>
                <w:b/>
                <w:sz w:val="32"/>
                <w:szCs w:val="32"/>
              </w:rPr>
              <w:t>GARVIT KOHLI</w:t>
            </w:r>
          </w:p>
        </w:tc>
      </w:tr>
      <w:tr w:rsidR="00566720" w:rsidRPr="00566720" w14:paraId="20FB58E7" w14:textId="77777777" w:rsidTr="00566720">
        <w:trPr>
          <w:jc w:val="center"/>
        </w:trPr>
        <w:tc>
          <w:tcPr>
            <w:tcW w:w="1701" w:type="dxa"/>
            <w:vAlign w:val="center"/>
          </w:tcPr>
          <w:p w14:paraId="2E07373A" w14:textId="4632EBEB" w:rsidR="00566720" w:rsidRPr="00566720" w:rsidRDefault="008B48BA" w:rsidP="00063581">
            <w:pPr>
              <w:spacing w:line="360" w:lineRule="auto"/>
              <w:rPr>
                <w:b/>
                <w:sz w:val="32"/>
                <w:szCs w:val="32"/>
              </w:rPr>
            </w:pPr>
            <w:r>
              <w:rPr>
                <w:b/>
                <w:sz w:val="32"/>
                <w:szCs w:val="32"/>
              </w:rPr>
              <w:t>23BCE2221</w:t>
            </w:r>
          </w:p>
        </w:tc>
        <w:tc>
          <w:tcPr>
            <w:tcW w:w="5245" w:type="dxa"/>
          </w:tcPr>
          <w:p w14:paraId="65DE6CA8" w14:textId="500B69EA" w:rsidR="00566720" w:rsidRPr="00566720" w:rsidRDefault="008059F0" w:rsidP="00063581">
            <w:pPr>
              <w:spacing w:line="360" w:lineRule="auto"/>
              <w:rPr>
                <w:b/>
                <w:sz w:val="32"/>
                <w:szCs w:val="32"/>
              </w:rPr>
            </w:pPr>
            <w:r>
              <w:rPr>
                <w:b/>
                <w:sz w:val="32"/>
                <w:szCs w:val="32"/>
              </w:rPr>
              <w:t>ANIKET AGRAWAL</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2FA6A033" w:rsidR="00566720" w:rsidRPr="008059F0" w:rsidRDefault="008059F0" w:rsidP="00063581">
            <w:pPr>
              <w:spacing w:line="360" w:lineRule="auto"/>
              <w:jc w:val="center"/>
              <w:rPr>
                <w:sz w:val="32"/>
                <w:szCs w:val="32"/>
              </w:rPr>
            </w:pPr>
            <w:r w:rsidRPr="008059F0">
              <w:rPr>
                <w:b/>
                <w:bCs/>
                <w:sz w:val="32"/>
                <w:szCs w:val="32"/>
              </w:rPr>
              <w:t>Dr.Sivaprakash S</w:t>
            </w:r>
          </w:p>
        </w:tc>
      </w:tr>
      <w:tr w:rsidR="00566720" w14:paraId="72B01217" w14:textId="77777777" w:rsidTr="00566720">
        <w:trPr>
          <w:jc w:val="center"/>
        </w:trPr>
        <w:tc>
          <w:tcPr>
            <w:tcW w:w="7371" w:type="dxa"/>
          </w:tcPr>
          <w:p w14:paraId="56616D6F" w14:textId="7FA6A879" w:rsidR="00566720" w:rsidRPr="00566720" w:rsidRDefault="008059F0" w:rsidP="00063581">
            <w:pPr>
              <w:spacing w:line="360" w:lineRule="auto"/>
              <w:jc w:val="center"/>
              <w:rPr>
                <w:sz w:val="32"/>
                <w:szCs w:val="32"/>
              </w:rPr>
            </w:pPr>
            <w:r>
              <w:rPr>
                <w:sz w:val="32"/>
                <w:szCs w:val="32"/>
              </w:rPr>
              <w:t>Associate Professor Grade 1</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lastRenderedPageBreak/>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00D0753C" w:rsidR="00563F5E" w:rsidRDefault="00563F5E" w:rsidP="00563F5E">
      <w:pPr>
        <w:pStyle w:val="BodyText"/>
        <w:spacing w:before="90" w:line="360" w:lineRule="auto"/>
        <w:ind w:left="480" w:right="103" w:firstLine="720"/>
        <w:jc w:val="both"/>
      </w:pPr>
      <w:r>
        <w:t>I    hereby    declare    that    the    project     entitled AI-Assisted Immigration Interview System submitted by me, for the award of the degree of Bachelor of Technology in Computer Science and Engineering to VIT is a record of bonafide work carried out by me under the supervision of Prof. / Dr. Sivaprakash S</w:t>
      </w:r>
      <w:r>
        <w:rPr>
          <w:spacing w:val="1"/>
        </w:rPr>
      </w:r>
      <w:r/>
      <w:r>
        <w:rPr>
          <w:spacing w:val="1"/>
        </w:rPr>
      </w:r>
      <w:r/>
      <w:r>
        <w:rPr>
          <w:spacing w:val="1"/>
        </w:rPr>
      </w:r>
      <w:r/>
      <w:r>
        <w:rPr>
          <w:spacing w:val="1"/>
        </w:rPr>
      </w:r>
      <w:r/>
      <w:r>
        <w:rPr>
          <w:spacing w:val="1"/>
        </w:rPr>
      </w:r>
      <w:r w:rsidR="003344F2"/>
      <w:r/>
      <w:r>
        <w:rPr>
          <w:spacing w:val="1"/>
        </w:rPr>
      </w:r>
      <w:r/>
      <w:r w:rsidR="008059F0" w:rsidRPr="00A7630C">
        <w:rPr>
          <w:b/>
          <w:bCs/>
          <w:color w:val="000000" w:themeColor="text1"/>
          <w:lang w:val="en-IN"/>
        </w:rPr>
      </w:r>
      <w:r w:rsidR="008059F0">
        <w:rPr>
          <w:b/>
          <w:bCs/>
          <w:color w:val="FF0000"/>
          <w:lang w:val="en-IN"/>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sidR="003344F2" w:rsidRPr="003344F2">
        <w:rPr>
          <w:i/>
          <w:spacing w:val="1"/>
        </w:rPr>
      </w:r>
      <w:r w:rsidR="003344F2">
        <w:rPr>
          <w:spacing w:val="1"/>
        </w:rPr>
      </w:r>
      <w:r/>
      <w:r>
        <w:rPr>
          <w:spacing w:val="1"/>
        </w:rPr>
      </w:r>
      <w:r/>
      <w:r>
        <w:rPr>
          <w:spacing w:val="1"/>
        </w:rPr>
      </w:r>
      <w:r/>
      <w:r>
        <w:rPr>
          <w:spacing w:val="1"/>
        </w:rPr>
      </w:r>
      <w:r/>
      <w:r>
        <w:rPr>
          <w:spacing w:val="-4"/>
        </w:rPr>
      </w:r>
      <w:r/>
      <w:r>
        <w:rPr>
          <w:spacing w:val="-7"/>
        </w:rPr>
      </w:r>
      <w:r w:rsidR="008059F0" w:rsidRPr="00A7630C">
        <w:rPr>
          <w:color w:val="000000" w:themeColor="text1"/>
          <w:spacing w:val="-7"/>
        </w:rPr>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65C1B76" w:rsidR="00563F5E" w:rsidRDefault="00563F5E" w:rsidP="00563F5E">
      <w:pPr>
        <w:pStyle w:val="BodyText"/>
        <w:spacing w:before="90" w:line="360" w:lineRule="auto"/>
        <w:ind w:left="480" w:right="101" w:firstLine="720"/>
        <w:jc w:val="both"/>
      </w:pPr>
      <w:r>
        <w:t>This is to certify that the project entitled AI-Assisted Immigration Interview System submitted by  Ajmal Sadhiq(23BCE2201), Garvit Kohli(23BCE2216), Aniket Agrawal(23BCE2221), School of Computer Science and Engineering, VIT, for the award of the degree of Bachelor of Technology in Computer Science and Engineering, is a record of bonafide work carried out by him / her under my supervision during Fall Semester 2026-2027, as per the VIT code of academic and research ethics.</w:t>
      </w:r>
      <w:r>
        <w:rPr>
          <w:spacing w:val="1"/>
        </w:rPr>
      </w:r>
      <w:r/>
      <w:r>
        <w:rPr>
          <w:spacing w:val="1"/>
        </w:rPr>
      </w:r>
      <w:r/>
      <w:r>
        <w:rPr>
          <w:spacing w:val="1"/>
        </w:rPr>
      </w:r>
      <w:r/>
      <w:r>
        <w:rPr>
          <w:spacing w:val="1"/>
        </w:rPr>
      </w:r>
      <w:r/>
      <w:r>
        <w:rPr>
          <w:spacing w:val="60"/>
        </w:rPr>
      </w:r>
      <w:r/>
      <w:r>
        <w:rPr>
          <w:spacing w:val="60"/>
        </w:rPr>
      </w:r>
      <w:r w:rsidR="003344F2"/>
      <w:r>
        <w:rPr>
          <w:spacing w:val="60"/>
        </w:rPr>
      </w:r>
      <w:r/>
      <w:r>
        <w:rPr>
          <w:spacing w:val="60"/>
        </w:rPr>
      </w:r>
      <w:r w:rsidR="008059F0" w:rsidRPr="00A7630C">
        <w:rPr>
          <w:b/>
          <w:bCs/>
          <w:color w:val="000000" w:themeColor="text1"/>
          <w:lang w:val="en-IN"/>
        </w:rPr>
      </w:r>
      <w:r w:rsidRPr="00A7630C">
        <w:rPr>
          <w:color w:val="000000" w:themeColor="text1"/>
          <w:spacing w:val="60"/>
        </w:rPr>
      </w:r>
      <w:r/>
      <w:r>
        <w:rPr>
          <w:spacing w:val="60"/>
        </w:rPr>
      </w:r>
      <w:r/>
      <w:r>
        <w:rPr>
          <w:spacing w:val="1"/>
        </w:rPr>
      </w:r>
      <w:r w:rsidR="003344F2" w:rsidRPr="00A7630C">
        <w:rPr>
          <w:spacing w:val="1"/>
        </w:rPr>
      </w:r>
      <w:r w:rsidR="00A7630C" w:rsidRPr="00A7630C">
        <w:rPr>
          <w:b/>
          <w:color w:val="000000" w:themeColor="text1"/>
        </w:rPr>
      </w:r>
      <w:r/>
      <w:r w:rsidRPr="00FC0424">
        <w:rPr>
          <w:b/>
        </w:rPr>
      </w:r>
      <w:r/>
      <w:r>
        <w:rPr>
          <w:spacing w:val="1"/>
        </w:rPr>
      </w:r>
      <w:r w:rsidR="00FC0424" w:rsidRPr="003344F2">
        <w:rPr>
          <w:i/>
          <w:spacing w:val="1"/>
        </w:rPr>
      </w:r>
      <w:r/>
      <w:r>
        <w:rPr>
          <w:spacing w:val="1"/>
        </w:rPr>
      </w:r>
      <w:r/>
      <w:r w:rsidR="00D46130"/>
      <w:r/>
      <w:r>
        <w:rPr>
          <w:spacing w:val="1"/>
        </w:rPr>
      </w:r>
      <w:r/>
      <w:r>
        <w:rPr>
          <w:spacing w:val="-8"/>
        </w:rPr>
      </w:r>
      <w:r/>
      <w:r>
        <w:rPr>
          <w:spacing w:val="-6"/>
        </w:rPr>
      </w:r>
      <w:r/>
      <w:r>
        <w:rPr>
          <w:spacing w:val="1"/>
        </w:rPr>
      </w:r>
      <w:r/>
      <w:r>
        <w:rPr>
          <w:spacing w:val="2"/>
        </w:rPr>
      </w:r>
      <w:r/>
      <w:r>
        <w:rPr>
          <w:spacing w:val="-3"/>
        </w:rPr>
      </w:r>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733627F3" w14:textId="77777777" w:rsidR="00A7630C" w:rsidRDefault="00A7630C"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5CBF63F8" w:rsidR="001E65ED" w:rsidRPr="00A7630C" w:rsidRDefault="00A7630C" w:rsidP="00A7630C">
      <w:pPr>
        <w:spacing w:line="360" w:lineRule="auto"/>
        <w:jc w:val="center"/>
        <w:rPr>
          <w:b/>
          <w:sz w:val="24"/>
          <w:szCs w:val="24"/>
        </w:rPr>
      </w:pPr>
      <w:r w:rsidRPr="00A7630C">
        <w:rPr>
          <w:b/>
          <w:sz w:val="24"/>
          <w:szCs w:val="24"/>
        </w:rPr>
        <w:lastRenderedPageBreak/>
        <w:t>Dr. Boominathan P</w:t>
      </w:r>
    </w:p>
    <w:p w14:paraId="20C4D10B" w14:textId="2BAEB3FD" w:rsidR="00C20248" w:rsidRDefault="00A7630C" w:rsidP="00A7630C">
      <w:pPr>
        <w:spacing w:line="360" w:lineRule="auto"/>
        <w:jc w:val="center"/>
        <w:rPr>
          <w:rFonts w:ascii="Verdana"/>
        </w:rPr>
      </w:pPr>
      <w:r w:rsidRPr="00A7630C">
        <w:rPr>
          <w:b/>
          <w:sz w:val="24"/>
          <w:szCs w:val="24"/>
        </w:rPr>
        <w:t>Computer Science and Engineering</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5D5447A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deeply grateful to the management of </w:t>
      </w:r>
      <w:r w:rsidR="005F3CB0">
        <w:rPr>
          <w:sz w:val="24"/>
          <w:szCs w:val="24"/>
          <w:lang w:val="en-IN" w:eastAsia="en-IN"/>
        </w:rPr>
        <w:t xml:space="preserve"> </w:t>
      </w:r>
      <w:r w:rsidRPr="00F71803">
        <w:rPr>
          <w:sz w:val="24"/>
          <w:szCs w:val="24"/>
          <w:lang w:val="en-IN" w:eastAsia="en-IN"/>
        </w:rPr>
        <w:t>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2CFAAFD3"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express my profound appreciation to </w:t>
      </w:r>
      <w:r w:rsidR="00A7630C" w:rsidRPr="00A7630C">
        <w:rPr>
          <w:sz w:val="24"/>
          <w:szCs w:val="24"/>
          <w:lang w:val="en-IN" w:eastAsia="en-IN"/>
        </w:rPr>
        <w:t>Dr. Boominathan P</w:t>
      </w:r>
      <w:r w:rsidRPr="00F71803">
        <w:rPr>
          <w:sz w:val="24"/>
          <w:szCs w:val="24"/>
          <w:lang w:val="en-IN" w:eastAsia="en-IN"/>
        </w:rPr>
        <w:t xml:space="preserve"> the Head of the </w:t>
      </w:r>
      <w:r w:rsidR="00A7630C">
        <w:rPr>
          <w:sz w:val="24"/>
          <w:szCs w:val="24"/>
          <w:lang w:val="en-IN" w:eastAsia="en-IN"/>
        </w:rPr>
        <w:t>School of Computer Science and Engineering (SCOPE)</w:t>
      </w:r>
      <w:r w:rsidRPr="00F71803">
        <w:rPr>
          <w:sz w:val="24"/>
          <w:szCs w:val="24"/>
          <w:lang w:val="en-IN" w:eastAsia="en-IN"/>
        </w:rPr>
        <w:t>, for his insightful guidance and continuous support. His expertise and advice have been crucial in shaping the direction of my project. The Head of Department’s commitment to fostering a collaborative and supportive atmosphere has greatly enhanced my learning experience. His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077A1256"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immensely thankful to my project </w:t>
      </w:r>
      <w:r w:rsidR="00EA137F">
        <w:rPr>
          <w:sz w:val="24"/>
          <w:szCs w:val="24"/>
          <w:lang w:val="en-IN" w:eastAsia="en-IN"/>
        </w:rPr>
        <w:t>guide</w:t>
      </w:r>
      <w:r w:rsidRPr="00F71803">
        <w:rPr>
          <w:sz w:val="24"/>
          <w:szCs w:val="24"/>
          <w:lang w:val="en-IN" w:eastAsia="en-IN"/>
        </w:rPr>
        <w:t xml:space="preserve">, </w:t>
      </w:r>
      <w:r w:rsidR="00A7630C">
        <w:rPr>
          <w:sz w:val="24"/>
          <w:szCs w:val="24"/>
          <w:lang w:val="en-IN" w:eastAsia="en-IN"/>
        </w:rPr>
        <w:t>Dr. Sivaprakash S</w:t>
      </w:r>
      <w:r w:rsidRPr="00F71803">
        <w:rPr>
          <w:sz w:val="24"/>
          <w:szCs w:val="24"/>
          <w:lang w:val="en-IN" w:eastAsia="en-IN"/>
        </w:rPr>
        <w:t>, for his dedicated mentorship and invaluable feedback. His patience, knowledge, and encouragement have been pivotal in the successful completion of this project. My supervisor’s willingness to share his expertise and provide thoughtful guidance has been instrumental in refining my ideas and methodologies. His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50631574" w:rsidR="00C20248" w:rsidRDefault="00645B86" w:rsidP="002423DA">
      <w:pPr>
        <w:spacing w:before="2"/>
        <w:ind w:left="6024"/>
        <w:rPr>
          <w:b/>
          <w:sz w:val="24"/>
        </w:rPr>
      </w:pPr>
      <w:r>
        <w:rPr>
          <w:b/>
          <w:sz w:val="24"/>
        </w:rPr>
        <w:t xml:space="preserve">Ajmal Sadhiq(23BCE2201), Garvit Kohli(23BCE2216), Aniket Agrawal(23BCE2221) </w:t>
      </w:r>
    </w:p>
    <w:p w14:paraId="264302DB" w14:textId="77777777" w:rsidR="00C20248" w:rsidRDefault="00C20248">
      <w:pPr>
        <w:widowControl/>
        <w:autoSpaceDE/>
        <w:autoSpaceDN/>
        <w:spacing w:after="160" w:line="259" w:lineRule="auto"/>
        <w:rPr>
          <w:b/>
          <w:sz w:val="24"/>
        </w:rPr>
      </w:pPr>
      <w:r>
        <w:rPr>
          <w:b/>
          <w:sz w:val="24"/>
        </w:rPr>
        <w:br w:type="page"/>
      </w:r>
    </w:p>
    <w:p>
      <w:pPr>
        <w:pStyle w:val="Heading1"/>
        <w:spacing w:before="0" w:after="240"/>
        <w:jc w:val="center"/>
      </w:pPr>
      <w:r>
        <w:t>TABLE OF CONTENTS</w:t>
      </w:r>
    </w:p>
    <w:p>
      <w:r>
        <w:fldChar w:fldCharType="begin"/>
        <w:instrText xml:space="preserve"> TOC \o "1-3" \h \z \u </w:instrText>
        <w:fldChar w:fldCharType="separate"/>
        <w:t>Right-click and update this field in Microsoft Word.</w:t>
        <w:fldChar w:fldCharType="end"/>
      </w:r>
    </w:p>
    <w:p>
      <w:r>
        <w:br w:type="page"/>
      </w:r>
    </w:p>
    <w:p>
      <w:pPr>
        <w:pStyle w:val="Heading1"/>
        <w:spacing w:before="0" w:after="240"/>
        <w:jc w:val="center"/>
      </w:pPr>
      <w:r>
        <w:t>LIST OF FIGURES</w:t>
      </w:r>
    </w:p>
    <w:p>
      <w:pPr>
        <w:jc w:val="center"/>
      </w:pPr>
      <w:r>
        <w:rPr>
          <w:b/>
          <w:sz w:val="20"/>
        </w:rPr>
        <w:t>List of Figures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Figure No.</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Title</w:t>
            </w:r>
          </w:p>
        </w:tc>
      </w:tr>
      <w:tr>
        <w:tc>
          <w:tcPr>
            <w:tcW w:type="dxa" w:w="1728"/>
            <w:tcMar>
              <w:top w:w="90" w:type="dxa"/>
              <w:start w:w="110" w:type="dxa"/>
              <w:bottom w:w="90" w:type="dxa"/>
              <w:end w:w="110" w:type="dxa"/>
            </w:tcMar>
            <w:vAlign w:val="center"/>
          </w:tcPr>
          <w:p>
            <w:pPr>
              <w:jc w:val="left"/>
            </w:pPr>
            <w:r>
              <w:rPr>
                <w:rFonts w:ascii="Times New Roman" w:hAnsi="Times New Roman"/>
                <w:sz w:val="20"/>
              </w:rPr>
              <w:t>4.1</w:t>
            </w:r>
          </w:p>
        </w:tc>
        <w:tc>
          <w:tcPr>
            <w:tcW w:type="dxa" w:w="8064"/>
            <w:tcMar>
              <w:top w:w="90" w:type="dxa"/>
              <w:start w:w="110" w:type="dxa"/>
              <w:bottom w:w="90" w:type="dxa"/>
              <w:end w:w="110" w:type="dxa"/>
            </w:tcMar>
            <w:vAlign w:val="center"/>
          </w:tcPr>
          <w:p>
            <w:pPr>
              <w:jc w:val="left"/>
            </w:pPr>
            <w:r>
              <w:rPr>
                <w:rFonts w:ascii="Times New Roman" w:hAnsi="Times New Roman"/>
                <w:sz w:val="20"/>
              </w:rPr>
              <w:t>System architecture of the immigration interview assistant</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4.2</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Interview data flow</w:t>
            </w:r>
          </w:p>
        </w:tc>
      </w:tr>
      <w:tr>
        <w:tc>
          <w:tcPr>
            <w:tcW w:type="dxa" w:w="1728"/>
            <w:tcMar>
              <w:top w:w="90" w:type="dxa"/>
              <w:start w:w="110" w:type="dxa"/>
              <w:bottom w:w="90" w:type="dxa"/>
              <w:end w:w="110" w:type="dxa"/>
            </w:tcMar>
            <w:vAlign w:val="center"/>
          </w:tcPr>
          <w:p>
            <w:pPr>
              <w:jc w:val="left"/>
            </w:pPr>
            <w:r>
              <w:rPr>
                <w:rFonts w:ascii="Times New Roman" w:hAnsi="Times New Roman"/>
                <w:sz w:val="20"/>
              </w:rPr>
              <w:t>4.3</w:t>
            </w:r>
          </w:p>
        </w:tc>
        <w:tc>
          <w:tcPr>
            <w:tcW w:type="dxa" w:w="8064"/>
            <w:tcMar>
              <w:top w:w="90" w:type="dxa"/>
              <w:start w:w="110" w:type="dxa"/>
              <w:bottom w:w="90" w:type="dxa"/>
              <w:end w:w="110" w:type="dxa"/>
            </w:tcMar>
            <w:vAlign w:val="center"/>
          </w:tcPr>
          <w:p>
            <w:pPr>
              <w:jc w:val="left"/>
            </w:pPr>
            <w:r>
              <w:rPr>
                <w:rFonts w:ascii="Times New Roman" w:hAnsi="Times New Roman"/>
                <w:sz w:val="20"/>
              </w:rPr>
              <w:t>Immigration interview use cases</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4.4</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Interview class design</w:t>
            </w:r>
          </w:p>
        </w:tc>
      </w:tr>
      <w:tr>
        <w:tc>
          <w:tcPr>
            <w:tcW w:type="dxa" w:w="1728"/>
            <w:tcMar>
              <w:top w:w="90" w:type="dxa"/>
              <w:start w:w="110" w:type="dxa"/>
              <w:bottom w:w="90" w:type="dxa"/>
              <w:end w:w="110" w:type="dxa"/>
            </w:tcMar>
            <w:vAlign w:val="center"/>
          </w:tcPr>
          <w:p>
            <w:pPr>
              <w:jc w:val="left"/>
            </w:pPr>
            <w:r>
              <w:rPr>
                <w:rFonts w:ascii="Times New Roman" w:hAnsi="Times New Roman"/>
                <w:sz w:val="20"/>
              </w:rPr>
              <w:t>4.5</w:t>
            </w:r>
          </w:p>
        </w:tc>
        <w:tc>
          <w:tcPr>
            <w:tcW w:type="dxa" w:w="8064"/>
            <w:tcMar>
              <w:top w:w="90" w:type="dxa"/>
              <w:start w:w="110" w:type="dxa"/>
              <w:bottom w:w="90" w:type="dxa"/>
              <w:end w:w="110" w:type="dxa"/>
            </w:tcMar>
            <w:vAlign w:val="center"/>
          </w:tcPr>
          <w:p>
            <w:pPr>
              <w:jc w:val="left"/>
            </w:pPr>
            <w:r>
              <w:rPr>
                <w:rFonts w:ascii="Times New Roman" w:hAnsi="Times New Roman"/>
                <w:sz w:val="20"/>
              </w:rPr>
              <w:t>Interview sequence</w:t>
            </w:r>
          </w:p>
        </w:tc>
      </w:tr>
    </w:tbl>
    <w:p/>
    <w:p>
      <w:r>
        <w:br w:type="page"/>
      </w:r>
    </w:p>
    <w:p>
      <w:pPr>
        <w:pStyle w:val="Heading1"/>
        <w:spacing w:before="0" w:after="240"/>
        <w:jc w:val="center"/>
      </w:pPr>
      <w:r>
        <w:t>LIST OF TABLES</w:t>
      </w:r>
    </w:p>
    <w:p>
      <w:pPr>
        <w:jc w:val="center"/>
      </w:pPr>
      <w:r>
        <w:rPr>
          <w:b/>
          <w:sz w:val="20"/>
        </w:rPr>
        <w:t>List of Tables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Table No.</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Title</w:t>
            </w:r>
          </w:p>
        </w:tc>
      </w:tr>
      <w:tr>
        <w:tc>
          <w:tcPr>
            <w:tcW w:type="dxa" w:w="1728"/>
            <w:tcMar>
              <w:top w:w="90" w:type="dxa"/>
              <w:start w:w="110" w:type="dxa"/>
              <w:bottom w:w="90" w:type="dxa"/>
              <w:end w:w="110" w:type="dxa"/>
            </w:tcMar>
            <w:vAlign w:val="center"/>
          </w:tcPr>
          <w:p>
            <w:pPr>
              <w:jc w:val="left"/>
            </w:pPr>
            <w:r>
              <w:rPr>
                <w:rFonts w:ascii="Times New Roman" w:hAnsi="Times New Roman"/>
                <w:sz w:val="20"/>
              </w:rPr>
              <w:t>2.1</w:t>
            </w:r>
          </w:p>
        </w:tc>
        <w:tc>
          <w:tcPr>
            <w:tcW w:type="dxa" w:w="8064"/>
            <w:tcMar>
              <w:top w:w="90" w:type="dxa"/>
              <w:start w:w="110" w:type="dxa"/>
              <w:bottom w:w="90" w:type="dxa"/>
              <w:end w:w="110" w:type="dxa"/>
            </w:tcMar>
            <w:vAlign w:val="center"/>
          </w:tcPr>
          <w:p>
            <w:pPr>
              <w:jc w:val="left"/>
            </w:pPr>
            <w:r>
              <w:rPr>
                <w:rFonts w:ascii="Times New Roman" w:hAnsi="Times New Roman"/>
                <w:sz w:val="20"/>
              </w:rPr>
              <w:t>Literature review</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2.2</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Project objectives</w:t>
            </w:r>
          </w:p>
        </w:tc>
      </w:tr>
      <w:tr>
        <w:tc>
          <w:tcPr>
            <w:tcW w:type="dxa" w:w="1728"/>
            <w:tcMar>
              <w:top w:w="90" w:type="dxa"/>
              <w:start w:w="110" w:type="dxa"/>
              <w:bottom w:w="90" w:type="dxa"/>
              <w:end w:w="110" w:type="dxa"/>
            </w:tcMar>
            <w:vAlign w:val="center"/>
          </w:tcPr>
          <w:p>
            <w:pPr>
              <w:jc w:val="left"/>
            </w:pPr>
            <w:r>
              <w:rPr>
                <w:rFonts w:ascii="Times New Roman" w:hAnsi="Times New Roman"/>
                <w:sz w:val="20"/>
              </w:rPr>
              <w:t>3.1</w:t>
            </w:r>
          </w:p>
        </w:tc>
        <w:tc>
          <w:tcPr>
            <w:tcW w:type="dxa" w:w="8064"/>
            <w:tcMar>
              <w:top w:w="90" w:type="dxa"/>
              <w:start w:w="110" w:type="dxa"/>
              <w:bottom w:w="90" w:type="dxa"/>
              <w:end w:w="110" w:type="dxa"/>
            </w:tcMar>
            <w:vAlign w:val="center"/>
          </w:tcPr>
          <w:p>
            <w:pPr>
              <w:jc w:val="left"/>
            </w:pPr>
            <w:r>
              <w:rPr>
                <w:rFonts w:ascii="Times New Roman" w:hAnsi="Times New Roman"/>
                <w:sz w:val="20"/>
              </w:rPr>
              <w:t>Functional requirements</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3.2</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Software specifications</w:t>
            </w:r>
          </w:p>
        </w:tc>
      </w:tr>
      <w:tr>
        <w:tc>
          <w:tcPr>
            <w:tcW w:type="dxa" w:w="1728"/>
            <w:tcMar>
              <w:top w:w="90" w:type="dxa"/>
              <w:start w:w="110" w:type="dxa"/>
              <w:bottom w:w="90" w:type="dxa"/>
              <w:end w:w="110" w:type="dxa"/>
            </w:tcMar>
            <w:vAlign w:val="center"/>
          </w:tcPr>
          <w:p>
            <w:pPr>
              <w:jc w:val="left"/>
            </w:pPr>
            <w:r>
              <w:rPr>
                <w:rFonts w:ascii="Times New Roman" w:hAnsi="Times New Roman"/>
                <w:sz w:val="20"/>
              </w:rPr>
              <w:t>5.1</w:t>
            </w:r>
          </w:p>
        </w:tc>
        <w:tc>
          <w:tcPr>
            <w:tcW w:type="dxa" w:w="8064"/>
            <w:tcMar>
              <w:top w:w="90" w:type="dxa"/>
              <w:start w:w="110" w:type="dxa"/>
              <w:bottom w:w="90" w:type="dxa"/>
              <w:end w:w="110" w:type="dxa"/>
            </w:tcMar>
            <w:vAlign w:val="center"/>
          </w:tcPr>
          <w:p>
            <w:pPr>
              <w:jc w:val="left"/>
            </w:pPr>
            <w:r>
              <w:rPr>
                <w:rFonts w:ascii="Times New Roman" w:hAnsi="Times New Roman"/>
                <w:sz w:val="20"/>
              </w:rPr>
              <w:t>Backend verification results</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7.1</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Implemented capability summary</w:t>
            </w:r>
          </w:p>
        </w:tc>
      </w:tr>
    </w:tbl>
    <w:p/>
    <w:p>
      <w:r>
        <w:br w:type="page"/>
      </w:r>
    </w:p>
    <w:p>
      <w:pPr>
        <w:pStyle w:val="Heading1"/>
        <w:spacing w:before="0" w:after="240"/>
        <w:jc w:val="center"/>
      </w:pPr>
      <w:r>
        <w:t>LIST OF ABBREVIATIONS</w:t>
      </w:r>
    </w:p>
    <w:p>
      <w:pPr>
        <w:jc w:val="center"/>
      </w:pPr>
      <w:r>
        <w:rPr>
          <w:b/>
          <w:sz w:val="20"/>
        </w:rPr>
        <w:t>Abbreviations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Abbreviation</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Expansion</w:t>
            </w:r>
          </w:p>
        </w:tc>
      </w:tr>
      <w:tr>
        <w:tc>
          <w:tcPr>
            <w:tcW w:type="dxa" w:w="2160"/>
            <w:tcMar>
              <w:top w:w="90" w:type="dxa"/>
              <w:start w:w="110" w:type="dxa"/>
              <w:bottom w:w="90" w:type="dxa"/>
              <w:end w:w="110" w:type="dxa"/>
            </w:tcMar>
            <w:vAlign w:val="center"/>
          </w:tcPr>
          <w:p>
            <w:pPr>
              <w:jc w:val="left"/>
            </w:pPr>
            <w:r>
              <w:rPr>
                <w:rFonts w:ascii="Times New Roman" w:hAnsi="Times New Roman"/>
                <w:sz w:val="20"/>
              </w:rPr>
              <w:t>AI</w:t>
            </w:r>
          </w:p>
        </w:tc>
        <w:tc>
          <w:tcPr>
            <w:tcW w:type="dxa" w:w="7632"/>
            <w:tcMar>
              <w:top w:w="90" w:type="dxa"/>
              <w:start w:w="110" w:type="dxa"/>
              <w:bottom w:w="90" w:type="dxa"/>
              <w:end w:w="110" w:type="dxa"/>
            </w:tcMar>
            <w:vAlign w:val="center"/>
          </w:tcPr>
          <w:p>
            <w:pPr>
              <w:jc w:val="left"/>
            </w:pPr>
            <w:r>
              <w:rPr>
                <w:rFonts w:ascii="Times New Roman" w:hAnsi="Times New Roman"/>
                <w:sz w:val="20"/>
              </w:rPr>
              <w:t>Artificial Intelligence</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API</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Application Programming Interface</w:t>
            </w:r>
          </w:p>
        </w:tc>
      </w:tr>
      <w:tr>
        <w:tc>
          <w:tcPr>
            <w:tcW w:type="dxa" w:w="2160"/>
            <w:tcMar>
              <w:top w:w="90" w:type="dxa"/>
              <w:start w:w="110" w:type="dxa"/>
              <w:bottom w:w="90" w:type="dxa"/>
              <w:end w:w="110" w:type="dxa"/>
            </w:tcMar>
            <w:vAlign w:val="center"/>
          </w:tcPr>
          <w:p>
            <w:pPr>
              <w:jc w:val="left"/>
            </w:pPr>
            <w:r>
              <w:rPr>
                <w:rFonts w:ascii="Times New Roman" w:hAnsi="Times New Roman"/>
                <w:sz w:val="20"/>
              </w:rPr>
              <w:t>ASR</w:t>
            </w:r>
          </w:p>
        </w:tc>
        <w:tc>
          <w:tcPr>
            <w:tcW w:type="dxa" w:w="7632"/>
            <w:tcMar>
              <w:top w:w="90" w:type="dxa"/>
              <w:start w:w="110" w:type="dxa"/>
              <w:bottom w:w="90" w:type="dxa"/>
              <w:end w:w="110" w:type="dxa"/>
            </w:tcMar>
            <w:vAlign w:val="center"/>
          </w:tcPr>
          <w:p>
            <w:pPr>
              <w:jc w:val="left"/>
            </w:pPr>
            <w:r>
              <w:rPr>
                <w:rFonts w:ascii="Times New Roman" w:hAnsi="Times New Roman"/>
                <w:sz w:val="20"/>
              </w:rPr>
              <w:t>Automatic Speech Recognition</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CV</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Computer Vision</w:t>
            </w:r>
          </w:p>
        </w:tc>
      </w:tr>
      <w:tr>
        <w:tc>
          <w:tcPr>
            <w:tcW w:type="dxa" w:w="2160"/>
            <w:tcMar>
              <w:top w:w="90" w:type="dxa"/>
              <w:start w:w="110" w:type="dxa"/>
              <w:bottom w:w="90" w:type="dxa"/>
              <w:end w:w="110" w:type="dxa"/>
            </w:tcMar>
            <w:vAlign w:val="center"/>
          </w:tcPr>
          <w:p>
            <w:pPr>
              <w:jc w:val="left"/>
            </w:pPr>
            <w:r>
              <w:rPr>
                <w:rFonts w:ascii="Times New Roman" w:hAnsi="Times New Roman"/>
                <w:sz w:val="20"/>
              </w:rPr>
              <w:t>DFD</w:t>
            </w:r>
          </w:p>
        </w:tc>
        <w:tc>
          <w:tcPr>
            <w:tcW w:type="dxa" w:w="7632"/>
            <w:tcMar>
              <w:top w:w="90" w:type="dxa"/>
              <w:start w:w="110" w:type="dxa"/>
              <w:bottom w:w="90" w:type="dxa"/>
              <w:end w:w="110" w:type="dxa"/>
            </w:tcMar>
            <w:vAlign w:val="center"/>
          </w:tcPr>
          <w:p>
            <w:pPr>
              <w:jc w:val="left"/>
            </w:pPr>
            <w:r>
              <w:rPr>
                <w:rFonts w:ascii="Times New Roman" w:hAnsi="Times New Roman"/>
                <w:sz w:val="20"/>
              </w:rPr>
              <w:t>Data Flow Diagram</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LLM</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Large Language Model</w:t>
            </w:r>
          </w:p>
        </w:tc>
      </w:tr>
      <w:tr>
        <w:tc>
          <w:tcPr>
            <w:tcW w:type="dxa" w:w="2160"/>
            <w:tcMar>
              <w:top w:w="90" w:type="dxa"/>
              <w:start w:w="110" w:type="dxa"/>
              <w:bottom w:w="90" w:type="dxa"/>
              <w:end w:w="110" w:type="dxa"/>
            </w:tcMar>
            <w:vAlign w:val="center"/>
          </w:tcPr>
          <w:p>
            <w:pPr>
              <w:jc w:val="left"/>
            </w:pPr>
            <w:r>
              <w:rPr>
                <w:rFonts w:ascii="Times New Roman" w:hAnsi="Times New Roman"/>
                <w:sz w:val="20"/>
              </w:rPr>
              <w:t>NIST</w:t>
            </w:r>
          </w:p>
        </w:tc>
        <w:tc>
          <w:tcPr>
            <w:tcW w:type="dxa" w:w="7632"/>
            <w:tcMar>
              <w:top w:w="90" w:type="dxa"/>
              <w:start w:w="110" w:type="dxa"/>
              <w:bottom w:w="90" w:type="dxa"/>
              <w:end w:w="110" w:type="dxa"/>
            </w:tcMar>
            <w:vAlign w:val="center"/>
          </w:tcPr>
          <w:p>
            <w:pPr>
              <w:jc w:val="left"/>
            </w:pPr>
            <w:r>
              <w:rPr>
                <w:rFonts w:ascii="Times New Roman" w:hAnsi="Times New Roman"/>
                <w:sz w:val="20"/>
              </w:rPr>
              <w:t>National Institute of Standards and Technology</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PII</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Personally Identifiable Information</w:t>
            </w:r>
          </w:p>
        </w:tc>
      </w:tr>
      <w:tr>
        <w:tc>
          <w:tcPr>
            <w:tcW w:type="dxa" w:w="2160"/>
            <w:tcMar>
              <w:top w:w="90" w:type="dxa"/>
              <w:start w:w="110" w:type="dxa"/>
              <w:bottom w:w="90" w:type="dxa"/>
              <w:end w:w="110" w:type="dxa"/>
            </w:tcMar>
            <w:vAlign w:val="center"/>
          </w:tcPr>
          <w:p>
            <w:pPr>
              <w:jc w:val="left"/>
            </w:pPr>
            <w:r>
              <w:rPr>
                <w:rFonts w:ascii="Times New Roman" w:hAnsi="Times New Roman"/>
                <w:sz w:val="20"/>
              </w:rPr>
              <w:t>STT</w:t>
            </w:r>
          </w:p>
        </w:tc>
        <w:tc>
          <w:tcPr>
            <w:tcW w:type="dxa" w:w="7632"/>
            <w:tcMar>
              <w:top w:w="90" w:type="dxa"/>
              <w:start w:w="110" w:type="dxa"/>
              <w:bottom w:w="90" w:type="dxa"/>
              <w:end w:w="110" w:type="dxa"/>
            </w:tcMar>
            <w:vAlign w:val="center"/>
          </w:tcPr>
          <w:p>
            <w:pPr>
              <w:jc w:val="left"/>
            </w:pPr>
            <w:r>
              <w:rPr>
                <w:rFonts w:ascii="Times New Roman" w:hAnsi="Times New Roman"/>
                <w:sz w:val="20"/>
              </w:rPr>
              <w:t>Speech to Text</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TRL</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Technology Readiness Level</w:t>
            </w:r>
          </w:p>
        </w:tc>
      </w:tr>
      <w:tr>
        <w:tc>
          <w:tcPr>
            <w:tcW w:type="dxa" w:w="2160"/>
            <w:tcMar>
              <w:top w:w="90" w:type="dxa"/>
              <w:start w:w="110" w:type="dxa"/>
              <w:bottom w:w="90" w:type="dxa"/>
              <w:end w:w="110" w:type="dxa"/>
            </w:tcMar>
            <w:vAlign w:val="center"/>
          </w:tcPr>
          <w:p>
            <w:pPr>
              <w:jc w:val="left"/>
            </w:pPr>
            <w:r>
              <w:rPr>
                <w:rFonts w:ascii="Times New Roman" w:hAnsi="Times New Roman"/>
                <w:sz w:val="20"/>
              </w:rPr>
              <w:t>UI</w:t>
            </w:r>
          </w:p>
        </w:tc>
        <w:tc>
          <w:tcPr>
            <w:tcW w:type="dxa" w:w="7632"/>
            <w:tcMar>
              <w:top w:w="90" w:type="dxa"/>
              <w:start w:w="110" w:type="dxa"/>
              <w:bottom w:w="90" w:type="dxa"/>
              <w:end w:w="110" w:type="dxa"/>
            </w:tcMar>
            <w:vAlign w:val="center"/>
          </w:tcPr>
          <w:p>
            <w:pPr>
              <w:jc w:val="left"/>
            </w:pPr>
            <w:r>
              <w:rPr>
                <w:rFonts w:ascii="Times New Roman" w:hAnsi="Times New Roman"/>
                <w:sz w:val="20"/>
              </w:rPr>
              <w:t>User Interface</w:t>
            </w:r>
          </w:p>
        </w:tc>
      </w:tr>
    </w:tbl>
    <w:p/>
    <w:p>
      <w:r>
        <w:br w:type="page"/>
      </w:r>
    </w:p>
    <w:p>
      <w:pPr>
        <w:pStyle w:val="Heading1"/>
        <w:spacing w:before="0" w:after="240"/>
        <w:jc w:val="center"/>
      </w:pPr>
      <w:r>
        <w:t>ABSTRACT</w:t>
      </w:r>
    </w:p>
    <w:p>
      <w:pPr>
        <w:ind w:firstLine="432"/>
        <w:jc w:val="both"/>
      </w:pPr>
      <w:r>
        <w:t>Immigration interviews require authorized officers to examine travel plans, visa applications, supporting documents and verbal responses within a limited period. Language differences, incomplete information, inconsistent documentation and noisy interview environments can reduce the clarity of the record. This project develops an AI-assisted immigration interview system for airport, border-entry, visa-office and consular settings. The system supports the officer by creating a multilingual transcript, proposing neutral context-aware questions and preparing a structured report while preserving human responsibility for all official decisions. The prototype uses React and Vite for the browser interface, FastAPI for the application service, SQLAlchemy with SQLite for local records, faster-whisper for offline multilingual speech recognition, MediaPipe Face Landmarker for local facial-movement observations and Qwen3 14B through Ollama for question and report generation. The officer selects an airport or visa-office context, chooses the interview language and records consent before capture. The browser records short audio segments, the backend transcribes each segment locally and deletes the temporary audio file after processing. The LLM receives the interview objective, prior account, transcript and earlier questions and returns a structured neutral follow-up. The report separates recorded statements, interpretations, recommended procedural follow-up and limitations. The current implementation supports international languages, local model execution and offline PDF saving after one-time model installation. Automated backend tests verify consent enforcement, interview lifecycle operations, audio-segment handling, transcript storage, facial-observation association, question generation and report generation. Four backend tests pass, and the frontend production build completes successfully. These results verify software functionality rather than real-world immigration accuracy. The prototype does not verify passports or visas and does not determine deception, admissibility, visa eligibility or immigration status. Future work requires multilingual accuracy evaluation, domain-expert assessment, security controls, document-verification integration and fairness testing before any operational pilot.</w:t>
      </w:r>
    </w:p>
    <w:p>
      <w:r>
        <w:br w:type="page"/>
      </w:r>
    </w:p>
    <w:p>
      <w:pPr>
        <w:pStyle w:val="Heading1"/>
        <w:spacing w:before="0" w:after="240"/>
        <w:jc w:val="center"/>
      </w:pPr>
      <w:r>
        <w:t>CHAPTER 1</w:t>
      </w:r>
    </w:p>
    <w:p>
      <w:pPr>
        <w:pStyle w:val="Heading1"/>
        <w:spacing w:before="0" w:after="240"/>
        <w:jc w:val="center"/>
      </w:pPr>
      <w:r>
        <w:t>INTRODUCTION</w:t>
      </w:r>
    </w:p>
    <w:p>
      <w:pPr>
        <w:pStyle w:val="Heading2"/>
        <w:spacing w:before="0" w:after="240"/>
        <w:jc w:val="center"/>
      </w:pPr>
      <w:r>
        <w:t>1.1 Background</w:t>
      </w:r>
    </w:p>
    <w:p>
      <w:pPr>
        <w:ind w:firstLine="432"/>
        <w:jc w:val="both"/>
      </w:pPr>
      <w:r>
        <w:t>Immigration interviews occur at airports, border-entry points, visa offices and consulates. Officers use these interviews to clarify travel purpose, intended activities, accommodation, funding, sponsorship, application history and supporting documents. The interview record must preserve the applicant or traveller's own account and distinguish that account from information obtained from documents or external systems.</w:t>
      </w:r>
    </w:p>
    <w:p>
      <w:pPr>
        <w:ind w:firstLine="432"/>
        <w:jc w:val="both"/>
      </w:pPr>
      <w:r>
        <w:t>Modern border-processing systems already use machine-readable travel documents, passenger information and biometric identity verification. However, these systems do not automatically solve the communication and documentation problems within a live interview. Officers may work across several languages, accents and dialects, and a continuous internet connection may be unavailable or inappropriate for sensitive information. A locally deployable assistant can support transcription and question preparation without transferring interview content to a cloud service.</w:t>
      </w:r>
    </w:p>
    <w:p>
      <w:pPr>
        <w:pStyle w:val="Heading2"/>
        <w:spacing w:before="0" w:after="240"/>
        <w:jc w:val="center"/>
      </w:pPr>
      <w:r>
        <w:t>1.2 Motivation</w:t>
      </w:r>
    </w:p>
    <w:p>
      <w:pPr>
        <w:ind w:firstLine="432"/>
        <w:jc w:val="both"/>
      </w:pPr>
      <w:r>
        <w:t>The project is motivated by the need for accurate multilingual records, consistent questioning and transparent human oversight. Speech recognition can reduce manual note-taking, while an LLM can identify unanswered topics from the transcript. These technologies also introduce risks. Transcription errors may alter meaning, LLMs may invent facts, and facial observations may be misinterpreted. The system therefore treats AI output as reviewable assistance rather than evidence or a decision.</w:t>
      </w:r>
    </w:p>
    <w:p>
      <w:pPr>
        <w:pStyle w:val="Heading2"/>
        <w:spacing w:before="0" w:after="240"/>
        <w:jc w:val="center"/>
      </w:pPr>
      <w:r>
        <w:t>1.3 Scope of the Project</w:t>
      </w:r>
    </w:p>
    <w:p>
      <w:pPr>
        <w:pStyle w:val="ListParagraph"/>
        <w:ind w:left="360" w:hanging="216"/>
      </w:pPr>
      <w:r>
        <w:t xml:space="preserve">• </w:t>
      </w:r>
      <w:r>
        <w:t>Airport and border-entry interviews involving travel purpose, itinerary, accommodation, duration, declarations and onward or return travel.</w:t>
      </w:r>
    </w:p>
    <w:p>
      <w:pPr>
        <w:pStyle w:val="ListParagraph"/>
        <w:ind w:left="360" w:hanging="216"/>
      </w:pPr>
      <w:r>
        <w:t xml:space="preserve">• </w:t>
      </w:r>
      <w:r>
        <w:t>Visa-office and consular interviews involving application purpose, intended study or employment, funding, sponsorship, application history and supporting documents.</w:t>
      </w:r>
    </w:p>
    <w:p>
      <w:pPr>
        <w:pStyle w:val="ListParagraph"/>
        <w:ind w:left="360" w:hanging="216"/>
      </w:pPr>
      <w:r>
        <w:t xml:space="preserve">• </w:t>
      </w:r>
      <w:r>
        <w:t>Offline multilingual transcription with faster-whisper after local model installation.</w:t>
      </w:r>
    </w:p>
    <w:p>
      <w:pPr>
        <w:pStyle w:val="ListParagraph"/>
        <w:ind w:left="360" w:hanging="216"/>
      </w:pPr>
      <w:r>
        <w:t xml:space="preserve">• </w:t>
      </w:r>
      <w:r>
        <w:t>Neutral follow-up generation and structured reports with Qwen3 14B through Ollama.</w:t>
      </w:r>
    </w:p>
    <w:p>
      <w:pPr>
        <w:pStyle w:val="ListParagraph"/>
        <w:ind w:left="360" w:hanging="216"/>
      </w:pPr>
      <w:r>
        <w:t xml:space="preserve">• </w:t>
      </w:r>
      <w:r>
        <w:t>Local transcript storage in SQLite and local PDF saving through the browser.</w:t>
      </w:r>
    </w:p>
    <w:p>
      <w:pPr>
        <w:pStyle w:val="ListParagraph"/>
        <w:ind w:left="360" w:hanging="216"/>
      </w:pPr>
      <w:r>
        <w:t xml:space="preserve">• </w:t>
      </w:r>
      <w:r>
        <w:t>Experimental facial-movement observations that cannot establish emotion, deception or immigration eligibility.</w:t>
      </w:r>
    </w:p>
    <w:p>
      <w:pPr>
        <w:ind w:firstLine="432"/>
        <w:jc w:val="both"/>
      </w:pPr>
      <w:r>
        <w:t>The project excludes automated approval, refusal, admission, detention, removal and document-authenticity decisions. It also excludes any inference based on nationality, race, ethnicity, religion, gender, disability, accent or language.</w:t>
      </w:r>
    </w:p>
    <w:p>
      <w:r>
        <w:br w:type="page"/>
      </w:r>
    </w:p>
    <w:p>
      <w:pPr>
        <w:pStyle w:val="Heading1"/>
        <w:spacing w:before="0" w:after="240"/>
        <w:jc w:val="center"/>
      </w:pPr>
      <w:r>
        <w:t>CHAPTER 2</w:t>
      </w:r>
    </w:p>
    <w:p>
      <w:pPr>
        <w:pStyle w:val="Heading1"/>
        <w:spacing w:before="0" w:after="240"/>
        <w:jc w:val="center"/>
      </w:pPr>
      <w:r>
        <w:t>PROJECT DESCRIPTION AND GOALS</w:t>
      </w:r>
    </w:p>
    <w:p>
      <w:pPr>
        <w:pStyle w:val="Heading2"/>
        <w:spacing w:before="0" w:after="240"/>
        <w:jc w:val="center"/>
      </w:pPr>
      <w:r>
        <w:t>2.1 Literature Review</w:t>
      </w:r>
    </w:p>
    <w:p>
      <w:pPr>
        <w:jc w:val="center"/>
      </w:pPr>
      <w:r>
        <w:rPr>
          <w:b/>
          <w:sz w:val="20"/>
        </w:rPr>
        <w:t>Table 2.1 Literature Review</w:t>
      </w:r>
    </w:p>
    <w:tbl>
      <w:tblPr>
        <w:tblStyle w:val="TableGrid"/>
        <w:tblW w:type="auto" w:w="0"/>
        <w:jc w:val="center"/>
        <w:tblLook w:firstColumn="1" w:firstRow="1" w:lastColumn="0" w:lastRow="0" w:noHBand="0" w:noVBand="1" w:val="04A0"/>
      </w:tblPr>
      <w:tblGrid>
        <w:gridCol w:w="1780"/>
        <w:gridCol w:w="1780"/>
        <w:gridCol w:w="1780"/>
        <w:gridCol w:w="1780"/>
        <w:gridCol w:w="1780"/>
      </w:tblGrid>
      <w:tr>
        <w:trPr>
          <w:tblHeader w:val="true"/>
        </w:trPr>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Paper</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Objective</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Methodology</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Pros and Cons</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Findings</w:t>
            </w:r>
          </w:p>
        </w:tc>
      </w:tr>
      <w:tr>
        <w:tc>
          <w:tcPr>
            <w:tcW w:type="dxa" w:w="1728"/>
            <w:tcMar>
              <w:top w:w="90" w:type="dxa"/>
              <w:start w:w="110" w:type="dxa"/>
              <w:bottom w:w="90" w:type="dxa"/>
              <w:end w:w="110" w:type="dxa"/>
            </w:tcMar>
            <w:vAlign w:val="center"/>
          </w:tcPr>
          <w:p>
            <w:pPr>
              <w:jc w:val="left"/>
            </w:pPr>
            <w:r>
              <w:rPr>
                <w:rFonts w:ascii="Times New Roman" w:hAnsi="Times New Roman"/>
                <w:sz w:val="16"/>
              </w:rPr>
              <w:t>Digital Gatekeepers (2025)</w:t>
            </w:r>
          </w:p>
        </w:tc>
        <w:tc>
          <w:tcPr>
            <w:tcW w:type="dxa" w:w="1944"/>
            <w:tcMar>
              <w:top w:w="90" w:type="dxa"/>
              <w:start w:w="110" w:type="dxa"/>
              <w:bottom w:w="90" w:type="dxa"/>
              <w:end w:w="110" w:type="dxa"/>
            </w:tcMar>
            <w:vAlign w:val="center"/>
          </w:tcPr>
          <w:p>
            <w:pPr>
              <w:jc w:val="left"/>
            </w:pPr>
            <w:r>
              <w:rPr>
                <w:rFonts w:ascii="Times New Roman" w:hAnsi="Times New Roman"/>
                <w:sz w:val="16"/>
              </w:rPr>
              <w:t>Examine LLM use and fairness in immigration decisions</w:t>
            </w:r>
          </w:p>
        </w:tc>
        <w:tc>
          <w:tcPr>
            <w:tcW w:type="dxa" w:w="2160"/>
            <w:tcMar>
              <w:top w:w="90" w:type="dxa"/>
              <w:start w:w="110" w:type="dxa"/>
              <w:bottom w:w="90" w:type="dxa"/>
              <w:end w:w="110" w:type="dxa"/>
            </w:tcMar>
            <w:vAlign w:val="center"/>
          </w:tcPr>
          <w:p>
            <w:pPr>
              <w:jc w:val="left"/>
            </w:pPr>
            <w:r>
              <w:rPr>
                <w:rFonts w:ascii="Times New Roman" w:hAnsi="Times New Roman"/>
                <w:sz w:val="16"/>
              </w:rPr>
              <w:t>Choice experiments and interviews</w:t>
            </w:r>
          </w:p>
        </w:tc>
        <w:tc>
          <w:tcPr>
            <w:tcW w:type="dxa" w:w="2088"/>
            <w:tcMar>
              <w:top w:w="90" w:type="dxa"/>
              <w:start w:w="110" w:type="dxa"/>
              <w:bottom w:w="90" w:type="dxa"/>
              <w:end w:w="110" w:type="dxa"/>
            </w:tcMar>
            <w:vAlign w:val="center"/>
          </w:tcPr>
          <w:p>
            <w:pPr>
              <w:jc w:val="left"/>
            </w:pPr>
            <w:r>
              <w:rPr>
                <w:rFonts w:ascii="Times New Roman" w:hAnsi="Times New Roman"/>
                <w:sz w:val="16"/>
              </w:rPr>
              <w:t>Immigration-specific; reports bias risk</w:t>
            </w:r>
          </w:p>
        </w:tc>
        <w:tc>
          <w:tcPr>
            <w:tcW w:type="dxa" w:w="1944"/>
            <w:tcMar>
              <w:top w:w="90" w:type="dxa"/>
              <w:start w:w="110" w:type="dxa"/>
              <w:bottom w:w="90" w:type="dxa"/>
              <w:end w:w="110" w:type="dxa"/>
            </w:tcMar>
            <w:vAlign w:val="center"/>
          </w:tcPr>
          <w:p>
            <w:pPr>
              <w:jc w:val="left"/>
            </w:pPr>
            <w:r>
              <w:rPr>
                <w:rFonts w:ascii="Times New Roman" w:hAnsi="Times New Roman"/>
                <w:sz w:val="16"/>
              </w:rPr>
              <w:t>Human oversight remains necessary</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Whisper (2022)</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Develop robust multilingual ASR</w:t>
            </w:r>
          </w:p>
        </w:tc>
        <w:tc>
          <w:tcPr>
            <w:tcW w:type="dxa" w:w="2160"/>
            <w:tcMar>
              <w:top w:w="90" w:type="dxa"/>
              <w:start w:w="110" w:type="dxa"/>
              <w:bottom w:w="90" w:type="dxa"/>
              <w:end w:w="110" w:type="dxa"/>
            </w:tcMar>
            <w:vAlign w:val="center"/>
            <w:shd w:fill="EAF2F8"/>
          </w:tcPr>
          <w:p>
            <w:pPr>
              <w:jc w:val="left"/>
            </w:pPr>
            <w:r>
              <w:rPr>
                <w:rFonts w:ascii="Times New Roman" w:hAnsi="Times New Roman"/>
                <w:sz w:val="16"/>
              </w:rPr>
              <w:t>680,000 hours of multilingual and multitask supervision</w:t>
            </w:r>
          </w:p>
        </w:tc>
        <w:tc>
          <w:tcPr>
            <w:tcW w:type="dxa" w:w="2088"/>
            <w:tcMar>
              <w:top w:w="90" w:type="dxa"/>
              <w:start w:w="110" w:type="dxa"/>
              <w:bottom w:w="90" w:type="dxa"/>
              <w:end w:w="110" w:type="dxa"/>
            </w:tcMar>
            <w:vAlign w:val="center"/>
            <w:shd w:fill="EAF2F8"/>
          </w:tcPr>
          <w:p>
            <w:pPr>
              <w:jc w:val="left"/>
            </w:pPr>
            <w:r>
              <w:rPr>
                <w:rFonts w:ascii="Times New Roman" w:hAnsi="Times New Roman"/>
                <w:sz w:val="16"/>
              </w:rPr>
              <w:t>Broad language support; accuracy varies</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Strong zero-shot speech recognition</w:t>
            </w:r>
          </w:p>
        </w:tc>
      </w:tr>
      <w:tr>
        <w:tc>
          <w:tcPr>
            <w:tcW w:type="dxa" w:w="1728"/>
            <w:tcMar>
              <w:top w:w="90" w:type="dxa"/>
              <w:start w:w="110" w:type="dxa"/>
              <w:bottom w:w="90" w:type="dxa"/>
              <w:end w:w="110" w:type="dxa"/>
            </w:tcMar>
            <w:vAlign w:val="center"/>
          </w:tcPr>
          <w:p>
            <w:pPr>
              <w:jc w:val="left"/>
            </w:pPr>
            <w:r>
              <w:rPr>
                <w:rFonts w:ascii="Times New Roman" w:hAnsi="Times New Roman"/>
                <w:sz w:val="16"/>
              </w:rPr>
              <w:t>Qwen3 (2025)</w:t>
            </w:r>
          </w:p>
        </w:tc>
        <w:tc>
          <w:tcPr>
            <w:tcW w:type="dxa" w:w="1944"/>
            <w:tcMar>
              <w:top w:w="90" w:type="dxa"/>
              <w:start w:w="110" w:type="dxa"/>
              <w:bottom w:w="90" w:type="dxa"/>
              <w:end w:w="110" w:type="dxa"/>
            </w:tcMar>
            <w:vAlign w:val="center"/>
          </w:tcPr>
          <w:p>
            <w:pPr>
              <w:jc w:val="left"/>
            </w:pPr>
            <w:r>
              <w:rPr>
                <w:rFonts w:ascii="Times New Roman" w:hAnsi="Times New Roman"/>
                <w:sz w:val="16"/>
              </w:rPr>
              <w:t>Improve multilingual generation and reasoning</w:t>
            </w:r>
          </w:p>
        </w:tc>
        <w:tc>
          <w:tcPr>
            <w:tcW w:type="dxa" w:w="2160"/>
            <w:tcMar>
              <w:top w:w="90" w:type="dxa"/>
              <w:start w:w="110" w:type="dxa"/>
              <w:bottom w:w="90" w:type="dxa"/>
              <w:end w:w="110" w:type="dxa"/>
            </w:tcMar>
            <w:vAlign w:val="center"/>
          </w:tcPr>
          <w:p>
            <w:pPr>
              <w:jc w:val="left"/>
            </w:pPr>
            <w:r>
              <w:rPr>
                <w:rFonts w:ascii="Times New Roman" w:hAnsi="Times New Roman"/>
                <w:sz w:val="16"/>
              </w:rPr>
              <w:t>Dense and mixture-of-experts model evaluation</w:t>
            </w:r>
          </w:p>
        </w:tc>
        <w:tc>
          <w:tcPr>
            <w:tcW w:type="dxa" w:w="2088"/>
            <w:tcMar>
              <w:top w:w="90" w:type="dxa"/>
              <w:start w:w="110" w:type="dxa"/>
              <w:bottom w:w="90" w:type="dxa"/>
              <w:end w:w="110" w:type="dxa"/>
            </w:tcMar>
            <w:vAlign w:val="center"/>
          </w:tcPr>
          <w:p>
            <w:pPr>
              <w:jc w:val="left"/>
            </w:pPr>
            <w:r>
              <w:rPr>
                <w:rFonts w:ascii="Times New Roman" w:hAnsi="Times New Roman"/>
                <w:sz w:val="16"/>
              </w:rPr>
              <w:t>Local deployment; output may be wrong</w:t>
            </w:r>
          </w:p>
        </w:tc>
        <w:tc>
          <w:tcPr>
            <w:tcW w:type="dxa" w:w="1944"/>
            <w:tcMar>
              <w:top w:w="90" w:type="dxa"/>
              <w:start w:w="110" w:type="dxa"/>
              <w:bottom w:w="90" w:type="dxa"/>
              <w:end w:w="110" w:type="dxa"/>
            </w:tcMar>
            <w:vAlign w:val="center"/>
          </w:tcPr>
          <w:p>
            <w:pPr>
              <w:jc w:val="left"/>
            </w:pPr>
            <w:r>
              <w:rPr>
                <w:rFonts w:ascii="Times New Roman" w:hAnsi="Times New Roman"/>
                <w:sz w:val="16"/>
              </w:rPr>
              <w:t>Supports multilingual structured generation</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NIST FRTE Demographic Effects (2019)</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Measure demographic differences in face recognition</w:t>
            </w:r>
          </w:p>
        </w:tc>
        <w:tc>
          <w:tcPr>
            <w:tcW w:type="dxa" w:w="2160"/>
            <w:tcMar>
              <w:top w:w="90" w:type="dxa"/>
              <w:start w:w="110" w:type="dxa"/>
              <w:bottom w:w="90" w:type="dxa"/>
              <w:end w:w="110" w:type="dxa"/>
            </w:tcMar>
            <w:vAlign w:val="center"/>
            <w:shd w:fill="EAF2F8"/>
          </w:tcPr>
          <w:p>
            <w:pPr>
              <w:jc w:val="left"/>
            </w:pPr>
            <w:r>
              <w:rPr>
                <w:rFonts w:ascii="Times New Roman" w:hAnsi="Times New Roman"/>
                <w:sz w:val="16"/>
              </w:rPr>
              <w:t>Large-scale algorithm evaluation</w:t>
            </w:r>
          </w:p>
        </w:tc>
        <w:tc>
          <w:tcPr>
            <w:tcW w:type="dxa" w:w="2088"/>
            <w:tcMar>
              <w:top w:w="90" w:type="dxa"/>
              <w:start w:w="110" w:type="dxa"/>
              <w:bottom w:w="90" w:type="dxa"/>
              <w:end w:w="110" w:type="dxa"/>
            </w:tcMar>
            <w:vAlign w:val="center"/>
            <w:shd w:fill="EAF2F8"/>
          </w:tcPr>
          <w:p>
            <w:pPr>
              <w:jc w:val="left"/>
            </w:pPr>
            <w:r>
              <w:rPr>
                <w:rFonts w:ascii="Times New Roman" w:hAnsi="Times New Roman"/>
                <w:sz w:val="16"/>
              </w:rPr>
              <w:t>Independent study; not emotion analysis</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Performance varies by algorithm and image quality</w:t>
            </w:r>
          </w:p>
        </w:tc>
      </w:tr>
    </w:tbl>
    <w:p/>
    <w:p>
      <w:pPr>
        <w:ind w:firstLine="432"/>
        <w:jc w:val="both"/>
      </w:pPr>
      <w:r>
        <w:t>The literature shows that multilingual ASR and LLMs can support administrative work, while immigration-specific research warns against allowing models to make high-impact decisions. ICAO guidance emphasizes identity evidence, travel-document integrity and inspection systems. NIST evaluations show that biometric performance depends on image quality and demographic conditions. These findings support a narrow design in which the system records and organizes information while the officer independently verifies documents and applies immigration procedure.</w:t>
      </w:r>
    </w:p>
    <w:p>
      <w:pPr>
        <w:pStyle w:val="Heading2"/>
        <w:spacing w:before="0" w:after="240"/>
        <w:jc w:val="center"/>
      </w:pPr>
      <w:r>
        <w:t>2.2 Research Gap</w:t>
      </w:r>
    </w:p>
    <w:p>
      <w:pPr>
        <w:pStyle w:val="ListParagraph"/>
        <w:ind w:left="360" w:hanging="216"/>
      </w:pPr>
      <w:r>
        <w:t xml:space="preserve">• </w:t>
      </w:r>
      <w:r>
        <w:t>Existing border systems concentrate on identity and document verification rather than multilingual conversational assistance.</w:t>
      </w:r>
    </w:p>
    <w:p>
      <w:pPr>
        <w:pStyle w:val="ListParagraph"/>
        <w:ind w:left="360" w:hanging="216"/>
      </w:pPr>
      <w:r>
        <w:t xml:space="preserve">• </w:t>
      </w:r>
      <w:r>
        <w:t>Cloud speech services may create privacy and connectivity constraints for sensitive interviews.</w:t>
      </w:r>
    </w:p>
    <w:p>
      <w:pPr>
        <w:pStyle w:val="ListParagraph"/>
        <w:ind w:left="360" w:hanging="216"/>
      </w:pPr>
      <w:r>
        <w:t xml:space="preserve">• </w:t>
      </w:r>
      <w:r>
        <w:t>Few systems connect the live transcript, prior account and earlier questions when suggesting a follow-up.</w:t>
      </w:r>
    </w:p>
    <w:p>
      <w:pPr>
        <w:pStyle w:val="ListParagraph"/>
        <w:ind w:left="360" w:hanging="216"/>
      </w:pPr>
      <w:r>
        <w:t xml:space="preserve">• </w:t>
      </w:r>
      <w:r>
        <w:t>AI recommendations often lack a clear separation between recorded facts, interpretation and procedural follow-up.</w:t>
      </w:r>
    </w:p>
    <w:p>
      <w:pPr>
        <w:pStyle w:val="ListParagraph"/>
        <w:ind w:left="360" w:hanging="216"/>
      </w:pPr>
      <w:r>
        <w:t xml:space="preserve">• </w:t>
      </w:r>
      <w:r>
        <w:t>Published model performance does not guarantee equal accuracy across languages, accents, dialects and code-switching.</w:t>
      </w:r>
    </w:p>
    <w:p>
      <w:pPr>
        <w:pStyle w:val="Heading2"/>
        <w:spacing w:before="0" w:after="240"/>
        <w:jc w:val="center"/>
      </w:pPr>
      <w:r>
        <w:t>2.3 Objectives</w:t>
      </w:r>
    </w:p>
    <w:p>
      <w:pPr>
        <w:jc w:val="center"/>
      </w:pPr>
      <w:r>
        <w:rPr>
          <w:b/>
          <w:sz w:val="20"/>
        </w:rPr>
        <w:t>Table 2.2 Project Objectives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No.</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Objective</w:t>
            </w:r>
          </w:p>
        </w:tc>
      </w:tr>
      <w:tr>
        <w:tc>
          <w:tcPr>
            <w:tcW w:type="dxa" w:w="1008"/>
            <w:tcMar>
              <w:top w:w="90" w:type="dxa"/>
              <w:start w:w="110" w:type="dxa"/>
              <w:bottom w:w="90" w:type="dxa"/>
              <w:end w:w="110" w:type="dxa"/>
            </w:tcMar>
            <w:vAlign w:val="center"/>
          </w:tcPr>
          <w:p>
            <w:pPr>
              <w:jc w:val="left"/>
            </w:pPr>
            <w:r>
              <w:rPr>
                <w:rFonts w:ascii="Times New Roman" w:hAnsi="Times New Roman"/>
                <w:sz w:val="20"/>
              </w:rPr>
              <w:t>1</w:t>
            </w:r>
          </w:p>
        </w:tc>
        <w:tc>
          <w:tcPr>
            <w:tcW w:type="dxa" w:w="8784"/>
            <w:tcMar>
              <w:top w:w="90" w:type="dxa"/>
              <w:start w:w="110" w:type="dxa"/>
              <w:bottom w:w="90" w:type="dxa"/>
              <w:end w:w="110" w:type="dxa"/>
            </w:tcMar>
            <w:vAlign w:val="center"/>
          </w:tcPr>
          <w:p>
            <w:pPr>
              <w:jc w:val="left"/>
            </w:pPr>
            <w:r>
              <w:rPr>
                <w:rFonts w:ascii="Times New Roman" w:hAnsi="Times New Roman"/>
                <w:sz w:val="20"/>
              </w:rPr>
              <w:t>Support airport and visa-office interview modes.</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20"/>
              </w:rPr>
              <w:t>2</w:t>
            </w:r>
          </w:p>
        </w:tc>
        <w:tc>
          <w:tcPr>
            <w:tcW w:type="dxa" w:w="8784"/>
            <w:tcMar>
              <w:top w:w="90" w:type="dxa"/>
              <w:start w:w="110" w:type="dxa"/>
              <w:bottom w:w="90" w:type="dxa"/>
              <w:end w:w="110" w:type="dxa"/>
            </w:tcMar>
            <w:vAlign w:val="center"/>
            <w:shd w:fill="EAF2F8"/>
          </w:tcPr>
          <w:p>
            <w:pPr>
              <w:jc w:val="left"/>
            </w:pPr>
            <w:r>
              <w:rPr>
                <w:rFonts w:ascii="Times New Roman" w:hAnsi="Times New Roman"/>
                <w:sz w:val="20"/>
              </w:rPr>
              <w:t>Transcribe major Indian and international languages locally.</w:t>
            </w:r>
          </w:p>
        </w:tc>
      </w:tr>
      <w:tr>
        <w:tc>
          <w:tcPr>
            <w:tcW w:type="dxa" w:w="1008"/>
            <w:tcMar>
              <w:top w:w="90" w:type="dxa"/>
              <w:start w:w="110" w:type="dxa"/>
              <w:bottom w:w="90" w:type="dxa"/>
              <w:end w:w="110" w:type="dxa"/>
            </w:tcMar>
            <w:vAlign w:val="center"/>
          </w:tcPr>
          <w:p>
            <w:pPr>
              <w:jc w:val="left"/>
            </w:pPr>
            <w:r>
              <w:rPr>
                <w:rFonts w:ascii="Times New Roman" w:hAnsi="Times New Roman"/>
                <w:sz w:val="20"/>
              </w:rPr>
              <w:t>3</w:t>
            </w:r>
          </w:p>
        </w:tc>
        <w:tc>
          <w:tcPr>
            <w:tcW w:type="dxa" w:w="8784"/>
            <w:tcMar>
              <w:top w:w="90" w:type="dxa"/>
              <w:start w:w="110" w:type="dxa"/>
              <w:bottom w:w="90" w:type="dxa"/>
              <w:end w:w="110" w:type="dxa"/>
            </w:tcMar>
            <w:vAlign w:val="center"/>
          </w:tcPr>
          <w:p>
            <w:pPr>
              <w:jc w:val="left"/>
            </w:pPr>
            <w:r>
              <w:rPr>
                <w:rFonts w:ascii="Times New Roman" w:hAnsi="Times New Roman"/>
                <w:sz w:val="20"/>
              </w:rPr>
              <w:t>Generate one neutral, non-repetitive question from the current record.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20"/>
              </w:rPr>
              <w:t>4</w:t>
            </w:r>
          </w:p>
        </w:tc>
        <w:tc>
          <w:tcPr>
            <w:tcW w:type="dxa" w:w="8784"/>
            <w:tcMar>
              <w:top w:w="90" w:type="dxa"/>
              <w:start w:w="110" w:type="dxa"/>
              <w:bottom w:w="90" w:type="dxa"/>
              <w:end w:w="110" w:type="dxa"/>
            </w:tcMar>
            <w:vAlign w:val="center"/>
            <w:shd w:fill="EAF2F8"/>
          </w:tcPr>
          <w:p>
            <w:pPr>
              <w:jc w:val="left"/>
            </w:pPr>
            <w:r>
              <w:rPr>
                <w:rFonts w:ascii="Times New Roman" w:hAnsi="Times New Roman"/>
                <w:sz w:val="20"/>
              </w:rPr>
              <w:t>Store transcripts, questions and reports in a structured local database.</w:t>
            </w:r>
          </w:p>
        </w:tc>
      </w:tr>
      <w:tr>
        <w:tc>
          <w:tcPr>
            <w:tcW w:type="dxa" w:w="1008"/>
            <w:tcMar>
              <w:top w:w="90" w:type="dxa"/>
              <w:start w:w="110" w:type="dxa"/>
              <w:bottom w:w="90" w:type="dxa"/>
              <w:end w:w="110" w:type="dxa"/>
            </w:tcMar>
            <w:vAlign w:val="center"/>
          </w:tcPr>
          <w:p>
            <w:pPr>
              <w:jc w:val="left"/>
            </w:pPr>
            <w:r>
              <w:rPr>
                <w:rFonts w:ascii="Times New Roman" w:hAnsi="Times New Roman"/>
                <w:sz w:val="20"/>
              </w:rPr>
              <w:t>5</w:t>
            </w:r>
          </w:p>
        </w:tc>
        <w:tc>
          <w:tcPr>
            <w:tcW w:type="dxa" w:w="8784"/>
            <w:tcMar>
              <w:top w:w="90" w:type="dxa"/>
              <w:start w:w="110" w:type="dxa"/>
              <w:bottom w:w="90" w:type="dxa"/>
              <w:end w:w="110" w:type="dxa"/>
            </w:tcMar>
            <w:vAlign w:val="center"/>
          </w:tcPr>
          <w:p>
            <w:pPr>
              <w:jc w:val="left"/>
            </w:pPr>
            <w:r>
              <w:rPr>
                <w:rFonts w:ascii="Times New Roman" w:hAnsi="Times New Roman"/>
                <w:sz w:val="20"/>
              </w:rPr>
              <w:t>Generate reports that distinguish observations, interpretations, recommendations and limitations.</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20"/>
              </w:rPr>
              <w:t>6</w:t>
            </w:r>
          </w:p>
        </w:tc>
        <w:tc>
          <w:tcPr>
            <w:tcW w:type="dxa" w:w="8784"/>
            <w:tcMar>
              <w:top w:w="90" w:type="dxa"/>
              <w:start w:w="110" w:type="dxa"/>
              <w:bottom w:w="90" w:type="dxa"/>
              <w:end w:w="110" w:type="dxa"/>
            </w:tcMar>
            <w:vAlign w:val="center"/>
            <w:shd w:fill="EAF2F8"/>
          </w:tcPr>
          <w:p>
            <w:pPr>
              <w:jc w:val="left"/>
            </w:pPr>
            <w:r>
              <w:rPr>
                <w:rFonts w:ascii="Times New Roman" w:hAnsi="Times New Roman"/>
                <w:sz w:val="20"/>
              </w:rPr>
              <w:t>Keep every immigration decision under authorized human control.</w:t>
            </w:r>
          </w:p>
        </w:tc>
      </w:tr>
    </w:tbl>
    <w:p/>
    <w:p>
      <w:pPr>
        <w:pStyle w:val="Heading2"/>
        <w:spacing w:before="0" w:after="240"/>
        <w:jc w:val="center"/>
      </w:pPr>
      <w:r>
        <w:t>2.4 Problem Statement</w:t>
      </w:r>
    </w:p>
    <w:p>
      <w:pPr>
        <w:ind w:firstLine="432"/>
        <w:jc w:val="both"/>
      </w:pPr>
      <w:r>
        <w:t>There is a need for a multilingual, locally deployable assistant that helps immigration officers record interviews and identify unresolved travel or application details without automating admissibility or visa decisions. The system must function offline after model preparation, preserve consent and data-minimization controls, and make uncertainty visible at every stage.</w:t>
      </w:r>
    </w:p>
    <w:p>
      <w:pPr>
        <w:pStyle w:val="Heading2"/>
        <w:spacing w:before="0" w:after="240"/>
        <w:jc w:val="center"/>
      </w:pPr>
      <w:r>
        <w:t>2.5 Sustainable Development Goals and Expected Outcome</w:t>
      </w:r>
    </w:p>
    <w:p>
      <w:pPr>
        <w:pStyle w:val="ListParagraph"/>
        <w:ind w:left="360" w:hanging="216"/>
      </w:pPr>
      <w:r>
        <w:t xml:space="preserve">• </w:t>
      </w:r>
      <w:r>
        <w:t>SDG 9 Industry Innovation and Infrastructure: local multilingual AI infrastructure for administrative interviews.</w:t>
      </w:r>
    </w:p>
    <w:p>
      <w:pPr>
        <w:pStyle w:val="ListParagraph"/>
        <w:ind w:left="360" w:hanging="216"/>
      </w:pPr>
      <w:r>
        <w:t xml:space="preserve">• </w:t>
      </w:r>
      <w:r>
        <w:t>SDG 10 Reduced Inequalities: language support that reduces communication barriers while requiring fairness evaluation.</w:t>
      </w:r>
    </w:p>
    <w:p>
      <w:pPr>
        <w:pStyle w:val="ListParagraph"/>
        <w:ind w:left="360" w:hanging="216"/>
      </w:pPr>
      <w:r>
        <w:t xml:space="preserve">• </w:t>
      </w:r>
      <w:r>
        <w:t>SDG 16 Peace Justice and Strong Institutions: transparent records, consistent questioning and human accountability.</w:t>
      </w:r>
    </w:p>
    <w:p>
      <w:pPr>
        <w:pStyle w:val="ListParagraph"/>
        <w:ind w:left="360" w:hanging="216"/>
      </w:pPr>
      <w:r>
        <w:t xml:space="preserve">• </w:t>
      </w:r>
      <w:r>
        <w:t>Expected academic outcome: a Scopus-indexed conference paper after multilingual and domain-expert evaluation.</w:t>
      </w:r>
    </w:p>
    <w:p>
      <w:pPr>
        <w:pStyle w:val="Heading2"/>
        <w:spacing w:before="0" w:after="240"/>
        <w:jc w:val="center"/>
      </w:pPr>
      <w:r>
        <w:t>2.6 Technology Readiness Level</w:t>
      </w:r>
    </w:p>
    <w:p>
      <w:pPr>
        <w:ind w:firstLine="432"/>
        <w:jc w:val="both"/>
      </w:pPr>
      <w:r>
        <w:t>The current prototype is assessed at TRL 4, technology validated in a laboratory environment. Core components operate together in a controlled local setup, automated tests pass and the production frontend builds successfully. The system has not been validated in an airport, visa office or consulate and therefore does not meet field-demonstration readiness.</w:t>
      </w:r>
    </w:p>
    <w:p>
      <w:pPr>
        <w:pStyle w:val="Heading2"/>
        <w:spacing w:before="0" w:after="240"/>
        <w:jc w:val="center"/>
      </w:pPr>
      <w:r>
        <w:t>2.7 Project Plan</w:t>
      </w:r>
    </w:p>
    <w:p>
      <w:pPr>
        <w:pStyle w:val="ListParagraph"/>
        <w:ind w:left="432" w:hanging="216"/>
      </w:pPr>
      <w:r>
        <w:t xml:space="preserve">1. </w:t>
      </w:r>
      <w:r>
        <w:t>Define immigration interview scope and safety boundaries.</w:t>
      </w:r>
    </w:p>
    <w:p>
      <w:pPr>
        <w:pStyle w:val="ListParagraph"/>
        <w:ind w:left="432" w:hanging="216"/>
      </w:pPr>
      <w:r>
        <w:t xml:space="preserve">2. </w:t>
      </w:r>
      <w:r>
        <w:t>Implement consent, interview lifecycle and local data storage.</w:t>
      </w:r>
    </w:p>
    <w:p>
      <w:pPr>
        <w:pStyle w:val="ListParagraph"/>
        <w:ind w:left="432" w:hanging="216"/>
      </w:pPr>
      <w:r>
        <w:t xml:space="preserve">3. </w:t>
      </w:r>
      <w:r>
        <w:t>Integrate international-language transcription and local vision assets.</w:t>
      </w:r>
    </w:p>
    <w:p>
      <w:pPr>
        <w:pStyle w:val="ListParagraph"/>
        <w:ind w:left="432" w:hanging="216"/>
      </w:pPr>
      <w:r>
        <w:t xml:space="preserve">4. </w:t>
      </w:r>
      <w:r>
        <w:t>Integrate Qwen3 14B for structured questions and reports.</w:t>
      </w:r>
    </w:p>
    <w:p>
      <w:pPr>
        <w:pStyle w:val="ListParagraph"/>
        <w:ind w:left="432" w:hanging="216"/>
      </w:pPr>
      <w:r>
        <w:t xml:space="preserve">5. </w:t>
      </w:r>
      <w:r>
        <w:t>Validate software workflow and document known limitations.</w:t>
      </w:r>
    </w:p>
    <w:p>
      <w:pPr>
        <w:pStyle w:val="ListParagraph"/>
        <w:ind w:left="432" w:hanging="216"/>
      </w:pPr>
      <w:r>
        <w:t xml:space="preserve">6. </w:t>
      </w:r>
      <w:r>
        <w:t>Evaluate language accuracy, question relevance, fairness and security before any pilot.</w:t>
      </w:r>
    </w:p>
    <w:p>
      <w:r>
        <w:br w:type="page"/>
      </w:r>
    </w:p>
    <w:p>
      <w:pPr>
        <w:pStyle w:val="Heading1"/>
        <w:spacing w:before="0" w:after="240"/>
        <w:jc w:val="center"/>
      </w:pPr>
      <w:r>
        <w:t>CHAPTER 3</w:t>
      </w:r>
    </w:p>
    <w:p>
      <w:pPr>
        <w:pStyle w:val="Heading1"/>
        <w:spacing w:before="0" w:after="240"/>
        <w:jc w:val="center"/>
      </w:pPr>
      <w:r>
        <w:t>TECHNICAL SPECIFICATION</w:t>
      </w:r>
    </w:p>
    <w:p>
      <w:pPr>
        <w:pStyle w:val="Heading2"/>
        <w:spacing w:before="0" w:after="240"/>
        <w:jc w:val="center"/>
      </w:pPr>
      <w:r>
        <w:t>3.1 Requirements</w:t>
      </w:r>
    </w:p>
    <w:p>
      <w:pPr>
        <w:pStyle w:val="Heading3"/>
        <w:spacing w:before="0" w:after="240"/>
        <w:jc w:val="center"/>
      </w:pPr>
      <w:r>
        <w:t>3.1.1 Functional Requirements</w:t>
      </w:r>
    </w:p>
    <w:p>
      <w:pPr>
        <w:jc w:val="center"/>
      </w:pPr>
      <w:r>
        <w:rPr>
          <w:b/>
          <w:sz w:val="20"/>
        </w:rPr>
        <w:t>Table 3.1 Functional Requirements</w:t>
      </w:r>
    </w:p>
    <w:tbl>
      <w:tblPr>
        <w:tblStyle w:val="TableGrid"/>
        <w:tblW w:type="auto" w:w="0"/>
        <w:jc w:val="center"/>
        <w:tblLook w:firstColumn="1" w:firstRow="1" w:lastColumn="0" w:lastRow="0" w:noHBand="0" w:noVBand="1" w:val="04A0"/>
      </w:tblPr>
      <w:tblGrid>
        <w:gridCol w:w="2967"/>
        <w:gridCol w:w="2967"/>
        <w:gridCol w:w="2967"/>
      </w:tblGrid>
      <w:tr>
        <w:trPr>
          <w:tblHeader w:val="true"/>
        </w:trPr>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ID</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Requirement</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Priority</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FR1</w:t>
            </w:r>
          </w:p>
        </w:tc>
        <w:tc>
          <w:tcPr>
            <w:tcW w:type="dxa" w:w="7488"/>
            <w:tcMar>
              <w:top w:w="90" w:type="dxa"/>
              <w:start w:w="110" w:type="dxa"/>
              <w:bottom w:w="90" w:type="dxa"/>
              <w:end w:w="110" w:type="dxa"/>
            </w:tcMar>
            <w:vAlign w:val="center"/>
          </w:tcPr>
          <w:p>
            <w:pPr>
              <w:jc w:val="left"/>
            </w:pPr>
            <w:r>
              <w:rPr>
                <w:rFonts w:ascii="Times New Roman" w:hAnsi="Times New Roman"/>
                <w:sz w:val="18"/>
              </w:rPr>
              <w:t>Create airport or visa-office interview</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FR2</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Capture explicit consent before device access</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FR3</w:t>
            </w:r>
          </w:p>
        </w:tc>
        <w:tc>
          <w:tcPr>
            <w:tcW w:type="dxa" w:w="7488"/>
            <w:tcMar>
              <w:top w:w="90" w:type="dxa"/>
              <w:start w:w="110" w:type="dxa"/>
              <w:bottom w:w="90" w:type="dxa"/>
              <w:end w:w="110" w:type="dxa"/>
            </w:tcMar>
            <w:vAlign w:val="center"/>
          </w:tcPr>
          <w:p>
            <w:pPr>
              <w:jc w:val="left"/>
            </w:pPr>
            <w:r>
              <w:rPr>
                <w:rFonts w:ascii="Times New Roman" w:hAnsi="Times New Roman"/>
                <w:sz w:val="18"/>
              </w:rPr>
              <w:t>Select an international interview language</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FR4</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Transcribe short audio segments locally</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FR5</w:t>
            </w:r>
          </w:p>
        </w:tc>
        <w:tc>
          <w:tcPr>
            <w:tcW w:type="dxa" w:w="7488"/>
            <w:tcMar>
              <w:top w:w="90" w:type="dxa"/>
              <w:start w:w="110" w:type="dxa"/>
              <w:bottom w:w="90" w:type="dxa"/>
              <w:end w:w="110" w:type="dxa"/>
            </w:tcMar>
            <w:vAlign w:val="center"/>
          </w:tcPr>
          <w:p>
            <w:pPr>
              <w:jc w:val="left"/>
            </w:pPr>
            <w:r>
              <w:rPr>
                <w:rFonts w:ascii="Times New Roman" w:hAnsi="Times New Roman"/>
                <w:sz w:val="18"/>
              </w:rPr>
              <w:t>Allow manual transcript correction</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FR6</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Generate neutral context-aware questions</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FR7</w:t>
            </w:r>
          </w:p>
        </w:tc>
        <w:tc>
          <w:tcPr>
            <w:tcW w:type="dxa" w:w="7488"/>
            <w:tcMar>
              <w:top w:w="90" w:type="dxa"/>
              <w:start w:w="110" w:type="dxa"/>
              <w:bottom w:w="90" w:type="dxa"/>
              <w:end w:w="110" w:type="dxa"/>
            </w:tcMar>
            <w:vAlign w:val="center"/>
          </w:tcPr>
          <w:p>
            <w:pPr>
              <w:jc w:val="left"/>
            </w:pPr>
            <w:r>
              <w:rPr>
                <w:rFonts w:ascii="Times New Roman" w:hAnsi="Times New Roman"/>
                <w:sz w:val="18"/>
              </w:rPr>
              <w:t>Store interview records in SQLite</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FR8</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Generate a structured final report</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FR9</w:t>
            </w:r>
          </w:p>
        </w:tc>
        <w:tc>
          <w:tcPr>
            <w:tcW w:type="dxa" w:w="7488"/>
            <w:tcMar>
              <w:top w:w="90" w:type="dxa"/>
              <w:start w:w="110" w:type="dxa"/>
              <w:bottom w:w="90" w:type="dxa"/>
              <w:end w:w="110" w:type="dxa"/>
            </w:tcMar>
            <w:vAlign w:val="center"/>
          </w:tcPr>
          <w:p>
            <w:pPr>
              <w:jc w:val="left"/>
            </w:pPr>
            <w:r>
              <w:rPr>
                <w:rFonts w:ascii="Times New Roman" w:hAnsi="Times New Roman"/>
                <w:sz w:val="18"/>
              </w:rPr>
              <w:t>Save the report locally as PDF</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FR10</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Prevent automated immigration conclusions</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bl>
    <w:p/>
    <w:p>
      <w:pPr>
        <w:pStyle w:val="Heading3"/>
        <w:spacing w:before="0" w:after="240"/>
        <w:jc w:val="center"/>
      </w:pPr>
      <w:r>
        <w:t>3.1.2 Non-Functional Requirements</w:t>
      </w:r>
    </w:p>
    <w:p>
      <w:pPr>
        <w:pStyle w:val="ListParagraph"/>
        <w:ind w:left="360" w:hanging="216"/>
      </w:pPr>
      <w:r>
        <w:t xml:space="preserve">• </w:t>
      </w:r>
      <w:r>
        <w:t>Privacy: raw audio and video are not retained by default; temporary audio is deleted after transcription.</w:t>
      </w:r>
    </w:p>
    <w:p>
      <w:pPr>
        <w:pStyle w:val="ListParagraph"/>
        <w:ind w:left="360" w:hanging="216"/>
      </w:pPr>
      <w:r>
        <w:t xml:space="preserve">• </w:t>
      </w:r>
      <w:r>
        <w:t>Availability: normal runtime works without an active internet connection after model installation.</w:t>
      </w:r>
    </w:p>
    <w:p>
      <w:pPr>
        <w:pStyle w:val="ListParagraph"/>
        <w:ind w:left="360" w:hanging="216"/>
      </w:pPr>
      <w:r>
        <w:t xml:space="preserve">• </w:t>
      </w:r>
      <w:r>
        <w:t>Usability: capture indicators, consent state and interview status remain visible.</w:t>
      </w:r>
    </w:p>
    <w:p>
      <w:pPr>
        <w:pStyle w:val="ListParagraph"/>
        <w:ind w:left="360" w:hanging="216"/>
      </w:pPr>
      <w:r>
        <w:t xml:space="preserve">• </w:t>
      </w:r>
      <w:r>
        <w:t>Explainability: reports separate recorded, interpreted, recommended and limitation sections.</w:t>
      </w:r>
    </w:p>
    <w:p>
      <w:pPr>
        <w:pStyle w:val="ListParagraph"/>
        <w:ind w:left="360" w:hanging="216"/>
      </w:pPr>
      <w:r>
        <w:t xml:space="preserve">• </w:t>
      </w:r>
      <w:r>
        <w:t>Safety: prompts prohibit deception, admissibility and protected-trait conclusions.</w:t>
      </w:r>
    </w:p>
    <w:p>
      <w:pPr>
        <w:pStyle w:val="ListParagraph"/>
        <w:ind w:left="360" w:hanging="216"/>
      </w:pPr>
      <w:r>
        <w:t xml:space="preserve">• </w:t>
      </w:r>
      <w:r>
        <w:t>Maintainability: frontend, API, transcription, LLM and database concerns remain modular.</w:t>
      </w:r>
    </w:p>
    <w:p>
      <w:pPr>
        <w:pStyle w:val="Heading2"/>
        <w:spacing w:before="0" w:after="240"/>
        <w:jc w:val="center"/>
      </w:pPr>
      <w:r>
        <w:t>3.2 Feasibility Study</w:t>
      </w:r>
    </w:p>
    <w:p>
      <w:pPr>
        <w:pStyle w:val="Heading3"/>
        <w:spacing w:before="0" w:after="240"/>
        <w:jc w:val="center"/>
      </w:pPr>
      <w:r>
        <w:t>3.2.1 Technical Feasibility</w:t>
      </w:r>
    </w:p>
    <w:p>
      <w:pPr>
        <w:ind w:firstLine="432"/>
        <w:jc w:val="both"/>
      </w:pPr>
      <w:r>
        <w:t>The prototype runs on a Windows development computer using React, FastAPI, SQLite, faster-whisper, MediaPipe and Ollama. Qwen3 14B is installed locally. CPU transcription is supported using int8 computation, while GPU acceleration can be configured on compatible hardware. No paid cloud API is required for normal operation.</w:t>
      </w:r>
    </w:p>
    <w:p>
      <w:pPr>
        <w:pStyle w:val="Heading3"/>
        <w:spacing w:before="0" w:after="240"/>
        <w:jc w:val="center"/>
      </w:pPr>
      <w:r>
        <w:t>3.2.2 Economic Feasibility</w:t>
      </w:r>
    </w:p>
    <w:p>
      <w:pPr>
        <w:ind w:firstLine="432"/>
        <w:jc w:val="both"/>
      </w:pPr>
      <w:r>
        <w:t>The principal software components are open source or locally available. The prototype therefore avoids recurring cloud inference charges. The main costs are development time, storage for local models and suitable computing hardware. Operational deployment would add security assessment, maintenance, governance and staff-training costs.</w:t>
      </w:r>
    </w:p>
    <w:p>
      <w:pPr>
        <w:pStyle w:val="Heading3"/>
        <w:spacing w:before="0" w:after="240"/>
        <w:jc w:val="center"/>
      </w:pPr>
      <w:r>
        <w:t>3.2.3 Social and Ethical Feasibility</w:t>
      </w:r>
    </w:p>
    <w:p>
      <w:pPr>
        <w:ind w:firstLine="432"/>
        <w:jc w:val="both"/>
      </w:pPr>
      <w:r>
        <w:t>Immigration decisions can have serious consequences. The assistant must not rank applicants, infer deception or rely on protected characteristics. Officers must disclose capture, obtain appropriate consent, verify transcripts and use approved procedures. Accessibility, language equity and the right to correction require evaluation before deployment.</w:t>
      </w:r>
    </w:p>
    <w:p>
      <w:pPr>
        <w:pStyle w:val="Heading2"/>
        <w:spacing w:before="0" w:after="240"/>
        <w:jc w:val="center"/>
      </w:pPr>
      <w:r>
        <w:t>3.3 System Specification</w:t>
      </w:r>
    </w:p>
    <w:p>
      <w:pPr>
        <w:pStyle w:val="Heading3"/>
        <w:spacing w:before="0" w:after="240"/>
        <w:jc w:val="center"/>
      </w:pPr>
      <w:r>
        <w:t>3.3.1 Hardware Specification</w:t>
      </w:r>
    </w:p>
    <w:p>
      <w:pPr>
        <w:pStyle w:val="ListParagraph"/>
        <w:ind w:left="360" w:hanging="216"/>
      </w:pPr>
      <w:r>
        <w:t xml:space="preserve">• </w:t>
      </w:r>
      <w:r>
        <w:t>64-bit Windows computer with at least 16 GB RAM recommended for Qwen3 14B.</w:t>
      </w:r>
    </w:p>
    <w:p>
      <w:pPr>
        <w:pStyle w:val="ListParagraph"/>
        <w:ind w:left="360" w:hanging="216"/>
      </w:pPr>
      <w:r>
        <w:t xml:space="preserve">• </w:t>
      </w:r>
      <w:r>
        <w:t>Approximately 12 GB free storage for the LLM, Whisper model and application assets.</w:t>
      </w:r>
    </w:p>
    <w:p>
      <w:pPr>
        <w:pStyle w:val="ListParagraph"/>
        <w:ind w:left="360" w:hanging="216"/>
      </w:pPr>
      <w:r>
        <w:t xml:space="preserve">• </w:t>
      </w:r>
      <w:r>
        <w:t>Microphone and webcam for interview capture.</w:t>
      </w:r>
    </w:p>
    <w:p>
      <w:pPr>
        <w:pStyle w:val="ListParagraph"/>
        <w:ind w:left="360" w:hanging="216"/>
      </w:pPr>
      <w:r>
        <w:t xml:space="preserve">• </w:t>
      </w:r>
      <w:r>
        <w:t>Optional NVIDIA GPU for faster transcription and LLM inference.</w:t>
      </w:r>
    </w:p>
    <w:p>
      <w:pPr>
        <w:pStyle w:val="Heading3"/>
        <w:spacing w:before="0" w:after="240"/>
        <w:jc w:val="center"/>
      </w:pPr>
      <w:r>
        <w:t>3.3.2 Software Specification</w:t>
      </w:r>
    </w:p>
    <w:p>
      <w:pPr>
        <w:jc w:val="center"/>
      </w:pPr>
      <w:r>
        <w:rPr>
          <w:b/>
          <w:sz w:val="20"/>
        </w:rPr>
        <w:t>Table 3.2 Software Specifications</w:t>
      </w:r>
    </w:p>
    <w:tbl>
      <w:tblPr>
        <w:tblStyle w:val="TableGrid"/>
        <w:tblW w:type="auto" w:w="0"/>
        <w:jc w:val="center"/>
        <w:tblLook w:firstColumn="1" w:firstRow="1" w:lastColumn="0" w:lastRow="0" w:noHBand="0" w:noVBand="1" w:val="04A0"/>
      </w:tblPr>
      <w:tblGrid>
        <w:gridCol w:w="2967"/>
        <w:gridCol w:w="2967"/>
        <w:gridCol w:w="2967"/>
      </w:tblGrid>
      <w:tr>
        <w:trPr>
          <w:tblHeader w:val="true"/>
        </w:trPr>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Layer</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Technology</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Purpose</w:t>
            </w:r>
          </w:p>
        </w:tc>
      </w:tr>
      <w:tr>
        <w:tc>
          <w:tcPr>
            <w:tcW w:type="dxa" w:w="1584"/>
            <w:tcMar>
              <w:top w:w="90" w:type="dxa"/>
              <w:start w:w="110" w:type="dxa"/>
              <w:bottom w:w="90" w:type="dxa"/>
              <w:end w:w="110" w:type="dxa"/>
            </w:tcMar>
            <w:vAlign w:val="center"/>
          </w:tcPr>
          <w:p>
            <w:pPr>
              <w:jc w:val="left"/>
            </w:pPr>
            <w:r>
              <w:rPr>
                <w:rFonts w:ascii="Times New Roman" w:hAnsi="Times New Roman"/>
                <w:sz w:val="18"/>
              </w:rPr>
              <w:t>Frontend</w:t>
            </w:r>
          </w:p>
        </w:tc>
        <w:tc>
          <w:tcPr>
            <w:tcW w:type="dxa" w:w="3168"/>
            <w:tcMar>
              <w:top w:w="90" w:type="dxa"/>
              <w:start w:w="110" w:type="dxa"/>
              <w:bottom w:w="90" w:type="dxa"/>
              <w:end w:w="110" w:type="dxa"/>
            </w:tcMar>
            <w:vAlign w:val="center"/>
          </w:tcPr>
          <w:p>
            <w:pPr>
              <w:jc w:val="left"/>
            </w:pPr>
            <w:r>
              <w:rPr>
                <w:rFonts w:ascii="Times New Roman" w:hAnsi="Times New Roman"/>
                <w:sz w:val="18"/>
              </w:rPr>
              <w:t>React and Vite</w:t>
            </w:r>
          </w:p>
        </w:tc>
        <w:tc>
          <w:tcPr>
            <w:tcW w:type="dxa" w:w="5040"/>
            <w:tcMar>
              <w:top w:w="90" w:type="dxa"/>
              <w:start w:w="110" w:type="dxa"/>
              <w:bottom w:w="90" w:type="dxa"/>
              <w:end w:w="110" w:type="dxa"/>
            </w:tcMar>
            <w:vAlign w:val="center"/>
          </w:tcPr>
          <w:p>
            <w:pPr>
              <w:jc w:val="left"/>
            </w:pPr>
            <w:r>
              <w:rPr>
                <w:rFonts w:ascii="Times New Roman" w:hAnsi="Times New Roman"/>
                <w:sz w:val="18"/>
              </w:rPr>
              <w:t>Interview setup, live workspace and report view</w:t>
            </w:r>
          </w:p>
        </w:tc>
      </w:tr>
      <w:tr>
        <w:tc>
          <w:tcPr>
            <w:tcW w:type="dxa" w:w="1584"/>
            <w:tcMar>
              <w:top w:w="90" w:type="dxa"/>
              <w:start w:w="110" w:type="dxa"/>
              <w:bottom w:w="90" w:type="dxa"/>
              <w:end w:w="110" w:type="dxa"/>
            </w:tcMar>
            <w:vAlign w:val="center"/>
            <w:shd w:fill="EAF2F8"/>
          </w:tcPr>
          <w:p>
            <w:pPr>
              <w:jc w:val="left"/>
            </w:pPr>
            <w:r>
              <w:rPr>
                <w:rFonts w:ascii="Times New Roman" w:hAnsi="Times New Roman"/>
                <w:sz w:val="18"/>
              </w:rPr>
              <w:t>Backend</w:t>
            </w:r>
          </w:p>
        </w:tc>
        <w:tc>
          <w:tcPr>
            <w:tcW w:type="dxa" w:w="3168"/>
            <w:tcMar>
              <w:top w:w="90" w:type="dxa"/>
              <w:start w:w="110" w:type="dxa"/>
              <w:bottom w:w="90" w:type="dxa"/>
              <w:end w:w="110" w:type="dxa"/>
            </w:tcMar>
            <w:vAlign w:val="center"/>
            <w:shd w:fill="EAF2F8"/>
          </w:tcPr>
          <w:p>
            <w:pPr>
              <w:jc w:val="left"/>
            </w:pPr>
            <w:r>
              <w:rPr>
                <w:rFonts w:ascii="Times New Roman" w:hAnsi="Times New Roman"/>
                <w:sz w:val="18"/>
              </w:rPr>
              <w:t>FastAPI</w:t>
            </w:r>
          </w:p>
        </w:tc>
        <w:tc>
          <w:tcPr>
            <w:tcW w:type="dxa" w:w="5040"/>
            <w:tcMar>
              <w:top w:w="90" w:type="dxa"/>
              <w:start w:w="110" w:type="dxa"/>
              <w:bottom w:w="90" w:type="dxa"/>
              <w:end w:w="110" w:type="dxa"/>
            </w:tcMar>
            <w:vAlign w:val="center"/>
            <w:shd w:fill="EAF2F8"/>
          </w:tcPr>
          <w:p>
            <w:pPr>
              <w:jc w:val="left"/>
            </w:pPr>
            <w:r>
              <w:rPr>
                <w:rFonts w:ascii="Times New Roman" w:hAnsi="Times New Roman"/>
                <w:sz w:val="18"/>
              </w:rPr>
              <w:t>REST endpoints, lifecycle and orchestration</w:t>
            </w:r>
          </w:p>
        </w:tc>
      </w:tr>
      <w:tr>
        <w:tc>
          <w:tcPr>
            <w:tcW w:type="dxa" w:w="1584"/>
            <w:tcMar>
              <w:top w:w="90" w:type="dxa"/>
              <w:start w:w="110" w:type="dxa"/>
              <w:bottom w:w="90" w:type="dxa"/>
              <w:end w:w="110" w:type="dxa"/>
            </w:tcMar>
            <w:vAlign w:val="center"/>
          </w:tcPr>
          <w:p>
            <w:pPr>
              <w:jc w:val="left"/>
            </w:pPr>
            <w:r>
              <w:rPr>
                <w:rFonts w:ascii="Times New Roman" w:hAnsi="Times New Roman"/>
                <w:sz w:val="18"/>
              </w:rPr>
              <w:t>Database</w:t>
            </w:r>
          </w:p>
        </w:tc>
        <w:tc>
          <w:tcPr>
            <w:tcW w:type="dxa" w:w="3168"/>
            <w:tcMar>
              <w:top w:w="90" w:type="dxa"/>
              <w:start w:w="110" w:type="dxa"/>
              <w:bottom w:w="90" w:type="dxa"/>
              <w:end w:w="110" w:type="dxa"/>
            </w:tcMar>
            <w:vAlign w:val="center"/>
          </w:tcPr>
          <w:p>
            <w:pPr>
              <w:jc w:val="left"/>
            </w:pPr>
            <w:r>
              <w:rPr>
                <w:rFonts w:ascii="Times New Roman" w:hAnsi="Times New Roman"/>
                <w:sz w:val="18"/>
              </w:rPr>
              <w:t>SQLite and SQLAlchemy</w:t>
            </w:r>
          </w:p>
        </w:tc>
        <w:tc>
          <w:tcPr>
            <w:tcW w:type="dxa" w:w="5040"/>
            <w:tcMar>
              <w:top w:w="90" w:type="dxa"/>
              <w:start w:w="110" w:type="dxa"/>
              <w:bottom w:w="90" w:type="dxa"/>
              <w:end w:w="110" w:type="dxa"/>
            </w:tcMar>
            <w:vAlign w:val="center"/>
          </w:tcPr>
          <w:p>
            <w:pPr>
              <w:jc w:val="left"/>
            </w:pPr>
            <w:r>
              <w:rPr>
                <w:rFonts w:ascii="Times New Roman" w:hAnsi="Times New Roman"/>
                <w:sz w:val="18"/>
              </w:rPr>
              <w:t>Local structured interview records</w:t>
            </w:r>
          </w:p>
        </w:tc>
      </w:tr>
      <w:tr>
        <w:tc>
          <w:tcPr>
            <w:tcW w:type="dxa" w:w="1584"/>
            <w:tcMar>
              <w:top w:w="90" w:type="dxa"/>
              <w:start w:w="110" w:type="dxa"/>
              <w:bottom w:w="90" w:type="dxa"/>
              <w:end w:w="110" w:type="dxa"/>
            </w:tcMar>
            <w:vAlign w:val="center"/>
            <w:shd w:fill="EAF2F8"/>
          </w:tcPr>
          <w:p>
            <w:pPr>
              <w:jc w:val="left"/>
            </w:pPr>
            <w:r>
              <w:rPr>
                <w:rFonts w:ascii="Times New Roman" w:hAnsi="Times New Roman"/>
                <w:sz w:val="18"/>
              </w:rPr>
              <w:t>Speech</w:t>
            </w:r>
          </w:p>
        </w:tc>
        <w:tc>
          <w:tcPr>
            <w:tcW w:type="dxa" w:w="3168"/>
            <w:tcMar>
              <w:top w:w="90" w:type="dxa"/>
              <w:start w:w="110" w:type="dxa"/>
              <w:bottom w:w="90" w:type="dxa"/>
              <w:end w:w="110" w:type="dxa"/>
            </w:tcMar>
            <w:vAlign w:val="center"/>
            <w:shd w:fill="EAF2F8"/>
          </w:tcPr>
          <w:p>
            <w:pPr>
              <w:jc w:val="left"/>
            </w:pPr>
            <w:r>
              <w:rPr>
                <w:rFonts w:ascii="Times New Roman" w:hAnsi="Times New Roman"/>
                <w:sz w:val="18"/>
              </w:rPr>
              <w:t>faster-whisper Small</w:t>
            </w:r>
          </w:p>
        </w:tc>
        <w:tc>
          <w:tcPr>
            <w:tcW w:type="dxa" w:w="5040"/>
            <w:tcMar>
              <w:top w:w="90" w:type="dxa"/>
              <w:start w:w="110" w:type="dxa"/>
              <w:bottom w:w="90" w:type="dxa"/>
              <w:end w:w="110" w:type="dxa"/>
            </w:tcMar>
            <w:vAlign w:val="center"/>
            <w:shd w:fill="EAF2F8"/>
          </w:tcPr>
          <w:p>
            <w:pPr>
              <w:jc w:val="left"/>
            </w:pPr>
            <w:r>
              <w:rPr>
                <w:rFonts w:ascii="Times New Roman" w:hAnsi="Times New Roman"/>
                <w:sz w:val="18"/>
              </w:rPr>
              <w:t>Offline multilingual transcription</w:t>
            </w:r>
          </w:p>
        </w:tc>
      </w:tr>
      <w:tr>
        <w:tc>
          <w:tcPr>
            <w:tcW w:type="dxa" w:w="1584"/>
            <w:tcMar>
              <w:top w:w="90" w:type="dxa"/>
              <w:start w:w="110" w:type="dxa"/>
              <w:bottom w:w="90" w:type="dxa"/>
              <w:end w:w="110" w:type="dxa"/>
            </w:tcMar>
            <w:vAlign w:val="center"/>
          </w:tcPr>
          <w:p>
            <w:pPr>
              <w:jc w:val="left"/>
            </w:pPr>
            <w:r>
              <w:rPr>
                <w:rFonts w:ascii="Times New Roman" w:hAnsi="Times New Roman"/>
                <w:sz w:val="18"/>
              </w:rPr>
              <w:t>Vision</w:t>
            </w:r>
          </w:p>
        </w:tc>
        <w:tc>
          <w:tcPr>
            <w:tcW w:type="dxa" w:w="3168"/>
            <w:tcMar>
              <w:top w:w="90" w:type="dxa"/>
              <w:start w:w="110" w:type="dxa"/>
              <w:bottom w:w="90" w:type="dxa"/>
              <w:end w:w="110" w:type="dxa"/>
            </w:tcMar>
            <w:vAlign w:val="center"/>
          </w:tcPr>
          <w:p>
            <w:pPr>
              <w:jc w:val="left"/>
            </w:pPr>
            <w:r>
              <w:rPr>
                <w:rFonts w:ascii="Times New Roman" w:hAnsi="Times New Roman"/>
                <w:sz w:val="18"/>
              </w:rPr>
              <w:t>MediaPipe Face Landmarker</w:t>
            </w:r>
          </w:p>
        </w:tc>
        <w:tc>
          <w:tcPr>
            <w:tcW w:type="dxa" w:w="5040"/>
            <w:tcMar>
              <w:top w:w="90" w:type="dxa"/>
              <w:start w:w="110" w:type="dxa"/>
              <w:bottom w:w="90" w:type="dxa"/>
              <w:end w:w="110" w:type="dxa"/>
            </w:tcMar>
            <w:vAlign w:val="center"/>
          </w:tcPr>
          <w:p>
            <w:pPr>
              <w:jc w:val="left"/>
            </w:pPr>
            <w:r>
              <w:rPr>
                <w:rFonts w:ascii="Times New Roman" w:hAnsi="Times New Roman"/>
                <w:sz w:val="18"/>
              </w:rPr>
              <w:t>Local facial-movement observations</w:t>
            </w:r>
          </w:p>
        </w:tc>
      </w:tr>
      <w:tr>
        <w:tc>
          <w:tcPr>
            <w:tcW w:type="dxa" w:w="1584"/>
            <w:tcMar>
              <w:top w:w="90" w:type="dxa"/>
              <w:start w:w="110" w:type="dxa"/>
              <w:bottom w:w="90" w:type="dxa"/>
              <w:end w:w="110" w:type="dxa"/>
            </w:tcMar>
            <w:vAlign w:val="center"/>
            <w:shd w:fill="EAF2F8"/>
          </w:tcPr>
          <w:p>
            <w:pPr>
              <w:jc w:val="left"/>
            </w:pPr>
            <w:r>
              <w:rPr>
                <w:rFonts w:ascii="Times New Roman" w:hAnsi="Times New Roman"/>
                <w:sz w:val="18"/>
              </w:rPr>
              <w:t>LLM</w:t>
            </w:r>
          </w:p>
        </w:tc>
        <w:tc>
          <w:tcPr>
            <w:tcW w:type="dxa" w:w="3168"/>
            <w:tcMar>
              <w:top w:w="90" w:type="dxa"/>
              <w:start w:w="110" w:type="dxa"/>
              <w:bottom w:w="90" w:type="dxa"/>
              <w:end w:w="110" w:type="dxa"/>
            </w:tcMar>
            <w:vAlign w:val="center"/>
            <w:shd w:fill="EAF2F8"/>
          </w:tcPr>
          <w:p>
            <w:pPr>
              <w:jc w:val="left"/>
            </w:pPr>
            <w:r>
              <w:rPr>
                <w:rFonts w:ascii="Times New Roman" w:hAnsi="Times New Roman"/>
                <w:sz w:val="18"/>
              </w:rPr>
              <w:t>Ollama Qwen3 14B</w:t>
            </w:r>
          </w:p>
        </w:tc>
        <w:tc>
          <w:tcPr>
            <w:tcW w:type="dxa" w:w="5040"/>
            <w:tcMar>
              <w:top w:w="90" w:type="dxa"/>
              <w:start w:w="110" w:type="dxa"/>
              <w:bottom w:w="90" w:type="dxa"/>
              <w:end w:w="110" w:type="dxa"/>
            </w:tcMar>
            <w:vAlign w:val="center"/>
            <w:shd w:fill="EAF2F8"/>
          </w:tcPr>
          <w:p>
            <w:pPr>
              <w:jc w:val="left"/>
            </w:pPr>
            <w:r>
              <w:rPr>
                <w:rFonts w:ascii="Times New Roman" w:hAnsi="Times New Roman"/>
                <w:sz w:val="18"/>
              </w:rPr>
              <w:t>Neutral questions and structured reports</w:t>
            </w:r>
          </w:p>
        </w:tc>
      </w:tr>
    </w:tbl>
    <w:p/>
    <w:p>
      <w:r>
        <w:br w:type="page"/>
      </w:r>
    </w:p>
    <w:p>
      <w:pPr>
        <w:pStyle w:val="Heading1"/>
        <w:spacing w:before="0" w:after="240"/>
        <w:jc w:val="center"/>
      </w:pPr>
      <w:r>
        <w:t>CHAPTER 4</w:t>
      </w:r>
    </w:p>
    <w:p>
      <w:pPr>
        <w:pStyle w:val="Heading1"/>
        <w:spacing w:before="0" w:after="240"/>
        <w:jc w:val="center"/>
      </w:pPr>
      <w:r>
        <w:t>DESIGN APPROACH AND DETAILS</w:t>
      </w:r>
    </w:p>
    <w:p>
      <w:pPr>
        <w:pStyle w:val="Heading2"/>
        <w:spacing w:before="0" w:after="240"/>
        <w:jc w:val="center"/>
      </w:pPr>
      <w:r>
        <w:t>4.1 System Architecture</w:t>
      </w:r>
    </w:p>
    <w:p>
      <w:pPr>
        <w:ind w:firstLine="432"/>
        <w:jc w:val="both"/>
      </w:pPr>
      <w:r>
        <w:t>The architecture keeps interview capture, local processing and human review separate. Audio crosses only the localhost boundary. Video frames remain in the browser. The backend stores transcript text and derived observations, and the LLM receives only the structured interview context required for a question or report.</w:t>
      </w:r>
    </w:p>
    <w:p>
      <w:pPr>
        <w:keepNext/>
        <w:jc w:val="center"/>
      </w:pPr>
      <w:r>
        <w:drawing>
          <wp:inline xmlns:a="http://schemas.openxmlformats.org/drawingml/2006/main" xmlns:pic="http://schemas.openxmlformats.org/drawingml/2006/picture">
            <wp:extent cx="6126480" cy="3446145"/>
            <wp:docPr id="3" name="Picture 3" descr="Vellore Institute of Technology logo"/>
            <wp:cNvGraphicFramePr>
              <a:graphicFrameLocks noChangeAspect="1"/>
            </wp:cNvGraphicFramePr>
            <a:graphic>
              <a:graphicData uri="http://schemas.openxmlformats.org/drawingml/2006/picture">
                <pic:pic>
                  <pic:nvPicPr>
                    <pic:cNvPr id="0" name="immigration-interview-architecture-clean.png"/>
                    <pic:cNvPicPr/>
                  </pic:nvPicPr>
                  <pic:blipFill>
                    <a:blip r:embed="rId14"/>
                    <a:stretch>
                      <a:fillRect/>
                    </a:stretch>
                  </pic:blipFill>
                  <pic:spPr>
                    <a:xfrm>
                      <a:off x="0" y="0"/>
                      <a:ext cx="6126480" cy="3446145"/>
                    </a:xfrm>
                    <a:prstGeom prst="rect"/>
                  </pic:spPr>
                </pic:pic>
              </a:graphicData>
            </a:graphic>
          </wp:inline>
        </w:drawing>
      </w:r>
    </w:p>
    <w:p>
      <w:pPr>
        <w:spacing w:after="200"/>
        <w:jc w:val="center"/>
      </w:pPr>
      <w:r>
        <w:rPr>
          <w:b/>
          <w:sz w:val="20"/>
        </w:rPr>
        <w:t>Figure 4.1 System Architecture</w:t>
      </w:r>
    </w:p>
    <w:p>
      <w:pPr>
        <w:pStyle w:val="Heading2"/>
        <w:pageBreakBefore/>
        <w:spacing w:before="0" w:after="240"/>
        <w:jc w:val="center"/>
      </w:pPr>
      <w:r>
        <w:t>4.2 Design</w:t>
      </w:r>
    </w:p>
    <w:p>
      <w:pPr>
        <w:pStyle w:val="Heading3"/>
        <w:spacing w:before="0" w:after="240"/>
        <w:jc w:val="center"/>
      </w:pPr>
      <w:r>
        <w:t>4.2.1 Data Flow Diagram</w:t>
      </w:r>
    </w:p>
    <w:p>
      <w:pPr>
        <w:keepNext/>
        <w:jc w:val="center"/>
      </w:pPr>
      <w:r>
        <w:drawing>
          <wp:inline xmlns:a="http://schemas.openxmlformats.org/drawingml/2006/main" xmlns:pic="http://schemas.openxmlformats.org/drawingml/2006/picture">
            <wp:extent cx="6126480" cy="3829050"/>
            <wp:docPr id="4" name="Picture 4" descr="Vellore Institute of Technology logo"/>
            <wp:cNvGraphicFramePr>
              <a:graphicFrameLocks noChangeAspect="1"/>
            </wp:cNvGraphicFramePr>
            <a:graphic>
              <a:graphicData uri="http://schemas.openxmlformats.org/drawingml/2006/picture">
                <pic:pic>
                  <pic:nvPicPr>
                    <pic:cNvPr id="0" name="immigration_interview_data_flow_diagram.png"/>
                    <pic:cNvPicPr/>
                  </pic:nvPicPr>
                  <pic:blipFill>
                    <a:blip r:embed="rId15"/>
                    <a:stretch>
                      <a:fillRect/>
                    </a:stretch>
                  </pic:blipFill>
                  <pic:spPr>
                    <a:xfrm>
                      <a:off x="0" y="0"/>
                      <a:ext cx="6126480" cy="3829050"/>
                    </a:xfrm>
                    <a:prstGeom prst="rect"/>
                  </pic:spPr>
                </pic:pic>
              </a:graphicData>
            </a:graphic>
          </wp:inline>
        </w:drawing>
      </w:r>
    </w:p>
    <w:p>
      <w:pPr>
        <w:spacing w:after="200"/>
        <w:jc w:val="center"/>
      </w:pPr>
      <w:r>
        <w:rPr>
          <w:b/>
          <w:sz w:val="20"/>
        </w:rPr>
        <w:t>Figure 4.2 Interview Data Flow</w:t>
      </w:r>
    </w:p>
    <w:p>
      <w:pPr>
        <w:pStyle w:val="Heading3"/>
        <w:pageBreakBefore/>
        <w:spacing w:before="0" w:after="240"/>
        <w:jc w:val="center"/>
      </w:pPr>
      <w:r>
        <w:t>4.2.2 Use Case Diagram</w:t>
      </w:r>
    </w:p>
    <w:p>
      <w:pPr>
        <w:keepNext/>
        <w:jc w:val="center"/>
      </w:pPr>
      <w:r>
        <w:drawing>
          <wp:inline xmlns:a="http://schemas.openxmlformats.org/drawingml/2006/main" xmlns:pic="http://schemas.openxmlformats.org/drawingml/2006/picture">
            <wp:extent cx="6126480" cy="3938451"/>
            <wp:docPr id="5" name="Picture 5" descr="Vellore Institute of Technology logo"/>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6126480" cy="3938451"/>
                    </a:xfrm>
                    <a:prstGeom prst="rect"/>
                  </pic:spPr>
                </pic:pic>
              </a:graphicData>
            </a:graphic>
          </wp:inline>
        </w:drawing>
      </w:r>
    </w:p>
    <w:p>
      <w:pPr>
        <w:spacing w:after="200"/>
        <w:jc w:val="center"/>
      </w:pPr>
      <w:r>
        <w:rPr>
          <w:b/>
          <w:sz w:val="20"/>
        </w:rPr>
        <w:t>Figure 4.3 Immigration Interview Use Cases</w:t>
      </w:r>
    </w:p>
    <w:p>
      <w:pPr>
        <w:pStyle w:val="Heading3"/>
        <w:pageBreakBefore/>
        <w:spacing w:before="0" w:after="240"/>
        <w:jc w:val="center"/>
      </w:pPr>
      <w:r>
        <w:t>4.2.3 Class Design</w:t>
      </w:r>
    </w:p>
    <w:p>
      <w:pPr>
        <w:keepNext/>
        <w:jc w:val="center"/>
      </w:pPr>
      <w:r>
        <w:drawing>
          <wp:inline xmlns:a="http://schemas.openxmlformats.org/drawingml/2006/main" xmlns:pic="http://schemas.openxmlformats.org/drawingml/2006/picture">
            <wp:extent cx="6126480" cy="3522726"/>
            <wp:docPr id="6" name="Picture 6" descr="Vellore Institute of Technology logo"/>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6126480" cy="3522726"/>
                    </a:xfrm>
                    <a:prstGeom prst="rect"/>
                  </pic:spPr>
                </pic:pic>
              </a:graphicData>
            </a:graphic>
          </wp:inline>
        </w:drawing>
      </w:r>
    </w:p>
    <w:p>
      <w:pPr>
        <w:spacing w:after="200"/>
        <w:jc w:val="center"/>
      </w:pPr>
      <w:r>
        <w:rPr>
          <w:b/>
          <w:sz w:val="20"/>
        </w:rPr>
        <w:t>Figure 4.4 Interview Class Design</w:t>
      </w:r>
    </w:p>
    <w:p>
      <w:pPr>
        <w:pStyle w:val="Heading3"/>
        <w:pageBreakBefore/>
        <w:spacing w:before="0" w:after="240"/>
        <w:jc w:val="center"/>
      </w:pPr>
      <w:r>
        <w:t>4.2.4 Sequence Design</w:t>
      </w:r>
    </w:p>
    <w:p>
      <w:pPr>
        <w:keepNext/>
        <w:jc w:val="center"/>
      </w:pPr>
      <w:r>
        <w:drawing>
          <wp:inline xmlns:a="http://schemas.openxmlformats.org/drawingml/2006/main" xmlns:pic="http://schemas.openxmlformats.org/drawingml/2006/picture">
            <wp:extent cx="6126480" cy="3522726"/>
            <wp:docPr id="7" name="Picture 7" descr="Vellore Institute of Technology logo"/>
            <wp:cNvGraphicFramePr>
              <a:graphicFrameLocks noChangeAspect="1"/>
            </wp:cNvGraphicFramePr>
            <a:graphic>
              <a:graphicData uri="http://schemas.openxmlformats.org/drawingml/2006/picture">
                <pic:pic>
                  <pic:nvPicPr>
                    <pic:cNvPr id="0" name="sequence_diagram.png"/>
                    <pic:cNvPicPr/>
                  </pic:nvPicPr>
                  <pic:blipFill>
                    <a:blip r:embed="rId18"/>
                    <a:stretch>
                      <a:fillRect/>
                    </a:stretch>
                  </pic:blipFill>
                  <pic:spPr>
                    <a:xfrm>
                      <a:off x="0" y="0"/>
                      <a:ext cx="6126480" cy="3522726"/>
                    </a:xfrm>
                    <a:prstGeom prst="rect"/>
                  </pic:spPr>
                </pic:pic>
              </a:graphicData>
            </a:graphic>
          </wp:inline>
        </w:drawing>
      </w:r>
    </w:p>
    <w:p>
      <w:pPr>
        <w:spacing w:after="200"/>
        <w:jc w:val="center"/>
      </w:pPr>
      <w:r>
        <w:rPr>
          <w:b/>
          <w:sz w:val="20"/>
        </w:rPr>
        <w:t>Figure 4.5 Interview Sequence</w:t>
      </w:r>
    </w:p>
    <w:p>
      <w:r>
        <w:br w:type="page"/>
      </w:r>
    </w:p>
    <w:p>
      <w:pPr>
        <w:pStyle w:val="Heading1"/>
        <w:spacing w:before="0" w:after="240"/>
        <w:jc w:val="center"/>
      </w:pPr>
      <w:r>
        <w:t>CHAPTER 5</w:t>
      </w:r>
    </w:p>
    <w:p>
      <w:pPr>
        <w:pStyle w:val="Heading1"/>
        <w:spacing w:before="0" w:after="240"/>
        <w:jc w:val="center"/>
      </w:pPr>
      <w:r>
        <w:t>METHODOLOGY AND TESTING</w:t>
      </w:r>
    </w:p>
    <w:p>
      <w:pPr>
        <w:pStyle w:val="Heading2"/>
        <w:spacing w:before="0" w:after="240"/>
        <w:jc w:val="center"/>
      </w:pPr>
      <w:r>
        <w:t>5.1 Interview and Consent Module</w:t>
      </w:r>
    </w:p>
    <w:p>
      <w:pPr>
        <w:ind w:firstLine="432"/>
        <w:jc w:val="both"/>
      </w:pPr>
      <w:r>
        <w:t>The interface requires the officer to choose an interview setting and language, enter the applicant or traveller's basic information, record an initial summary and confirm consent. The backend rejects interview creation when consent is false. Lifecycle transitions restrict transcription and observations to an active interview.</w:t>
      </w:r>
    </w:p>
    <w:p>
      <w:pPr>
        <w:pStyle w:val="Heading2"/>
        <w:spacing w:before="0" w:after="240"/>
        <w:jc w:val="center"/>
      </w:pPr>
      <w:r>
        <w:t>5.2 Offline Speech Module</w:t>
      </w:r>
    </w:p>
    <w:p>
      <w:pPr>
        <w:ind w:firstLine="432"/>
        <w:jc w:val="both"/>
      </w:pPr>
      <w:r>
        <w:t>The browser MediaRecorder produces independent audio segments. The backend validates each upload, writes it to a temporary file and runs faster-whisper with a language hint. Only the resulting text, selected language and confidence value are stored. The temporary file is deleted whether transcription succeeds or fails.</w:t>
      </w:r>
    </w:p>
    <w:p>
      <w:pPr>
        <w:pStyle w:val="Heading2"/>
        <w:spacing w:before="0" w:after="240"/>
        <w:jc w:val="center"/>
      </w:pPr>
      <w:r>
        <w:t>5.3 Computer Vision Module</w:t>
      </w:r>
    </w:p>
    <w:p>
      <w:pPr>
        <w:ind w:firstLine="432"/>
        <w:jc w:val="both"/>
      </w:pPr>
      <w:r>
        <w:t>MediaPipe Face Landmarker runs from locally bundled WebAssembly and model files. It identifies facial blendshape activity and produces descriptive movement patterns. The interface labels expression estimates as heuristic and prohibits their use as evidence of emotion, truthfulness, intent or eligibility.</w:t>
      </w:r>
    </w:p>
    <w:p>
      <w:pPr>
        <w:pStyle w:val="Heading2"/>
        <w:spacing w:before="0" w:after="240"/>
        <w:jc w:val="center"/>
      </w:pPr>
      <w:r>
        <w:t>5.4 Conversational AI Module</w:t>
      </w:r>
    </w:p>
    <w:p>
      <w:pPr>
        <w:ind w:firstLine="432"/>
        <w:jc w:val="both"/>
      </w:pPr>
      <w:r>
        <w:t>Qwen3 14B runs locally through Ollama. The backend supplies the interview objective, selected language, initial account, transcript history and previous questions. A JSON schema constrains the response to a question, reason and strategy. The prompt prohibits invented facts, repeated questions, protected-trait inferences and automated immigration conclusions.</w:t>
      </w:r>
    </w:p>
    <w:p>
      <w:pPr>
        <w:pStyle w:val="Heading2"/>
        <w:spacing w:before="0" w:after="240"/>
        <w:jc w:val="center"/>
      </w:pPr>
      <w:r>
        <w:t>5.5 Reporting Module</w:t>
      </w:r>
    </w:p>
    <w:p>
      <w:pPr>
        <w:ind w:firstLine="432"/>
        <w:jc w:val="both"/>
      </w:pPr>
      <w:r>
        <w:t>After the interview ends, the backend combines saved statements, questions, observations and intake data. The model produces observed, interpreted, recommended and limitation sections. Deterministic analytics calculate statement count, word count, question count, duration and observation summaries. The browser uses the operating system print dialog to save the report as a PDF while offline.</w:t>
      </w:r>
    </w:p>
    <w:p>
      <w:r>
        <w:br w:type="page"/>
      </w:r>
    </w:p>
    <w:p>
      <w:pPr>
        <w:pStyle w:val="Heading2"/>
        <w:spacing w:before="0" w:after="240"/>
        <w:jc w:val="center"/>
      </w:pPr>
      <w:r>
        <w:t>5.6 Testing</w:t>
      </w:r>
    </w:p>
    <w:p>
      <w:pPr>
        <w:jc w:val="center"/>
      </w:pPr>
      <w:r>
        <w:rPr>
          <w:b/>
          <w:sz w:val="20"/>
        </w:rPr>
        <w:t>Table 5.1 Backend and Frontend Verification</w:t>
      </w:r>
    </w:p>
    <w:tbl>
      <w:tblPr>
        <w:tblStyle w:val="TableGrid"/>
        <w:tblW w:type="auto" w:w="0"/>
        <w:jc w:val="center"/>
        <w:tblLook w:firstColumn="1" w:firstRow="1" w:lastColumn="0" w:lastRow="0" w:noHBand="0" w:noVBand="1" w:val="04A0"/>
      </w:tblPr>
      <w:tblGrid>
        <w:gridCol w:w="2225"/>
        <w:gridCol w:w="2225"/>
        <w:gridCol w:w="2225"/>
        <w:gridCol w:w="2225"/>
      </w:tblGrid>
      <w:tr>
        <w:trPr>
          <w:tblHeader w:val="true"/>
        </w:trPr>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Test</w:t>
            </w:r>
          </w:p>
        </w:tc>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Procedure</w:t>
            </w:r>
          </w:p>
        </w:tc>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Expected Result</w:t>
            </w:r>
          </w:p>
        </w:tc>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Status</w:t>
            </w:r>
          </w:p>
        </w:tc>
      </w:tr>
      <w:tr>
        <w:tc>
          <w:tcPr>
            <w:tcW w:type="dxa" w:w="1728"/>
            <w:tcMar>
              <w:top w:w="90" w:type="dxa"/>
              <w:start w:w="110" w:type="dxa"/>
              <w:bottom w:w="90" w:type="dxa"/>
              <w:end w:w="110" w:type="dxa"/>
            </w:tcMar>
            <w:vAlign w:val="center"/>
          </w:tcPr>
          <w:p>
            <w:pPr>
              <w:jc w:val="left"/>
            </w:pPr>
            <w:r>
              <w:rPr>
                <w:rFonts w:ascii="Times New Roman" w:hAnsi="Times New Roman"/>
                <w:sz w:val="16"/>
              </w:rPr>
              <w:t>Consent gate</w:t>
            </w:r>
          </w:p>
        </w:tc>
        <w:tc>
          <w:tcPr>
            <w:tcW w:type="dxa" w:w="2880"/>
            <w:tcMar>
              <w:top w:w="90" w:type="dxa"/>
              <w:start w:w="110" w:type="dxa"/>
              <w:bottom w:w="90" w:type="dxa"/>
              <w:end w:w="110" w:type="dxa"/>
            </w:tcMar>
            <w:vAlign w:val="center"/>
          </w:tcPr>
          <w:p>
            <w:pPr>
              <w:jc w:val="left"/>
            </w:pPr>
            <w:r>
              <w:rPr>
                <w:rFonts w:ascii="Times New Roman" w:hAnsi="Times New Roman"/>
                <w:sz w:val="16"/>
              </w:rPr>
              <w:t>Create interview without consent</w:t>
            </w:r>
          </w:p>
        </w:tc>
        <w:tc>
          <w:tcPr>
            <w:tcW w:type="dxa" w:w="3888"/>
            <w:tcMar>
              <w:top w:w="90" w:type="dxa"/>
              <w:start w:w="110" w:type="dxa"/>
              <w:bottom w:w="90" w:type="dxa"/>
              <w:end w:w="110" w:type="dxa"/>
            </w:tcMar>
            <w:vAlign w:val="center"/>
          </w:tcPr>
          <w:p>
            <w:pPr>
              <w:jc w:val="left"/>
            </w:pPr>
            <w:r>
              <w:rPr>
                <w:rFonts w:ascii="Times New Roman" w:hAnsi="Times New Roman"/>
                <w:sz w:val="16"/>
              </w:rPr>
              <w:t>HTTP 422</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Interview lifecycle</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Start and end a valid interview</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Valid status transitions</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tcPr>
          <w:p>
            <w:pPr>
              <w:jc w:val="left"/>
            </w:pPr>
            <w:r>
              <w:rPr>
                <w:rFonts w:ascii="Times New Roman" w:hAnsi="Times New Roman"/>
                <w:sz w:val="16"/>
              </w:rPr>
              <w:t>Offline audio route</w:t>
            </w:r>
          </w:p>
        </w:tc>
        <w:tc>
          <w:tcPr>
            <w:tcW w:type="dxa" w:w="2880"/>
            <w:tcMar>
              <w:top w:w="90" w:type="dxa"/>
              <w:start w:w="110" w:type="dxa"/>
              <w:bottom w:w="90" w:type="dxa"/>
              <w:end w:w="110" w:type="dxa"/>
            </w:tcMar>
            <w:vAlign w:val="center"/>
          </w:tcPr>
          <w:p>
            <w:pPr>
              <w:jc w:val="left"/>
            </w:pPr>
            <w:r>
              <w:rPr>
                <w:rFonts w:ascii="Times New Roman" w:hAnsi="Times New Roman"/>
                <w:sz w:val="16"/>
              </w:rPr>
              <w:t>Upload local audio segment</w:t>
            </w:r>
          </w:p>
        </w:tc>
        <w:tc>
          <w:tcPr>
            <w:tcW w:type="dxa" w:w="3888"/>
            <w:tcMar>
              <w:top w:w="90" w:type="dxa"/>
              <w:start w:w="110" w:type="dxa"/>
              <w:bottom w:w="90" w:type="dxa"/>
              <w:end w:w="110" w:type="dxa"/>
            </w:tcMar>
            <w:vAlign w:val="center"/>
          </w:tcPr>
          <w:p>
            <w:pPr>
              <w:jc w:val="left"/>
            </w:pPr>
            <w:r>
              <w:rPr>
                <w:rFonts w:ascii="Times New Roman" w:hAnsi="Times New Roman"/>
                <w:sz w:val="16"/>
              </w:rPr>
              <w:t>Transcript saved and temporary file deleted</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Transcript storage</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Save and retrieve statement</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Text returned in chronological order</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tcPr>
          <w:p>
            <w:pPr>
              <w:jc w:val="left"/>
            </w:pPr>
            <w:r>
              <w:rPr>
                <w:rFonts w:ascii="Times New Roman" w:hAnsi="Times New Roman"/>
                <w:sz w:val="16"/>
              </w:rPr>
              <w:t>Observation association</w:t>
            </w:r>
          </w:p>
        </w:tc>
        <w:tc>
          <w:tcPr>
            <w:tcW w:type="dxa" w:w="2880"/>
            <w:tcMar>
              <w:top w:w="90" w:type="dxa"/>
              <w:start w:w="110" w:type="dxa"/>
              <w:bottom w:w="90" w:type="dxa"/>
              <w:end w:w="110" w:type="dxa"/>
            </w:tcMar>
            <w:vAlign w:val="center"/>
          </w:tcPr>
          <w:p>
            <w:pPr>
              <w:jc w:val="left"/>
            </w:pPr>
            <w:r>
              <w:rPr>
                <w:rFonts w:ascii="Times New Roman" w:hAnsi="Times New Roman"/>
                <w:sz w:val="16"/>
              </w:rPr>
              <w:t>Store facial observation</w:t>
            </w:r>
          </w:p>
        </w:tc>
        <w:tc>
          <w:tcPr>
            <w:tcW w:type="dxa" w:w="3888"/>
            <w:tcMar>
              <w:top w:w="90" w:type="dxa"/>
              <w:start w:w="110" w:type="dxa"/>
              <w:bottom w:w="90" w:type="dxa"/>
              <w:end w:w="110" w:type="dxa"/>
            </w:tcMar>
            <w:vAlign w:val="center"/>
          </w:tcPr>
          <w:p>
            <w:pPr>
              <w:jc w:val="left"/>
            </w:pPr>
            <w:r>
              <w:rPr>
                <w:rFonts w:ascii="Times New Roman" w:hAnsi="Times New Roman"/>
                <w:sz w:val="16"/>
              </w:rPr>
              <w:t>Associated with latest statement</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Question endpoint</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Generate contextual question</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Structured response stored</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tcPr>
          <w:p>
            <w:pPr>
              <w:jc w:val="left"/>
            </w:pPr>
            <w:r>
              <w:rPr>
                <w:rFonts w:ascii="Times New Roman" w:hAnsi="Times New Roman"/>
                <w:sz w:val="16"/>
              </w:rPr>
              <w:t>Report endpoint</w:t>
            </w:r>
          </w:p>
        </w:tc>
        <w:tc>
          <w:tcPr>
            <w:tcW w:type="dxa" w:w="2880"/>
            <w:tcMar>
              <w:top w:w="90" w:type="dxa"/>
              <w:start w:w="110" w:type="dxa"/>
              <w:bottom w:w="90" w:type="dxa"/>
              <w:end w:w="110" w:type="dxa"/>
            </w:tcMar>
            <w:vAlign w:val="center"/>
          </w:tcPr>
          <w:p>
            <w:pPr>
              <w:jc w:val="left"/>
            </w:pPr>
            <w:r>
              <w:rPr>
                <w:rFonts w:ascii="Times New Roman" w:hAnsi="Times New Roman"/>
                <w:sz w:val="16"/>
              </w:rPr>
              <w:t>Generate report after interview</w:t>
            </w:r>
          </w:p>
        </w:tc>
        <w:tc>
          <w:tcPr>
            <w:tcW w:type="dxa" w:w="3888"/>
            <w:tcMar>
              <w:top w:w="90" w:type="dxa"/>
              <w:start w:w="110" w:type="dxa"/>
              <w:bottom w:w="90" w:type="dxa"/>
              <w:end w:w="110" w:type="dxa"/>
            </w:tcMar>
            <w:vAlign w:val="center"/>
          </w:tcPr>
          <w:p>
            <w:pPr>
              <w:jc w:val="left"/>
            </w:pPr>
            <w:r>
              <w:rPr>
                <w:rFonts w:ascii="Times New Roman" w:hAnsi="Times New Roman"/>
                <w:sz w:val="16"/>
              </w:rPr>
              <w:t>Structured report and analytics returned</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Frontend build</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Run production build</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Build completes</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bl>
    <w:p/>
    <w:p>
      <w:r>
        <w:br w:type="page"/>
      </w:r>
    </w:p>
    <w:p>
      <w:pPr>
        <w:pStyle w:val="Heading1"/>
        <w:spacing w:before="0" w:after="240"/>
        <w:jc w:val="center"/>
      </w:pPr>
      <w:r>
        <w:t>CHAPTER 6</w:t>
      </w:r>
    </w:p>
    <w:p>
      <w:pPr>
        <w:pStyle w:val="Heading1"/>
        <w:spacing w:before="0" w:after="240"/>
        <w:jc w:val="center"/>
      </w:pPr>
      <w:r>
        <w:t>PROJECT DEMONSTRATION</w:t>
      </w:r>
    </w:p>
    <w:p>
      <w:pPr>
        <w:pStyle w:val="Heading2"/>
        <w:spacing w:before="0" w:after="240"/>
        <w:jc w:val="center"/>
      </w:pPr>
      <w:r>
        <w:t>6.1 Demonstration Procedure</w:t>
      </w:r>
    </w:p>
    <w:p>
      <w:pPr>
        <w:pStyle w:val="ListParagraph"/>
        <w:ind w:left="432" w:hanging="216"/>
      </w:pPr>
      <w:r>
        <w:t xml:space="preserve">1. </w:t>
      </w:r>
      <w:r>
        <w:t>Start Ollama and the FastAPI backend, then start the Vite frontend.</w:t>
      </w:r>
    </w:p>
    <w:p>
      <w:pPr>
        <w:pStyle w:val="ListParagraph"/>
        <w:ind w:left="432" w:hanging="216"/>
      </w:pPr>
      <w:r>
        <w:t xml:space="preserve">2. </w:t>
      </w:r>
      <w:r>
        <w:t>Choose Airport or Border Entry, or Visa Office or Consulate.</w:t>
      </w:r>
    </w:p>
    <w:p>
      <w:pPr>
        <w:pStyle w:val="ListParagraph"/>
        <w:ind w:left="432" w:hanging="216"/>
      </w:pPr>
      <w:r>
        <w:t xml:space="preserve">3. </w:t>
      </w:r>
      <w:r>
        <w:t>Select an international language and complete the applicant or traveller intake.</w:t>
      </w:r>
    </w:p>
    <w:p>
      <w:pPr>
        <w:pStyle w:val="ListParagraph"/>
        <w:ind w:left="432" w:hanging="216"/>
      </w:pPr>
      <w:r>
        <w:t xml:space="preserve">4. </w:t>
      </w:r>
      <w:r>
        <w:t>Confirm consent and create the interview.</w:t>
      </w:r>
    </w:p>
    <w:p>
      <w:pPr>
        <w:pStyle w:val="ListParagraph"/>
        <w:ind w:left="432" w:hanging="216"/>
      </w:pPr>
      <w:r>
        <w:t xml:space="preserve">5. </w:t>
      </w:r>
      <w:r>
        <w:t>Check the camera and microphone and start the interview.</w:t>
      </w:r>
    </w:p>
    <w:p>
      <w:pPr>
        <w:pStyle w:val="ListParagraph"/>
        <w:ind w:left="432" w:hanging="216"/>
      </w:pPr>
      <w:r>
        <w:t xml:space="preserve">6. </w:t>
      </w:r>
      <w:r>
        <w:t>Record a spoken response and verify the local transcript.</w:t>
      </w:r>
    </w:p>
    <w:p>
      <w:pPr>
        <w:pStyle w:val="ListParagraph"/>
        <w:ind w:left="432" w:hanging="216"/>
      </w:pPr>
      <w:r>
        <w:t xml:space="preserve">7. </w:t>
      </w:r>
      <w:r>
        <w:t>Correct the transcript manually if required.</w:t>
      </w:r>
    </w:p>
    <w:p>
      <w:pPr>
        <w:pStyle w:val="ListParagraph"/>
        <w:ind w:left="432" w:hanging="216"/>
      </w:pPr>
      <w:r>
        <w:t xml:space="preserve">8. </w:t>
      </w:r>
      <w:r>
        <w:t>Generate a follow-up question and review it before asking.</w:t>
      </w:r>
    </w:p>
    <w:p>
      <w:pPr>
        <w:pStyle w:val="ListParagraph"/>
        <w:ind w:left="432" w:hanging="216"/>
      </w:pPr>
      <w:r>
        <w:t xml:space="preserve">9. </w:t>
      </w:r>
      <w:r>
        <w:t>End the interview and generate the structured report.</w:t>
      </w:r>
    </w:p>
    <w:p>
      <w:pPr>
        <w:pStyle w:val="ListParagraph"/>
        <w:ind w:left="432" w:hanging="216"/>
      </w:pPr>
      <w:r>
        <w:t xml:space="preserve">10. </w:t>
      </w:r>
      <w:r>
        <w:t>Use Print or Save PDF to retain the report locally.</w:t>
      </w:r>
    </w:p>
    <w:p>
      <w:pPr>
        <w:pStyle w:val="Heading2"/>
        <w:spacing w:before="0" w:after="240"/>
        <w:jc w:val="center"/>
      </w:pPr>
      <w:r>
        <w:t>6.2 Airport Interview Scenario</w:t>
      </w:r>
    </w:p>
    <w:p>
      <w:pPr>
        <w:ind w:firstLine="432"/>
        <w:jc w:val="both"/>
      </w:pPr>
      <w:r>
        <w:t>A traveller states that the purpose of travel is a two-week visit and provides a hotel destination. The system should avoid asking the same purpose or duration again. A suitable follow-up may clarify planned activities, onward or return travel, funding, or a supporting document that the traveller has not yet described. The question remains neutral and does not presume unauthorized work or overstay.</w:t>
      </w:r>
    </w:p>
    <w:p>
      <w:pPr>
        <w:pStyle w:val="Heading2"/>
        <w:spacing w:before="0" w:after="240"/>
        <w:jc w:val="center"/>
      </w:pPr>
      <w:r>
        <w:t>6.3 Visa-Office Interview Scenario</w:t>
      </w:r>
    </w:p>
    <w:p>
      <w:pPr>
        <w:ind w:firstLine="432"/>
        <w:jc w:val="both"/>
      </w:pPr>
      <w:r>
        <w:t>A student-visa applicant describes the intended course and educational institution. The system may identify unresolved funding, accommodation, previous application or supporting-document details. It must not decide whether the applicant qualifies for the visa and must not infer credibility from accent, facial movement or nationality.</w:t>
      </w:r>
    </w:p>
    <w:p>
      <w:pPr>
        <w:pStyle w:val="Heading2"/>
        <w:spacing w:before="0" w:after="240"/>
        <w:jc w:val="center"/>
      </w:pPr>
      <w:r>
        <w:t>6.4 Offline Operation</w:t>
      </w:r>
    </w:p>
    <w:p>
      <w:pPr>
        <w:ind w:firstLine="432"/>
        <w:jc w:val="both"/>
      </w:pPr>
      <w:r>
        <w:t>After the one-time installation of frontend packages, Python dependencies, the Whisper model, local MediaPipe assets and Qwen3 14B, the runtime does not require internet access. The browser communicates with localhost services, SQLite stores the record locally and the operating system creates the PDF report.</w:t>
      </w:r>
    </w:p>
    <w:p>
      <w:r>
        <w:br w:type="page"/>
      </w:r>
    </w:p>
    <w:p>
      <w:pPr>
        <w:pStyle w:val="Heading1"/>
        <w:spacing w:before="0" w:after="240"/>
        <w:jc w:val="center"/>
      </w:pPr>
      <w:r>
        <w:t>CHAPTER 7</w:t>
      </w:r>
    </w:p>
    <w:p>
      <w:pPr>
        <w:pStyle w:val="Heading1"/>
        <w:spacing w:before="0" w:after="240"/>
        <w:jc w:val="center"/>
      </w:pPr>
      <w:r>
        <w:t>RESULTS AND DISCUSSION</w:t>
      </w:r>
    </w:p>
    <w:p>
      <w:pPr>
        <w:pStyle w:val="Heading2"/>
        <w:spacing w:before="0" w:after="240"/>
        <w:jc w:val="center"/>
      </w:pPr>
      <w:r>
        <w:t>7.1 Implementation Results</w:t>
      </w:r>
    </w:p>
    <w:p>
      <w:pPr>
        <w:jc w:val="center"/>
      </w:pPr>
      <w:r>
        <w:rPr>
          <w:b/>
          <w:sz w:val="20"/>
        </w:rPr>
        <w:t>Table 7.1 Implemented Capability Summary</w:t>
      </w:r>
    </w:p>
    <w:tbl>
      <w:tblPr>
        <w:tblStyle w:val="TableGrid"/>
        <w:tblW w:type="auto" w:w="0"/>
        <w:jc w:val="center"/>
        <w:tblLook w:firstColumn="1" w:firstRow="1" w:lastColumn="0" w:lastRow="0" w:noHBand="0" w:noVBand="1" w:val="04A0"/>
      </w:tblPr>
      <w:tblGrid>
        <w:gridCol w:w="2967"/>
        <w:gridCol w:w="2967"/>
        <w:gridCol w:w="2967"/>
      </w:tblGrid>
      <w:tr>
        <w:trPr>
          <w:tblHeader w:val="true"/>
        </w:trPr>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Capability</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Implementation Status</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Evidence</w:t>
            </w:r>
          </w:p>
        </w:tc>
      </w:tr>
      <w:tr>
        <w:tc>
          <w:tcPr>
            <w:tcW w:type="dxa" w:w="3024"/>
            <w:tcMar>
              <w:top w:w="90" w:type="dxa"/>
              <w:start w:w="110" w:type="dxa"/>
              <w:bottom w:w="90" w:type="dxa"/>
              <w:end w:w="110" w:type="dxa"/>
            </w:tcMar>
            <w:vAlign w:val="center"/>
          </w:tcPr>
          <w:p>
            <w:pPr>
              <w:jc w:val="left"/>
            </w:pPr>
            <w:r>
              <w:rPr>
                <w:rFonts w:ascii="Times New Roman" w:hAnsi="Times New Roman"/>
                <w:sz w:val="18"/>
              </w:rPr>
              <w:t>Airport interview mode</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Setting-specific objective and UI</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Visa-office interview mode</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Setting-specific objective and UI</w:t>
            </w:r>
          </w:p>
        </w:tc>
      </w:tr>
      <w:tr>
        <w:tc>
          <w:tcPr>
            <w:tcW w:type="dxa" w:w="3024"/>
            <w:tcMar>
              <w:top w:w="90" w:type="dxa"/>
              <w:start w:w="110" w:type="dxa"/>
              <w:bottom w:w="90" w:type="dxa"/>
              <w:end w:w="110" w:type="dxa"/>
            </w:tcMar>
            <w:vAlign w:val="center"/>
          </w:tcPr>
          <w:p>
            <w:pPr>
              <w:jc w:val="left"/>
            </w:pPr>
            <w:r>
              <w:rPr>
                <w:rFonts w:ascii="Times New Roman" w:hAnsi="Times New Roman"/>
                <w:sz w:val="18"/>
              </w:rPr>
              <w:t>International language list</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Backend configuration and selector</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Offline transcription</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faster-whisper endpoint and dependency</w:t>
            </w:r>
          </w:p>
        </w:tc>
      </w:tr>
      <w:tr>
        <w:tc>
          <w:tcPr>
            <w:tcW w:type="dxa" w:w="3024"/>
            <w:tcMar>
              <w:top w:w="90" w:type="dxa"/>
              <w:start w:w="110" w:type="dxa"/>
              <w:bottom w:w="90" w:type="dxa"/>
              <w:end w:w="110" w:type="dxa"/>
            </w:tcMar>
            <w:vAlign w:val="center"/>
          </w:tcPr>
          <w:p>
            <w:pPr>
              <w:jc w:val="left"/>
            </w:pPr>
            <w:r>
              <w:rPr>
                <w:rFonts w:ascii="Times New Roman" w:hAnsi="Times New Roman"/>
                <w:sz w:val="18"/>
              </w:rPr>
              <w:t>Local LLM</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Ollama Qwen3 14B configuration</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Local vision assets</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Bundled MediaPipe WASM and model</w:t>
            </w:r>
          </w:p>
        </w:tc>
      </w:tr>
      <w:tr>
        <w:tc>
          <w:tcPr>
            <w:tcW w:type="dxa" w:w="3024"/>
            <w:tcMar>
              <w:top w:w="90" w:type="dxa"/>
              <w:start w:w="110" w:type="dxa"/>
              <w:bottom w:w="90" w:type="dxa"/>
              <w:end w:w="110" w:type="dxa"/>
            </w:tcMar>
            <w:vAlign w:val="center"/>
          </w:tcPr>
          <w:p>
            <w:pPr>
              <w:jc w:val="left"/>
            </w:pPr>
            <w:r>
              <w:rPr>
                <w:rFonts w:ascii="Times New Roman" w:hAnsi="Times New Roman"/>
                <w:sz w:val="18"/>
              </w:rPr>
              <w:t>Structured report</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Report endpoint and printable report view</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Automated software tests</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4 passed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Pytest workflow</w:t>
            </w:r>
          </w:p>
        </w:tc>
      </w:tr>
      <w:tr>
        <w:tc>
          <w:tcPr>
            <w:tcW w:type="dxa" w:w="3024"/>
            <w:tcMar>
              <w:top w:w="90" w:type="dxa"/>
              <w:start w:w="110" w:type="dxa"/>
              <w:bottom w:w="90" w:type="dxa"/>
              <w:end w:w="110" w:type="dxa"/>
            </w:tcMar>
            <w:vAlign w:val="center"/>
          </w:tcPr>
          <w:p>
            <w:pPr>
              <w:jc w:val="left"/>
            </w:pPr>
            <w:r>
              <w:rPr>
                <w:rFonts w:ascii="Times New Roman" w:hAnsi="Times New Roman"/>
                <w:sz w:val="18"/>
              </w:rPr>
              <w:t>Production frontend build</w:t>
            </w:r>
          </w:p>
        </w:tc>
        <w:tc>
          <w:tcPr>
            <w:tcW w:type="dxa" w:w="2160"/>
            <w:tcMar>
              <w:top w:w="90" w:type="dxa"/>
              <w:start w:w="110" w:type="dxa"/>
              <w:bottom w:w="90" w:type="dxa"/>
              <w:end w:w="110" w:type="dxa"/>
            </w:tcMar>
            <w:vAlign w:val="center"/>
          </w:tcPr>
          <w:p>
            <w:pPr>
              <w:jc w:val="left"/>
            </w:pPr>
            <w:r>
              <w:rPr>
                <w:rFonts w:ascii="Times New Roman" w:hAnsi="Times New Roman"/>
                <w:sz w:val="18"/>
              </w:rPr>
              <w:t>Successful</w:t>
            </w:r>
          </w:p>
        </w:tc>
        <w:tc>
          <w:tcPr>
            <w:tcW w:type="dxa" w:w="4608"/>
            <w:tcMar>
              <w:top w:w="90" w:type="dxa"/>
              <w:start w:w="110" w:type="dxa"/>
              <w:bottom w:w="90" w:type="dxa"/>
              <w:end w:w="110" w:type="dxa"/>
            </w:tcMar>
            <w:vAlign w:val="center"/>
          </w:tcPr>
          <w:p>
            <w:pPr>
              <w:jc w:val="left"/>
            </w:pPr>
            <w:r>
              <w:rPr>
                <w:rFonts w:ascii="Times New Roman" w:hAnsi="Times New Roman"/>
                <w:sz w:val="18"/>
              </w:rPr>
              <w:t>Vite build</w:t>
            </w:r>
          </w:p>
        </w:tc>
      </w:tr>
    </w:tbl>
    <w:p/>
    <w:p>
      <w:pPr>
        <w:pStyle w:val="Heading2"/>
        <w:spacing w:before="0" w:after="240"/>
        <w:jc w:val="center"/>
      </w:pPr>
      <w:r>
        <w:t>7.2 Discussion</w:t>
      </w:r>
    </w:p>
    <w:p>
      <w:pPr>
        <w:ind w:firstLine="432"/>
        <w:jc w:val="both"/>
      </w:pPr>
      <w:r>
        <w:t>The verified results show that the application components integrate successfully in a controlled environment. They do not measure word error rate, multilingual fairness, facial-analysis validity or operational interview quality. The confidence value attached to an automatically transcribed statement primarily reflects language identification in the current implementation and must not be interpreted as certainty that every word is correct.</w:t>
      </w:r>
    </w:p>
    <w:p>
      <w:pPr>
        <w:ind w:firstLine="432"/>
        <w:jc w:val="both"/>
      </w:pPr>
      <w:r>
        <w:t>The shift from a general investigative interview assistant to an immigration interview assistant improves domain relevance but raises the impact of errors. Questions can affect how an applicant explains important facts. The system therefore constrains the LLM to neutral clarification, exposes the transcript for correction and prevents automated immigration conclusions. A deployment decision would require legal review, security assessment, accessibility testing and evaluation with representative languages and interview conditions.</w:t>
      </w:r>
    </w:p>
    <w:p>
      <w:pPr>
        <w:pStyle w:val="Heading2"/>
        <w:spacing w:before="0" w:after="240"/>
        <w:jc w:val="center"/>
      </w:pPr>
      <w:r>
        <w:t>7.3 Current Limitations</w:t>
      </w:r>
    </w:p>
    <w:p>
      <w:pPr>
        <w:pStyle w:val="ListParagraph"/>
        <w:ind w:left="360" w:hanging="216"/>
      </w:pPr>
      <w:r>
        <w:t xml:space="preserve">• </w:t>
      </w:r>
      <w:r>
        <w:t>No passport, visa or supporting-document authenticity verification.</w:t>
      </w:r>
    </w:p>
    <w:p>
      <w:pPr>
        <w:pStyle w:val="ListParagraph"/>
        <w:ind w:left="360" w:hanging="216"/>
      </w:pPr>
      <w:r>
        <w:t xml:space="preserve">• </w:t>
      </w:r>
      <w:r>
        <w:t>No operational dataset or field evaluation in an airport or visa office.</w:t>
      </w:r>
    </w:p>
    <w:p>
      <w:pPr>
        <w:pStyle w:val="ListParagraph"/>
        <w:ind w:left="360" w:hanging="216"/>
      </w:pPr>
      <w:r>
        <w:t xml:space="preserve">• </w:t>
      </w:r>
      <w:r>
        <w:t>Transcription accuracy has not yet been measured across supported languages.</w:t>
      </w:r>
    </w:p>
    <w:p>
      <w:pPr>
        <w:pStyle w:val="ListParagraph"/>
        <w:ind w:left="360" w:hanging="216"/>
      </w:pPr>
      <w:r>
        <w:t xml:space="preserve">• </w:t>
      </w:r>
      <w:r>
        <w:t>LLM question relevance has not yet been rated by immigration-domain experts.</w:t>
      </w:r>
    </w:p>
    <w:p>
      <w:pPr>
        <w:pStyle w:val="ListParagraph"/>
        <w:ind w:left="360" w:hanging="216"/>
      </w:pPr>
      <w:r>
        <w:t xml:space="preserve">• </w:t>
      </w:r>
      <w:r>
        <w:t>Facial-expression estimates remain experimental and may introduce bias or distraction.</w:t>
      </w:r>
    </w:p>
    <w:p>
      <w:pPr>
        <w:pStyle w:val="ListParagraph"/>
        <w:ind w:left="360" w:hanging="216"/>
      </w:pPr>
      <w:r>
        <w:t xml:space="preserve">• </w:t>
      </w:r>
      <w:r>
        <w:t>Authentication, encryption, access control and retention automation require further work.</w:t>
      </w:r>
    </w:p>
    <w:p>
      <w:pPr>
        <w:pStyle w:val="ListParagraph"/>
        <w:ind w:left="360" w:hanging="216"/>
      </w:pPr>
      <w:r>
        <w:t xml:space="preserve">• </w:t>
      </w:r>
      <w:r>
        <w:t>Local Qwen3 14B inference may be slow on computers without adequate memory or GPU acceleration.</w:t>
      </w:r>
    </w:p>
    <w:p>
      <w:r>
        <w:br w:type="page"/>
      </w:r>
    </w:p>
    <w:p>
      <w:pPr>
        <w:pStyle w:val="Heading1"/>
        <w:spacing w:before="0" w:after="240"/>
        <w:jc w:val="center"/>
      </w:pPr>
      <w:r>
        <w:t>CHAPTER 8</w:t>
      </w:r>
    </w:p>
    <w:p>
      <w:pPr>
        <w:pStyle w:val="Heading1"/>
        <w:spacing w:before="0" w:after="240"/>
        <w:jc w:val="center"/>
      </w:pPr>
      <w:r>
        <w:t>CONCLUSION AND FUTURE WORK</w:t>
      </w:r>
    </w:p>
    <w:p>
      <w:pPr>
        <w:pStyle w:val="Heading2"/>
        <w:spacing w:before="0" w:after="240"/>
        <w:jc w:val="center"/>
      </w:pPr>
      <w:r>
        <w:t>8.1 Conclusion</w:t>
      </w:r>
    </w:p>
    <w:p>
      <w:pPr>
        <w:ind w:firstLine="432"/>
        <w:jc w:val="both"/>
      </w:pPr>
      <w:r>
        <w:t>The project delivers a laboratory-validated prototype for multilingual immigration interviews at airports and visa offices. It combines local speech transcription, an interview lifecycle, reviewable computer-vision observations, context-aware neutral questions, persistent local records and a structured report. The architecture supports offline use after model preparation and avoids routine transfer of sensitive interview content to external services.</w:t>
      </w:r>
    </w:p>
    <w:p>
      <w:pPr>
        <w:ind w:firstLine="432"/>
        <w:jc w:val="both"/>
      </w:pPr>
      <w:r>
        <w:t>The prototype demonstrates software integration rather than decision accuracy. It does not determine deception, admissibility, visa eligibility or immigration status. The officer remains responsible for verifying the transcript, reviewing documents, applying approved procedure and making every official decision.</w:t>
      </w:r>
    </w:p>
    <w:p>
      <w:pPr>
        <w:pStyle w:val="Heading2"/>
        <w:spacing w:before="0" w:after="240"/>
        <w:jc w:val="center"/>
      </w:pPr>
      <w:r>
        <w:t>8.2 Future Work</w:t>
      </w:r>
    </w:p>
    <w:p>
      <w:pPr>
        <w:pStyle w:val="ListParagraph"/>
        <w:ind w:left="360" w:hanging="216"/>
      </w:pPr>
      <w:r>
        <w:t xml:space="preserve">• </w:t>
      </w:r>
      <w:r>
        <w:t>Measure word error rate for representative international languages, accents, dialects and code-switching.</w:t>
      </w:r>
    </w:p>
    <w:p>
      <w:pPr>
        <w:pStyle w:val="ListParagraph"/>
        <w:ind w:left="360" w:hanging="216"/>
      </w:pPr>
      <w:r>
        <w:t xml:space="preserve">• </w:t>
      </w:r>
      <w:r>
        <w:t>Evaluate question relevance, neutrality and repetition with immigration-domain experts.</w:t>
      </w:r>
    </w:p>
    <w:p>
      <w:pPr>
        <w:pStyle w:val="ListParagraph"/>
        <w:ind w:left="360" w:hanging="216"/>
      </w:pPr>
      <w:r>
        <w:t xml:space="preserve">• </w:t>
      </w:r>
      <w:r>
        <w:t>Add optional local translation while preserving the original-language transcript.</w:t>
      </w:r>
    </w:p>
    <w:p>
      <w:pPr>
        <w:pStyle w:val="ListParagraph"/>
        <w:ind w:left="360" w:hanging="216"/>
      </w:pPr>
      <w:r>
        <w:t xml:space="preserve">• </w:t>
      </w:r>
      <w:r>
        <w:t>Integrate authorized travel-document verification through approved systems.</w:t>
      </w:r>
    </w:p>
    <w:p>
      <w:pPr>
        <w:pStyle w:val="ListParagraph"/>
        <w:ind w:left="360" w:hanging="216"/>
      </w:pPr>
      <w:r>
        <w:t xml:space="preserve">• </w:t>
      </w:r>
      <w:r>
        <w:t>Implement authentication, role-based access, encryption, audit logging and retention controls.</w:t>
      </w:r>
    </w:p>
    <w:p>
      <w:pPr>
        <w:pStyle w:val="ListParagraph"/>
        <w:ind w:left="360" w:hanging="216"/>
      </w:pPr>
      <w:r>
        <w:t xml:space="preserve">• </w:t>
      </w:r>
      <w:r>
        <w:t>Conduct fairness and accessibility studies before any field pilot.</w:t>
      </w:r>
    </w:p>
    <w:p>
      <w:pPr>
        <w:pStyle w:val="ListParagraph"/>
        <w:ind w:left="360" w:hanging="216"/>
      </w:pPr>
      <w:r>
        <w:t xml:space="preserve">• </w:t>
      </w:r>
      <w:r>
        <w:t>Compare performance with and without facial analysis and remove it if it does not provide safe, useful assistance.</w:t>
      </w:r>
    </w:p>
    <w:p>
      <w:pPr>
        <w:pStyle w:val="ListParagraph"/>
        <w:ind w:left="360" w:hanging="216"/>
      </w:pPr>
      <w:r>
        <w:t xml:space="preserve">• </w:t>
      </w:r>
      <w:r>
        <w:t>Prepare a Scopus-indexed conference paper after completing empirical evaluation.</w:t>
      </w:r>
    </w:p>
    <w:p>
      <w:r>
        <w:br w:type="page"/>
      </w:r>
    </w:p>
    <w:p>
      <w:pPr>
        <w:pStyle w:val="Heading1"/>
        <w:spacing w:before="0" w:after="240"/>
        <w:jc w:val="center"/>
      </w:pPr>
      <w:r>
        <w:t>CHAPTER 9</w:t>
      </w:r>
    </w:p>
    <w:p>
      <w:pPr>
        <w:pStyle w:val="Heading1"/>
        <w:spacing w:before="0" w:after="240"/>
        <w:jc w:val="center"/>
      </w:pPr>
      <w:r>
        <w:t>REFERENCES</w:t>
      </w:r>
    </w:p>
    <w:p>
      <w:pPr>
        <w:ind w:left="432" w:hanging="432"/>
        <w:jc w:val="both"/>
      </w:pPr>
      <w:r>
        <w:t>[1] Y. Mao and Y. Zhao, "Digital Gatekeepers: Exploring Large Language Model's Role in Immigration Decisions," arXiv preprint arXiv:2506.21574, 2025.</w:t>
      </w:r>
    </w:p>
    <w:p>
      <w:pPr>
        <w:ind w:left="432" w:hanging="432"/>
        <w:jc w:val="both"/>
      </w:pPr>
      <w:r>
        <w:t>[2] International Civil Aviation Organization, "Traveller Identification Programme Strategy," ICAO, Montreal, Canada. [Online]. Available: https://www.icao.int/CDI/ipack-implementing-icao-trip-strategy-roadmap</w:t>
      </w:r>
    </w:p>
    <w:p>
      <w:pPr>
        <w:ind w:left="432" w:hanging="432"/>
        <w:jc w:val="both"/>
      </w:pPr>
      <w:r>
        <w:t>[3] International Civil Aviation Organization, "ICAO Public Key Directory: Frequently Asked Questions," ICAO, Montreal, Canada. [Online]. Available: https://www.icao.int/icao-pkd/frequently-asked-questions</w:t>
      </w:r>
    </w:p>
    <w:p>
      <w:pPr>
        <w:ind w:left="432" w:hanging="432"/>
        <w:jc w:val="both"/>
      </w:pPr>
      <w:r>
        <w:t>[4] International Civil Aviation Organization, "API Guidelines and PNR Reporting Standards," ICAO, Montreal, Canada. [Online]. Available: https://www.icao.int/facilitation-programmes/api-guidelines-and-pnr-reporting-standards</w:t>
      </w:r>
    </w:p>
    <w:p>
      <w:pPr>
        <w:ind w:left="432" w:hanging="432"/>
        <w:jc w:val="both"/>
      </w:pPr>
      <w:r>
        <w:t>[5] P. Grother, M. Ngan, and K. Hanaoka, "Face Recognition Vendor Test Part 3: Demographic Effects," National Institute of Standards and Technology, Gaithersburg, MD, USA, NISTIR 8280, Dec. 2019.</w:t>
      </w:r>
    </w:p>
    <w:p>
      <w:pPr>
        <w:ind w:left="432" w:hanging="432"/>
        <w:jc w:val="both"/>
      </w:pPr>
      <w:r>
        <w:t>[6] A. J. O'Toole, P. J. Phillips, X. An, and J. Dunlop, "Demographic Effects on Estimates of Automatic Face Recognition Performance," National Institute of Standards and Technology, Gaithersburg, MD, USA, NISTIR 7757, Mar. 2011.</w:t>
      </w:r>
    </w:p>
    <w:p>
      <w:pPr>
        <w:ind w:left="432" w:hanging="432"/>
        <w:jc w:val="both"/>
      </w:pPr>
      <w:r>
        <w:t>[7] A. Radford, J. W. Kim, T. Xu, G. Brockman, C. McLeavey, and I. Sutskever, "Robust Speech Recognition via Large-Scale Weak Supervision," arXiv preprint arXiv:2212.04356, 2022.</w:t>
      </w:r>
    </w:p>
    <w:p>
      <w:pPr>
        <w:ind w:left="432" w:hanging="432"/>
        <w:jc w:val="both"/>
      </w:pPr>
      <w:r>
        <w:t>[8] SYSTRAN, "faster-whisper: Faster Whisper Transcription with CTranslate2," GitHub repository, 2026. [Online]. Available: https://github.com/SYSTRAN/faster-whisper</w:t>
      </w:r>
    </w:p>
    <w:p>
      <w:pPr>
        <w:ind w:left="432" w:hanging="432"/>
        <w:jc w:val="both"/>
      </w:pPr>
      <w:r>
        <w:t>[9] A. Yang et al., "Qwen3 Technical Report," arXiv preprint arXiv:2505.09388, 2025.</w:t>
      </w:r>
    </w:p>
    <w:p>
      <w:pPr>
        <w:ind w:left="432" w:hanging="432"/>
        <w:jc w:val="both"/>
      </w:pPr>
      <w:r>
        <w:t>[10] Google AI, "MediaPipe Face Landmarker," Google AI Edge Documentation, 2026. [Online]. Available: https://ai.google.dev/edge/mediapipe/solutions/vision/face_landmarker</w:t>
      </w:r>
    </w:p>
    <w:p>
      <w:r>
        <w:br w:type="page"/>
      </w:r>
    </w:p>
    <w:p>
      <w:pPr>
        <w:pStyle w:val="Heading1"/>
        <w:spacing w:before="0" w:after="240"/>
        <w:jc w:val="center"/>
      </w:pPr>
      <w:r>
        <w:t>APPENDIX A</w:t>
      </w:r>
    </w:p>
    <w:p>
      <w:pPr>
        <w:pStyle w:val="Heading1"/>
        <w:spacing w:before="0" w:after="240"/>
        <w:jc w:val="center"/>
      </w:pPr>
      <w:r>
        <w:t>SELECTED IMPLEMENTATION CODE</w:t>
      </w:r>
    </w:p>
    <w:p>
      <w:pPr>
        <w:ind w:firstLine="432"/>
        <w:jc w:val="both"/>
      </w:pPr>
      <w:r>
        <w:t>The following excerpts document the main implemented workflow. Complete source files are retained in the project repository; generated dependencies, model files and build outputs are intentionally excluded.</w:t>
      </w:r>
    </w:p>
    <w:p>
      <w:pPr>
        <w:pStyle w:val="Heading2"/>
        <w:spacing w:before="0" w:after="240"/>
        <w:jc w:val="center"/>
      </w:pPr>
      <w:r>
        <w:t>A.1 Local Model Configuration</w:t>
      </w:r>
    </w:p>
    <w:p>
      <w:pPr>
        <w:keepLines/>
        <w:spacing w:before="60" w:after="240" w:line="240" w:lineRule="auto"/>
        <w:ind w:left="288" w:right="288"/>
        <w:shd w:fill="F2F5F7"/>
      </w:pPr>
      <w:r>
        <w:rPr>
          <w:rFonts w:ascii="Courier New" w:hAnsi="Courier New" w:eastAsia="Courier New"/>
          <w:sz w:val="15"/>
        </w:rPr>
        <w:t>DATABASE_URL=sqlite:///./interview_assistant.db</w:t>
        <w:br/>
      </w:r>
      <w:r>
        <w:rPr>
          <w:rFonts w:ascii="Courier New" w:hAnsi="Courier New" w:eastAsia="Courier New"/>
          <w:sz w:val="15"/>
        </w:rPr>
        <w:t>OFFLINE_MODE=true</w:t>
        <w:br/>
      </w:r>
      <w:r>
        <w:rPr>
          <w:rFonts w:ascii="Courier New" w:hAnsi="Courier New" w:eastAsia="Courier New"/>
          <w:sz w:val="15"/>
        </w:rPr>
        <w:t>PERSIST_RAW_MEDIA=false</w:t>
        <w:br/>
      </w:r>
      <w:r>
        <w:rPr>
          <w:rFonts w:ascii="Courier New" w:hAnsi="Courier New" w:eastAsia="Courier New"/>
          <w:sz w:val="15"/>
        </w:rPr>
        <w:br/>
      </w:r>
      <w:r>
        <w:rPr>
          <w:rFonts w:ascii="Courier New" w:hAnsi="Courier New" w:eastAsia="Courier New"/>
          <w:sz w:val="15"/>
        </w:rPr>
        <w:t>LLM_PROVIDER=ollama</w:t>
        <w:br/>
      </w:r>
      <w:r>
        <w:rPr>
          <w:rFonts w:ascii="Courier New" w:hAnsi="Courier New" w:eastAsia="Courier New"/>
          <w:sz w:val="15"/>
        </w:rPr>
        <w:t>LLM_BASE_URL=http://localhost:11434/v1</w:t>
        <w:br/>
      </w:r>
      <w:r>
        <w:rPr>
          <w:rFonts w:ascii="Courier New" w:hAnsi="Courier New" w:eastAsia="Courier New"/>
          <w:sz w:val="15"/>
        </w:rPr>
        <w:t>LLM_MODEL=qwen3:14b</w:t>
        <w:br/>
      </w:r>
      <w:r>
        <w:rPr>
          <w:rFonts w:ascii="Courier New" w:hAnsi="Courier New" w:eastAsia="Courier New"/>
          <w:sz w:val="15"/>
        </w:rPr>
        <w:br/>
      </w:r>
      <w:r>
        <w:rPr>
          <w:rFonts w:ascii="Courier New" w:hAnsi="Courier New" w:eastAsia="Courier New"/>
          <w:sz w:val="15"/>
        </w:rPr>
        <w:t>WHISPER_MODEL_PATH=models/whisper/small</w:t>
        <w:br/>
      </w:r>
      <w:r>
        <w:rPr>
          <w:rFonts w:ascii="Courier New" w:hAnsi="Courier New" w:eastAsia="Courier New"/>
          <w:sz w:val="15"/>
        </w:rPr>
        <w:t>WHISPER_DEVICE=cpu</w:t>
        <w:br/>
      </w:r>
      <w:r>
        <w:rPr>
          <w:rFonts w:ascii="Courier New" w:hAnsi="Courier New" w:eastAsia="Courier New"/>
          <w:sz w:val="15"/>
        </w:rPr>
        <w:t>WHISPER_COMPUTE_TYPE=int8</w:t>
        <w:br/>
      </w:r>
    </w:p>
    <w:p>
      <w:pPr>
        <w:pStyle w:val="Heading2"/>
        <w:spacing w:before="0" w:after="240"/>
        <w:jc w:val="center"/>
      </w:pPr>
      <w:r>
        <w:t>A.2 Consent and Interview Creation</w:t>
      </w:r>
    </w:p>
    <w:p>
      <w:pPr>
        <w:keepLines/>
        <w:spacing w:before="60" w:after="240" w:line="240" w:lineRule="auto"/>
        <w:ind w:left="288" w:right="288"/>
        <w:shd w:fill="F2F5F7"/>
      </w:pPr>
      <w:r>
        <w:rPr>
          <w:rFonts w:ascii="Courier New" w:hAnsi="Courier New" w:eastAsia="Courier New"/>
          <w:sz w:val="15"/>
        </w:rPr>
        <w:t>@app.post('/api/interviews', response_model=InterviewOut, status_code=201)</w:t>
        <w:br/>
      </w:r>
      <w:r>
        <w:rPr>
          <w:rFonts w:ascii="Courier New" w:hAnsi="Courier New" w:eastAsia="Courier New"/>
          <w:sz w:val="15"/>
        </w:rPr>
        <w:t>def create_interview(body: InterviewCreate, db: Session = Depends(get_db)):</w:t>
        <w:br/>
      </w:r>
      <w:r>
        <w:rPr>
          <w:rFonts w:ascii="Courier New" w:hAnsi="Courier New" w:eastAsia="Courier New"/>
          <w:sz w:val="15"/>
        </w:rPr>
        <w:t xml:space="preserve">    if not body.consent_given:</w:t>
        <w:br/>
      </w:r>
      <w:r>
        <w:rPr>
          <w:rFonts w:ascii="Courier New" w:hAnsi="Courier New" w:eastAsia="Courier New"/>
          <w:sz w:val="15"/>
        </w:rPr>
        <w:t xml:space="preserve">        raise HTTPException(422, 'Explicit consent is required before capture begins')</w:t>
        <w:br/>
      </w:r>
      <w:r>
        <w:rPr>
          <w:rFonts w:ascii="Courier New" w:hAnsi="Courier New" w:eastAsia="Courier New"/>
          <w:sz w:val="15"/>
        </w:rPr>
        <w:t xml:space="preserve">    if body.language not in LANGUAGE_BY_NAME:</w:t>
        <w:br/>
      </w:r>
      <w:r>
        <w:rPr>
          <w:rFonts w:ascii="Courier New" w:hAnsi="Courier New" w:eastAsia="Courier New"/>
          <w:sz w:val="15"/>
        </w:rPr>
        <w:t xml:space="preserve">        raise HTTPException(422, 'Unsupported language selection')</w:t>
        <w:br/>
      </w:r>
      <w:r>
        <w:rPr>
          <w:rFonts w:ascii="Courier New" w:hAnsi="Courier New" w:eastAsia="Courier New"/>
          <w:sz w:val="15"/>
        </w:rPr>
        <w:br/>
      </w:r>
      <w:r>
        <w:rPr>
          <w:rFonts w:ascii="Courier New" w:hAnsi="Courier New" w:eastAsia="Courier New"/>
          <w:sz w:val="15"/>
        </w:rPr>
        <w:t xml:space="preserve">    interview_data = body.model_dump(exclude={'interviewee'})</w:t>
        <w:br/>
      </w:r>
      <w:r>
        <w:rPr>
          <w:rFonts w:ascii="Courier New" w:hAnsi="Courier New" w:eastAsia="Courier New"/>
          <w:sz w:val="15"/>
        </w:rPr>
        <w:t xml:space="preserve">    row = Interview(**interview_data)</w:t>
        <w:br/>
      </w:r>
      <w:r>
        <w:rPr>
          <w:rFonts w:ascii="Courier New" w:hAnsi="Courier New" w:eastAsia="Courier New"/>
          <w:sz w:val="15"/>
        </w:rPr>
        <w:t xml:space="preserve">    db.add(row)</w:t>
        <w:br/>
      </w:r>
      <w:r>
        <w:rPr>
          <w:rFonts w:ascii="Courier New" w:hAnsi="Courier New" w:eastAsia="Courier New"/>
          <w:sz w:val="15"/>
        </w:rPr>
        <w:t xml:space="preserve">    db.flush()</w:t>
        <w:br/>
      </w:r>
      <w:r>
        <w:rPr>
          <w:rFonts w:ascii="Courier New" w:hAnsi="Courier New" w:eastAsia="Courier New"/>
          <w:sz w:val="15"/>
        </w:rPr>
        <w:t xml:space="preserve">    db.add(IntervieweeProfile(</w:t>
        <w:br/>
      </w:r>
      <w:r>
        <w:rPr>
          <w:rFonts w:ascii="Courier New" w:hAnsi="Courier New" w:eastAsia="Courier New"/>
          <w:sz w:val="15"/>
        </w:rPr>
        <w:t xml:space="preserve">        interview_id=row.id,</w:t>
        <w:br/>
      </w:r>
      <w:r>
        <w:rPr>
          <w:rFonts w:ascii="Courier New" w:hAnsi="Courier New" w:eastAsia="Courier New"/>
          <w:sz w:val="15"/>
        </w:rPr>
        <w:t xml:space="preserve">        **body.interviewee.model_dump(),</w:t>
        <w:br/>
      </w:r>
      <w:r>
        <w:rPr>
          <w:rFonts w:ascii="Courier New" w:hAnsi="Courier New" w:eastAsia="Courier New"/>
          <w:sz w:val="15"/>
        </w:rPr>
        <w:t xml:space="preserve">    ))</w:t>
        <w:br/>
      </w:r>
      <w:r>
        <w:rPr>
          <w:rFonts w:ascii="Courier New" w:hAnsi="Courier New" w:eastAsia="Courier New"/>
          <w:sz w:val="15"/>
        </w:rPr>
        <w:t xml:space="preserve">    db.commit()</w:t>
        <w:br/>
      </w:r>
      <w:r>
        <w:rPr>
          <w:rFonts w:ascii="Courier New" w:hAnsi="Courier New" w:eastAsia="Courier New"/>
          <w:sz w:val="15"/>
        </w:rPr>
        <w:t xml:space="preserve">    db.refresh(row)</w:t>
        <w:br/>
      </w:r>
      <w:r>
        <w:rPr>
          <w:rFonts w:ascii="Courier New" w:hAnsi="Courier New" w:eastAsia="Courier New"/>
          <w:sz w:val="15"/>
        </w:rPr>
        <w:t xml:space="preserve">    return row</w:t>
        <w:br/>
      </w:r>
    </w:p>
    <w:p>
      <w:r>
        <w:br w:type="page"/>
      </w:r>
    </w:p>
    <w:p>
      <w:pPr>
        <w:pStyle w:val="Heading1"/>
        <w:spacing w:before="0" w:after="240"/>
        <w:jc w:val="center"/>
      </w:pPr>
      <w:r>
        <w:t>APPENDIX B</w:t>
      </w:r>
    </w:p>
    <w:p>
      <w:pPr>
        <w:pStyle w:val="Heading1"/>
        <w:spacing w:before="0" w:after="240"/>
        <w:jc w:val="center"/>
      </w:pPr>
      <w:r>
        <w:t>OFFLINE SPEECH PROCESSING</w:t>
      </w:r>
    </w:p>
    <w:p>
      <w:pPr>
        <w:pStyle w:val="Heading2"/>
        <w:spacing w:before="0" w:after="240"/>
        <w:jc w:val="center"/>
      </w:pPr>
      <w:r>
        <w:t>B.1 Local faster-whisper Service</w:t>
      </w:r>
    </w:p>
    <w:p>
      <w:pPr>
        <w:keepLines/>
        <w:spacing w:before="60" w:after="240" w:line="240" w:lineRule="auto"/>
        <w:ind w:left="288" w:right="288"/>
        <w:shd w:fill="F2F5F7"/>
      </w:pPr>
      <w:r>
        <w:rPr>
          <w:rFonts w:ascii="Courier New" w:hAnsi="Courier New" w:eastAsia="Courier New"/>
          <w:sz w:val="15"/>
        </w:rPr>
        <w:t>@lru_cache(maxsize=1)</w:t>
        <w:br/>
      </w:r>
      <w:r>
        <w:rPr>
          <w:rFonts w:ascii="Courier New" w:hAnsi="Courier New" w:eastAsia="Courier New"/>
          <w:sz w:val="15"/>
        </w:rPr>
        <w:t>def _model():</w:t>
        <w:br/>
      </w:r>
      <w:r>
        <w:rPr>
          <w:rFonts w:ascii="Courier New" w:hAnsi="Courier New" w:eastAsia="Courier New"/>
          <w:sz w:val="15"/>
        </w:rPr>
        <w:t xml:space="preserve">    from faster_whisper import WhisperModel</w:t>
        <w:br/>
      </w:r>
      <w:r>
        <w:rPr>
          <w:rFonts w:ascii="Courier New" w:hAnsi="Courier New" w:eastAsia="Courier New"/>
          <w:sz w:val="15"/>
        </w:rPr>
        <w:t xml:space="preserve">    model_path = Path(settings.whisper_model_path)</w:t>
        <w:br/>
      </w:r>
      <w:r>
        <w:rPr>
          <w:rFonts w:ascii="Courier New" w:hAnsi="Courier New" w:eastAsia="Courier New"/>
          <w:sz w:val="15"/>
        </w:rPr>
        <w:t xml:space="preserve">    if not model_path.is_absolute():</w:t>
        <w:br/>
      </w:r>
      <w:r>
        <w:rPr>
          <w:rFonts w:ascii="Courier New" w:hAnsi="Courier New" w:eastAsia="Courier New"/>
          <w:sz w:val="15"/>
        </w:rPr>
        <w:t xml:space="preserve">        model_path = Path(__file__).resolve().parents[3] / model_path</w:t>
        <w:br/>
      </w:r>
      <w:r>
        <w:rPr>
          <w:rFonts w:ascii="Courier New" w:hAnsi="Courier New" w:eastAsia="Courier New"/>
          <w:sz w:val="15"/>
        </w:rPr>
        <w:t xml:space="preserve">    if not model_path.exists():</w:t>
        <w:br/>
      </w:r>
      <w:r>
        <w:rPr>
          <w:rFonts w:ascii="Courier New" w:hAnsi="Courier New" w:eastAsia="Courier New"/>
          <w:sz w:val="15"/>
        </w:rPr>
        <w:t xml:space="preserve">        raise RuntimeError('Offline Whisper model was not found')</w:t>
        <w:br/>
      </w:r>
      <w:r>
        <w:rPr>
          <w:rFonts w:ascii="Courier New" w:hAnsi="Courier New" w:eastAsia="Courier New"/>
          <w:sz w:val="15"/>
        </w:rPr>
        <w:t xml:space="preserve">    return WhisperModel(</w:t>
        <w:br/>
      </w:r>
      <w:r>
        <w:rPr>
          <w:rFonts w:ascii="Courier New" w:hAnsi="Courier New" w:eastAsia="Courier New"/>
          <w:sz w:val="15"/>
        </w:rPr>
        <w:t xml:space="preserve">        str(model_path),</w:t>
        <w:br/>
      </w:r>
      <w:r>
        <w:rPr>
          <w:rFonts w:ascii="Courier New" w:hAnsi="Courier New" w:eastAsia="Courier New"/>
          <w:sz w:val="15"/>
        </w:rPr>
        <w:t xml:space="preserve">        device=settings.whisper_device,</w:t>
        <w:br/>
      </w:r>
      <w:r>
        <w:rPr>
          <w:rFonts w:ascii="Courier New" w:hAnsi="Courier New" w:eastAsia="Courier New"/>
          <w:sz w:val="15"/>
        </w:rPr>
        <w:t xml:space="preserve">        compute_type=settings.whisper_compute_type,</w:t>
        <w:br/>
      </w:r>
      <w:r>
        <w:rPr>
          <w:rFonts w:ascii="Courier New" w:hAnsi="Courier New" w:eastAsia="Courier New"/>
          <w:sz w:val="15"/>
        </w:rPr>
        <w:t xml:space="preserve">        local_files_only=True,</w:t>
        <w:br/>
      </w:r>
      <w:r>
        <w:rPr>
          <w:rFonts w:ascii="Courier New" w:hAnsi="Courier New" w:eastAsia="Courier New"/>
          <w:sz w:val="15"/>
        </w:rPr>
        <w:t xml:space="preserve">    )</w:t>
        <w:br/>
      </w:r>
      <w:r>
        <w:rPr>
          <w:rFonts w:ascii="Courier New" w:hAnsi="Courier New" w:eastAsia="Courier New"/>
          <w:sz w:val="15"/>
        </w:rPr>
        <w:br/>
      </w:r>
      <w:r>
        <w:rPr>
          <w:rFonts w:ascii="Courier New" w:hAnsi="Courier New" w:eastAsia="Courier New"/>
          <w:sz w:val="15"/>
        </w:rPr>
        <w:t>def transcribe_audio(audio_path: str, selected_language: str) -&gt; dict:</w:t>
        <w:br/>
      </w:r>
      <w:r>
        <w:rPr>
          <w:rFonts w:ascii="Courier New" w:hAnsi="Courier New" w:eastAsia="Courier New"/>
          <w:sz w:val="15"/>
        </w:rPr>
        <w:t xml:space="preserve">    language = LANGUAGE_BY_NAME.get(selected_language)</w:t>
        <w:br/>
      </w:r>
      <w:r>
        <w:rPr>
          <w:rFonts w:ascii="Courier New" w:hAnsi="Courier New" w:eastAsia="Courier New"/>
          <w:sz w:val="15"/>
        </w:rPr>
        <w:t xml:space="preserve">    segments, info = _model().transcribe(</w:t>
        <w:br/>
      </w:r>
      <w:r>
        <w:rPr>
          <w:rFonts w:ascii="Courier New" w:hAnsi="Courier New" w:eastAsia="Courier New"/>
          <w:sz w:val="15"/>
        </w:rPr>
        <w:t xml:space="preserve">        audio_path,</w:t>
        <w:br/>
      </w:r>
      <w:r>
        <w:rPr>
          <w:rFonts w:ascii="Courier New" w:hAnsi="Courier New" w:eastAsia="Courier New"/>
          <w:sz w:val="15"/>
        </w:rPr>
        <w:t xml:space="preserve">        language=language['code'] if language else None,</w:t>
        <w:br/>
      </w:r>
      <w:r>
        <w:rPr>
          <w:rFonts w:ascii="Courier New" w:hAnsi="Courier New" w:eastAsia="Courier New"/>
          <w:sz w:val="15"/>
        </w:rPr>
        <w:t xml:space="preserve">        beam_size=5,</w:t>
        <w:br/>
      </w:r>
      <w:r>
        <w:rPr>
          <w:rFonts w:ascii="Courier New" w:hAnsi="Courier New" w:eastAsia="Courier New"/>
          <w:sz w:val="15"/>
        </w:rPr>
        <w:t xml:space="preserve">        vad_filter=True,</w:t>
        <w:br/>
      </w:r>
      <w:r>
        <w:rPr>
          <w:rFonts w:ascii="Courier New" w:hAnsi="Courier New" w:eastAsia="Courier New"/>
          <w:sz w:val="15"/>
        </w:rPr>
        <w:t xml:space="preserve">        condition_on_previous_text=False,</w:t>
        <w:br/>
      </w:r>
      <w:r>
        <w:rPr>
          <w:rFonts w:ascii="Courier New" w:hAnsi="Courier New" w:eastAsia="Courier New"/>
          <w:sz w:val="15"/>
        </w:rPr>
        <w:t xml:space="preserve">    )</w:t>
        <w:br/>
      </w:r>
      <w:r>
        <w:rPr>
          <w:rFonts w:ascii="Courier New" w:hAnsi="Courier New" w:eastAsia="Courier New"/>
          <w:sz w:val="15"/>
        </w:rPr>
        <w:t xml:space="preserve">    text = ' '.join(s.text.strip() for s in segments if s.text.strip()).strip()</w:t>
        <w:br/>
      </w:r>
      <w:r>
        <w:rPr>
          <w:rFonts w:ascii="Courier New" w:hAnsi="Courier New" w:eastAsia="Courier New"/>
          <w:sz w:val="15"/>
        </w:rPr>
        <w:t xml:space="preserve">    return {</w:t>
        <w:br/>
      </w:r>
      <w:r>
        <w:rPr>
          <w:rFonts w:ascii="Courier New" w:hAnsi="Courier New" w:eastAsia="Courier New"/>
          <w:sz w:val="15"/>
        </w:rPr>
        <w:t xml:space="preserve">        'text': text,</w:t>
        <w:br/>
      </w:r>
      <w:r>
        <w:rPr>
          <w:rFonts w:ascii="Courier New" w:hAnsi="Courier New" w:eastAsia="Courier New"/>
          <w:sz w:val="15"/>
        </w:rPr>
        <w:t xml:space="preserve">        'detected_language': info.language,</w:t>
        <w:br/>
      </w:r>
      <w:r>
        <w:rPr>
          <w:rFonts w:ascii="Courier New" w:hAnsi="Courier New" w:eastAsia="Courier New"/>
          <w:sz w:val="15"/>
        </w:rPr>
        <w:t xml:space="preserve">        'language_probability': float(info.language_probability),</w:t>
        <w:br/>
      </w:r>
      <w:r>
        <w:rPr>
          <w:rFonts w:ascii="Courier New" w:hAnsi="Courier New" w:eastAsia="Courier New"/>
          <w:sz w:val="15"/>
        </w:rPr>
        <w:t xml:space="preserve">    }</w:t>
        <w:br/>
      </w:r>
    </w:p>
    <w:p>
      <w:pPr>
        <w:pStyle w:val="Heading2"/>
        <w:spacing w:before="0" w:after="240"/>
        <w:jc w:val="center"/>
      </w:pPr>
      <w:r>
        <w:t>B.2 Audio Upload and Temporary-file Deletion</w:t>
      </w:r>
    </w:p>
    <w:p>
      <w:pPr>
        <w:keepLines/>
        <w:spacing w:before="60" w:after="240" w:line="240" w:lineRule="auto"/>
        <w:ind w:left="288" w:right="288"/>
        <w:shd w:fill="F2F5F7"/>
      </w:pPr>
      <w:r>
        <w:rPr>
          <w:rFonts w:ascii="Courier New" w:hAnsi="Courier New" w:eastAsia="Courier New"/>
          <w:sz w:val="15"/>
        </w:rPr>
        <w:t>@app.post('/api/interviews/{interview_id}/audio-segments', status_code=201)</w:t>
        <w:br/>
      </w:r>
      <w:r>
        <w:rPr>
          <w:rFonts w:ascii="Courier New" w:hAnsi="Courier New" w:eastAsia="Courier New"/>
          <w:sz w:val="15"/>
        </w:rPr>
        <w:t>async def transcribe_audio_segment(interview_id: int, audio: UploadFile,</w:t>
        <w:br/>
      </w:r>
      <w:r>
        <w:rPr>
          <w:rFonts w:ascii="Courier New" w:hAnsi="Courier New" w:eastAsia="Courier New"/>
          <w:sz w:val="15"/>
        </w:rPr>
        <w:t xml:space="preserve">                                   language: str, db: Session = Depends(get_db)):</w:t>
        <w:br/>
      </w:r>
      <w:r>
        <w:rPr>
          <w:rFonts w:ascii="Courier New" w:hAnsi="Courier New" w:eastAsia="Courier New"/>
          <w:sz w:val="15"/>
        </w:rPr>
        <w:t xml:space="preserve">    interview = require_interview(db, interview_id)</w:t>
        <w:br/>
      </w:r>
      <w:r>
        <w:rPr>
          <w:rFonts w:ascii="Courier New" w:hAnsi="Courier New" w:eastAsia="Courier New"/>
          <w:sz w:val="15"/>
        </w:rPr>
        <w:t xml:space="preserve">    if interview.status != 'active':</w:t>
        <w:br/>
      </w:r>
      <w:r>
        <w:rPr>
          <w:rFonts w:ascii="Courier New" w:hAnsi="Courier New" w:eastAsia="Courier New"/>
          <w:sz w:val="15"/>
        </w:rPr>
        <w:t xml:space="preserve">        raise HTTPException(409, 'Audio transcription requires an active interview')</w:t>
        <w:br/>
      </w:r>
      <w:r>
        <w:rPr>
          <w:rFonts w:ascii="Courier New" w:hAnsi="Courier New" w:eastAsia="Courier New"/>
          <w:sz w:val="15"/>
        </w:rPr>
        <w:t xml:space="preserve">    data = await audio.read(settings.max_audio_segment_mb * 1024 * 1024 + 1)</w:t>
        <w:br/>
      </w:r>
      <w:r>
        <w:rPr>
          <w:rFonts w:ascii="Courier New" w:hAnsi="Courier New" w:eastAsia="Courier New"/>
          <w:sz w:val="15"/>
        </w:rPr>
        <w:t xml:space="preserve">    path = None</w:t>
        <w:br/>
      </w:r>
      <w:r>
        <w:rPr>
          <w:rFonts w:ascii="Courier New" w:hAnsi="Courier New" w:eastAsia="Courier New"/>
          <w:sz w:val="15"/>
        </w:rPr>
        <w:t xml:space="preserve">    try:</w:t>
        <w:br/>
      </w:r>
      <w:r>
        <w:rPr>
          <w:rFonts w:ascii="Courier New" w:hAnsi="Courier New" w:eastAsia="Courier New"/>
          <w:sz w:val="15"/>
        </w:rPr>
        <w:t xml:space="preserve">        with tempfile.NamedTemporaryFile(delete=False, suffix='.webm') as temporary:</w:t>
        <w:br/>
      </w:r>
      <w:r>
        <w:rPr>
          <w:rFonts w:ascii="Courier New" w:hAnsi="Courier New" w:eastAsia="Courier New"/>
          <w:sz w:val="15"/>
        </w:rPr>
        <w:t xml:space="preserve">            temporary.write(data)</w:t>
        <w:br/>
      </w:r>
      <w:r>
        <w:rPr>
          <w:rFonts w:ascii="Courier New" w:hAnsi="Courier New" w:eastAsia="Courier New"/>
          <w:sz w:val="15"/>
        </w:rPr>
        <w:t xml:space="preserve">            path = temporary.name</w:t>
        <w:br/>
      </w:r>
      <w:r>
        <w:rPr>
          <w:rFonts w:ascii="Courier New" w:hAnsi="Courier New" w:eastAsia="Courier New"/>
          <w:sz w:val="15"/>
        </w:rPr>
        <w:t xml:space="preserve">        result = await run_in_threadpool(transcribe_audio, path, language)</w:t>
        <w:br/>
      </w:r>
      <w:r>
        <w:rPr>
          <w:rFonts w:ascii="Courier New" w:hAnsi="Courier New" w:eastAsia="Courier New"/>
          <w:sz w:val="15"/>
        </w:rPr>
        <w:t xml:space="preserve">    finally:</w:t>
        <w:br/>
      </w:r>
      <w:r>
        <w:rPr>
          <w:rFonts w:ascii="Courier New" w:hAnsi="Courier New" w:eastAsia="Courier New"/>
          <w:sz w:val="15"/>
        </w:rPr>
        <w:t xml:space="preserve">        if path:</w:t>
        <w:br/>
      </w:r>
      <w:r>
        <w:rPr>
          <w:rFonts w:ascii="Courier New" w:hAnsi="Courier New" w:eastAsia="Courier New"/>
          <w:sz w:val="15"/>
        </w:rPr>
        <w:t xml:space="preserve">            try:</w:t>
        <w:br/>
      </w:r>
      <w:r>
        <w:rPr>
          <w:rFonts w:ascii="Courier New" w:hAnsi="Courier New" w:eastAsia="Courier New"/>
          <w:sz w:val="15"/>
        </w:rPr>
        <w:t xml:space="preserve">                os.unlink(path)</w:t>
        <w:br/>
      </w:r>
      <w:r>
        <w:rPr>
          <w:rFonts w:ascii="Courier New" w:hAnsi="Courier New" w:eastAsia="Courier New"/>
          <w:sz w:val="15"/>
        </w:rPr>
        <w:t xml:space="preserve">            except FileNotFoundError:</w:t>
        <w:br/>
      </w:r>
      <w:r>
        <w:rPr>
          <w:rFonts w:ascii="Courier New" w:hAnsi="Courier New" w:eastAsia="Courier New"/>
          <w:sz w:val="15"/>
        </w:rPr>
        <w:t xml:space="preserve">                pass</w:t>
        <w:br/>
      </w:r>
      <w:r>
        <w:rPr>
          <w:rFonts w:ascii="Courier New" w:hAnsi="Courier New" w:eastAsia="Courier New"/>
          <w:sz w:val="15"/>
        </w:rPr>
        <w:t xml:space="preserve">    if not result['text']:</w:t>
        <w:br/>
      </w:r>
      <w:r>
        <w:rPr>
          <w:rFonts w:ascii="Courier New" w:hAnsi="Courier New" w:eastAsia="Courier New"/>
          <w:sz w:val="15"/>
        </w:rPr>
        <w:t xml:space="preserve">        return {'saved': False, **result}</w:t>
        <w:br/>
      </w:r>
      <w:r>
        <w:rPr>
          <w:rFonts w:ascii="Courier New" w:hAnsi="Courier New" w:eastAsia="Courier New"/>
          <w:sz w:val="15"/>
        </w:rPr>
        <w:t xml:space="preserve">    row = Transcript(interview_id=interview_id, speaker='interviewee',</w:t>
        <w:br/>
      </w:r>
      <w:r>
        <w:rPr>
          <w:rFonts w:ascii="Courier New" w:hAnsi="Courier New" w:eastAsia="Courier New"/>
          <w:sz w:val="15"/>
        </w:rPr>
        <w:t xml:space="preserve">                     text=result['text'], language=language,</w:t>
        <w:br/>
      </w:r>
      <w:r>
        <w:rPr>
          <w:rFonts w:ascii="Courier New" w:hAnsi="Courier New" w:eastAsia="Courier New"/>
          <w:sz w:val="15"/>
        </w:rPr>
        <w:t xml:space="preserve">                     confidence=result['language_probability'])</w:t>
        <w:br/>
      </w:r>
      <w:r>
        <w:rPr>
          <w:rFonts w:ascii="Courier New" w:hAnsi="Courier New" w:eastAsia="Courier New"/>
          <w:sz w:val="15"/>
        </w:rPr>
        <w:t xml:space="preserve">    db.add(row)</w:t>
        <w:br/>
      </w:r>
      <w:r>
        <w:rPr>
          <w:rFonts w:ascii="Courier New" w:hAnsi="Courier New" w:eastAsia="Courier New"/>
          <w:sz w:val="15"/>
        </w:rPr>
        <w:t xml:space="preserve">    db.commit()</w:t>
        <w:br/>
      </w:r>
      <w:r>
        <w:rPr>
          <w:rFonts w:ascii="Courier New" w:hAnsi="Courier New" w:eastAsia="Courier New"/>
          <w:sz w:val="15"/>
        </w:rPr>
        <w:t xml:space="preserve">    return {'id': row.id, 'saved': True, **result}</w:t>
        <w:br/>
      </w:r>
    </w:p>
    <w:p>
      <w:r>
        <w:br w:type="page"/>
      </w:r>
    </w:p>
    <w:p>
      <w:pPr>
        <w:pStyle w:val="Heading1"/>
        <w:spacing w:before="0" w:after="240"/>
        <w:jc w:val="center"/>
      </w:pPr>
      <w:r>
        <w:t>APPENDIX C</w:t>
      </w:r>
    </w:p>
    <w:p>
      <w:pPr>
        <w:pStyle w:val="Heading1"/>
        <w:spacing w:before="0" w:after="240"/>
        <w:jc w:val="center"/>
      </w:pPr>
      <w:r>
        <w:t>LOCAL LARGE LANGUAGE MODEL</w:t>
      </w:r>
    </w:p>
    <w:p>
      <w:pPr>
        <w:pStyle w:val="Heading2"/>
        <w:spacing w:before="0" w:after="240"/>
        <w:jc w:val="center"/>
      </w:pPr>
      <w:r>
        <w:t>C.1 Structured Ollama Request</w:t>
      </w:r>
    </w:p>
    <w:p>
      <w:pPr>
        <w:keepLines/>
        <w:spacing w:before="60" w:after="240" w:line="240" w:lineRule="auto"/>
        <w:ind w:left="288" w:right="288"/>
        <w:shd w:fill="F2F5F7"/>
      </w:pPr>
      <w:r>
        <w:rPr>
          <w:rFonts w:ascii="Courier New" w:hAnsi="Courier New" w:eastAsia="Courier New"/>
          <w:sz w:val="15"/>
        </w:rPr>
        <w:t>async def _structured_response(*, instructions: str, payload: dict,</w:t>
        <w:br/>
      </w:r>
      <w:r>
        <w:rPr>
          <w:rFonts w:ascii="Courier New" w:hAnsi="Courier New" w:eastAsia="Courier New"/>
          <w:sz w:val="15"/>
        </w:rPr>
        <w:t xml:space="preserve">                               schema: dict, max_output_tokens: int) -&gt; dict:</w:t>
        <w:br/>
      </w:r>
      <w:r>
        <w:rPr>
          <w:rFonts w:ascii="Courier New" w:hAnsi="Courier New" w:eastAsia="Courier New"/>
          <w:sz w:val="15"/>
        </w:rPr>
        <w:t xml:space="preserve">    base_url = (settings.llm_base_url or 'http://localhost:11434/v1') \</w:t>
        <w:br/>
      </w:r>
      <w:r>
        <w:rPr>
          <w:rFonts w:ascii="Courier New" w:hAnsi="Courier New" w:eastAsia="Courier New"/>
          <w:sz w:val="15"/>
        </w:rPr>
        <w:t xml:space="preserve">        .removesuffix('/v1').rstrip('/')</w:t>
        <w:br/>
      </w:r>
      <w:r>
        <w:rPr>
          <w:rFonts w:ascii="Courier New" w:hAnsi="Courier New" w:eastAsia="Courier New"/>
          <w:sz w:val="15"/>
        </w:rPr>
        <w:t xml:space="preserve">    async with httpx.AsyncClient(timeout=120) as http:</w:t>
        <w:br/>
      </w:r>
      <w:r>
        <w:rPr>
          <w:rFonts w:ascii="Courier New" w:hAnsi="Courier New" w:eastAsia="Courier New"/>
          <w:sz w:val="15"/>
        </w:rPr>
        <w:t xml:space="preserve">        response = await http.post(</w:t>
        <w:br/>
      </w:r>
      <w:r>
        <w:rPr>
          <w:rFonts w:ascii="Courier New" w:hAnsi="Courier New" w:eastAsia="Courier New"/>
          <w:sz w:val="15"/>
        </w:rPr>
        <w:t xml:space="preserve">            f'{base_url}/api/chat',</w:t>
        <w:br/>
      </w:r>
      <w:r>
        <w:rPr>
          <w:rFonts w:ascii="Courier New" w:hAnsi="Courier New" w:eastAsia="Courier New"/>
          <w:sz w:val="15"/>
        </w:rPr>
        <w:t xml:space="preserve">            json={</w:t>
        <w:br/>
      </w:r>
      <w:r>
        <w:rPr>
          <w:rFonts w:ascii="Courier New" w:hAnsi="Courier New" w:eastAsia="Courier New"/>
          <w:sz w:val="15"/>
        </w:rPr>
        <w:t xml:space="preserve">                'model': settings.llm_model,</w:t>
        <w:br/>
      </w:r>
      <w:r>
        <w:rPr>
          <w:rFonts w:ascii="Courier New" w:hAnsi="Courier New" w:eastAsia="Courier New"/>
          <w:sz w:val="15"/>
        </w:rPr>
        <w:t xml:space="preserve">                'messages': [</w:t>
        <w:br/>
      </w:r>
      <w:r>
        <w:rPr>
          <w:rFonts w:ascii="Courier New" w:hAnsi="Courier New" w:eastAsia="Courier New"/>
          <w:sz w:val="15"/>
        </w:rPr>
        <w:t xml:space="preserve">                    {'role': 'system', 'content': instructions},</w:t>
        <w:br/>
      </w:r>
      <w:r>
        <w:rPr>
          <w:rFonts w:ascii="Courier New" w:hAnsi="Courier New" w:eastAsia="Courier New"/>
          <w:sz w:val="15"/>
        </w:rPr>
        <w:t xml:space="preserve">                    {'role': 'user', 'content': json.dumps(payload, ensure_ascii=False)},</w:t>
        <w:br/>
      </w:r>
      <w:r>
        <w:rPr>
          <w:rFonts w:ascii="Courier New" w:hAnsi="Courier New" w:eastAsia="Courier New"/>
          <w:sz w:val="15"/>
        </w:rPr>
        <w:t xml:space="preserve">                ],</w:t>
        <w:br/>
      </w:r>
      <w:r>
        <w:rPr>
          <w:rFonts w:ascii="Courier New" w:hAnsi="Courier New" w:eastAsia="Courier New"/>
          <w:sz w:val="15"/>
        </w:rPr>
        <w:t xml:space="preserve">                'format': schema,</w:t>
        <w:br/>
      </w:r>
      <w:r>
        <w:rPr>
          <w:rFonts w:ascii="Courier New" w:hAnsi="Courier New" w:eastAsia="Courier New"/>
          <w:sz w:val="15"/>
        </w:rPr>
        <w:t xml:space="preserve">                'stream': False,</w:t>
        <w:br/>
      </w:r>
      <w:r>
        <w:rPr>
          <w:rFonts w:ascii="Courier New" w:hAnsi="Courier New" w:eastAsia="Courier New"/>
          <w:sz w:val="15"/>
        </w:rPr>
        <w:t xml:space="preserve">                'think': False,</w:t>
        <w:br/>
      </w:r>
      <w:r>
        <w:rPr>
          <w:rFonts w:ascii="Courier New" w:hAnsi="Courier New" w:eastAsia="Courier New"/>
          <w:sz w:val="15"/>
        </w:rPr>
        <w:t xml:space="preserve">                'options': {'temperature': 0.2,</w:t>
        <w:br/>
      </w:r>
      <w:r>
        <w:rPr>
          <w:rFonts w:ascii="Courier New" w:hAnsi="Courier New" w:eastAsia="Courier New"/>
          <w:sz w:val="15"/>
        </w:rPr>
        <w:t xml:space="preserve">                            'num_predict': max(max_output_tokens, 900)},</w:t>
        <w:br/>
      </w:r>
      <w:r>
        <w:rPr>
          <w:rFonts w:ascii="Courier New" w:hAnsi="Courier New" w:eastAsia="Courier New"/>
          <w:sz w:val="15"/>
        </w:rPr>
        <w:t xml:space="preserve">            },</w:t>
        <w:br/>
      </w:r>
      <w:r>
        <w:rPr>
          <w:rFonts w:ascii="Courier New" w:hAnsi="Courier New" w:eastAsia="Courier New"/>
          <w:sz w:val="15"/>
        </w:rPr>
        <w:t xml:space="preserve">        )</w:t>
        <w:br/>
      </w:r>
      <w:r>
        <w:rPr>
          <w:rFonts w:ascii="Courier New" w:hAnsi="Courier New" w:eastAsia="Courier New"/>
          <w:sz w:val="15"/>
        </w:rPr>
        <w:t xml:space="preserve">        response.raise_for_status()</w:t>
        <w:br/>
      </w:r>
      <w:r>
        <w:rPr>
          <w:rFonts w:ascii="Courier New" w:hAnsi="Courier New" w:eastAsia="Courier New"/>
          <w:sz w:val="15"/>
        </w:rPr>
        <w:t xml:space="preserve">        output = response.json()['message']['content']</w:t>
        <w:br/>
      </w:r>
      <w:r>
        <w:rPr>
          <w:rFonts w:ascii="Courier New" w:hAnsi="Courier New" w:eastAsia="Courier New"/>
          <w:sz w:val="15"/>
        </w:rPr>
        <w:t xml:space="preserve">    return json.loads(output)</w:t>
        <w:br/>
      </w:r>
    </w:p>
    <w:p>
      <w:pPr>
        <w:pStyle w:val="Heading2"/>
        <w:spacing w:before="0" w:after="240"/>
        <w:jc w:val="center"/>
      </w:pPr>
      <w:r>
        <w:t>C.2 Transcript-grounded Question Generation</w:t>
      </w:r>
    </w:p>
    <w:p>
      <w:pPr>
        <w:keepLines/>
        <w:spacing w:before="60" w:after="240" w:line="240" w:lineRule="auto"/>
        <w:ind w:left="288" w:right="288"/>
        <w:shd w:fill="F2F5F7"/>
      </w:pPr>
      <w:r>
        <w:rPr>
          <w:rFonts w:ascii="Courier New" w:hAnsi="Courier New" w:eastAsia="Courier New"/>
          <w:sz w:val="15"/>
        </w:rPr>
        <w:t>@app.post('/api/interviews/{interview_id}/questions', status_code=201)</w:t>
        <w:br/>
      </w:r>
      <w:r>
        <w:rPr>
          <w:rFonts w:ascii="Courier New" w:hAnsi="Courier New" w:eastAsia="Courier New"/>
          <w:sz w:val="15"/>
        </w:rPr>
        <w:t>async def question(interview_id: int, body: QuestionRequest,</w:t>
        <w:br/>
      </w:r>
      <w:r>
        <w:rPr>
          <w:rFonts w:ascii="Courier New" w:hAnsi="Courier New" w:eastAsia="Courier New"/>
          <w:sz w:val="15"/>
        </w:rPr>
        <w:t xml:space="preserve">                   db: Session = Depends(get_db)):</w:t>
        <w:br/>
      </w:r>
      <w:r>
        <w:rPr>
          <w:rFonts w:ascii="Courier New" w:hAnsi="Courier New" w:eastAsia="Courier New"/>
          <w:sz w:val="15"/>
        </w:rPr>
        <w:t xml:space="preserve">    interview = require_interview(db, interview_id)</w:t>
        <w:br/>
      </w:r>
      <w:r>
        <w:rPr>
          <w:rFonts w:ascii="Courier New" w:hAnsi="Courier New" w:eastAsia="Courier New"/>
          <w:sz w:val="15"/>
        </w:rPr>
        <w:t xml:space="preserve">    transcript_rows = db.scalars(</w:t>
        <w:br/>
      </w:r>
      <w:r>
        <w:rPr>
          <w:rFonts w:ascii="Courier New" w:hAnsi="Courier New" w:eastAsia="Courier New"/>
          <w:sz w:val="15"/>
        </w:rPr>
        <w:t xml:space="preserve">        select(Transcript).where(Transcript.interview_id == interview_id)</w:t>
        <w:br/>
      </w:r>
      <w:r>
        <w:rPr>
          <w:rFonts w:ascii="Courier New" w:hAnsi="Courier New" w:eastAsia="Courier New"/>
          <w:sz w:val="15"/>
        </w:rPr>
        <w:t xml:space="preserve">    ).all()</w:t>
        <w:br/>
      </w:r>
      <w:r>
        <w:rPr>
          <w:rFonts w:ascii="Courier New" w:hAnsi="Courier New" w:eastAsia="Courier New"/>
          <w:sz w:val="15"/>
        </w:rPr>
        <w:t xml:space="preserve">    prior_rows = db.scalars(</w:t>
        <w:br/>
      </w:r>
      <w:r>
        <w:rPr>
          <w:rFonts w:ascii="Courier New" w:hAnsi="Courier New" w:eastAsia="Courier New"/>
          <w:sz w:val="15"/>
        </w:rPr>
        <w:t xml:space="preserve">        select(Question).where(Question.interview_id == interview_id)</w:t>
        <w:br/>
      </w:r>
      <w:r>
        <w:rPr>
          <w:rFonts w:ascii="Courier New" w:hAnsi="Courier New" w:eastAsia="Courier New"/>
          <w:sz w:val="15"/>
        </w:rPr>
        <w:t xml:space="preserve">    ).all()</w:t>
        <w:br/>
      </w:r>
      <w:r>
        <w:rPr>
          <w:rFonts w:ascii="Courier New" w:hAnsi="Courier New" w:eastAsia="Courier New"/>
          <w:sz w:val="15"/>
        </w:rPr>
        <w:t xml:space="preserve">    transcripts = [</w:t>
        <w:br/>
      </w:r>
      <w:r>
        <w:rPr>
          <w:rFonts w:ascii="Courier New" w:hAnsi="Courier New" w:eastAsia="Courier New"/>
          <w:sz w:val="15"/>
        </w:rPr>
        <w:t xml:space="preserve">        {'speaker': x.speaker, 'text': x.text, 'language': x.language}</w:t>
        <w:br/>
      </w:r>
      <w:r>
        <w:rPr>
          <w:rFonts w:ascii="Courier New" w:hAnsi="Courier New" w:eastAsia="Courier New"/>
          <w:sz w:val="15"/>
        </w:rPr>
        <w:t xml:space="preserve">        for x in transcript_rows</w:t>
        <w:br/>
      </w:r>
      <w:r>
        <w:rPr>
          <w:rFonts w:ascii="Courier New" w:hAnsi="Courier New" w:eastAsia="Courier New"/>
          <w:sz w:val="15"/>
        </w:rPr>
        <w:t xml:space="preserve">    ]</w:t>
        <w:br/>
      </w:r>
      <w:r>
        <w:rPr>
          <w:rFonts w:ascii="Courier New" w:hAnsi="Courier New" w:eastAsia="Courier New"/>
          <w:sz w:val="15"/>
        </w:rPr>
        <w:t xml:space="preserve">    generated = await generate_contextual_question(</w:t>
        <w:br/>
      </w:r>
      <w:r>
        <w:rPr>
          <w:rFonts w:ascii="Courier New" w:hAnsi="Courier New" w:eastAsia="Courier New"/>
          <w:sz w:val="15"/>
        </w:rPr>
        <w:t xml:space="preserve">        language=body.language,</w:t>
        <w:br/>
      </w:r>
      <w:r>
        <w:rPr>
          <w:rFonts w:ascii="Courier New" w:hAnsi="Courier New" w:eastAsia="Courier New"/>
          <w:sz w:val="15"/>
        </w:rPr>
        <w:t xml:space="preserve">        objective=interview.objective,</w:t>
        <w:br/>
      </w:r>
      <w:r>
        <w:rPr>
          <w:rFonts w:ascii="Courier New" w:hAnsi="Courier New" w:eastAsia="Courier New"/>
          <w:sz w:val="15"/>
        </w:rPr>
        <w:t xml:space="preserve">        transcripts=transcripts,</w:t>
        <w:br/>
      </w:r>
      <w:r>
        <w:rPr>
          <w:rFonts w:ascii="Courier New" w:hAnsi="Courier New" w:eastAsia="Courier New"/>
          <w:sz w:val="15"/>
        </w:rPr>
        <w:t xml:space="preserve">        prior_questions=[x.text for x in prior_rows],</w:t>
        <w:br/>
      </w:r>
      <w:r>
        <w:rPr>
          <w:rFonts w:ascii="Courier New" w:hAnsi="Courier New" w:eastAsia="Courier New"/>
          <w:sz w:val="15"/>
        </w:rPr>
        <w:t xml:space="preserve">    )</w:t>
        <w:br/>
      </w:r>
      <w:r>
        <w:rPr>
          <w:rFonts w:ascii="Courier New" w:hAnsi="Courier New" w:eastAsia="Courier New"/>
          <w:sz w:val="15"/>
        </w:rPr>
        <w:t xml:space="preserve">    row = Question(interview_id=interview_id, **generated,</w:t>
        <w:br/>
      </w:r>
      <w:r>
        <w:rPr>
          <w:rFonts w:ascii="Courier New" w:hAnsi="Courier New" w:eastAsia="Courier New"/>
          <w:sz w:val="15"/>
        </w:rPr>
        <w:t xml:space="preserve">                   language=body.language, confidence=0.0)</w:t>
        <w:br/>
      </w:r>
      <w:r>
        <w:rPr>
          <w:rFonts w:ascii="Courier New" w:hAnsi="Courier New" w:eastAsia="Courier New"/>
          <w:sz w:val="15"/>
        </w:rPr>
        <w:t xml:space="preserve">    db.add(row)</w:t>
        <w:br/>
      </w:r>
      <w:r>
        <w:rPr>
          <w:rFonts w:ascii="Courier New" w:hAnsi="Courier New" w:eastAsia="Courier New"/>
          <w:sz w:val="15"/>
        </w:rPr>
        <w:t xml:space="preserve">    db.commit()</w:t>
        <w:br/>
      </w:r>
      <w:r>
        <w:rPr>
          <w:rFonts w:ascii="Courier New" w:hAnsi="Courier New" w:eastAsia="Courier New"/>
          <w:sz w:val="15"/>
        </w:rPr>
        <w:t xml:space="preserve">    return {'id': row.id, **generated, 'model': settings.llm_model}</w:t>
        <w:br/>
      </w:r>
    </w:p>
    <w:p>
      <w:r>
        <w:br w:type="page"/>
      </w:r>
    </w:p>
    <w:p>
      <w:pPr>
        <w:pStyle w:val="Heading1"/>
        <w:spacing w:before="0" w:after="240"/>
        <w:jc w:val="center"/>
      </w:pPr>
      <w:r>
        <w:t>APPENDIX D</w:t>
      </w:r>
    </w:p>
    <w:p>
      <w:pPr>
        <w:pStyle w:val="Heading1"/>
        <w:spacing w:before="0" w:after="240"/>
        <w:jc w:val="center"/>
      </w:pPr>
      <w:r>
        <w:t>REPORT AND DATABASE</w:t>
      </w:r>
    </w:p>
    <w:p>
      <w:pPr>
        <w:pStyle w:val="Heading2"/>
        <w:spacing w:before="0" w:after="240"/>
        <w:jc w:val="center"/>
      </w:pPr>
      <w:r>
        <w:t>D.1 Structured Report Generation</w:t>
      </w:r>
    </w:p>
    <w:p>
      <w:pPr>
        <w:keepLines/>
        <w:spacing w:before="60" w:after="240" w:line="240" w:lineRule="auto"/>
        <w:ind w:left="288" w:right="288"/>
        <w:shd w:fill="F2F5F7"/>
      </w:pPr>
      <w:r>
        <w:rPr>
          <w:rFonts w:ascii="Courier New" w:hAnsi="Courier New" w:eastAsia="Courier New"/>
          <w:sz w:val="15"/>
        </w:rPr>
        <w:t>@app.post('/api/interviews/{interview_id}/report')</w:t>
        <w:br/>
      </w:r>
      <w:r>
        <w:rPr>
          <w:rFonts w:ascii="Courier New" w:hAnsi="Courier New" w:eastAsia="Courier New"/>
          <w:sz w:val="15"/>
        </w:rPr>
        <w:t>async def report(interview_id: int, db: Session = Depends(get_db)):</w:t>
        <w:br/>
      </w:r>
      <w:r>
        <w:rPr>
          <w:rFonts w:ascii="Courier New" w:hAnsi="Courier New" w:eastAsia="Courier New"/>
          <w:sz w:val="15"/>
        </w:rPr>
        <w:t xml:space="preserve">    interview = require_interview(db, interview_id)</w:t>
        <w:br/>
      </w:r>
      <w:r>
        <w:rPr>
          <w:rFonts w:ascii="Courier New" w:hAnsi="Courier New" w:eastAsia="Courier New"/>
          <w:sz w:val="15"/>
        </w:rPr>
        <w:t xml:space="preserve">    transcripts = db.scalars(</w:t>
        <w:br/>
      </w:r>
      <w:r>
        <w:rPr>
          <w:rFonts w:ascii="Courier New" w:hAnsi="Courier New" w:eastAsia="Courier New"/>
          <w:sz w:val="15"/>
        </w:rPr>
        <w:t xml:space="preserve">        select(Transcript).where(Transcript.interview_id == interview_id)</w:t>
        <w:br/>
      </w:r>
      <w:r>
        <w:rPr>
          <w:rFonts w:ascii="Courier New" w:hAnsi="Courier New" w:eastAsia="Courier New"/>
          <w:sz w:val="15"/>
        </w:rPr>
        <w:t xml:space="preserve">    ).all()</w:t>
        <w:br/>
      </w:r>
      <w:r>
        <w:rPr>
          <w:rFonts w:ascii="Courier New" w:hAnsi="Courier New" w:eastAsia="Courier New"/>
          <w:sz w:val="15"/>
        </w:rPr>
        <w:t xml:space="preserve">    questions = db.scalars(</w:t>
        <w:br/>
      </w:r>
      <w:r>
        <w:rPr>
          <w:rFonts w:ascii="Courier New" w:hAnsi="Courier New" w:eastAsia="Courier New"/>
          <w:sz w:val="15"/>
        </w:rPr>
        <w:t xml:space="preserve">        select(Question).where(Question.interview_id == interview_id)</w:t>
        <w:br/>
      </w:r>
      <w:r>
        <w:rPr>
          <w:rFonts w:ascii="Courier New" w:hAnsi="Courier New" w:eastAsia="Courier New"/>
          <w:sz w:val="15"/>
        </w:rPr>
        <w:t xml:space="preserve">    ).all()</w:t>
        <w:br/>
      </w:r>
      <w:r>
        <w:rPr>
          <w:rFonts w:ascii="Courier New" w:hAnsi="Courier New" w:eastAsia="Courier New"/>
          <w:sz w:val="15"/>
        </w:rPr>
        <w:t xml:space="preserve">    if not transcripts:</w:t>
        <w:br/>
      </w:r>
      <w:r>
        <w:rPr>
          <w:rFonts w:ascii="Courier New" w:hAnsi="Courier New" w:eastAsia="Courier New"/>
          <w:sz w:val="15"/>
        </w:rPr>
        <w:t xml:space="preserve">        raise HTTPException(422, 'A report requires at least one transcript')</w:t>
        <w:br/>
      </w:r>
      <w:r>
        <w:rPr>
          <w:rFonts w:ascii="Courier New" w:hAnsi="Courier New" w:eastAsia="Courier New"/>
          <w:sz w:val="15"/>
        </w:rPr>
        <w:t xml:space="preserve">    payload = await generate_contextual_report(</w:t>
        <w:br/>
      </w:r>
      <w:r>
        <w:rPr>
          <w:rFonts w:ascii="Courier New" w:hAnsi="Courier New" w:eastAsia="Courier New"/>
          <w:sz w:val="15"/>
        </w:rPr>
        <w:t xml:space="preserve">        title=interview.title,</w:t>
        <w:br/>
      </w:r>
      <w:r>
        <w:rPr>
          <w:rFonts w:ascii="Courier New" w:hAnsi="Courier New" w:eastAsia="Courier New"/>
          <w:sz w:val="15"/>
        </w:rPr>
        <w:t xml:space="preserve">        objective=interview.objective,</w:t>
        <w:br/>
      </w:r>
      <w:r>
        <w:rPr>
          <w:rFonts w:ascii="Courier New" w:hAnsi="Courier New" w:eastAsia="Courier New"/>
          <w:sz w:val="15"/>
        </w:rPr>
        <w:t xml:space="preserve">        language=interview.language,</w:t>
        <w:br/>
      </w:r>
      <w:r>
        <w:rPr>
          <w:rFonts w:ascii="Courier New" w:hAnsi="Courier New" w:eastAsia="Courier New"/>
          <w:sz w:val="15"/>
        </w:rPr>
        <w:t xml:space="preserve">        transcripts=[{'text': x.text, 'language': x.language} for x in transcripts],</w:t>
        <w:br/>
      </w:r>
      <w:r>
        <w:rPr>
          <w:rFonts w:ascii="Courier New" w:hAnsi="Courier New" w:eastAsia="Courier New"/>
          <w:sz w:val="15"/>
        </w:rPr>
        <w:t xml:space="preserve">        questions=[{'question': x.text, 'reason': x.reason} for x in questions],</w:t>
        <w:br/>
      </w:r>
      <w:r>
        <w:rPr>
          <w:rFonts w:ascii="Courier New" w:hAnsi="Courier New" w:eastAsia="Courier New"/>
          <w:sz w:val="15"/>
        </w:rPr>
        <w:t xml:space="preserve">        facial_observations=[],</w:t>
        <w:br/>
      </w:r>
      <w:r>
        <w:rPr>
          <w:rFonts w:ascii="Courier New" w:hAnsi="Courier New" w:eastAsia="Courier New"/>
          <w:sz w:val="15"/>
        </w:rPr>
        <w:t xml:space="preserve">        statement_facial_associations=[],</w:t>
        <w:br/>
      </w:r>
      <w:r>
        <w:rPr>
          <w:rFonts w:ascii="Courier New" w:hAnsi="Courier New" w:eastAsia="Courier New"/>
          <w:sz w:val="15"/>
        </w:rPr>
        <w:t xml:space="preserve">    )</w:t>
        <w:br/>
      </w:r>
      <w:r>
        <w:rPr>
          <w:rFonts w:ascii="Courier New" w:hAnsi="Courier New" w:eastAsia="Courier New"/>
          <w:sz w:val="15"/>
        </w:rPr>
        <w:t xml:space="preserve">    row = InterviewReport(interview_id=interview_id, **payload)</w:t>
        <w:br/>
      </w:r>
      <w:r>
        <w:rPr>
          <w:rFonts w:ascii="Courier New" w:hAnsi="Courier New" w:eastAsia="Courier New"/>
          <w:sz w:val="15"/>
        </w:rPr>
        <w:t xml:space="preserve">    db.add(row)</w:t>
        <w:br/>
      </w:r>
      <w:r>
        <w:rPr>
          <w:rFonts w:ascii="Courier New" w:hAnsi="Courier New" w:eastAsia="Courier New"/>
          <w:sz w:val="15"/>
        </w:rPr>
        <w:t xml:space="preserve">    db.commit()</w:t>
        <w:br/>
      </w:r>
      <w:r>
        <w:rPr>
          <w:rFonts w:ascii="Courier New" w:hAnsi="Courier New" w:eastAsia="Courier New"/>
          <w:sz w:val="15"/>
        </w:rPr>
        <w:t xml:space="preserve">    return {**payload, 'model': settings.llm_model}</w:t>
        <w:br/>
      </w:r>
    </w:p>
    <w:p>
      <w:pPr>
        <w:pStyle w:val="Heading2"/>
        <w:spacing w:before="0" w:after="240"/>
        <w:jc w:val="center"/>
      </w:pPr>
      <w:r>
        <w:t>D.2 Core SQLAlchemy Models</w:t>
      </w:r>
    </w:p>
    <w:p>
      <w:pPr>
        <w:keepLines/>
        <w:spacing w:before="60" w:after="240" w:line="240" w:lineRule="auto"/>
        <w:ind w:left="288" w:right="288"/>
        <w:shd w:fill="F2F5F7"/>
      </w:pPr>
      <w:r>
        <w:rPr>
          <w:rFonts w:ascii="Courier New" w:hAnsi="Courier New" w:eastAsia="Courier New"/>
          <w:sz w:val="15"/>
        </w:rPr>
        <w:t>class Interview(Base):</w:t>
        <w:br/>
      </w:r>
      <w:r>
        <w:rPr>
          <w:rFonts w:ascii="Courier New" w:hAnsi="Courier New" w:eastAsia="Courier New"/>
          <w:sz w:val="15"/>
        </w:rPr>
        <w:t xml:space="preserve">    __tablename__ = 'interviews'</w:t>
        <w:br/>
      </w:r>
      <w:r>
        <w:rPr>
          <w:rFonts w:ascii="Courier New" w:hAnsi="Courier New" w:eastAsia="Courier New"/>
          <w:sz w:val="15"/>
        </w:rPr>
        <w:t xml:space="preserve">    id: Mapped[int] = mapped_column(primary_key=True)</w:t>
        <w:br/>
      </w:r>
      <w:r>
        <w:rPr>
          <w:rFonts w:ascii="Courier New" w:hAnsi="Courier New" w:eastAsia="Courier New"/>
          <w:sz w:val="15"/>
        </w:rPr>
        <w:t xml:space="preserve">    objective: Mapped[str] = mapped_column(Text)</w:t>
        <w:br/>
      </w:r>
      <w:r>
        <w:rPr>
          <w:rFonts w:ascii="Courier New" w:hAnsi="Courier New" w:eastAsia="Courier New"/>
          <w:sz w:val="15"/>
        </w:rPr>
        <w:t xml:space="preserve">    language: Mapped[str] = mapped_column(String(40), default='English')</w:t>
        <w:br/>
      </w:r>
      <w:r>
        <w:rPr>
          <w:rFonts w:ascii="Courier New" w:hAnsi="Courier New" w:eastAsia="Courier New"/>
          <w:sz w:val="15"/>
        </w:rPr>
        <w:t xml:space="preserve">    status: Mapped[str] = mapped_column(String(30), default='created', index=True)</w:t>
        <w:br/>
      </w:r>
      <w:r>
        <w:rPr>
          <w:rFonts w:ascii="Courier New" w:hAnsi="Courier New" w:eastAsia="Courier New"/>
          <w:sz w:val="15"/>
        </w:rPr>
        <w:t xml:space="preserve">    consent_given: Mapped[bool] = mapped_column(Boolean, default=False)</w:t>
        <w:br/>
      </w:r>
      <w:r>
        <w:rPr>
          <w:rFonts w:ascii="Courier New" w:hAnsi="Courier New" w:eastAsia="Courier New"/>
          <w:sz w:val="15"/>
        </w:rPr>
        <w:t xml:space="preserve">    raw_media_opt_in: Mapped[bool] = mapped_column(Boolean, default=False)</w:t>
        <w:br/>
      </w:r>
      <w:r>
        <w:rPr>
          <w:rFonts w:ascii="Courier New" w:hAnsi="Courier New" w:eastAsia="Courier New"/>
          <w:sz w:val="15"/>
        </w:rPr>
        <w:br/>
      </w:r>
      <w:r>
        <w:rPr>
          <w:rFonts w:ascii="Courier New" w:hAnsi="Courier New" w:eastAsia="Courier New"/>
          <w:sz w:val="15"/>
        </w:rPr>
        <w:t>class Transcript(Base):</w:t>
        <w:br/>
      </w:r>
      <w:r>
        <w:rPr>
          <w:rFonts w:ascii="Courier New" w:hAnsi="Courier New" w:eastAsia="Courier New"/>
          <w:sz w:val="15"/>
        </w:rPr>
        <w:t xml:space="preserve">    __tablename__ = 'transcripts'</w:t>
        <w:br/>
      </w:r>
      <w:r>
        <w:rPr>
          <w:rFonts w:ascii="Courier New" w:hAnsi="Courier New" w:eastAsia="Courier New"/>
          <w:sz w:val="15"/>
        </w:rPr>
        <w:t xml:space="preserve">    id: Mapped[int] = mapped_column(primary_key=True)</w:t>
        <w:br/>
      </w:r>
      <w:r>
        <w:rPr>
          <w:rFonts w:ascii="Courier New" w:hAnsi="Courier New" w:eastAsia="Courier New"/>
          <w:sz w:val="15"/>
        </w:rPr>
        <w:t xml:space="preserve">    interview_id: Mapped[int] = mapped_column(ForeignKey('interviews.id'), index=True)</w:t>
        <w:br/>
      </w:r>
      <w:r>
        <w:rPr>
          <w:rFonts w:ascii="Courier New" w:hAnsi="Courier New" w:eastAsia="Courier New"/>
          <w:sz w:val="15"/>
        </w:rPr>
        <w:t xml:space="preserve">    speaker: Mapped[str] = mapped_column(String(40))</w:t>
        <w:br/>
      </w:r>
      <w:r>
        <w:rPr>
          <w:rFonts w:ascii="Courier New" w:hAnsi="Courier New" w:eastAsia="Courier New"/>
          <w:sz w:val="15"/>
        </w:rPr>
        <w:t xml:space="preserve">    text: Mapped[str] = mapped_column(Text)</w:t>
        <w:br/>
      </w:r>
      <w:r>
        <w:rPr>
          <w:rFonts w:ascii="Courier New" w:hAnsi="Courier New" w:eastAsia="Courier New"/>
          <w:sz w:val="15"/>
        </w:rPr>
        <w:t xml:space="preserve">    language: Mapped[str] = mapped_column(String(40))</w:t>
        <w:br/>
      </w:r>
      <w:r>
        <w:rPr>
          <w:rFonts w:ascii="Courier New" w:hAnsi="Courier New" w:eastAsia="Courier New"/>
          <w:sz w:val="15"/>
        </w:rPr>
        <w:t xml:space="preserve">    confidence: Mapped[float] = mapped_column(Float)</w:t>
        <w:br/>
      </w:r>
      <w:r>
        <w:rPr>
          <w:rFonts w:ascii="Courier New" w:hAnsi="Courier New" w:eastAsia="Courier New"/>
          <w:sz w:val="15"/>
        </w:rPr>
        <w:br/>
      </w:r>
      <w:r>
        <w:rPr>
          <w:rFonts w:ascii="Courier New" w:hAnsi="Courier New" w:eastAsia="Courier New"/>
          <w:sz w:val="15"/>
        </w:rPr>
        <w:t>class Question(Base):</w:t>
        <w:br/>
      </w:r>
      <w:r>
        <w:rPr>
          <w:rFonts w:ascii="Courier New" w:hAnsi="Courier New" w:eastAsia="Courier New"/>
          <w:sz w:val="15"/>
        </w:rPr>
        <w:t xml:space="preserve">    __tablename__ = 'questions'</w:t>
        <w:br/>
      </w:r>
      <w:r>
        <w:rPr>
          <w:rFonts w:ascii="Courier New" w:hAnsi="Courier New" w:eastAsia="Courier New"/>
          <w:sz w:val="15"/>
        </w:rPr>
        <w:t xml:space="preserve">    id: Mapped[int] = mapped_column(primary_key=True)</w:t>
        <w:br/>
      </w:r>
      <w:r>
        <w:rPr>
          <w:rFonts w:ascii="Courier New" w:hAnsi="Courier New" w:eastAsia="Courier New"/>
          <w:sz w:val="15"/>
        </w:rPr>
        <w:t xml:space="preserve">    interview_id: Mapped[int] = mapped_column(ForeignKey('interviews.id'), index=True)</w:t>
        <w:br/>
      </w:r>
      <w:r>
        <w:rPr>
          <w:rFonts w:ascii="Courier New" w:hAnsi="Courier New" w:eastAsia="Courier New"/>
          <w:sz w:val="15"/>
        </w:rPr>
        <w:t xml:space="preserve">    text: Mapped[str] = mapped_column(Text)</w:t>
        <w:br/>
      </w:r>
      <w:r>
        <w:rPr>
          <w:rFonts w:ascii="Courier New" w:hAnsi="Courier New" w:eastAsia="Courier New"/>
          <w:sz w:val="15"/>
        </w:rPr>
        <w:t xml:space="preserve">    reason: Mapped[str] = mapped_column(Text)</w:t>
        <w:br/>
      </w:r>
      <w:r>
        <w:rPr>
          <w:rFonts w:ascii="Courier New" w:hAnsi="Courier New" w:eastAsia="Courier New"/>
          <w:sz w:val="15"/>
        </w:rPr>
        <w:t xml:space="preserve">    strategy: Mapped[str] = mapped_column(String(80))</w:t>
        <w:br/>
      </w:r>
      <w:r>
        <w:rPr>
          <w:rFonts w:ascii="Courier New" w:hAnsi="Courier New" w:eastAsia="Courier New"/>
          <w:sz w:val="15"/>
        </w:rPr>
        <w:br/>
      </w:r>
      <w:r>
        <w:rPr>
          <w:rFonts w:ascii="Courier New" w:hAnsi="Courier New" w:eastAsia="Courier New"/>
          <w:sz w:val="15"/>
        </w:rPr>
        <w:t>class InterviewReport(Base):</w:t>
        <w:br/>
      </w:r>
      <w:r>
        <w:rPr>
          <w:rFonts w:ascii="Courier New" w:hAnsi="Courier New" w:eastAsia="Courier New"/>
          <w:sz w:val="15"/>
        </w:rPr>
        <w:t xml:space="preserve">    __tablename__ = 'interview_reports'</w:t>
        <w:br/>
      </w:r>
      <w:r>
        <w:rPr>
          <w:rFonts w:ascii="Courier New" w:hAnsi="Courier New" w:eastAsia="Courier New"/>
          <w:sz w:val="15"/>
        </w:rPr>
        <w:t xml:space="preserve">    id: Mapped[int] = mapped_column(primary_key=True)</w:t>
        <w:br/>
      </w:r>
      <w:r>
        <w:rPr>
          <w:rFonts w:ascii="Courier New" w:hAnsi="Courier New" w:eastAsia="Courier New"/>
          <w:sz w:val="15"/>
        </w:rPr>
        <w:t xml:space="preserve">    interview_id: Mapped[int] = mapped_column(ForeignKey('interviews.id'), unique=True)</w:t>
        <w:br/>
      </w:r>
      <w:r>
        <w:rPr>
          <w:rFonts w:ascii="Courier New" w:hAnsi="Courier New" w:eastAsia="Courier New"/>
          <w:sz w:val="15"/>
        </w:rPr>
        <w:t xml:space="preserve">    observed: Mapped[list] = mapped_column(JSON, default=list)</w:t>
        <w:br/>
      </w:r>
      <w:r>
        <w:rPr>
          <w:rFonts w:ascii="Courier New" w:hAnsi="Courier New" w:eastAsia="Courier New"/>
          <w:sz w:val="15"/>
        </w:rPr>
        <w:t xml:space="preserve">    interpreted: Mapped[list] = mapped_column(JSON, default=list)</w:t>
        <w:br/>
      </w:r>
      <w:r>
        <w:rPr>
          <w:rFonts w:ascii="Courier New" w:hAnsi="Courier New" w:eastAsia="Courier New"/>
          <w:sz w:val="15"/>
        </w:rPr>
        <w:t xml:space="preserve">    recommended: Mapped[list] = mapped_column(JSON, default=list)</w:t>
        <w:br/>
      </w:r>
      <w:r>
        <w:rPr>
          <w:rFonts w:ascii="Courier New" w:hAnsi="Courier New" w:eastAsia="Courier New"/>
          <w:sz w:val="15"/>
        </w:rPr>
        <w:t xml:space="preserve">    limitations: Mapped[list] = mapped_column(JSON, default=list)</w:t>
        <w:br/>
      </w:r>
    </w:p>
    <w:p>
      <w:r>
        <w:br w:type="page"/>
      </w:r>
    </w:p>
    <w:p>
      <w:pPr>
        <w:pStyle w:val="Heading1"/>
        <w:spacing w:before="0" w:after="240"/>
        <w:jc w:val="center"/>
      </w:pPr>
      <w:r>
        <w:t>APPENDIX E</w:t>
      </w:r>
    </w:p>
    <w:p>
      <w:pPr>
        <w:pStyle w:val="Heading1"/>
        <w:spacing w:before="0" w:after="240"/>
        <w:jc w:val="center"/>
      </w:pPr>
      <w:r>
        <w:t>FRONTEND WORKFLOW</w:t>
      </w:r>
    </w:p>
    <w:p>
      <w:pPr>
        <w:pStyle w:val="Heading2"/>
        <w:spacing w:before="0" w:after="240"/>
        <w:jc w:val="center"/>
      </w:pPr>
      <w:r>
        <w:t>E.1 Interview Creation</w:t>
      </w:r>
    </w:p>
    <w:p>
      <w:pPr>
        <w:keepLines/>
        <w:spacing w:before="60" w:after="240" w:line="240" w:lineRule="auto"/>
        <w:ind w:left="288" w:right="288"/>
        <w:shd w:fill="F2F5F7"/>
      </w:pPr>
      <w:r>
        <w:rPr>
          <w:rFonts w:ascii="Courier New" w:hAnsi="Courier New" w:eastAsia="Courier New"/>
          <w:sz w:val="15"/>
        </w:rPr>
        <w:t>async function createInterview(event) {</w:t>
        <w:br/>
      </w:r>
      <w:r>
        <w:rPr>
          <w:rFonts w:ascii="Courier New" w:hAnsi="Courier New" w:eastAsia="Courier New"/>
          <w:sz w:val="15"/>
        </w:rPr>
        <w:t xml:space="preserve">  event.preventDefault();</w:t>
        <w:br/>
      </w:r>
      <w:r>
        <w:rPr>
          <w:rFonts w:ascii="Courier New" w:hAnsi="Courier New" w:eastAsia="Courier New"/>
          <w:sz w:val="15"/>
        </w:rPr>
        <w:t xml:space="preserve">  const settingLabel = interviewSetting === 'airport'</w:t>
        <w:br/>
      </w:r>
      <w:r>
        <w:rPr>
          <w:rFonts w:ascii="Courier New" w:hAnsi="Courier New" w:eastAsia="Courier New"/>
          <w:sz w:val="15"/>
        </w:rPr>
        <w:t xml:space="preserve">    ? 'Airport or border-entry immigration interview'</w:t>
        <w:br/>
      </w:r>
      <w:r>
        <w:rPr>
          <w:rFonts w:ascii="Courier New" w:hAnsi="Courier New" w:eastAsia="Courier New"/>
          <w:sz w:val="15"/>
        </w:rPr>
        <w:t xml:space="preserve">    : 'Visa-office immigration interview';</w:t>
        <w:br/>
      </w:r>
      <w:r>
        <w:rPr>
          <w:rFonts w:ascii="Courier New" w:hAnsi="Courier New" w:eastAsia="Courier New"/>
          <w:sz w:val="15"/>
        </w:rPr>
        <w:t xml:space="preserve">  const created = await request('/api/interviews', {</w:t>
        <w:br/>
      </w:r>
      <w:r>
        <w:rPr>
          <w:rFonts w:ascii="Courier New" w:hAnsi="Courier New" w:eastAsia="Courier New"/>
          <w:sz w:val="15"/>
        </w:rPr>
        <w:t xml:space="preserve">    method: 'POST',</w:t>
        <w:br/>
      </w:r>
      <w:r>
        <w:rPr>
          <w:rFonts w:ascii="Courier New" w:hAnsi="Courier New" w:eastAsia="Courier New"/>
          <w:sz w:val="15"/>
        </w:rPr>
        <w:t xml:space="preserve">    body: JSON.stringify({</w:t>
        <w:br/>
      </w:r>
      <w:r>
        <w:rPr>
          <w:rFonts w:ascii="Courier New" w:hAnsi="Courier New" w:eastAsia="Courier New"/>
          <w:sz w:val="15"/>
        </w:rPr>
        <w:t xml:space="preserve">      title: settingLabel,</w:t>
        <w:br/>
      </w:r>
      <w:r>
        <w:rPr>
          <w:rFonts w:ascii="Courier New" w:hAnsi="Courier New" w:eastAsia="Courier New"/>
          <w:sz w:val="15"/>
        </w:rPr>
        <w:t xml:space="preserve">      objective,</w:t>
        <w:br/>
      </w:r>
      <w:r>
        <w:rPr>
          <w:rFonts w:ascii="Courier New" w:hAnsi="Courier New" w:eastAsia="Courier New"/>
          <w:sz w:val="15"/>
        </w:rPr>
        <w:t xml:space="preserve">      language,</w:t>
        <w:br/>
      </w:r>
      <w:r>
        <w:rPr>
          <w:rFonts w:ascii="Courier New" w:hAnsi="Courier New" w:eastAsia="Courier New"/>
          <w:sz w:val="15"/>
        </w:rPr>
        <w:t xml:space="preserve">      consent_given: consent,</w:t>
        <w:br/>
      </w:r>
      <w:r>
        <w:rPr>
          <w:rFonts w:ascii="Courier New" w:hAnsi="Courier New" w:eastAsia="Courier New"/>
          <w:sz w:val="15"/>
        </w:rPr>
        <w:t xml:space="preserve">      raw_media_opt_in: false,</w:t>
        <w:br/>
      </w:r>
      <w:r>
        <w:rPr>
          <w:rFonts w:ascii="Courier New" w:hAnsi="Courier New" w:eastAsia="Courier New"/>
          <w:sz w:val="15"/>
        </w:rPr>
        <w:t xml:space="preserve">      interviewee,</w:t>
        <w:br/>
      </w:r>
      <w:r>
        <w:rPr>
          <w:rFonts w:ascii="Courier New" w:hAnsi="Courier New" w:eastAsia="Courier New"/>
          <w:sz w:val="15"/>
        </w:rPr>
        <w:t xml:space="preserve">    }),</w:t>
        <w:br/>
      </w:r>
      <w:r>
        <w:rPr>
          <w:rFonts w:ascii="Courier New" w:hAnsi="Courier New" w:eastAsia="Courier New"/>
          <w:sz w:val="15"/>
        </w:rPr>
        <w:t xml:space="preserve">  });</w:t>
        <w:br/>
      </w:r>
      <w:r>
        <w:rPr>
          <w:rFonts w:ascii="Courier New" w:hAnsi="Courier New" w:eastAsia="Courier New"/>
          <w:sz w:val="15"/>
        </w:rPr>
        <w:t xml:space="preserve">  setInterview(created);</w:t>
        <w:br/>
      </w:r>
      <w:r>
        <w:rPr>
          <w:rFonts w:ascii="Courier New" w:hAnsi="Courier New" w:eastAsia="Courier New"/>
          <w:sz w:val="15"/>
        </w:rPr>
        <w:t xml:space="preserve">  setStatus(created.status);</w:t>
        <w:br/>
      </w:r>
      <w:r>
        <w:rPr>
          <w:rFonts w:ascii="Courier New" w:hAnsi="Courier New" w:eastAsia="Courier New"/>
          <w:sz w:val="15"/>
        </w:rPr>
        <w:t xml:space="preserve">  setStep('live');</w:t>
        <w:br/>
      </w:r>
      <w:r>
        <w:rPr>
          <w:rFonts w:ascii="Courier New" w:hAnsi="Courier New" w:eastAsia="Courier New"/>
          <w:sz w:val="15"/>
        </w:rPr>
        <w:t>}</w:t>
        <w:br/>
      </w:r>
    </w:p>
    <w:p>
      <w:pPr>
        <w:pStyle w:val="Heading2"/>
        <w:spacing w:before="0" w:after="240"/>
        <w:jc w:val="center"/>
      </w:pPr>
      <w:r>
        <w:t>E.2 Local Audio Capture and Upload</w:t>
      </w:r>
    </w:p>
    <w:p>
      <w:pPr>
        <w:keepLines/>
        <w:spacing w:before="60" w:after="240" w:line="240" w:lineRule="auto"/>
        <w:ind w:left="288" w:right="288"/>
        <w:shd w:fill="F2F5F7"/>
      </w:pPr>
      <w:r>
        <w:rPr>
          <w:rFonts w:ascii="Courier New" w:hAnsi="Courier New" w:eastAsia="Courier New"/>
          <w:sz w:val="15"/>
        </w:rPr>
        <w:t>function startRecordingCycle() {</w:t>
        <w:br/>
      </w:r>
      <w:r>
        <w:rPr>
          <w:rFonts w:ascii="Courier New" w:hAnsi="Courier New" w:eastAsia="Courier New"/>
          <w:sz w:val="15"/>
        </w:rPr>
        <w:t xml:space="preserve">  const audioStream = new MediaStream(streamRef.current.getAudioTracks());</w:t>
        <w:br/>
      </w:r>
      <w:r>
        <w:rPr>
          <w:rFonts w:ascii="Courier New" w:hAnsi="Courier New" w:eastAsia="Courier New"/>
          <w:sz w:val="15"/>
        </w:rPr>
        <w:t xml:space="preserve">  const recorder = new MediaRecorder(audioStream);</w:t>
        <w:br/>
      </w:r>
      <w:r>
        <w:rPr>
          <w:rFonts w:ascii="Courier New" w:hAnsi="Courier New" w:eastAsia="Courier New"/>
          <w:sz w:val="15"/>
        </w:rPr>
        <w:t xml:space="preserve">  recorderChunksRef.current = [];</w:t>
        <w:br/>
      </w:r>
      <w:r>
        <w:rPr>
          <w:rFonts w:ascii="Courier New" w:hAnsi="Courier New" w:eastAsia="Courier New"/>
          <w:sz w:val="15"/>
        </w:rPr>
        <w:t xml:space="preserve">  recorder.ondataavailable = event =&gt; {</w:t>
        <w:br/>
      </w:r>
      <w:r>
        <w:rPr>
          <w:rFonts w:ascii="Courier New" w:hAnsi="Courier New" w:eastAsia="Courier New"/>
          <w:sz w:val="15"/>
        </w:rPr>
        <w:t xml:space="preserve">    if (event.data.size) recorderChunksRef.current.push(event.data);</w:t>
        <w:br/>
      </w:r>
      <w:r>
        <w:rPr>
          <w:rFonts w:ascii="Courier New" w:hAnsi="Courier New" w:eastAsia="Courier New"/>
          <w:sz w:val="15"/>
        </w:rPr>
        <w:t xml:space="preserve">  };</w:t>
        <w:br/>
      </w:r>
      <w:r>
        <w:rPr>
          <w:rFonts w:ascii="Courier New" w:hAnsi="Courier New" w:eastAsia="Courier New"/>
          <w:sz w:val="15"/>
        </w:rPr>
        <w:t xml:space="preserve">  recorder.onstop = async () =&gt; {</w:t>
        <w:br/>
      </w:r>
      <w:r>
        <w:rPr>
          <w:rFonts w:ascii="Courier New" w:hAnsi="Courier New" w:eastAsia="Courier New"/>
          <w:sz w:val="15"/>
        </w:rPr>
        <w:t xml:space="preserve">    const blob = new Blob(recorderChunksRef.current, {type: 'audio/webm'});</w:t>
        <w:br/>
      </w:r>
      <w:r>
        <w:rPr>
          <w:rFonts w:ascii="Courier New" w:hAnsi="Courier New" w:eastAsia="Courier New"/>
          <w:sz w:val="15"/>
        </w:rPr>
        <w:t xml:space="preserve">    const form = new FormData();</w:t>
        <w:br/>
      </w:r>
      <w:r>
        <w:rPr>
          <w:rFonts w:ascii="Courier New" w:hAnsi="Courier New" w:eastAsia="Courier New"/>
          <w:sz w:val="15"/>
        </w:rPr>
        <w:t xml:space="preserve">    form.append('language', language);</w:t>
        <w:br/>
      </w:r>
      <w:r>
        <w:rPr>
          <w:rFonts w:ascii="Courier New" w:hAnsi="Courier New" w:eastAsia="Courier New"/>
          <w:sz w:val="15"/>
        </w:rPr>
        <w:t xml:space="preserve">    form.append('audio', blob, 'segment.webm');</w:t>
        <w:br/>
      </w:r>
      <w:r>
        <w:rPr>
          <w:rFonts w:ascii="Courier New" w:hAnsi="Courier New" w:eastAsia="Courier New"/>
          <w:sz w:val="15"/>
        </w:rPr>
        <w:t xml:space="preserve">    const saved = await request(</w:t>
        <w:br/>
      </w:r>
      <w:r>
        <w:rPr>
          <w:rFonts w:ascii="Courier New" w:hAnsi="Courier New" w:eastAsia="Courier New"/>
          <w:sz w:val="15"/>
        </w:rPr>
        <w:t xml:space="preserve">      `/api/interviews/${interview.id}/audio-segments`,</w:t>
        <w:br/>
      </w:r>
      <w:r>
        <w:rPr>
          <w:rFonts w:ascii="Courier New" w:hAnsi="Courier New" w:eastAsia="Courier New"/>
          <w:sz w:val="15"/>
        </w:rPr>
        <w:t xml:space="preserve">      {method: 'POST', body: form},</w:t>
        <w:br/>
      </w:r>
      <w:r>
        <w:rPr>
          <w:rFonts w:ascii="Courier New" w:hAnsi="Courier New" w:eastAsia="Courier New"/>
          <w:sz w:val="15"/>
        </w:rPr>
        <w:t xml:space="preserve">    );</w:t>
        <w:br/>
      </w:r>
      <w:r>
        <w:rPr>
          <w:rFonts w:ascii="Courier New" w:hAnsi="Courier New" w:eastAsia="Courier New"/>
          <w:sz w:val="15"/>
        </w:rPr>
        <w:t xml:space="preserve">    if (saved.saved) setTranscripts(current =&gt; [...current, saved]);</w:t>
        <w:br/>
      </w:r>
      <w:r>
        <w:rPr>
          <w:rFonts w:ascii="Courier New" w:hAnsi="Courier New" w:eastAsia="Courier New"/>
          <w:sz w:val="15"/>
        </w:rPr>
        <w:t xml:space="preserve">  };</w:t>
        <w:br/>
      </w:r>
      <w:r>
        <w:rPr>
          <w:rFonts w:ascii="Courier New" w:hAnsi="Courier New" w:eastAsia="Courier New"/>
          <w:sz w:val="15"/>
        </w:rPr>
        <w:t xml:space="preserve">  recorder.start();</w:t>
        <w:br/>
      </w:r>
      <w:r>
        <w:rPr>
          <w:rFonts w:ascii="Courier New" w:hAnsi="Courier New" w:eastAsia="Courier New"/>
          <w:sz w:val="15"/>
        </w:rPr>
        <w:t>}</w:t>
        <w:br/>
      </w:r>
    </w:p>
    <w:p>
      <w:pPr>
        <w:pStyle w:val="Heading2"/>
        <w:keepNext/>
        <w:spacing w:before="0" w:after="240"/>
        <w:jc w:val="center"/>
      </w:pPr>
      <w:r>
        <w:t>E.3 Question and Report Requests</w:t>
      </w:r>
    </w:p>
    <w:p>
      <w:pPr>
        <w:keepLines/>
        <w:spacing w:before="60" w:after="240" w:line="240" w:lineRule="auto"/>
        <w:ind w:left="288" w:right="288"/>
        <w:shd w:fill="F2F5F7"/>
      </w:pPr>
      <w:r>
        <w:rPr>
          <w:rFonts w:ascii="Courier New" w:hAnsi="Courier New" w:eastAsia="Courier New"/>
          <w:sz w:val="15"/>
        </w:rPr>
        <w:t>async function generateQuestion() {</w:t>
        <w:br/>
      </w:r>
      <w:r>
        <w:rPr>
          <w:rFonts w:ascii="Courier New" w:hAnsi="Courier New" w:eastAsia="Courier New"/>
          <w:sz w:val="15"/>
        </w:rPr>
        <w:t xml:space="preserve">  const result = await request(`/api/interviews/${interview.id}/questions`, {</w:t>
        <w:br/>
      </w:r>
      <w:r>
        <w:rPr>
          <w:rFonts w:ascii="Courier New" w:hAnsi="Courier New" w:eastAsia="Courier New"/>
          <w:sz w:val="15"/>
        </w:rPr>
        <w:t xml:space="preserve">    method: 'POST',</w:t>
        <w:br/>
      </w:r>
      <w:r>
        <w:rPr>
          <w:rFonts w:ascii="Courier New" w:hAnsi="Courier New" w:eastAsia="Courier New"/>
          <w:sz w:val="15"/>
        </w:rPr>
        <w:t xml:space="preserve">    body: JSON.stringify({language}),</w:t>
        <w:br/>
      </w:r>
      <w:r>
        <w:rPr>
          <w:rFonts w:ascii="Courier New" w:hAnsi="Courier New" w:eastAsia="Courier New"/>
          <w:sz w:val="15"/>
        </w:rPr>
        <w:t xml:space="preserve">  });</w:t>
        <w:br/>
      </w:r>
      <w:r>
        <w:rPr>
          <w:rFonts w:ascii="Courier New" w:hAnsi="Courier New" w:eastAsia="Courier New"/>
          <w:sz w:val="15"/>
        </w:rPr>
        <w:t xml:space="preserve">  setQuestion(result.text);</w:t>
        <w:br/>
      </w:r>
      <w:r>
        <w:rPr>
          <w:rFonts w:ascii="Courier New" w:hAnsi="Courier New" w:eastAsia="Courier New"/>
          <w:sz w:val="15"/>
        </w:rPr>
        <w:t>}</w:t>
        <w:br/>
      </w:r>
      <w:r>
        <w:rPr>
          <w:rFonts w:ascii="Courier New" w:hAnsi="Courier New" w:eastAsia="Courier New"/>
          <w:sz w:val="15"/>
        </w:rPr>
        <w:br/>
      </w:r>
      <w:r>
        <w:rPr>
          <w:rFonts w:ascii="Courier New" w:hAnsi="Courier New" w:eastAsia="Courier New"/>
          <w:sz w:val="15"/>
        </w:rPr>
        <w:t>async function makeReport() {</w:t>
        <w:br/>
      </w:r>
      <w:r>
        <w:rPr>
          <w:rFonts w:ascii="Courier New" w:hAnsi="Courier New" w:eastAsia="Courier New"/>
          <w:sz w:val="15"/>
        </w:rPr>
        <w:t xml:space="preserve">  const result = await request(`/api/interviews/${interview.id}/report`, {</w:t>
        <w:br/>
      </w:r>
      <w:r>
        <w:rPr>
          <w:rFonts w:ascii="Courier New" w:hAnsi="Courier New" w:eastAsia="Courier New"/>
          <w:sz w:val="15"/>
        </w:rPr>
        <w:t xml:space="preserve">    method: 'POST',</w:t>
        <w:br/>
      </w:r>
      <w:r>
        <w:rPr>
          <w:rFonts w:ascii="Courier New" w:hAnsi="Courier New" w:eastAsia="Courier New"/>
          <w:sz w:val="15"/>
        </w:rPr>
        <w:t xml:space="preserve">  });</w:t>
        <w:br/>
      </w:r>
      <w:r>
        <w:rPr>
          <w:rFonts w:ascii="Courier New" w:hAnsi="Courier New" w:eastAsia="Courier New"/>
          <w:sz w:val="15"/>
        </w:rPr>
        <w:t xml:space="preserve">  setReport(result);</w:t>
        <w:br/>
      </w:r>
      <w:r>
        <w:rPr>
          <w:rFonts w:ascii="Courier New" w:hAnsi="Courier New" w:eastAsia="Courier New"/>
          <w:sz w:val="15"/>
        </w:rPr>
        <w:t xml:space="preserve">  setStep('report');</w:t>
        <w:br/>
      </w:r>
      <w:r>
        <w:rPr>
          <w:rFonts w:ascii="Courier New" w:hAnsi="Courier New" w:eastAsia="Courier New"/>
          <w:sz w:val="15"/>
        </w:rPr>
        <w:t>}</w:t>
        <w:br/>
      </w:r>
      <w:r>
        <w:rPr>
          <w:rFonts w:ascii="Courier New" w:hAnsi="Courier New" w:eastAsia="Courier New"/>
          <w:sz w:val="15"/>
        </w:rPr>
        <w:br/>
      </w:r>
      <w:r>
        <w:rPr>
          <w:rFonts w:ascii="Courier New" w:hAnsi="Courier New" w:eastAsia="Courier New"/>
          <w:sz w:val="15"/>
        </w:rPr>
        <w:t>// The browser's print dialog saves the rendered report locally as PDF.</w:t>
        <w:br/>
      </w:r>
      <w:r>
        <w:rPr>
          <w:rFonts w:ascii="Courier New" w:hAnsi="Courier New" w:eastAsia="Courier New"/>
          <w:sz w:val="15"/>
        </w:rPr>
        <w:t>&lt;button onClick={() =&gt; window.print()}&gt;Print or save PDF&lt;/button&gt;</w:t>
        <w:br/>
      </w:r>
    </w:p>
    <w:p>
      <w:r>
        <w:br w:type="page"/>
      </w:r>
    </w:p>
    <w:p>
      <w:pPr>
        <w:pStyle w:val="Heading1"/>
        <w:spacing w:before="0" w:after="240"/>
        <w:jc w:val="center"/>
      </w:pPr>
      <w:r>
        <w:t>APPENDIX F</w:t>
      </w:r>
    </w:p>
    <w:p>
      <w:pPr>
        <w:pStyle w:val="Heading1"/>
        <w:spacing w:before="0" w:after="240"/>
        <w:jc w:val="center"/>
      </w:pPr>
      <w:r>
        <w:t>SOFTWARE VERIFICATION</w:t>
      </w:r>
    </w:p>
    <w:p>
      <w:pPr>
        <w:pStyle w:val="Heading2"/>
        <w:spacing w:before="0" w:after="240"/>
        <w:jc w:val="center"/>
      </w:pPr>
      <w:r>
        <w:t>F.1 Consent and Offline Configuration Test</w:t>
      </w:r>
    </w:p>
    <w:p>
      <w:pPr>
        <w:keepLines/>
        <w:spacing w:before="60" w:after="240" w:line="240" w:lineRule="auto"/>
        <w:ind w:left="288" w:right="288"/>
        <w:shd w:fill="F2F5F7"/>
      </w:pPr>
      <w:r>
        <w:rPr>
          <w:rFonts w:ascii="Courier New" w:hAnsi="Courier New" w:eastAsia="Courier New"/>
          <w:sz w:val="15"/>
        </w:rPr>
        <w:t>def test_health_and_consent_gate():</w:t>
        <w:br/>
      </w:r>
      <w:r>
        <w:rPr>
          <w:rFonts w:ascii="Courier New" w:hAnsi="Courier New" w:eastAsia="Courier New"/>
          <w:sz w:val="15"/>
        </w:rPr>
        <w:t xml:space="preserve">    health = client.get('/api/health').json()</w:t>
        <w:br/>
      </w:r>
      <w:r>
        <w:rPr>
          <w:rFonts w:ascii="Courier New" w:hAnsi="Courier New" w:eastAsia="Courier New"/>
          <w:sz w:val="15"/>
        </w:rPr>
        <w:t xml:space="preserve">    assert health['offline_mode'] is True</w:t>
        <w:br/>
      </w:r>
      <w:r>
        <w:rPr>
          <w:rFonts w:ascii="Courier New" w:hAnsi="Courier New" w:eastAsia="Courier New"/>
          <w:sz w:val="15"/>
        </w:rPr>
        <w:t xml:space="preserve">    config = client.get('/api/config').json()</w:t>
        <w:br/>
      </w:r>
      <w:r>
        <w:rPr>
          <w:rFonts w:ascii="Courier New" w:hAnsi="Courier New" w:eastAsia="Courier New"/>
          <w:sz w:val="15"/>
        </w:rPr>
        <w:t xml:space="preserve">    assert config['speech_to_text'] == 'faster-whisper'</w:t>
        <w:br/>
      </w:r>
      <w:r>
        <w:rPr>
          <w:rFonts w:ascii="Courier New" w:hAnsi="Courier New" w:eastAsia="Courier New"/>
          <w:sz w:val="15"/>
        </w:rPr>
        <w:t xml:space="preserve">    assert 'Spanish' in {item['name'] for item in config['languages']}</w:t>
        <w:br/>
      </w:r>
      <w:r>
        <w:rPr>
          <w:rFonts w:ascii="Courier New" w:hAnsi="Courier New" w:eastAsia="Courier New"/>
          <w:sz w:val="15"/>
        </w:rPr>
        <w:t xml:space="preserve">    denied = client.post('/api/interviews', json={</w:t>
        <w:br/>
      </w:r>
      <w:r>
        <w:rPr>
          <w:rFonts w:ascii="Courier New" w:hAnsi="Courier New" w:eastAsia="Courier New"/>
          <w:sz w:val="15"/>
        </w:rPr>
        <w:t xml:space="preserve">        'title': 'No consent',</w:t>
        <w:br/>
      </w:r>
      <w:r>
        <w:rPr>
          <w:rFonts w:ascii="Courier New" w:hAnsi="Courier New" w:eastAsia="Courier New"/>
          <w:sz w:val="15"/>
        </w:rPr>
        <w:t xml:space="preserve">        'objective': 'Should not capture',</w:t>
        <w:br/>
      </w:r>
      <w:r>
        <w:rPr>
          <w:rFonts w:ascii="Courier New" w:hAnsi="Courier New" w:eastAsia="Courier New"/>
          <w:sz w:val="15"/>
        </w:rPr>
        <w:t xml:space="preserve">        'consent_given': False,</w:t>
        <w:br/>
      </w:r>
      <w:r>
        <w:rPr>
          <w:rFonts w:ascii="Courier New" w:hAnsi="Courier New" w:eastAsia="Courier New"/>
          <w:sz w:val="15"/>
        </w:rPr>
        <w:t xml:space="preserve">    })</w:t>
        <w:br/>
      </w:r>
      <w:r>
        <w:rPr>
          <w:rFonts w:ascii="Courier New" w:hAnsi="Courier New" w:eastAsia="Courier New"/>
          <w:sz w:val="15"/>
        </w:rPr>
        <w:t xml:space="preserve">    assert denied.status_code == 422</w:t>
        <w:br/>
      </w:r>
    </w:p>
    <w:p>
      <w:pPr>
        <w:pStyle w:val="Heading2"/>
        <w:spacing w:before="0" w:after="240"/>
        <w:jc w:val="center"/>
      </w:pPr>
      <w:r>
        <w:t>F.2 Offline Audio Test</w:t>
      </w:r>
    </w:p>
    <w:p>
      <w:pPr>
        <w:keepLines/>
        <w:spacing w:before="60" w:after="240" w:line="240" w:lineRule="auto"/>
        <w:ind w:left="288" w:right="288"/>
        <w:shd w:fill="F2F5F7"/>
      </w:pPr>
      <w:r>
        <w:rPr>
          <w:rFonts w:ascii="Courier New" w:hAnsi="Courier New" w:eastAsia="Courier New"/>
          <w:sz w:val="15"/>
        </w:rPr>
        <w:t>def test_offline_audio_segment_is_transcribed(monkeypatch):</w:t>
        <w:br/>
      </w:r>
      <w:r>
        <w:rPr>
          <w:rFonts w:ascii="Courier New" w:hAnsi="Courier New" w:eastAsia="Courier New"/>
          <w:sz w:val="15"/>
        </w:rPr>
        <w:t xml:space="preserve">    interview_id = create_interview()</w:t>
        <w:br/>
      </w:r>
      <w:r>
        <w:rPr>
          <w:rFonts w:ascii="Courier New" w:hAnsi="Courier New" w:eastAsia="Courier New"/>
          <w:sz w:val="15"/>
        </w:rPr>
        <w:t xml:space="preserve">    client.post(f'/api/interviews/{interview_id}/lifecycle/start')</w:t>
        <w:br/>
      </w:r>
      <w:r>
        <w:rPr>
          <w:rFonts w:ascii="Courier New" w:hAnsi="Courier New" w:eastAsia="Courier New"/>
          <w:sz w:val="15"/>
        </w:rPr>
        <w:br/>
      </w:r>
      <w:r>
        <w:rPr>
          <w:rFonts w:ascii="Courier New" w:hAnsi="Courier New" w:eastAsia="Courier New"/>
          <w:sz w:val="15"/>
        </w:rPr>
        <w:t xml:space="preserve">    def local_transcription(path, selected_language):</w:t>
        <w:br/>
      </w:r>
      <w:r>
        <w:rPr>
          <w:rFonts w:ascii="Courier New" w:hAnsi="Courier New" w:eastAsia="Courier New"/>
          <w:sz w:val="15"/>
        </w:rPr>
        <w:t xml:space="preserve">        assert os.path.exists(path)</w:t>
        <w:br/>
      </w:r>
      <w:r>
        <w:rPr>
          <w:rFonts w:ascii="Courier New" w:hAnsi="Courier New" w:eastAsia="Courier New"/>
          <w:sz w:val="15"/>
        </w:rPr>
        <w:t xml:space="preserve">        assert selected_language == 'Hindi'</w:t>
        <w:br/>
      </w:r>
      <w:r>
        <w:rPr>
          <w:rFonts w:ascii="Nirmala UI" w:hAnsi="Nirmala UI" w:eastAsia="Nirmala UI"/>
          <w:sz w:val="15"/>
        </w:rPr>
        <w:t xml:space="preserve">        return {'text': 'मैंने वाहन देखा।',</w:t>
        <w:br/>
      </w:r>
      <w:r>
        <w:rPr>
          <w:rFonts w:ascii="Courier New" w:hAnsi="Courier New" w:eastAsia="Courier New"/>
          <w:sz w:val="15"/>
        </w:rPr>
        <w:t xml:space="preserve">                'detected_language': 'hi',</w:t>
        <w:br/>
      </w:r>
      <w:r>
        <w:rPr>
          <w:rFonts w:ascii="Courier New" w:hAnsi="Courier New" w:eastAsia="Courier New"/>
          <w:sz w:val="15"/>
        </w:rPr>
        <w:t xml:space="preserve">                'language_probability': 0.96}</w:t>
        <w:br/>
      </w:r>
      <w:r>
        <w:rPr>
          <w:rFonts w:ascii="Courier New" w:hAnsi="Courier New" w:eastAsia="Courier New"/>
          <w:sz w:val="15"/>
        </w:rPr>
        <w:br/>
      </w:r>
      <w:r>
        <w:rPr>
          <w:rFonts w:ascii="Courier New" w:hAnsi="Courier New" w:eastAsia="Courier New"/>
          <w:sz w:val="15"/>
        </w:rPr>
        <w:t xml:space="preserve">    monkeypatch.setattr(main_module, 'transcribe_audio', local_transcription)</w:t>
        <w:br/>
      </w:r>
      <w:r>
        <w:rPr>
          <w:rFonts w:ascii="Courier New" w:hAnsi="Courier New" w:eastAsia="Courier New"/>
          <w:sz w:val="15"/>
        </w:rPr>
        <w:t xml:space="preserve">    response = client.post(</w:t>
        <w:br/>
      </w:r>
      <w:r>
        <w:rPr>
          <w:rFonts w:ascii="Courier New" w:hAnsi="Courier New" w:eastAsia="Courier New"/>
          <w:sz w:val="15"/>
        </w:rPr>
        <w:t xml:space="preserve">        f'/api/interviews/{interview_id}/audio-segments',</w:t>
        <w:br/>
      </w:r>
      <w:r>
        <w:rPr>
          <w:rFonts w:ascii="Courier New" w:hAnsi="Courier New" w:eastAsia="Courier New"/>
          <w:sz w:val="15"/>
        </w:rPr>
        <w:t xml:space="preserve">        data={'language': 'Hindi'},</w:t>
        <w:br/>
      </w:r>
      <w:r>
        <w:rPr>
          <w:rFonts w:ascii="Courier New" w:hAnsi="Courier New" w:eastAsia="Courier New"/>
          <w:sz w:val="15"/>
        </w:rPr>
        <w:t xml:space="preserve">        files={'audio': ('segment.webm', b'test-audio', 'audio/webm')},</w:t>
        <w:br/>
      </w:r>
      <w:r>
        <w:rPr>
          <w:rFonts w:ascii="Courier New" w:hAnsi="Courier New" w:eastAsia="Courier New"/>
          <w:sz w:val="15"/>
        </w:rPr>
        <w:t xml:space="preserve">    )</w:t>
        <w:br/>
      </w:r>
      <w:r>
        <w:rPr>
          <w:rFonts w:ascii="Courier New" w:hAnsi="Courier New" w:eastAsia="Courier New"/>
          <w:sz w:val="15"/>
        </w:rPr>
        <w:t xml:space="preserve">    assert response.status_code == 201</w:t>
        <w:br/>
      </w:r>
      <w:r>
        <w:rPr>
          <w:rFonts w:ascii="Courier New" w:hAnsi="Courier New" w:eastAsia="Courier New"/>
          <w:sz w:val="15"/>
        </w:rPr>
        <w:t xml:space="preserve">    assert response.json()['detected_language'] == 'hi'</w:t>
        <w:br/>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0B32" w14:textId="77777777" w:rsidR="000A214C" w:rsidRDefault="000A214C">
      <w:r>
        <w:separator/>
      </w:r>
    </w:p>
  </w:endnote>
  <w:endnote w:type="continuationSeparator" w:id="0">
    <w:p w14:paraId="3C31FB4D" w14:textId="77777777" w:rsidR="000A214C" w:rsidRDefault="000A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4A71D" w14:textId="77777777" w:rsidR="000A214C" w:rsidRDefault="000A214C">
      <w:r>
        <w:separator/>
      </w:r>
    </w:p>
  </w:footnote>
  <w:footnote w:type="continuationSeparator" w:id="0">
    <w:p w14:paraId="0114540E" w14:textId="77777777" w:rsidR="000A214C" w:rsidRDefault="000A2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49B57B74"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0A214C"/>
    <w:rsid w:val="00120BCE"/>
    <w:rsid w:val="00144D87"/>
    <w:rsid w:val="001652DF"/>
    <w:rsid w:val="00165311"/>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5F3CB0"/>
    <w:rsid w:val="00645B86"/>
    <w:rsid w:val="0068414A"/>
    <w:rsid w:val="00704051"/>
    <w:rsid w:val="00723326"/>
    <w:rsid w:val="00737856"/>
    <w:rsid w:val="00751E6B"/>
    <w:rsid w:val="007914E9"/>
    <w:rsid w:val="007C55E0"/>
    <w:rsid w:val="008059F0"/>
    <w:rsid w:val="008A0993"/>
    <w:rsid w:val="008B1149"/>
    <w:rsid w:val="008B48BA"/>
    <w:rsid w:val="009C07E2"/>
    <w:rsid w:val="00A7630C"/>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120" w:line="276" w:lineRule="auto"/>
    </w:pPr>
    <w:rPr>
      <w:rFonts w:ascii="Times New Roman" w:eastAsia="Times New Roman" w:hAnsi="Times New Roman" w:cs="Times New Roman"/>
      <w:sz w:val="24"/>
      <w:lang w:val="en-US"/>
    </w:rPr>
  </w:style>
  <w:style w:type="paragraph" w:styleId="Heading1">
    <w:name w:val="heading 1"/>
    <w:basedOn w:val="Normal"/>
    <w:link w:val="Heading1Char"/>
    <w:uiPriority w:val="9"/>
    <w:qFormat/>
    <w:rsid w:val="00563F5E"/>
    <w:pPr>
      <w:spacing w:before="61"/>
      <w:ind w:left="357"/>
      <w:jc w:val="center"/>
      <w:outlineLvl w:val="0"/>
    </w:pPr>
    <w:rPr>
      <w:rFonts w:ascii="Times New Roman" w:hAnsi="Times New Roman" w:eastAsia="Times New Roman"/>
      <w:b/>
      <w:bCs/>
      <w:color w:val="000000"/>
      <w:sz w:val="32"/>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rFonts w:ascii="Times New Roman" w:hAnsi="Times New Roman" w:eastAsia="Times New Roman"/>
      <w:b/>
      <w:bCs/>
      <w:color w:val="000000"/>
      <w:sz w:val="28"/>
      <w:szCs w:val="32"/>
    </w:rPr>
  </w:style>
  <w:style w:type="paragraph" w:styleId="Heading3">
    <w:name w:val="heading 3"/>
    <w:basedOn w:val="Normal"/>
    <w:link w:val="Heading3Char"/>
    <w:uiPriority w:val="9"/>
    <w:unhideWhenUsed/>
    <w:qFormat/>
    <w:rsid w:val="00563F5E"/>
    <w:pPr>
      <w:spacing w:before="59"/>
      <w:jc w:val="center"/>
      <w:outlineLvl w:val="2"/>
    </w:pPr>
    <w:rPr>
      <w:rFonts w:ascii="Times New Roman" w:hAnsi="Times New Roman" w:eastAsia="Times New Roman"/>
      <w:b/>
      <w:bCs/>
      <w:color w:val="000000"/>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rFonts w:ascii="Times New Roman" w:hAnsi="Times New Roman" w:eastAsia="Times New Roman"/>
      <w:b/>
      <w:bCs/>
      <w:color w:val="000000"/>
      <w:sz w:val="36"/>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16</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Immigration Interview System Review 3 Report</dc:title>
  <dc:subject>BCSE497J Project I Review 3</dc:subject>
  <dc:creator>Admin</dc:creator>
  <cp:keywords>immigration interview, multilingual speech recognition, computer vision, large language model</cp:keywords>
  <dc:description/>
  <cp:lastModifiedBy>Aniket Vishal Agrawal</cp:lastModifiedBy>
  <cp:revision>9</cp:revision>
  <dcterms:created xsi:type="dcterms:W3CDTF">2025-10-03T07:01:00Z</dcterms:created>
  <dcterms:modified xsi:type="dcterms:W3CDTF">2026-10-25T12:31:00Z</dcterms:modified>
</cp:coreProperties>
</file>