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B7C" w:rsidRDefault="00D15B7C" w:rsidP="00D15B7C">
      <w:pPr>
        <w:rPr>
          <w:b/>
          <w:sz w:val="24"/>
          <w:szCs w:val="24"/>
        </w:rPr>
      </w:pPr>
      <w:r>
        <w:rPr>
          <w:b/>
          <w:sz w:val="24"/>
          <w:szCs w:val="24"/>
        </w:rPr>
        <w:t>Theory of Computa</w:t>
      </w:r>
      <w:r w:rsidR="00ED4837">
        <w:rPr>
          <w:b/>
          <w:sz w:val="24"/>
          <w:szCs w:val="24"/>
        </w:rPr>
        <w:t xml:space="preserve">tion: </w:t>
      </w:r>
    </w:p>
    <w:p w:rsidR="00527139" w:rsidRDefault="00A60C59" w:rsidP="00020D29">
      <w:pPr>
        <w:rPr>
          <w:b/>
          <w:sz w:val="32"/>
        </w:rPr>
      </w:pPr>
      <w:r>
        <w:rPr>
          <w:b/>
          <w:sz w:val="32"/>
        </w:rPr>
        <w:t>Proble</w:t>
      </w:r>
      <w:r w:rsidR="00B1392F">
        <w:rPr>
          <w:b/>
          <w:sz w:val="32"/>
        </w:rPr>
        <w:t>ms on Context-Free Languages,</w:t>
      </w:r>
      <w:r>
        <w:rPr>
          <w:b/>
          <w:sz w:val="32"/>
        </w:rPr>
        <w:t xml:space="preserve"> Grammars</w:t>
      </w:r>
      <w:r w:rsidR="00B1392F">
        <w:rPr>
          <w:b/>
          <w:sz w:val="32"/>
        </w:rPr>
        <w:t xml:space="preserve"> and Push Down Automata</w:t>
      </w:r>
      <w:r>
        <w:rPr>
          <w:b/>
          <w:sz w:val="32"/>
        </w:rPr>
        <w:t>.</w:t>
      </w:r>
    </w:p>
    <w:p w:rsidR="00CB3DFE" w:rsidRPr="006454AB" w:rsidRDefault="00CB3DFE" w:rsidP="00CB3DFE">
      <w:pPr>
        <w:pStyle w:val="ListParagraph"/>
        <w:numPr>
          <w:ilvl w:val="0"/>
          <w:numId w:val="4"/>
        </w:numPr>
        <w:jc w:val="both"/>
        <w:rPr>
          <w:b/>
          <w:color w:val="000000"/>
        </w:rPr>
      </w:pPr>
      <w:r w:rsidRPr="006454AB">
        <w:rPr>
          <w:b/>
          <w:color w:val="000000"/>
        </w:rPr>
        <w:t>Construct a context-free grammar for each of the following languages:</w:t>
      </w:r>
    </w:p>
    <w:p w:rsidR="00CB3DFE" w:rsidRPr="009133D8" w:rsidRDefault="00CB3DFE" w:rsidP="00CB3DFE">
      <w:pPr>
        <w:pStyle w:val="ListParagraph"/>
        <w:jc w:val="both"/>
        <w:rPr>
          <w:color w:val="000000"/>
        </w:rPr>
      </w:pPr>
    </w:p>
    <w:p w:rsidR="00CB3DFE" w:rsidRPr="009133D8" w:rsidRDefault="00CB3DFE" w:rsidP="00CB3DFE">
      <w:pPr>
        <w:pStyle w:val="ListParagraph"/>
        <w:numPr>
          <w:ilvl w:val="0"/>
          <w:numId w:val="3"/>
        </w:numPr>
        <w:jc w:val="both"/>
        <w:rPr>
          <w:color w:val="000000"/>
        </w:rPr>
      </w:pPr>
      <w:r w:rsidRPr="009133D8">
        <w:rPr>
          <w:i/>
          <w:color w:val="000000"/>
        </w:rPr>
        <w:t>a</w:t>
      </w:r>
      <w:r w:rsidRPr="000504F4">
        <w:rPr>
          <w:color w:val="000000"/>
          <w:vertAlign w:val="superscript"/>
        </w:rPr>
        <w:t>2n</w:t>
      </w:r>
      <w:r w:rsidRPr="009133D8">
        <w:rPr>
          <w:i/>
          <w:color w:val="000000"/>
        </w:rPr>
        <w:t>b</w:t>
      </w:r>
      <w:r w:rsidRPr="000504F4">
        <w:rPr>
          <w:color w:val="000000"/>
          <w:vertAlign w:val="superscript"/>
        </w:rPr>
        <w:t>n</w:t>
      </w:r>
    </w:p>
    <w:p w:rsidR="00CB3DFE" w:rsidRDefault="00CB3DFE" w:rsidP="00CB3DFE">
      <w:pPr>
        <w:pStyle w:val="ListParagraph"/>
        <w:jc w:val="both"/>
        <w:rPr>
          <w:color w:val="000000"/>
        </w:rPr>
      </w:pPr>
    </w:p>
    <w:p w:rsidR="00CB3DFE" w:rsidRDefault="00F96B2F" w:rsidP="00CB3DFE">
      <w:pPr>
        <w:pStyle w:val="ListParagraph"/>
        <w:jc w:val="both"/>
        <w:rPr>
          <w:color w:val="000000"/>
        </w:rPr>
      </w:pPr>
      <w:r>
        <w:rPr>
          <w:color w:val="000000"/>
        </w:rPr>
        <w:t>Ans</w:t>
      </w:r>
      <w:r w:rsidR="00CB3DFE">
        <w:rPr>
          <w:color w:val="000000"/>
        </w:rPr>
        <w:t>:</w:t>
      </w:r>
    </w:p>
    <w:p w:rsidR="00CB3DFE" w:rsidRDefault="00CB3DFE" w:rsidP="00CB3DFE">
      <w:pPr>
        <w:pStyle w:val="ListParagraph"/>
        <w:jc w:val="center"/>
        <w:rPr>
          <w:color w:val="000000"/>
        </w:rPr>
      </w:pPr>
      <w:r>
        <w:rPr>
          <w:noProof/>
          <w:color w:val="000000"/>
        </w:rPr>
        <w:drawing>
          <wp:inline distT="0" distB="0" distL="0" distR="0" wp14:anchorId="2C71CA0E" wp14:editId="246152AE">
            <wp:extent cx="1695450" cy="1057275"/>
            <wp:effectExtent l="19050" t="0" r="0" b="0"/>
            <wp:docPr id="17" name="Picture 9" descr="Soln10Ch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n10Ch7.bmp"/>
                    <pic:cNvPicPr/>
                  </pic:nvPicPr>
                  <pic:blipFill>
                    <a:blip r:embed="rId5" cstate="print"/>
                    <a:stretch>
                      <a:fillRect/>
                    </a:stretch>
                  </pic:blipFill>
                  <pic:spPr>
                    <a:xfrm>
                      <a:off x="0" y="0"/>
                      <a:ext cx="1695450" cy="1057275"/>
                    </a:xfrm>
                    <a:prstGeom prst="rect">
                      <a:avLst/>
                    </a:prstGeom>
                  </pic:spPr>
                </pic:pic>
              </a:graphicData>
            </a:graphic>
          </wp:inline>
        </w:drawing>
      </w:r>
    </w:p>
    <w:p w:rsidR="00CB3DFE" w:rsidRPr="004B2B78" w:rsidRDefault="00CB3DFE" w:rsidP="00CB3DFE">
      <w:pPr>
        <w:pStyle w:val="ListParagraph"/>
        <w:jc w:val="both"/>
        <w:rPr>
          <w:i/>
          <w:color w:val="000000"/>
        </w:rPr>
      </w:pPr>
    </w:p>
    <w:p w:rsidR="00CB3DFE" w:rsidRPr="009133D8" w:rsidRDefault="00CB3DFE" w:rsidP="00CB3DFE">
      <w:pPr>
        <w:pStyle w:val="ListParagraph"/>
        <w:numPr>
          <w:ilvl w:val="0"/>
          <w:numId w:val="3"/>
        </w:numPr>
        <w:jc w:val="both"/>
        <w:rPr>
          <w:i/>
          <w:color w:val="000000"/>
        </w:rPr>
      </w:pPr>
      <w:r w:rsidRPr="009133D8">
        <w:rPr>
          <w:i/>
          <w:color w:val="000000"/>
        </w:rPr>
        <w:t>a</w:t>
      </w:r>
      <w:r w:rsidRPr="00401F46">
        <w:rPr>
          <w:color w:val="000000"/>
          <w:vertAlign w:val="superscript"/>
        </w:rPr>
        <w:t>n</w:t>
      </w:r>
      <w:r w:rsidRPr="009133D8">
        <w:rPr>
          <w:i/>
          <w:color w:val="000000"/>
        </w:rPr>
        <w:t>b</w:t>
      </w:r>
      <w:r w:rsidRPr="00401F46">
        <w:rPr>
          <w:color w:val="000000"/>
          <w:vertAlign w:val="superscript"/>
        </w:rPr>
        <w:t>n</w:t>
      </w:r>
      <w:r w:rsidRPr="009133D8">
        <w:rPr>
          <w:i/>
          <w:color w:val="000000"/>
        </w:rPr>
        <w:t>c</w:t>
      </w:r>
      <w:r w:rsidRPr="00401F46">
        <w:rPr>
          <w:color w:val="000000"/>
          <w:vertAlign w:val="superscript"/>
        </w:rPr>
        <w:t>m</w:t>
      </w:r>
      <w:r w:rsidRPr="009133D8">
        <w:rPr>
          <w:i/>
          <w:color w:val="000000"/>
        </w:rPr>
        <w:t>d</w:t>
      </w:r>
      <w:r w:rsidRPr="00401F46">
        <w:rPr>
          <w:color w:val="000000"/>
          <w:vertAlign w:val="superscript"/>
        </w:rPr>
        <w:t>m</w:t>
      </w:r>
    </w:p>
    <w:p w:rsidR="00CB3DFE" w:rsidRDefault="00CB3DFE" w:rsidP="00CB3DFE">
      <w:pPr>
        <w:pStyle w:val="ListParagraph"/>
        <w:jc w:val="both"/>
        <w:rPr>
          <w:color w:val="000000"/>
        </w:rPr>
      </w:pPr>
    </w:p>
    <w:p w:rsidR="00CB3DFE" w:rsidRDefault="00F96B2F" w:rsidP="00CB3DFE">
      <w:pPr>
        <w:pStyle w:val="ListParagraph"/>
        <w:jc w:val="both"/>
        <w:rPr>
          <w:color w:val="000000"/>
        </w:rPr>
      </w:pPr>
      <w:r>
        <w:rPr>
          <w:color w:val="000000"/>
        </w:rPr>
        <w:t>Ans</w:t>
      </w:r>
      <w:r w:rsidR="00CB3DFE">
        <w:rPr>
          <w:color w:val="000000"/>
        </w:rPr>
        <w:t>:</w:t>
      </w:r>
    </w:p>
    <w:p w:rsidR="00CB3DFE" w:rsidRDefault="00CB3DFE" w:rsidP="00CB3DFE">
      <w:pPr>
        <w:pStyle w:val="ListParagraph"/>
        <w:jc w:val="center"/>
        <w:rPr>
          <w:color w:val="000000"/>
        </w:rPr>
      </w:pPr>
      <w:r>
        <w:rPr>
          <w:noProof/>
          <w:color w:val="000000"/>
        </w:rPr>
        <w:drawing>
          <wp:inline distT="0" distB="0" distL="0" distR="0" wp14:anchorId="44AD9DA6" wp14:editId="5385CB3C">
            <wp:extent cx="1800225" cy="1781175"/>
            <wp:effectExtent l="19050" t="0" r="9525" b="0"/>
            <wp:docPr id="11" name="Picture 10" descr="Soln11Ch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n11Ch7.bmp"/>
                    <pic:cNvPicPr/>
                  </pic:nvPicPr>
                  <pic:blipFill>
                    <a:blip r:embed="rId6" cstate="print"/>
                    <a:stretch>
                      <a:fillRect/>
                    </a:stretch>
                  </pic:blipFill>
                  <pic:spPr>
                    <a:xfrm>
                      <a:off x="0" y="0"/>
                      <a:ext cx="1800225" cy="1781175"/>
                    </a:xfrm>
                    <a:prstGeom prst="rect">
                      <a:avLst/>
                    </a:prstGeom>
                  </pic:spPr>
                </pic:pic>
              </a:graphicData>
            </a:graphic>
          </wp:inline>
        </w:drawing>
      </w:r>
    </w:p>
    <w:p w:rsidR="00CB3DFE" w:rsidRDefault="00CB3DFE" w:rsidP="00CB3DFE">
      <w:pPr>
        <w:pStyle w:val="ListParagraph"/>
        <w:jc w:val="center"/>
        <w:rPr>
          <w:color w:val="000000"/>
        </w:rPr>
      </w:pPr>
    </w:p>
    <w:p w:rsidR="00CB3DFE" w:rsidRPr="009133D8" w:rsidRDefault="00CB3DFE" w:rsidP="00CB3DFE">
      <w:pPr>
        <w:pStyle w:val="ListParagraph"/>
        <w:numPr>
          <w:ilvl w:val="0"/>
          <w:numId w:val="3"/>
        </w:numPr>
        <w:jc w:val="both"/>
        <w:rPr>
          <w:i/>
          <w:color w:val="000000"/>
        </w:rPr>
      </w:pPr>
      <w:r w:rsidRPr="009133D8">
        <w:rPr>
          <w:i/>
          <w:color w:val="000000"/>
        </w:rPr>
        <w:t>a</w:t>
      </w:r>
      <w:r w:rsidRPr="00401F46">
        <w:rPr>
          <w:color w:val="000000"/>
          <w:vertAlign w:val="superscript"/>
        </w:rPr>
        <w:t>n</w:t>
      </w:r>
      <w:r w:rsidRPr="009133D8">
        <w:rPr>
          <w:i/>
          <w:color w:val="000000"/>
        </w:rPr>
        <w:t>b</w:t>
      </w:r>
      <w:r w:rsidRPr="00401F46">
        <w:rPr>
          <w:color w:val="000000"/>
          <w:vertAlign w:val="superscript"/>
        </w:rPr>
        <w:t>m</w:t>
      </w:r>
      <w:r w:rsidRPr="009133D8">
        <w:rPr>
          <w:i/>
          <w:color w:val="000000"/>
        </w:rPr>
        <w:t>c</w:t>
      </w:r>
      <w:r w:rsidRPr="00401F46">
        <w:rPr>
          <w:color w:val="000000"/>
          <w:vertAlign w:val="superscript"/>
        </w:rPr>
        <w:t>m</w:t>
      </w:r>
      <w:r w:rsidRPr="009133D8">
        <w:rPr>
          <w:i/>
          <w:color w:val="000000"/>
        </w:rPr>
        <w:t>d</w:t>
      </w:r>
      <w:r w:rsidRPr="00401F46">
        <w:rPr>
          <w:color w:val="000000"/>
          <w:vertAlign w:val="superscript"/>
        </w:rPr>
        <w:t>n</w:t>
      </w:r>
      <w:r w:rsidRPr="009133D8">
        <w:rPr>
          <w:i/>
          <w:color w:val="000000"/>
        </w:rPr>
        <w:t xml:space="preserve"> </w:t>
      </w:r>
    </w:p>
    <w:p w:rsidR="00CB3DFE" w:rsidRDefault="00CB3DFE" w:rsidP="00CB3DFE">
      <w:pPr>
        <w:pStyle w:val="ListParagraph"/>
        <w:jc w:val="both"/>
        <w:rPr>
          <w:color w:val="000000"/>
        </w:rPr>
      </w:pPr>
    </w:p>
    <w:p w:rsidR="00CB3DFE" w:rsidRDefault="0012047E" w:rsidP="00CB3DFE">
      <w:pPr>
        <w:pStyle w:val="ListParagraph"/>
        <w:jc w:val="both"/>
        <w:rPr>
          <w:color w:val="000000"/>
        </w:rPr>
      </w:pPr>
      <w:r>
        <w:rPr>
          <w:color w:val="000000"/>
        </w:rPr>
        <w:t>Ans</w:t>
      </w:r>
      <w:r w:rsidR="00CB3DFE">
        <w:rPr>
          <w:color w:val="000000"/>
        </w:rPr>
        <w:t>:</w:t>
      </w:r>
    </w:p>
    <w:p w:rsidR="00CB3DFE" w:rsidRDefault="00CB3DFE" w:rsidP="00CB3DFE">
      <w:pPr>
        <w:pStyle w:val="ListParagraph"/>
        <w:jc w:val="center"/>
        <w:rPr>
          <w:color w:val="000000"/>
        </w:rPr>
      </w:pPr>
      <w:r>
        <w:rPr>
          <w:noProof/>
          <w:color w:val="000000"/>
        </w:rPr>
        <w:drawing>
          <wp:inline distT="0" distB="0" distL="0" distR="0" wp14:anchorId="4ED2A625" wp14:editId="023CC21F">
            <wp:extent cx="1905000" cy="1562100"/>
            <wp:effectExtent l="19050" t="0" r="0" b="0"/>
            <wp:docPr id="12" name="Picture 11" descr="Soln12Ch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n12Ch7.bmp"/>
                    <pic:cNvPicPr/>
                  </pic:nvPicPr>
                  <pic:blipFill>
                    <a:blip r:embed="rId7" cstate="print"/>
                    <a:stretch>
                      <a:fillRect/>
                    </a:stretch>
                  </pic:blipFill>
                  <pic:spPr>
                    <a:xfrm>
                      <a:off x="0" y="0"/>
                      <a:ext cx="1905000" cy="1562100"/>
                    </a:xfrm>
                    <a:prstGeom prst="rect">
                      <a:avLst/>
                    </a:prstGeom>
                  </pic:spPr>
                </pic:pic>
              </a:graphicData>
            </a:graphic>
          </wp:inline>
        </w:drawing>
      </w:r>
    </w:p>
    <w:p w:rsidR="00CB3DFE" w:rsidRPr="00B14E70" w:rsidRDefault="00CB3DFE" w:rsidP="00CB3DFE">
      <w:pPr>
        <w:pStyle w:val="ListParagraph"/>
        <w:jc w:val="center"/>
        <w:rPr>
          <w:color w:val="000000"/>
        </w:rPr>
      </w:pPr>
    </w:p>
    <w:p w:rsidR="00CB3DFE" w:rsidRPr="009133D8" w:rsidRDefault="00CB3DFE" w:rsidP="00CB3DFE">
      <w:pPr>
        <w:pStyle w:val="ListParagraph"/>
        <w:numPr>
          <w:ilvl w:val="0"/>
          <w:numId w:val="3"/>
        </w:numPr>
        <w:jc w:val="both"/>
        <w:rPr>
          <w:color w:val="000000"/>
        </w:rPr>
      </w:pPr>
      <w:r w:rsidRPr="009133D8">
        <w:rPr>
          <w:i/>
          <w:color w:val="000000"/>
        </w:rPr>
        <w:t>a</w:t>
      </w:r>
      <w:r w:rsidRPr="00401F46">
        <w:rPr>
          <w:color w:val="000000"/>
          <w:vertAlign w:val="superscript"/>
        </w:rPr>
        <w:t>n</w:t>
      </w:r>
      <w:r w:rsidRPr="009133D8">
        <w:rPr>
          <w:i/>
          <w:color w:val="000000"/>
        </w:rPr>
        <w:t>b</w:t>
      </w:r>
      <w:r w:rsidRPr="00401F46">
        <w:rPr>
          <w:color w:val="000000"/>
          <w:vertAlign w:val="superscript"/>
        </w:rPr>
        <w:t>m</w:t>
      </w:r>
      <w:r w:rsidRPr="009133D8">
        <w:rPr>
          <w:i/>
          <w:color w:val="000000"/>
        </w:rPr>
        <w:t>c</w:t>
      </w:r>
      <w:r w:rsidRPr="00401F46">
        <w:rPr>
          <w:color w:val="000000"/>
          <w:vertAlign w:val="superscript"/>
        </w:rPr>
        <w:t>k</w:t>
      </w:r>
      <w:r w:rsidRPr="009133D8">
        <w:rPr>
          <w:i/>
          <w:color w:val="000000"/>
        </w:rPr>
        <w:t xml:space="preserve"> </w:t>
      </w:r>
      <w:r w:rsidRPr="009133D8">
        <w:rPr>
          <w:color w:val="000000"/>
        </w:rPr>
        <w:t>where 2</w:t>
      </w:r>
      <w:r w:rsidRPr="009133D8">
        <w:rPr>
          <w:i/>
          <w:color w:val="000000"/>
        </w:rPr>
        <w:t>n</w:t>
      </w:r>
      <w:r w:rsidRPr="009133D8">
        <w:rPr>
          <w:color w:val="000000"/>
        </w:rPr>
        <w:t xml:space="preserve"> = </w:t>
      </w:r>
      <w:r w:rsidRPr="009133D8">
        <w:rPr>
          <w:i/>
          <w:color w:val="000000"/>
        </w:rPr>
        <w:t>m</w:t>
      </w:r>
      <w:r w:rsidRPr="009133D8">
        <w:rPr>
          <w:color w:val="000000"/>
        </w:rPr>
        <w:t xml:space="preserve"> and </w:t>
      </w:r>
      <w:r w:rsidRPr="009133D8">
        <w:rPr>
          <w:i/>
          <w:color w:val="000000"/>
        </w:rPr>
        <w:t>k</w:t>
      </w:r>
      <w:r w:rsidRPr="009133D8">
        <w:rPr>
          <w:color w:val="000000"/>
        </w:rPr>
        <w:t xml:space="preserve"> </w:t>
      </w:r>
      <w:r w:rsidRPr="009133D8">
        <w:rPr>
          <w:color w:val="000000"/>
        </w:rPr>
        <w:sym w:font="Symbol" w:char="F0B3"/>
      </w:r>
      <w:r w:rsidRPr="009133D8">
        <w:rPr>
          <w:color w:val="000000"/>
        </w:rPr>
        <w:t xml:space="preserve"> 2.</w:t>
      </w:r>
    </w:p>
    <w:p w:rsidR="00CB3DFE" w:rsidRDefault="00CB3DFE" w:rsidP="00CB3DFE">
      <w:pPr>
        <w:pStyle w:val="ListParagraph"/>
        <w:jc w:val="both"/>
        <w:rPr>
          <w:color w:val="000000"/>
        </w:rPr>
      </w:pPr>
    </w:p>
    <w:p w:rsidR="00CB3DFE" w:rsidRDefault="0012047E" w:rsidP="00CB3DFE">
      <w:pPr>
        <w:pStyle w:val="ListParagraph"/>
        <w:jc w:val="both"/>
        <w:rPr>
          <w:color w:val="000000"/>
        </w:rPr>
      </w:pPr>
      <w:r>
        <w:rPr>
          <w:color w:val="000000"/>
        </w:rPr>
        <w:t>Ans</w:t>
      </w:r>
      <w:r w:rsidR="00CB3DFE">
        <w:rPr>
          <w:color w:val="000000"/>
        </w:rPr>
        <w:t>:</w:t>
      </w:r>
    </w:p>
    <w:p w:rsidR="00CB3DFE" w:rsidRDefault="00CB3DFE" w:rsidP="00CB3DFE">
      <w:pPr>
        <w:pStyle w:val="ListParagraph"/>
        <w:jc w:val="center"/>
        <w:rPr>
          <w:color w:val="000000"/>
        </w:rPr>
      </w:pPr>
      <w:r>
        <w:rPr>
          <w:noProof/>
          <w:color w:val="000000"/>
        </w:rPr>
        <w:drawing>
          <wp:inline distT="0" distB="0" distL="0" distR="0" wp14:anchorId="6FEFC938" wp14:editId="5D075EC2">
            <wp:extent cx="1876425" cy="1495425"/>
            <wp:effectExtent l="19050" t="0" r="9525" b="0"/>
            <wp:docPr id="13" name="Picture 12" descr="Soln13Ch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n13Ch7.bmp"/>
                    <pic:cNvPicPr/>
                  </pic:nvPicPr>
                  <pic:blipFill>
                    <a:blip r:embed="rId8" cstate="print"/>
                    <a:stretch>
                      <a:fillRect/>
                    </a:stretch>
                  </pic:blipFill>
                  <pic:spPr>
                    <a:xfrm>
                      <a:off x="0" y="0"/>
                      <a:ext cx="1876425" cy="1495425"/>
                    </a:xfrm>
                    <a:prstGeom prst="rect">
                      <a:avLst/>
                    </a:prstGeom>
                  </pic:spPr>
                </pic:pic>
              </a:graphicData>
            </a:graphic>
          </wp:inline>
        </w:drawing>
      </w:r>
    </w:p>
    <w:p w:rsidR="00CB3DFE" w:rsidRPr="00B14E70" w:rsidRDefault="00CB3DFE" w:rsidP="00CB3DFE">
      <w:pPr>
        <w:pStyle w:val="ListParagraph"/>
        <w:jc w:val="center"/>
        <w:rPr>
          <w:color w:val="000000"/>
        </w:rPr>
      </w:pPr>
    </w:p>
    <w:p w:rsidR="00CB3DFE" w:rsidRPr="009133D8" w:rsidRDefault="00CB3DFE" w:rsidP="00CB3DFE">
      <w:pPr>
        <w:pStyle w:val="ListParagraph"/>
        <w:numPr>
          <w:ilvl w:val="0"/>
          <w:numId w:val="3"/>
        </w:numPr>
        <w:jc w:val="both"/>
        <w:rPr>
          <w:color w:val="000000"/>
        </w:rPr>
      </w:pPr>
      <w:r w:rsidRPr="009133D8">
        <w:rPr>
          <w:i/>
          <w:color w:val="000000"/>
        </w:rPr>
        <w:t>a</w:t>
      </w:r>
      <w:r w:rsidRPr="00401F46">
        <w:rPr>
          <w:color w:val="000000"/>
          <w:vertAlign w:val="superscript"/>
        </w:rPr>
        <w:t>n</w:t>
      </w:r>
      <w:r w:rsidRPr="009133D8">
        <w:rPr>
          <w:i/>
          <w:color w:val="000000"/>
        </w:rPr>
        <w:t>b</w:t>
      </w:r>
      <w:r w:rsidRPr="00401F46">
        <w:rPr>
          <w:color w:val="000000"/>
          <w:vertAlign w:val="superscript"/>
        </w:rPr>
        <w:t>m</w:t>
      </w:r>
      <w:r w:rsidRPr="009133D8">
        <w:rPr>
          <w:color w:val="000000"/>
        </w:rPr>
        <w:t xml:space="preserve"> where </w:t>
      </w:r>
      <w:r w:rsidRPr="009133D8">
        <w:rPr>
          <w:i/>
          <w:color w:val="000000"/>
        </w:rPr>
        <w:t>n</w:t>
      </w:r>
      <w:r w:rsidRPr="009133D8">
        <w:rPr>
          <w:color w:val="000000"/>
        </w:rPr>
        <w:t xml:space="preserve"> = 2 + (</w:t>
      </w:r>
      <w:r w:rsidRPr="009133D8">
        <w:rPr>
          <w:i/>
          <w:color w:val="000000"/>
        </w:rPr>
        <w:t>m</w:t>
      </w:r>
      <w:r w:rsidRPr="009133D8">
        <w:rPr>
          <w:color w:val="000000"/>
        </w:rPr>
        <w:t xml:space="preserve"> mod 3). Is this a regular language? If so, make sure that the grammar is regular. </w:t>
      </w:r>
    </w:p>
    <w:p w:rsidR="00CB3DFE" w:rsidRDefault="00CB3DFE" w:rsidP="00CB3DFE">
      <w:pPr>
        <w:pStyle w:val="ListParagraph"/>
        <w:jc w:val="both"/>
        <w:rPr>
          <w:color w:val="000000"/>
        </w:rPr>
      </w:pPr>
    </w:p>
    <w:p w:rsidR="00CB3DFE" w:rsidRDefault="0012047E" w:rsidP="00CB3DFE">
      <w:pPr>
        <w:pStyle w:val="ListParagraph"/>
        <w:jc w:val="both"/>
        <w:rPr>
          <w:color w:val="000000"/>
        </w:rPr>
      </w:pPr>
      <w:r>
        <w:rPr>
          <w:color w:val="000000"/>
        </w:rPr>
        <w:t>Ans</w:t>
      </w:r>
      <w:r w:rsidR="00CB3DFE">
        <w:rPr>
          <w:color w:val="000000"/>
        </w:rPr>
        <w:t>: Yes, this is a regular language. The grammar below is left-linear.</w:t>
      </w:r>
    </w:p>
    <w:p w:rsidR="00CB3DFE" w:rsidRDefault="00CB3DFE" w:rsidP="00CB3DFE">
      <w:pPr>
        <w:pStyle w:val="ListParagraph"/>
        <w:jc w:val="both"/>
        <w:rPr>
          <w:color w:val="000000"/>
        </w:rPr>
      </w:pPr>
    </w:p>
    <w:p w:rsidR="00CB3DFE" w:rsidRDefault="00CB3DFE" w:rsidP="00CB3DFE">
      <w:pPr>
        <w:pStyle w:val="ListParagraph"/>
        <w:jc w:val="center"/>
        <w:rPr>
          <w:color w:val="000000"/>
        </w:rPr>
      </w:pPr>
      <w:r>
        <w:rPr>
          <w:noProof/>
          <w:color w:val="000000"/>
        </w:rPr>
        <w:drawing>
          <wp:inline distT="0" distB="0" distL="0" distR="0" wp14:anchorId="7ECB1B27" wp14:editId="50DDAFD6">
            <wp:extent cx="1914525" cy="2333625"/>
            <wp:effectExtent l="19050" t="0" r="9525" b="0"/>
            <wp:docPr id="14" name="Picture 13" descr="Soln14Ch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n14Ch7.bmp"/>
                    <pic:cNvPicPr/>
                  </pic:nvPicPr>
                  <pic:blipFill>
                    <a:blip r:embed="rId9" cstate="print"/>
                    <a:stretch>
                      <a:fillRect/>
                    </a:stretch>
                  </pic:blipFill>
                  <pic:spPr>
                    <a:xfrm>
                      <a:off x="0" y="0"/>
                      <a:ext cx="1914525" cy="2333625"/>
                    </a:xfrm>
                    <a:prstGeom prst="rect">
                      <a:avLst/>
                    </a:prstGeom>
                  </pic:spPr>
                </pic:pic>
              </a:graphicData>
            </a:graphic>
          </wp:inline>
        </w:drawing>
      </w:r>
    </w:p>
    <w:p w:rsidR="00CB3DFE" w:rsidRDefault="00CB3DFE" w:rsidP="00CB3DFE">
      <w:pPr>
        <w:pStyle w:val="ListParagraph"/>
        <w:jc w:val="center"/>
        <w:rPr>
          <w:color w:val="000000"/>
        </w:rPr>
      </w:pPr>
    </w:p>
    <w:p w:rsidR="00CB3DFE" w:rsidRPr="009133D8" w:rsidRDefault="00CB3DFE" w:rsidP="00CB3DFE">
      <w:pPr>
        <w:pStyle w:val="ListParagraph"/>
        <w:numPr>
          <w:ilvl w:val="0"/>
          <w:numId w:val="3"/>
        </w:numPr>
        <w:jc w:val="both"/>
        <w:rPr>
          <w:color w:val="000000"/>
        </w:rPr>
      </w:pPr>
      <w:r w:rsidRPr="009133D8">
        <w:rPr>
          <w:color w:val="000000"/>
        </w:rPr>
        <w:t>All strings over {</w:t>
      </w:r>
      <w:r w:rsidRPr="009133D8">
        <w:rPr>
          <w:i/>
          <w:color w:val="000000"/>
        </w:rPr>
        <w:t>a, b</w:t>
      </w:r>
      <w:r w:rsidRPr="009133D8">
        <w:rPr>
          <w:color w:val="000000"/>
        </w:rPr>
        <w:t xml:space="preserve">} with either equal numbers of </w:t>
      </w:r>
      <w:r w:rsidRPr="009133D8">
        <w:rPr>
          <w:i/>
          <w:color w:val="000000"/>
        </w:rPr>
        <w:t>a</w:t>
      </w:r>
      <w:r w:rsidRPr="009133D8">
        <w:rPr>
          <w:color w:val="000000"/>
        </w:rPr>
        <w:t xml:space="preserve"> and </w:t>
      </w:r>
      <w:r w:rsidRPr="009133D8">
        <w:rPr>
          <w:i/>
          <w:color w:val="000000"/>
        </w:rPr>
        <w:t>b</w:t>
      </w:r>
      <w:r w:rsidRPr="009133D8">
        <w:rPr>
          <w:color w:val="000000"/>
        </w:rPr>
        <w:t xml:space="preserve"> or twice as many </w:t>
      </w:r>
      <w:r w:rsidRPr="009133D8">
        <w:rPr>
          <w:i/>
          <w:color w:val="000000"/>
        </w:rPr>
        <w:t>b</w:t>
      </w:r>
      <w:r w:rsidRPr="009133D8">
        <w:rPr>
          <w:color w:val="000000"/>
        </w:rPr>
        <w:t xml:space="preserve"> s as </w:t>
      </w:r>
      <w:r w:rsidRPr="009133D8">
        <w:rPr>
          <w:i/>
          <w:color w:val="000000"/>
        </w:rPr>
        <w:t>a</w:t>
      </w:r>
      <w:r w:rsidRPr="009133D8">
        <w:rPr>
          <w:color w:val="000000"/>
        </w:rPr>
        <w:t xml:space="preserve"> s. </w:t>
      </w:r>
    </w:p>
    <w:p w:rsidR="00CB3DFE" w:rsidRDefault="00CB3DFE" w:rsidP="00CB3DFE">
      <w:pPr>
        <w:pStyle w:val="ListParagraph"/>
        <w:jc w:val="both"/>
      </w:pPr>
    </w:p>
    <w:p w:rsidR="00CB3DFE" w:rsidRDefault="0012047E" w:rsidP="00CB3DFE">
      <w:pPr>
        <w:pStyle w:val="ListParagraph"/>
        <w:jc w:val="both"/>
      </w:pPr>
      <w:r>
        <w:rPr>
          <w:color w:val="000000"/>
        </w:rPr>
        <w:t>Ans</w:t>
      </w:r>
      <w:r w:rsidR="00CB3DFE">
        <w:t>:</w:t>
      </w:r>
    </w:p>
    <w:p w:rsidR="00CB3DFE" w:rsidRDefault="00CB3DFE" w:rsidP="00CB3DFE">
      <w:pPr>
        <w:pStyle w:val="ListParagraph"/>
        <w:jc w:val="center"/>
      </w:pPr>
      <w:r>
        <w:rPr>
          <w:noProof/>
        </w:rPr>
        <w:lastRenderedPageBreak/>
        <w:drawing>
          <wp:inline distT="0" distB="0" distL="0" distR="0" wp14:anchorId="63AF8A91" wp14:editId="6063D71B">
            <wp:extent cx="2247900" cy="4229100"/>
            <wp:effectExtent l="19050" t="0" r="0" b="0"/>
            <wp:docPr id="15" name="Picture 14" descr="Soln15Ch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n15Ch7.bmp"/>
                    <pic:cNvPicPr/>
                  </pic:nvPicPr>
                  <pic:blipFill>
                    <a:blip r:embed="rId10" cstate="print"/>
                    <a:stretch>
                      <a:fillRect/>
                    </a:stretch>
                  </pic:blipFill>
                  <pic:spPr>
                    <a:xfrm>
                      <a:off x="0" y="0"/>
                      <a:ext cx="2247900" cy="4229100"/>
                    </a:xfrm>
                    <a:prstGeom prst="rect">
                      <a:avLst/>
                    </a:prstGeom>
                  </pic:spPr>
                </pic:pic>
              </a:graphicData>
            </a:graphic>
          </wp:inline>
        </w:drawing>
      </w:r>
    </w:p>
    <w:p w:rsidR="00CB3DFE" w:rsidRPr="00362319" w:rsidRDefault="00D277E2" w:rsidP="00020D29">
      <w:pPr>
        <w:rPr>
          <w:b/>
          <w:sz w:val="24"/>
          <w:szCs w:val="24"/>
        </w:rPr>
      </w:pPr>
      <w:r w:rsidRPr="00362319">
        <w:rPr>
          <w:b/>
          <w:sz w:val="24"/>
          <w:szCs w:val="24"/>
        </w:rPr>
        <w:t>B.</w:t>
      </w:r>
      <w:r w:rsidR="00362319">
        <w:rPr>
          <w:b/>
          <w:sz w:val="24"/>
          <w:szCs w:val="24"/>
        </w:rPr>
        <w:t xml:space="preserve"> </w:t>
      </w:r>
      <w:r w:rsidRPr="00362319">
        <w:rPr>
          <w:b/>
          <w:sz w:val="24"/>
          <w:szCs w:val="24"/>
        </w:rPr>
        <w:t>Answer the following</w:t>
      </w:r>
    </w:p>
    <w:p w:rsidR="00020D29" w:rsidRDefault="00020D29" w:rsidP="00020D29">
      <w:pPr>
        <w:pStyle w:val="ListParagraph"/>
        <w:numPr>
          <w:ilvl w:val="0"/>
          <w:numId w:val="1"/>
        </w:numPr>
        <w:jc w:val="both"/>
        <w:rPr>
          <w:color w:val="000000"/>
        </w:rPr>
      </w:pPr>
      <w:r>
        <w:rPr>
          <w:color w:val="000000"/>
        </w:rPr>
        <w:t>Prove that the set of all regular languages is a proper subset of the set of all context-free languages.</w:t>
      </w:r>
    </w:p>
    <w:p w:rsidR="00DC0612" w:rsidRDefault="00DC0612" w:rsidP="00DC0612">
      <w:pPr>
        <w:pStyle w:val="ListParagraph"/>
        <w:jc w:val="both"/>
        <w:rPr>
          <w:color w:val="000000"/>
        </w:rPr>
      </w:pPr>
    </w:p>
    <w:p w:rsidR="00DC0612" w:rsidRDefault="007B2B16" w:rsidP="00DC0612">
      <w:pPr>
        <w:pStyle w:val="ListParagraph"/>
        <w:jc w:val="both"/>
        <w:rPr>
          <w:color w:val="000000"/>
        </w:rPr>
      </w:pPr>
      <w:r>
        <w:rPr>
          <w:color w:val="000000"/>
        </w:rPr>
        <w:t>Ans</w:t>
      </w:r>
      <w:r w:rsidR="00DC0612">
        <w:rPr>
          <w:color w:val="000000"/>
        </w:rPr>
        <w:t>: Every regular language is context-free since every regular language has a right-linear grammar which is also a context-free grammar. Thus, regular languages are a subset of context-free languages. To show that they are a proper subset, we must show that at least one context-free language is not</w:t>
      </w:r>
      <w:r w:rsidR="004758A5">
        <w:rPr>
          <w:color w:val="000000"/>
        </w:rPr>
        <w:t xml:space="preserve"> regular. We have already seen </w:t>
      </w:r>
      <w:r w:rsidR="00DC0612">
        <w:rPr>
          <w:color w:val="000000"/>
        </w:rPr>
        <w:t xml:space="preserve">that several languages are not regular. Some of them, for example, </w:t>
      </w:r>
      <w:r w:rsidR="00DC0612" w:rsidRPr="00DC0612">
        <w:rPr>
          <w:i/>
          <w:color w:val="000000"/>
        </w:rPr>
        <w:t>wcw</w:t>
      </w:r>
      <w:r w:rsidR="00DC0612" w:rsidRPr="00DC0612">
        <w:rPr>
          <w:color w:val="000000"/>
          <w:vertAlign w:val="superscript"/>
        </w:rPr>
        <w:t>R</w:t>
      </w:r>
      <w:r w:rsidR="00DC0612">
        <w:rPr>
          <w:color w:val="000000"/>
        </w:rPr>
        <w:t xml:space="preserve"> are in fact context-free. Thus, regular languages are a proper subset of context-free languages.</w:t>
      </w:r>
      <w:r w:rsidR="00105805">
        <w:rPr>
          <w:color w:val="000000"/>
        </w:rPr>
        <w:t xml:space="preserve"> </w:t>
      </w:r>
    </w:p>
    <w:p w:rsidR="008C2E09" w:rsidRDefault="008C2E09" w:rsidP="00DC0612">
      <w:pPr>
        <w:pStyle w:val="ListParagraph"/>
        <w:jc w:val="both"/>
        <w:rPr>
          <w:color w:val="000000"/>
        </w:rPr>
      </w:pPr>
    </w:p>
    <w:p w:rsidR="00020D29" w:rsidRDefault="00020D29" w:rsidP="00020D29">
      <w:pPr>
        <w:pStyle w:val="ListParagraph"/>
        <w:numPr>
          <w:ilvl w:val="0"/>
          <w:numId w:val="1"/>
        </w:numPr>
        <w:jc w:val="both"/>
        <w:rPr>
          <w:color w:val="000000"/>
        </w:rPr>
      </w:pPr>
      <w:r>
        <w:rPr>
          <w:color w:val="000000"/>
        </w:rPr>
        <w:t>We have seen that elements of the syntax of high-level programming languages such as arithmetic expressions, nested parentheses and nested if-then-else statements are all context-free languages. Assuming that programs written in the language are made up of a sequence of such expressions and statements each of which is context-free, show that the set of all such programs is also context-free.</w:t>
      </w:r>
    </w:p>
    <w:p w:rsidR="00105805" w:rsidRDefault="00105805" w:rsidP="00105805">
      <w:pPr>
        <w:pStyle w:val="ListParagraph"/>
        <w:jc w:val="both"/>
        <w:rPr>
          <w:color w:val="000000"/>
        </w:rPr>
      </w:pPr>
    </w:p>
    <w:p w:rsidR="00105805" w:rsidRDefault="007B2B16" w:rsidP="00105805">
      <w:pPr>
        <w:pStyle w:val="ListParagraph"/>
        <w:jc w:val="both"/>
        <w:rPr>
          <w:color w:val="000000"/>
        </w:rPr>
      </w:pPr>
      <w:r>
        <w:rPr>
          <w:color w:val="000000"/>
        </w:rPr>
        <w:t>Ans</w:t>
      </w:r>
      <w:r w:rsidR="00105805">
        <w:rPr>
          <w:color w:val="000000"/>
        </w:rPr>
        <w:t>: We know that context-free languages are closed under concatenation and * closure. Therefore the above statement is true.</w:t>
      </w:r>
    </w:p>
    <w:p w:rsidR="00105805" w:rsidRDefault="00105805" w:rsidP="00105805">
      <w:pPr>
        <w:pStyle w:val="ListParagraph"/>
        <w:jc w:val="both"/>
        <w:rPr>
          <w:color w:val="000000"/>
        </w:rPr>
      </w:pPr>
    </w:p>
    <w:p w:rsidR="00CB3DFE" w:rsidRDefault="00CB3DFE" w:rsidP="00CB3DFE">
      <w:pPr>
        <w:pStyle w:val="ListParagraph"/>
        <w:jc w:val="both"/>
        <w:rPr>
          <w:color w:val="000000"/>
        </w:rPr>
      </w:pPr>
    </w:p>
    <w:p w:rsidR="00020D29" w:rsidRDefault="00020D29" w:rsidP="00020D29">
      <w:pPr>
        <w:pStyle w:val="ListParagraph"/>
        <w:numPr>
          <w:ilvl w:val="0"/>
          <w:numId w:val="1"/>
        </w:numPr>
        <w:jc w:val="both"/>
        <w:rPr>
          <w:color w:val="000000"/>
        </w:rPr>
      </w:pPr>
      <w:r>
        <w:rPr>
          <w:color w:val="000000"/>
        </w:rPr>
        <w:t>Show that the set of all binary strings which are palindromes and, when interpreted as positive integers, are divisible by 3, is context-free.</w:t>
      </w:r>
    </w:p>
    <w:p w:rsidR="00672727" w:rsidRDefault="00672727" w:rsidP="00672727">
      <w:pPr>
        <w:pStyle w:val="ListParagraph"/>
        <w:jc w:val="both"/>
        <w:rPr>
          <w:color w:val="000000"/>
        </w:rPr>
      </w:pPr>
    </w:p>
    <w:p w:rsidR="00672727" w:rsidRDefault="007B2B16" w:rsidP="00672727">
      <w:pPr>
        <w:pStyle w:val="ListParagraph"/>
        <w:jc w:val="both"/>
        <w:rPr>
          <w:color w:val="000000"/>
        </w:rPr>
      </w:pPr>
      <w:r>
        <w:rPr>
          <w:color w:val="000000"/>
        </w:rPr>
        <w:t>Ans</w:t>
      </w:r>
      <w:r w:rsidR="00672727">
        <w:rPr>
          <w:color w:val="000000"/>
        </w:rPr>
        <w:t>:</w:t>
      </w:r>
      <w:r w:rsidR="00E771DD">
        <w:rPr>
          <w:color w:val="000000"/>
        </w:rPr>
        <w:t xml:space="preserve"> </w:t>
      </w:r>
      <w:r w:rsidR="00067C03">
        <w:rPr>
          <w:color w:val="000000"/>
        </w:rPr>
        <w:t>The set of all binary strings which are palindromes is context-free:</w:t>
      </w:r>
    </w:p>
    <w:p w:rsidR="00F24D69" w:rsidRDefault="00F24D69" w:rsidP="00067C03">
      <w:pPr>
        <w:pStyle w:val="ListParagraph"/>
        <w:jc w:val="center"/>
        <w:rPr>
          <w:i/>
          <w:color w:val="000000"/>
        </w:rPr>
      </w:pPr>
    </w:p>
    <w:p w:rsidR="00067C03" w:rsidRDefault="00067C03" w:rsidP="00067C03">
      <w:pPr>
        <w:pStyle w:val="ListParagraph"/>
        <w:jc w:val="center"/>
        <w:rPr>
          <w:color w:val="000000"/>
        </w:rPr>
      </w:pPr>
      <w:r w:rsidRPr="00067C03">
        <w:rPr>
          <w:i/>
          <w:color w:val="000000"/>
        </w:rPr>
        <w:t>S</w:t>
      </w:r>
      <w:r>
        <w:rPr>
          <w:color w:val="000000"/>
        </w:rPr>
        <w:t xml:space="preserve"> </w:t>
      </w:r>
      <w:r>
        <w:rPr>
          <w:color w:val="000000"/>
        </w:rPr>
        <w:sym w:font="Symbol" w:char="F0AE"/>
      </w:r>
      <w:r>
        <w:rPr>
          <w:color w:val="000000"/>
        </w:rPr>
        <w:t xml:space="preserve"> 0</w:t>
      </w:r>
      <w:r w:rsidRPr="00067C03">
        <w:rPr>
          <w:i/>
          <w:color w:val="000000"/>
        </w:rPr>
        <w:t>S</w:t>
      </w:r>
      <w:r>
        <w:rPr>
          <w:color w:val="000000"/>
        </w:rPr>
        <w:t>0 | 1</w:t>
      </w:r>
      <w:r w:rsidRPr="00067C03">
        <w:rPr>
          <w:i/>
          <w:color w:val="000000"/>
        </w:rPr>
        <w:t>S</w:t>
      </w:r>
      <w:r>
        <w:rPr>
          <w:color w:val="000000"/>
        </w:rPr>
        <w:t xml:space="preserve">1 | 0 | 1 | </w:t>
      </w:r>
      <w:r w:rsidRPr="00067C03">
        <w:rPr>
          <w:i/>
          <w:color w:val="000000"/>
        </w:rPr>
        <w:t>λ</w:t>
      </w:r>
    </w:p>
    <w:p w:rsidR="00F24D69" w:rsidRDefault="00F24D69" w:rsidP="00672727">
      <w:pPr>
        <w:pStyle w:val="ListParagraph"/>
        <w:jc w:val="both"/>
        <w:rPr>
          <w:color w:val="000000"/>
        </w:rPr>
      </w:pPr>
    </w:p>
    <w:p w:rsidR="007A0781" w:rsidRDefault="007A0781" w:rsidP="00672727">
      <w:pPr>
        <w:pStyle w:val="ListParagraph"/>
        <w:jc w:val="both"/>
        <w:rPr>
          <w:color w:val="000000"/>
        </w:rPr>
      </w:pPr>
      <w:r>
        <w:rPr>
          <w:color w:val="000000"/>
        </w:rPr>
        <w:t>We can also construct a PDA to accept all odd and even palindromes:</w:t>
      </w:r>
    </w:p>
    <w:p w:rsidR="007A0781" w:rsidRDefault="007A0781" w:rsidP="00672727">
      <w:pPr>
        <w:pStyle w:val="ListParagraph"/>
        <w:jc w:val="both"/>
        <w:rPr>
          <w:color w:val="000000"/>
        </w:rPr>
      </w:pPr>
    </w:p>
    <w:p w:rsidR="007A0781" w:rsidRDefault="007A0781" w:rsidP="007A0781">
      <w:pPr>
        <w:pStyle w:val="ListParagraph"/>
        <w:jc w:val="center"/>
        <w:rPr>
          <w:color w:val="000000"/>
        </w:rPr>
      </w:pPr>
      <w:r>
        <w:rPr>
          <w:noProof/>
          <w:color w:val="000000"/>
        </w:rPr>
        <w:drawing>
          <wp:inline distT="0" distB="0" distL="0" distR="0">
            <wp:extent cx="5089585" cy="2652456"/>
            <wp:effectExtent l="19050" t="0" r="0" b="0"/>
            <wp:docPr id="2" name="Picture 1" descr="Soln3PDACh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n3PDACh9.bmp"/>
                    <pic:cNvPicPr/>
                  </pic:nvPicPr>
                  <pic:blipFill>
                    <a:blip r:embed="rId11" cstate="print"/>
                    <a:stretch>
                      <a:fillRect/>
                    </a:stretch>
                  </pic:blipFill>
                  <pic:spPr>
                    <a:xfrm>
                      <a:off x="0" y="0"/>
                      <a:ext cx="5091124" cy="2653258"/>
                    </a:xfrm>
                    <a:prstGeom prst="rect">
                      <a:avLst/>
                    </a:prstGeom>
                  </pic:spPr>
                </pic:pic>
              </a:graphicData>
            </a:graphic>
          </wp:inline>
        </w:drawing>
      </w:r>
    </w:p>
    <w:p w:rsidR="007A0781" w:rsidRDefault="007A0781" w:rsidP="00672727">
      <w:pPr>
        <w:pStyle w:val="ListParagraph"/>
        <w:jc w:val="both"/>
        <w:rPr>
          <w:color w:val="000000"/>
        </w:rPr>
      </w:pPr>
    </w:p>
    <w:p w:rsidR="00672727" w:rsidRDefault="00067C03" w:rsidP="00672727">
      <w:pPr>
        <w:pStyle w:val="ListParagraph"/>
        <w:jc w:val="both"/>
        <w:rPr>
          <w:color w:val="000000"/>
        </w:rPr>
      </w:pPr>
      <w:r>
        <w:rPr>
          <w:color w:val="000000"/>
        </w:rPr>
        <w:t>The set of all binary strings tha</w:t>
      </w:r>
      <w:r w:rsidR="005A50E0">
        <w:rPr>
          <w:color w:val="000000"/>
        </w:rPr>
        <w:t xml:space="preserve">t are divisible by 3 is regular. </w:t>
      </w:r>
      <w:r>
        <w:rPr>
          <w:color w:val="000000"/>
        </w:rPr>
        <w:t>We know that the intersection of a context-free language with a regular language is context-free. Hence the given statement is true.</w:t>
      </w:r>
    </w:p>
    <w:p w:rsidR="00067C03" w:rsidRDefault="00067C03" w:rsidP="00672727">
      <w:pPr>
        <w:pStyle w:val="ListParagraph"/>
        <w:jc w:val="both"/>
        <w:rPr>
          <w:color w:val="000000"/>
        </w:rPr>
      </w:pPr>
    </w:p>
    <w:p w:rsidR="00067C03" w:rsidRPr="00B5090A" w:rsidRDefault="00020D29" w:rsidP="00361BA3">
      <w:pPr>
        <w:pStyle w:val="ListParagraph"/>
        <w:numPr>
          <w:ilvl w:val="0"/>
          <w:numId w:val="1"/>
        </w:numPr>
        <w:jc w:val="both"/>
        <w:rPr>
          <w:color w:val="000000"/>
        </w:rPr>
      </w:pPr>
      <w:r w:rsidRPr="00B5090A">
        <w:rPr>
          <w:color w:val="000000"/>
        </w:rPr>
        <w:t>Give an example of a context-free language whose complement is not context-free</w:t>
      </w:r>
      <w:r w:rsidR="00FC5E2D" w:rsidRPr="00B5090A">
        <w:rPr>
          <w:color w:val="000000"/>
        </w:rPr>
        <w:t xml:space="preserve"> </w:t>
      </w:r>
      <w:bookmarkStart w:id="0" w:name="_GoBack"/>
      <w:bookmarkEnd w:id="0"/>
    </w:p>
    <w:p w:rsidR="00067C03" w:rsidRDefault="007B2B16" w:rsidP="00067C03">
      <w:pPr>
        <w:pStyle w:val="ListParagraph"/>
        <w:jc w:val="both"/>
        <w:rPr>
          <w:color w:val="000000"/>
        </w:rPr>
      </w:pPr>
      <w:r>
        <w:rPr>
          <w:color w:val="000000"/>
        </w:rPr>
        <w:t>Ans</w:t>
      </w:r>
      <w:r w:rsidR="00067C03">
        <w:rPr>
          <w:color w:val="000000"/>
        </w:rPr>
        <w:t xml:space="preserve">: </w:t>
      </w:r>
      <w:r w:rsidR="00860387">
        <w:rPr>
          <w:color w:val="000000"/>
        </w:rPr>
        <w:t xml:space="preserve">We know that </w:t>
      </w:r>
      <w:r w:rsidR="00860387" w:rsidRPr="00E7761D">
        <w:rPr>
          <w:i/>
          <w:color w:val="000000"/>
        </w:rPr>
        <w:t>a</w:t>
      </w:r>
      <w:r w:rsidR="00860387">
        <w:rPr>
          <w:color w:val="000000"/>
          <w:vertAlign w:val="superscript"/>
        </w:rPr>
        <w:t>2m</w:t>
      </w:r>
      <w:r w:rsidR="00860387" w:rsidRPr="00E7761D">
        <w:rPr>
          <w:i/>
          <w:color w:val="000000"/>
        </w:rPr>
        <w:t>b</w:t>
      </w:r>
      <w:r w:rsidR="00860387" w:rsidRPr="00E7761D">
        <w:rPr>
          <w:color w:val="000000"/>
          <w:vertAlign w:val="superscript"/>
        </w:rPr>
        <w:t>m</w:t>
      </w:r>
      <w:r w:rsidR="00860387" w:rsidRPr="00E7761D">
        <w:rPr>
          <w:i/>
          <w:color w:val="000000"/>
        </w:rPr>
        <w:t>c</w:t>
      </w:r>
      <w:r w:rsidR="00860387" w:rsidRPr="00E7761D">
        <w:rPr>
          <w:color w:val="000000"/>
          <w:vertAlign w:val="superscript"/>
        </w:rPr>
        <w:t>m</w:t>
      </w:r>
      <w:r w:rsidR="007B624D">
        <w:rPr>
          <w:color w:val="000000"/>
        </w:rPr>
        <w:t xml:space="preserve"> is not context-</w:t>
      </w:r>
      <w:r w:rsidR="0039131A">
        <w:rPr>
          <w:color w:val="000000"/>
        </w:rPr>
        <w:t>free this</w:t>
      </w:r>
      <w:r w:rsidR="00860387">
        <w:rPr>
          <w:color w:val="000000"/>
        </w:rPr>
        <w:t xml:space="preserve"> can be shown using the Pumping Lemma; intuitively, this language involves two comparisons of counts: number of </w:t>
      </w:r>
      <w:r w:rsidR="00860387">
        <w:rPr>
          <w:i/>
          <w:color w:val="000000"/>
        </w:rPr>
        <w:t xml:space="preserve">a </w:t>
      </w:r>
      <w:r w:rsidR="00860387">
        <w:rPr>
          <w:color w:val="000000"/>
        </w:rPr>
        <w:t xml:space="preserve">s to be twice the number of </w:t>
      </w:r>
      <w:r w:rsidR="00860387">
        <w:rPr>
          <w:i/>
          <w:color w:val="000000"/>
        </w:rPr>
        <w:t xml:space="preserve">b </w:t>
      </w:r>
      <w:r w:rsidR="00860387">
        <w:rPr>
          <w:color w:val="000000"/>
        </w:rPr>
        <w:t xml:space="preserve">s and number of </w:t>
      </w:r>
      <w:r w:rsidR="00860387">
        <w:rPr>
          <w:i/>
          <w:color w:val="000000"/>
        </w:rPr>
        <w:t xml:space="preserve">b </w:t>
      </w:r>
      <w:r w:rsidR="00860387">
        <w:rPr>
          <w:color w:val="000000"/>
        </w:rPr>
        <w:t xml:space="preserve">s to be equal to number of </w:t>
      </w:r>
      <w:r w:rsidR="00860387">
        <w:rPr>
          <w:i/>
          <w:color w:val="000000"/>
        </w:rPr>
        <w:t xml:space="preserve">c </w:t>
      </w:r>
      <w:r w:rsidR="00D13A85">
        <w:rPr>
          <w:color w:val="000000"/>
        </w:rPr>
        <w:t>s; both are not possible using the</w:t>
      </w:r>
      <w:r w:rsidR="007B624D">
        <w:rPr>
          <w:color w:val="000000"/>
        </w:rPr>
        <w:t xml:space="preserve"> single stack of a PDA</w:t>
      </w:r>
      <w:r w:rsidR="00860387">
        <w:rPr>
          <w:color w:val="000000"/>
        </w:rPr>
        <w:t xml:space="preserve">. Its complement is the subset of </w:t>
      </w:r>
      <w:r w:rsidR="00860387" w:rsidRPr="00E7761D">
        <w:rPr>
          <w:i/>
          <w:color w:val="000000"/>
        </w:rPr>
        <w:t>a</w:t>
      </w:r>
      <w:r w:rsidR="00860387">
        <w:rPr>
          <w:color w:val="000000"/>
          <w:vertAlign w:val="superscript"/>
        </w:rPr>
        <w:t>*</w:t>
      </w:r>
      <w:r w:rsidR="00860387" w:rsidRPr="00E7761D">
        <w:rPr>
          <w:i/>
          <w:color w:val="000000"/>
        </w:rPr>
        <w:t>b</w:t>
      </w:r>
      <w:r w:rsidR="00860387">
        <w:rPr>
          <w:color w:val="000000"/>
          <w:vertAlign w:val="superscript"/>
        </w:rPr>
        <w:t>*</w:t>
      </w:r>
      <w:r w:rsidR="00860387" w:rsidRPr="00E7761D">
        <w:rPr>
          <w:i/>
          <w:color w:val="000000"/>
        </w:rPr>
        <w:t>c</w:t>
      </w:r>
      <w:r w:rsidR="00860387">
        <w:rPr>
          <w:color w:val="000000"/>
          <w:vertAlign w:val="superscript"/>
        </w:rPr>
        <w:t>*</w:t>
      </w:r>
      <w:r w:rsidR="00860387">
        <w:rPr>
          <w:color w:val="000000"/>
        </w:rPr>
        <w:t xml:space="preserve"> where either of the two pairs of numbers do not match</w:t>
      </w:r>
      <w:r w:rsidR="006A3595">
        <w:rPr>
          <w:color w:val="000000"/>
        </w:rPr>
        <w:t xml:space="preserve"> </w:t>
      </w:r>
      <w:r w:rsidR="00D13A85">
        <w:rPr>
          <w:color w:val="000000"/>
        </w:rPr>
        <w:t xml:space="preserve">i.e., it has more </w:t>
      </w:r>
      <w:r w:rsidR="00D13A85">
        <w:rPr>
          <w:i/>
          <w:color w:val="000000"/>
        </w:rPr>
        <w:t xml:space="preserve">a </w:t>
      </w:r>
      <w:r w:rsidR="00D13A85">
        <w:rPr>
          <w:color w:val="000000"/>
        </w:rPr>
        <w:t xml:space="preserve">s than twice the number of </w:t>
      </w:r>
      <w:r w:rsidR="00D13A85">
        <w:rPr>
          <w:i/>
          <w:color w:val="000000"/>
        </w:rPr>
        <w:t xml:space="preserve">b </w:t>
      </w:r>
      <w:r w:rsidR="00D13A85">
        <w:rPr>
          <w:color w:val="000000"/>
        </w:rPr>
        <w:t xml:space="preserve">s, or less </w:t>
      </w:r>
      <w:r w:rsidR="00D13A85">
        <w:rPr>
          <w:i/>
          <w:color w:val="000000"/>
        </w:rPr>
        <w:t xml:space="preserve">a </w:t>
      </w:r>
      <w:r w:rsidR="00D13A85">
        <w:rPr>
          <w:color w:val="000000"/>
        </w:rPr>
        <w:t xml:space="preserve">s than twice the number of </w:t>
      </w:r>
      <w:r w:rsidR="00D13A85">
        <w:rPr>
          <w:i/>
          <w:color w:val="000000"/>
        </w:rPr>
        <w:t xml:space="preserve">b </w:t>
      </w:r>
      <w:r w:rsidR="00D13A85">
        <w:rPr>
          <w:color w:val="000000"/>
        </w:rPr>
        <w:t xml:space="preserve">s, or more </w:t>
      </w:r>
      <w:r w:rsidR="00D13A85">
        <w:rPr>
          <w:i/>
          <w:color w:val="000000"/>
        </w:rPr>
        <w:t xml:space="preserve">b </w:t>
      </w:r>
      <w:r w:rsidR="00D13A85">
        <w:rPr>
          <w:color w:val="000000"/>
        </w:rPr>
        <w:t xml:space="preserve">s than the number of </w:t>
      </w:r>
      <w:r w:rsidR="00D13A85">
        <w:rPr>
          <w:i/>
          <w:color w:val="000000"/>
        </w:rPr>
        <w:t xml:space="preserve">c </w:t>
      </w:r>
      <w:r w:rsidR="00D13A85">
        <w:rPr>
          <w:color w:val="000000"/>
        </w:rPr>
        <w:t xml:space="preserve">s, or less </w:t>
      </w:r>
      <w:r w:rsidR="00D13A85">
        <w:rPr>
          <w:i/>
          <w:color w:val="000000"/>
        </w:rPr>
        <w:t xml:space="preserve">b </w:t>
      </w:r>
      <w:r w:rsidR="00D13A85">
        <w:rPr>
          <w:color w:val="000000"/>
        </w:rPr>
        <w:t xml:space="preserve">s than the number of </w:t>
      </w:r>
      <w:r w:rsidR="00D13A85">
        <w:rPr>
          <w:i/>
          <w:color w:val="000000"/>
        </w:rPr>
        <w:t xml:space="preserve">c </w:t>
      </w:r>
      <w:r w:rsidR="006A3595">
        <w:rPr>
          <w:color w:val="000000"/>
        </w:rPr>
        <w:t>s</w:t>
      </w:r>
      <w:r w:rsidR="00860387">
        <w:rPr>
          <w:color w:val="000000"/>
        </w:rPr>
        <w:t>. This language is context-free since we can construct a CFG for it:</w:t>
      </w:r>
    </w:p>
    <w:p w:rsidR="00860387" w:rsidRDefault="00860387" w:rsidP="00067C03">
      <w:pPr>
        <w:pStyle w:val="ListParagraph"/>
        <w:jc w:val="both"/>
        <w:rPr>
          <w:color w:val="000000"/>
        </w:rPr>
      </w:pPr>
    </w:p>
    <w:p w:rsidR="00793C55" w:rsidRDefault="006711D9" w:rsidP="00793C55">
      <w:pPr>
        <w:pStyle w:val="ListParagraph"/>
        <w:jc w:val="center"/>
        <w:rPr>
          <w:color w:val="000000"/>
        </w:rPr>
      </w:pPr>
      <w:r>
        <w:rPr>
          <w:noProof/>
          <w:color w:val="000000"/>
        </w:rPr>
        <w:lastRenderedPageBreak/>
        <w:drawing>
          <wp:inline distT="0" distB="0" distL="0" distR="0">
            <wp:extent cx="4200525" cy="3114675"/>
            <wp:effectExtent l="19050" t="0" r="9525" b="0"/>
            <wp:docPr id="4" name="Picture 3" descr="Soln4GrammarCFGComplementCh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n4GrammarCFGComplementCh9.bmp"/>
                    <pic:cNvPicPr/>
                  </pic:nvPicPr>
                  <pic:blipFill>
                    <a:blip r:embed="rId12" cstate="print"/>
                    <a:stretch>
                      <a:fillRect/>
                    </a:stretch>
                  </pic:blipFill>
                  <pic:spPr>
                    <a:xfrm>
                      <a:off x="0" y="0"/>
                      <a:ext cx="4200525" cy="3114675"/>
                    </a:xfrm>
                    <a:prstGeom prst="rect">
                      <a:avLst/>
                    </a:prstGeom>
                  </pic:spPr>
                </pic:pic>
              </a:graphicData>
            </a:graphic>
          </wp:inline>
        </w:drawing>
      </w:r>
    </w:p>
    <w:p w:rsidR="00793C55" w:rsidRDefault="00793C55" w:rsidP="00067C03">
      <w:pPr>
        <w:pStyle w:val="ListParagraph"/>
        <w:jc w:val="both"/>
        <w:rPr>
          <w:color w:val="000000"/>
        </w:rPr>
      </w:pPr>
    </w:p>
    <w:p w:rsidR="00067C03" w:rsidRDefault="00793C55" w:rsidP="00067C03">
      <w:pPr>
        <w:pStyle w:val="ListParagraph"/>
        <w:jc w:val="both"/>
        <w:rPr>
          <w:color w:val="000000"/>
        </w:rPr>
      </w:pPr>
      <w:r>
        <w:rPr>
          <w:color w:val="000000"/>
        </w:rPr>
        <w:t xml:space="preserve">Thus, we have a context-free language </w:t>
      </w:r>
      <w:r w:rsidRPr="00E7761D">
        <w:rPr>
          <w:i/>
          <w:color w:val="000000"/>
        </w:rPr>
        <w:t>a</w:t>
      </w:r>
      <w:r>
        <w:rPr>
          <w:color w:val="000000"/>
          <w:vertAlign w:val="superscript"/>
        </w:rPr>
        <w:t>2m</w:t>
      </w:r>
      <w:r w:rsidRPr="00E7761D">
        <w:rPr>
          <w:i/>
          <w:color w:val="000000"/>
        </w:rPr>
        <w:t>b</w:t>
      </w:r>
      <w:r>
        <w:rPr>
          <w:color w:val="000000"/>
          <w:vertAlign w:val="superscript"/>
        </w:rPr>
        <w:t>n</w:t>
      </w:r>
      <w:r w:rsidRPr="00E7761D">
        <w:rPr>
          <w:i/>
          <w:color w:val="000000"/>
        </w:rPr>
        <w:t>c</w:t>
      </w:r>
      <w:r>
        <w:rPr>
          <w:color w:val="000000"/>
          <w:vertAlign w:val="superscript"/>
        </w:rPr>
        <w:t>k</w:t>
      </w:r>
      <w:r>
        <w:rPr>
          <w:color w:val="000000"/>
        </w:rPr>
        <w:t xml:space="preserve">, </w:t>
      </w:r>
      <w:r>
        <w:rPr>
          <w:i/>
          <w:color w:val="000000"/>
        </w:rPr>
        <w:t xml:space="preserve">m </w:t>
      </w:r>
      <w:r>
        <w:rPr>
          <w:color w:val="000000"/>
        </w:rPr>
        <w:t xml:space="preserve">≠ </w:t>
      </w:r>
      <w:r>
        <w:rPr>
          <w:i/>
          <w:color w:val="000000"/>
        </w:rPr>
        <w:t>n</w:t>
      </w:r>
      <w:r>
        <w:rPr>
          <w:color w:val="000000"/>
        </w:rPr>
        <w:t>, or</w:t>
      </w:r>
      <w:r>
        <w:rPr>
          <w:i/>
          <w:color w:val="000000"/>
        </w:rPr>
        <w:t xml:space="preserve"> n </w:t>
      </w:r>
      <w:r>
        <w:rPr>
          <w:color w:val="000000"/>
        </w:rPr>
        <w:t xml:space="preserve">≠ </w:t>
      </w:r>
      <w:r>
        <w:rPr>
          <w:i/>
          <w:color w:val="000000"/>
        </w:rPr>
        <w:t xml:space="preserve">k, </w:t>
      </w:r>
      <w:r>
        <w:rPr>
          <w:color w:val="000000"/>
        </w:rPr>
        <w:t xml:space="preserve">whose complement </w:t>
      </w:r>
      <w:r w:rsidRPr="00E7761D">
        <w:rPr>
          <w:i/>
          <w:color w:val="000000"/>
        </w:rPr>
        <w:t>a</w:t>
      </w:r>
      <w:r>
        <w:rPr>
          <w:color w:val="000000"/>
          <w:vertAlign w:val="superscript"/>
        </w:rPr>
        <w:t>2m</w:t>
      </w:r>
      <w:r w:rsidRPr="00E7761D">
        <w:rPr>
          <w:i/>
          <w:color w:val="000000"/>
        </w:rPr>
        <w:t>b</w:t>
      </w:r>
      <w:r w:rsidRPr="00E7761D">
        <w:rPr>
          <w:color w:val="000000"/>
          <w:vertAlign w:val="superscript"/>
        </w:rPr>
        <w:t>m</w:t>
      </w:r>
      <w:r w:rsidRPr="00E7761D">
        <w:rPr>
          <w:i/>
          <w:color w:val="000000"/>
        </w:rPr>
        <w:t>c</w:t>
      </w:r>
      <w:r w:rsidRPr="00E7761D">
        <w:rPr>
          <w:color w:val="000000"/>
          <w:vertAlign w:val="superscript"/>
        </w:rPr>
        <w:t>m</w:t>
      </w:r>
      <w:r>
        <w:rPr>
          <w:color w:val="000000"/>
        </w:rPr>
        <w:t xml:space="preserve"> is not context-free.</w:t>
      </w:r>
    </w:p>
    <w:p w:rsidR="00793C55" w:rsidRDefault="00793C55" w:rsidP="00067C03">
      <w:pPr>
        <w:pStyle w:val="ListParagraph"/>
        <w:jc w:val="both"/>
        <w:rPr>
          <w:color w:val="000000"/>
        </w:rPr>
      </w:pPr>
    </w:p>
    <w:p w:rsidR="00020D29" w:rsidRDefault="00020D29" w:rsidP="00020D29">
      <w:pPr>
        <w:pStyle w:val="ListParagraph"/>
        <w:numPr>
          <w:ilvl w:val="0"/>
          <w:numId w:val="1"/>
        </w:numPr>
        <w:jc w:val="both"/>
        <w:rPr>
          <w:color w:val="000000"/>
        </w:rPr>
      </w:pPr>
      <w:r>
        <w:rPr>
          <w:color w:val="000000"/>
        </w:rPr>
        <w:t xml:space="preserve">Show that the set of all strings over </w:t>
      </w:r>
      <w:r w:rsidRPr="00FC5E2D">
        <w:rPr>
          <w:color w:val="000000"/>
        </w:rPr>
        <w:t>{</w:t>
      </w:r>
      <w:r w:rsidRPr="00FC5E2D">
        <w:rPr>
          <w:i/>
          <w:color w:val="000000"/>
        </w:rPr>
        <w:t>a, b, c</w:t>
      </w:r>
      <w:r w:rsidRPr="00FC5E2D">
        <w:rPr>
          <w:color w:val="000000"/>
        </w:rPr>
        <w:t xml:space="preserve">} </w:t>
      </w:r>
      <w:r>
        <w:rPr>
          <w:color w:val="000000"/>
        </w:rPr>
        <w:t>that are either even palindromes or odd palindromes is context-free.</w:t>
      </w:r>
    </w:p>
    <w:p w:rsidR="00FC5E2D" w:rsidRDefault="00FC5E2D" w:rsidP="00FC5E2D">
      <w:pPr>
        <w:pStyle w:val="ListParagraph"/>
        <w:jc w:val="both"/>
        <w:rPr>
          <w:color w:val="000000"/>
        </w:rPr>
      </w:pPr>
    </w:p>
    <w:p w:rsidR="00FC5E2D" w:rsidRDefault="007B2B16" w:rsidP="00FC5E2D">
      <w:pPr>
        <w:pStyle w:val="ListParagraph"/>
        <w:jc w:val="both"/>
        <w:rPr>
          <w:color w:val="000000"/>
        </w:rPr>
      </w:pPr>
      <w:r>
        <w:rPr>
          <w:color w:val="000000"/>
        </w:rPr>
        <w:t>Ans</w:t>
      </w:r>
      <w:r w:rsidR="00FC5E2D">
        <w:rPr>
          <w:color w:val="000000"/>
        </w:rPr>
        <w:t>:</w:t>
      </w:r>
      <w:r w:rsidR="00E771DD">
        <w:rPr>
          <w:color w:val="000000"/>
        </w:rPr>
        <w:t xml:space="preserve"> </w:t>
      </w:r>
      <w:r w:rsidR="00FC5E2D">
        <w:rPr>
          <w:color w:val="000000"/>
        </w:rPr>
        <w:t>The set of all even palindromes over the given alphabet is context-free:</w:t>
      </w:r>
    </w:p>
    <w:p w:rsidR="00FC5E2D" w:rsidRDefault="00FC5E2D" w:rsidP="00FC5E2D">
      <w:pPr>
        <w:pStyle w:val="ListParagraph"/>
        <w:jc w:val="both"/>
        <w:rPr>
          <w:color w:val="000000"/>
        </w:rPr>
      </w:pPr>
    </w:p>
    <w:p w:rsidR="00FC5E2D" w:rsidRDefault="00FC5E2D" w:rsidP="00FC5E2D">
      <w:pPr>
        <w:pStyle w:val="ListParagraph"/>
        <w:jc w:val="center"/>
        <w:rPr>
          <w:color w:val="000000"/>
        </w:rPr>
      </w:pPr>
      <w:r w:rsidRPr="00067C03">
        <w:rPr>
          <w:i/>
          <w:color w:val="000000"/>
        </w:rPr>
        <w:t>S</w:t>
      </w:r>
      <w:r>
        <w:rPr>
          <w:color w:val="000000"/>
        </w:rPr>
        <w:t xml:space="preserve"> </w:t>
      </w:r>
      <w:r>
        <w:rPr>
          <w:color w:val="000000"/>
        </w:rPr>
        <w:sym w:font="Symbol" w:char="F0AE"/>
      </w:r>
      <w:r>
        <w:rPr>
          <w:color w:val="000000"/>
        </w:rPr>
        <w:t xml:space="preserve"> </w:t>
      </w:r>
      <w:r w:rsidRPr="00FC5E2D">
        <w:rPr>
          <w:i/>
          <w:color w:val="000000"/>
        </w:rPr>
        <w:t>a</w:t>
      </w:r>
      <w:r w:rsidRPr="00067C03">
        <w:rPr>
          <w:i/>
          <w:color w:val="000000"/>
        </w:rPr>
        <w:t>S</w:t>
      </w:r>
      <w:r w:rsidRPr="00FC5E2D">
        <w:rPr>
          <w:i/>
          <w:color w:val="000000"/>
        </w:rPr>
        <w:t>a</w:t>
      </w:r>
      <w:r>
        <w:rPr>
          <w:color w:val="000000"/>
        </w:rPr>
        <w:t xml:space="preserve"> | </w:t>
      </w:r>
      <w:r>
        <w:rPr>
          <w:i/>
          <w:color w:val="000000"/>
        </w:rPr>
        <w:t>b</w:t>
      </w:r>
      <w:r w:rsidRPr="00067C03">
        <w:rPr>
          <w:i/>
          <w:color w:val="000000"/>
        </w:rPr>
        <w:t>S</w:t>
      </w:r>
      <w:r>
        <w:rPr>
          <w:i/>
          <w:color w:val="000000"/>
        </w:rPr>
        <w:t>b</w:t>
      </w:r>
      <w:r>
        <w:rPr>
          <w:color w:val="000000"/>
        </w:rPr>
        <w:t xml:space="preserve"> | </w:t>
      </w:r>
      <w:r>
        <w:rPr>
          <w:i/>
          <w:color w:val="000000"/>
        </w:rPr>
        <w:t>c</w:t>
      </w:r>
      <w:r w:rsidRPr="00067C03">
        <w:rPr>
          <w:i/>
          <w:color w:val="000000"/>
        </w:rPr>
        <w:t>S</w:t>
      </w:r>
      <w:r>
        <w:rPr>
          <w:i/>
          <w:color w:val="000000"/>
        </w:rPr>
        <w:t>c</w:t>
      </w:r>
      <w:r>
        <w:rPr>
          <w:color w:val="000000"/>
        </w:rPr>
        <w:t xml:space="preserve"> | </w:t>
      </w:r>
      <w:r w:rsidRPr="00067C03">
        <w:rPr>
          <w:i/>
          <w:color w:val="000000"/>
        </w:rPr>
        <w:t>λ</w:t>
      </w:r>
    </w:p>
    <w:p w:rsidR="00F24D69" w:rsidRDefault="00F24D69" w:rsidP="00FC5E2D">
      <w:pPr>
        <w:pStyle w:val="ListParagraph"/>
        <w:jc w:val="both"/>
        <w:rPr>
          <w:color w:val="000000"/>
        </w:rPr>
      </w:pPr>
    </w:p>
    <w:p w:rsidR="00FC5E2D" w:rsidRDefault="00FC5E2D" w:rsidP="00FC5E2D">
      <w:pPr>
        <w:pStyle w:val="ListParagraph"/>
        <w:jc w:val="both"/>
        <w:rPr>
          <w:color w:val="000000"/>
        </w:rPr>
      </w:pPr>
      <w:r>
        <w:rPr>
          <w:color w:val="000000"/>
        </w:rPr>
        <w:t>The set of all odd palindromes is also context-free:</w:t>
      </w:r>
    </w:p>
    <w:p w:rsidR="00F24D69" w:rsidRDefault="00F24D69" w:rsidP="00FC5E2D">
      <w:pPr>
        <w:pStyle w:val="ListParagraph"/>
        <w:jc w:val="center"/>
        <w:rPr>
          <w:i/>
          <w:color w:val="000000"/>
        </w:rPr>
      </w:pPr>
    </w:p>
    <w:p w:rsidR="00FC5E2D" w:rsidRDefault="00FC5E2D" w:rsidP="00FC5E2D">
      <w:pPr>
        <w:pStyle w:val="ListParagraph"/>
        <w:jc w:val="center"/>
        <w:rPr>
          <w:color w:val="000000"/>
        </w:rPr>
      </w:pPr>
      <w:r w:rsidRPr="00067C03">
        <w:rPr>
          <w:i/>
          <w:color w:val="000000"/>
        </w:rPr>
        <w:t>S</w:t>
      </w:r>
      <w:r>
        <w:rPr>
          <w:color w:val="000000"/>
        </w:rPr>
        <w:t xml:space="preserve"> </w:t>
      </w:r>
      <w:r>
        <w:rPr>
          <w:color w:val="000000"/>
        </w:rPr>
        <w:sym w:font="Symbol" w:char="F0AE"/>
      </w:r>
      <w:r>
        <w:rPr>
          <w:color w:val="000000"/>
        </w:rPr>
        <w:t xml:space="preserve"> </w:t>
      </w:r>
      <w:r w:rsidRPr="00FC5E2D">
        <w:rPr>
          <w:i/>
          <w:color w:val="000000"/>
        </w:rPr>
        <w:t>a</w:t>
      </w:r>
      <w:r w:rsidRPr="00067C03">
        <w:rPr>
          <w:i/>
          <w:color w:val="000000"/>
        </w:rPr>
        <w:t>S</w:t>
      </w:r>
      <w:r w:rsidRPr="00FC5E2D">
        <w:rPr>
          <w:i/>
          <w:color w:val="000000"/>
        </w:rPr>
        <w:t>a</w:t>
      </w:r>
      <w:r>
        <w:rPr>
          <w:color w:val="000000"/>
        </w:rPr>
        <w:t xml:space="preserve"> | </w:t>
      </w:r>
      <w:r>
        <w:rPr>
          <w:i/>
          <w:color w:val="000000"/>
        </w:rPr>
        <w:t>b</w:t>
      </w:r>
      <w:r w:rsidRPr="00067C03">
        <w:rPr>
          <w:i/>
          <w:color w:val="000000"/>
        </w:rPr>
        <w:t>S</w:t>
      </w:r>
      <w:r>
        <w:rPr>
          <w:i/>
          <w:color w:val="000000"/>
        </w:rPr>
        <w:t>b</w:t>
      </w:r>
      <w:r>
        <w:rPr>
          <w:color w:val="000000"/>
        </w:rPr>
        <w:t xml:space="preserve"> | </w:t>
      </w:r>
      <w:r>
        <w:rPr>
          <w:i/>
          <w:color w:val="000000"/>
        </w:rPr>
        <w:t>c</w:t>
      </w:r>
      <w:r w:rsidRPr="00067C03">
        <w:rPr>
          <w:i/>
          <w:color w:val="000000"/>
        </w:rPr>
        <w:t>S</w:t>
      </w:r>
      <w:r>
        <w:rPr>
          <w:i/>
          <w:color w:val="000000"/>
        </w:rPr>
        <w:t>c</w:t>
      </w:r>
      <w:r>
        <w:rPr>
          <w:color w:val="000000"/>
        </w:rPr>
        <w:t xml:space="preserve"> | </w:t>
      </w:r>
      <w:r>
        <w:rPr>
          <w:i/>
          <w:color w:val="000000"/>
        </w:rPr>
        <w:t xml:space="preserve">a </w:t>
      </w:r>
      <w:r>
        <w:rPr>
          <w:color w:val="000000"/>
        </w:rPr>
        <w:t xml:space="preserve">| </w:t>
      </w:r>
      <w:r>
        <w:rPr>
          <w:i/>
          <w:color w:val="000000"/>
        </w:rPr>
        <w:t xml:space="preserve">b </w:t>
      </w:r>
      <w:r>
        <w:rPr>
          <w:color w:val="000000"/>
        </w:rPr>
        <w:t xml:space="preserve">| </w:t>
      </w:r>
      <w:r>
        <w:rPr>
          <w:i/>
          <w:color w:val="000000"/>
        </w:rPr>
        <w:t>c</w:t>
      </w:r>
    </w:p>
    <w:p w:rsidR="00F24D69" w:rsidRDefault="00F24D69" w:rsidP="00FC5E2D">
      <w:pPr>
        <w:pStyle w:val="ListParagraph"/>
        <w:jc w:val="both"/>
        <w:rPr>
          <w:color w:val="000000"/>
        </w:rPr>
      </w:pPr>
    </w:p>
    <w:p w:rsidR="00FC5E2D" w:rsidRDefault="002460D9" w:rsidP="00FC5E2D">
      <w:pPr>
        <w:pStyle w:val="ListParagraph"/>
        <w:jc w:val="both"/>
        <w:rPr>
          <w:color w:val="000000"/>
        </w:rPr>
      </w:pPr>
      <w:r>
        <w:rPr>
          <w:color w:val="000000"/>
        </w:rPr>
        <w:t>We know that the union of two context-free languages is context-free. Therefore the given language is context-free.</w:t>
      </w:r>
    </w:p>
    <w:p w:rsidR="00FC5E2D" w:rsidRDefault="00FC5E2D" w:rsidP="00FC5E2D">
      <w:pPr>
        <w:pStyle w:val="ListParagraph"/>
        <w:jc w:val="both"/>
        <w:rPr>
          <w:color w:val="000000"/>
        </w:rPr>
      </w:pPr>
    </w:p>
    <w:p w:rsidR="00020D29" w:rsidRDefault="00020D29" w:rsidP="00020D29">
      <w:pPr>
        <w:pStyle w:val="ListParagraph"/>
        <w:numPr>
          <w:ilvl w:val="0"/>
          <w:numId w:val="1"/>
        </w:numPr>
        <w:jc w:val="both"/>
        <w:rPr>
          <w:color w:val="000000"/>
        </w:rPr>
      </w:pPr>
      <w:r>
        <w:rPr>
          <w:color w:val="000000"/>
        </w:rPr>
        <w:t xml:space="preserve">Can we show that the set of all strings over </w:t>
      </w:r>
      <w:r w:rsidRPr="002460D9">
        <w:rPr>
          <w:color w:val="000000"/>
        </w:rPr>
        <w:t>{</w:t>
      </w:r>
      <w:r w:rsidRPr="002460D9">
        <w:rPr>
          <w:i/>
          <w:color w:val="000000"/>
        </w:rPr>
        <w:t>a, b, c</w:t>
      </w:r>
      <w:r w:rsidRPr="002460D9">
        <w:rPr>
          <w:color w:val="000000"/>
        </w:rPr>
        <w:t xml:space="preserve">} </w:t>
      </w:r>
      <w:r>
        <w:rPr>
          <w:color w:val="000000"/>
        </w:rPr>
        <w:t>that are neither even palindromes nor odd palindromes is context-free? Explain.</w:t>
      </w:r>
    </w:p>
    <w:p w:rsidR="00266B5F" w:rsidRDefault="00266B5F" w:rsidP="00266B5F">
      <w:pPr>
        <w:pStyle w:val="ListParagraph"/>
        <w:jc w:val="both"/>
        <w:rPr>
          <w:color w:val="000000"/>
        </w:rPr>
      </w:pPr>
    </w:p>
    <w:p w:rsidR="00266B5F" w:rsidRDefault="007B2B16" w:rsidP="00266B5F">
      <w:pPr>
        <w:pStyle w:val="ListParagraph"/>
        <w:jc w:val="both"/>
        <w:rPr>
          <w:color w:val="000000"/>
        </w:rPr>
      </w:pPr>
      <w:r>
        <w:rPr>
          <w:color w:val="000000"/>
        </w:rPr>
        <w:t>Ans</w:t>
      </w:r>
      <w:r w:rsidR="00266B5F">
        <w:rPr>
          <w:color w:val="000000"/>
        </w:rPr>
        <w:t>: Yes, but not using the idea of complementation. Consider the set of all strings that are either even palindromes or odd palindromes.</w:t>
      </w:r>
      <w:r w:rsidR="008F69C2">
        <w:rPr>
          <w:color w:val="000000"/>
        </w:rPr>
        <w:t xml:space="preserve"> This language is context-free </w:t>
      </w:r>
      <w:r w:rsidR="00266B5F">
        <w:rPr>
          <w:color w:val="000000"/>
        </w:rPr>
        <w:t>since we can easily constru</w:t>
      </w:r>
      <w:r w:rsidR="008F69C2">
        <w:rPr>
          <w:color w:val="000000"/>
        </w:rPr>
        <w:t>ct either a CFG or a PDA for it</w:t>
      </w:r>
      <w:r w:rsidR="00266B5F">
        <w:rPr>
          <w:color w:val="000000"/>
        </w:rPr>
        <w:t xml:space="preserve">. Its complement, the set of all strings that are neither even palindromes nor odd palindromes may or may not be context-free since there is no guarantee that </w:t>
      </w:r>
      <w:r w:rsidR="00A63A29">
        <w:rPr>
          <w:color w:val="000000"/>
        </w:rPr>
        <w:t>the complement of a context-free language is context-free.</w:t>
      </w:r>
    </w:p>
    <w:p w:rsidR="00A63A29" w:rsidRDefault="00A63A29" w:rsidP="00266B5F">
      <w:pPr>
        <w:pStyle w:val="ListParagraph"/>
        <w:jc w:val="both"/>
        <w:rPr>
          <w:color w:val="000000"/>
        </w:rPr>
      </w:pPr>
    </w:p>
    <w:p w:rsidR="000C2290" w:rsidRDefault="009F54F3" w:rsidP="00266B5F">
      <w:pPr>
        <w:pStyle w:val="ListParagraph"/>
        <w:jc w:val="both"/>
        <w:rPr>
          <w:color w:val="000000"/>
        </w:rPr>
      </w:pPr>
      <w:r>
        <w:rPr>
          <w:color w:val="000000"/>
        </w:rPr>
        <w:t>Howe</w:t>
      </w:r>
      <w:r w:rsidR="00DA7226">
        <w:rPr>
          <w:color w:val="000000"/>
        </w:rPr>
        <w:t>ver, for this problem, it is</w:t>
      </w:r>
      <w:r w:rsidR="007B2B16">
        <w:rPr>
          <w:color w:val="000000"/>
        </w:rPr>
        <w:t xml:space="preserve"> possible to construct a PDA </w:t>
      </w:r>
      <w:r w:rsidR="00A63A29">
        <w:rPr>
          <w:color w:val="000000"/>
        </w:rPr>
        <w:t>or a CFG</w:t>
      </w:r>
      <w:r w:rsidR="000C2290">
        <w:rPr>
          <w:color w:val="000000"/>
        </w:rPr>
        <w:t xml:space="preserve"> direct</w:t>
      </w:r>
      <w:r w:rsidR="00A63A29">
        <w:rPr>
          <w:color w:val="000000"/>
        </w:rPr>
        <w:t>ly for the set of all strings that are neither even nor odd palindromes. for a PDA for all strings that are not odd palindromes</w:t>
      </w:r>
      <w:r w:rsidR="00F74D8B">
        <w:rPr>
          <w:color w:val="000000"/>
        </w:rPr>
        <w:t xml:space="preserve"> </w:t>
      </w:r>
      <w:r w:rsidR="000C2290">
        <w:rPr>
          <w:color w:val="000000"/>
        </w:rPr>
        <w:t xml:space="preserve">assuming that </w:t>
      </w:r>
      <w:r w:rsidR="000C2290">
        <w:rPr>
          <w:i/>
          <w:color w:val="000000"/>
        </w:rPr>
        <w:t xml:space="preserve">c </w:t>
      </w:r>
      <w:r w:rsidR="00DA7226">
        <w:rPr>
          <w:color w:val="000000"/>
        </w:rPr>
        <w:t>occurs only</w:t>
      </w:r>
      <w:r w:rsidR="000C2290">
        <w:rPr>
          <w:color w:val="000000"/>
        </w:rPr>
        <w:t xml:space="preserve"> as a separator for th</w:t>
      </w:r>
      <w:r w:rsidR="00F74D8B">
        <w:rPr>
          <w:color w:val="000000"/>
        </w:rPr>
        <w:t>e two parts of the input string</w:t>
      </w:r>
      <w:r w:rsidR="00A63A29">
        <w:rPr>
          <w:color w:val="000000"/>
        </w:rPr>
        <w:t>. Modifying this so that it accepts only those that are neither</w:t>
      </w:r>
      <w:r>
        <w:rPr>
          <w:color w:val="000000"/>
        </w:rPr>
        <w:t xml:space="preserve"> even nor odd palindromes is not straightforward. This is due to the nondeterministic nature of even palindromes. A nondeterministic PDA for even palindromes cannot be complemented easily by exchanging its final and non-final states</w:t>
      </w:r>
      <w:r w:rsidR="007B2B16">
        <w:rPr>
          <w:color w:val="000000"/>
        </w:rPr>
        <w:t>.</w:t>
      </w:r>
      <w:r>
        <w:rPr>
          <w:color w:val="000000"/>
        </w:rPr>
        <w:t xml:space="preserve"> </w:t>
      </w:r>
    </w:p>
    <w:p w:rsidR="000C2290" w:rsidRDefault="000C2290" w:rsidP="00266B5F">
      <w:pPr>
        <w:pStyle w:val="ListParagraph"/>
        <w:jc w:val="both"/>
        <w:rPr>
          <w:color w:val="000000"/>
        </w:rPr>
      </w:pPr>
    </w:p>
    <w:p w:rsidR="000C2290" w:rsidRDefault="00DA7226" w:rsidP="00266B5F">
      <w:pPr>
        <w:pStyle w:val="ListParagraph"/>
        <w:jc w:val="both"/>
        <w:rPr>
          <w:color w:val="000000"/>
        </w:rPr>
      </w:pPr>
      <w:r>
        <w:rPr>
          <w:color w:val="000000"/>
        </w:rPr>
        <w:t>However, we will see how to construct a CFG and a PDA directly. A</w:t>
      </w:r>
      <w:r w:rsidR="000C2290">
        <w:rPr>
          <w:color w:val="000000"/>
        </w:rPr>
        <w:t xml:space="preserve"> CFG for all strings that are not </w:t>
      </w:r>
      <w:r>
        <w:rPr>
          <w:color w:val="000000"/>
        </w:rPr>
        <w:t xml:space="preserve">odd or </w:t>
      </w:r>
      <w:r w:rsidR="00787F50">
        <w:rPr>
          <w:color w:val="000000"/>
        </w:rPr>
        <w:t xml:space="preserve">even palindromes is </w:t>
      </w:r>
      <w:r w:rsidR="000C2290">
        <w:rPr>
          <w:color w:val="000000"/>
        </w:rPr>
        <w:t xml:space="preserve">with only </w:t>
      </w:r>
      <w:r w:rsidR="0039131A">
        <w:rPr>
          <w:i/>
          <w:color w:val="000000"/>
        </w:rPr>
        <w:t>an</w:t>
      </w:r>
      <w:r w:rsidR="000C2290">
        <w:rPr>
          <w:i/>
          <w:color w:val="000000"/>
        </w:rPr>
        <w:t xml:space="preserve"> </w:t>
      </w:r>
      <w:r w:rsidR="000C2290">
        <w:rPr>
          <w:color w:val="000000"/>
        </w:rPr>
        <w:t>and</w:t>
      </w:r>
      <w:r w:rsidR="000C2290">
        <w:rPr>
          <w:i/>
          <w:color w:val="000000"/>
        </w:rPr>
        <w:t xml:space="preserve"> b</w:t>
      </w:r>
      <w:r w:rsidR="000C2290">
        <w:rPr>
          <w:color w:val="000000"/>
        </w:rPr>
        <w:t>:</w:t>
      </w:r>
    </w:p>
    <w:p w:rsidR="000C2290" w:rsidRDefault="000C2290" w:rsidP="00266B5F">
      <w:pPr>
        <w:pStyle w:val="ListParagraph"/>
        <w:jc w:val="both"/>
        <w:rPr>
          <w:color w:val="000000"/>
        </w:rPr>
      </w:pPr>
    </w:p>
    <w:p w:rsidR="00D80146" w:rsidRDefault="00D80146" w:rsidP="00D80146">
      <w:pPr>
        <w:pStyle w:val="ListParagraph"/>
        <w:jc w:val="center"/>
        <w:rPr>
          <w:color w:val="000000"/>
        </w:rPr>
      </w:pPr>
      <w:r>
        <w:rPr>
          <w:noProof/>
          <w:color w:val="000000"/>
        </w:rPr>
        <w:drawing>
          <wp:inline distT="0" distB="0" distL="0" distR="0">
            <wp:extent cx="1905000" cy="2324100"/>
            <wp:effectExtent l="19050" t="0" r="0" b="0"/>
            <wp:docPr id="5" name="Picture 4" descr="Soln6CFGNonPalindromesCh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n6CFGNonPalindromesCh9.bmp"/>
                    <pic:cNvPicPr/>
                  </pic:nvPicPr>
                  <pic:blipFill>
                    <a:blip r:embed="rId13" cstate="print"/>
                    <a:stretch>
                      <a:fillRect/>
                    </a:stretch>
                  </pic:blipFill>
                  <pic:spPr>
                    <a:xfrm>
                      <a:off x="0" y="0"/>
                      <a:ext cx="1905000" cy="2324100"/>
                    </a:xfrm>
                    <a:prstGeom prst="rect">
                      <a:avLst/>
                    </a:prstGeom>
                  </pic:spPr>
                </pic:pic>
              </a:graphicData>
            </a:graphic>
          </wp:inline>
        </w:drawing>
      </w:r>
    </w:p>
    <w:p w:rsidR="00A63A29" w:rsidRDefault="00A63A29" w:rsidP="000C2290">
      <w:pPr>
        <w:pStyle w:val="ListParagraph"/>
        <w:jc w:val="center"/>
        <w:rPr>
          <w:color w:val="000000"/>
        </w:rPr>
      </w:pPr>
    </w:p>
    <w:p w:rsidR="000C2290" w:rsidRDefault="000C2290" w:rsidP="000C2290">
      <w:pPr>
        <w:pStyle w:val="ListParagraph"/>
        <w:jc w:val="center"/>
        <w:rPr>
          <w:color w:val="000000"/>
        </w:rPr>
      </w:pPr>
    </w:p>
    <w:p w:rsidR="00DA7226" w:rsidRDefault="00DA7226" w:rsidP="00266B5F">
      <w:pPr>
        <w:pStyle w:val="ListParagraph"/>
        <w:jc w:val="both"/>
        <w:rPr>
          <w:color w:val="000000"/>
        </w:rPr>
      </w:pPr>
      <w:r>
        <w:rPr>
          <w:color w:val="000000"/>
        </w:rPr>
        <w:t>This grammar can be converted to GNF:</w:t>
      </w:r>
    </w:p>
    <w:p w:rsidR="00DA7226" w:rsidRDefault="00DA7226" w:rsidP="00266B5F">
      <w:pPr>
        <w:pStyle w:val="ListParagraph"/>
        <w:jc w:val="both"/>
        <w:rPr>
          <w:color w:val="000000"/>
        </w:rPr>
      </w:pPr>
    </w:p>
    <w:p w:rsidR="00DA7226" w:rsidRDefault="00D80146" w:rsidP="00D80146">
      <w:pPr>
        <w:pStyle w:val="ListParagraph"/>
        <w:jc w:val="center"/>
        <w:rPr>
          <w:color w:val="000000"/>
        </w:rPr>
      </w:pPr>
      <w:r>
        <w:rPr>
          <w:noProof/>
          <w:color w:val="000000"/>
        </w:rPr>
        <w:lastRenderedPageBreak/>
        <w:drawing>
          <wp:inline distT="0" distB="0" distL="0" distR="0">
            <wp:extent cx="1905000" cy="2905125"/>
            <wp:effectExtent l="19050" t="0" r="0" b="0"/>
            <wp:docPr id="6" name="Picture 5" descr="Soln6GNFNonPalindromesCh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n6GNFNonPalindromesCh9.bmp"/>
                    <pic:cNvPicPr/>
                  </pic:nvPicPr>
                  <pic:blipFill>
                    <a:blip r:embed="rId14" cstate="print"/>
                    <a:stretch>
                      <a:fillRect/>
                    </a:stretch>
                  </pic:blipFill>
                  <pic:spPr>
                    <a:xfrm>
                      <a:off x="0" y="0"/>
                      <a:ext cx="1905000" cy="2905125"/>
                    </a:xfrm>
                    <a:prstGeom prst="rect">
                      <a:avLst/>
                    </a:prstGeom>
                  </pic:spPr>
                </pic:pic>
              </a:graphicData>
            </a:graphic>
          </wp:inline>
        </w:drawing>
      </w:r>
    </w:p>
    <w:p w:rsidR="00D80146" w:rsidRDefault="00D80146" w:rsidP="00266B5F">
      <w:pPr>
        <w:pStyle w:val="ListParagraph"/>
        <w:jc w:val="both"/>
        <w:rPr>
          <w:color w:val="000000"/>
        </w:rPr>
      </w:pPr>
    </w:p>
    <w:p w:rsidR="00266B5F" w:rsidRDefault="00DA7226" w:rsidP="00266B5F">
      <w:pPr>
        <w:pStyle w:val="ListParagraph"/>
        <w:jc w:val="both"/>
        <w:rPr>
          <w:color w:val="000000"/>
        </w:rPr>
      </w:pPr>
      <w:r>
        <w:rPr>
          <w:color w:val="000000"/>
        </w:rPr>
        <w:t>A corresponding PDA is:</w:t>
      </w:r>
    </w:p>
    <w:p w:rsidR="00DA7226" w:rsidRDefault="00DA7226" w:rsidP="00266B5F">
      <w:pPr>
        <w:pStyle w:val="ListParagraph"/>
        <w:jc w:val="both"/>
        <w:rPr>
          <w:color w:val="000000"/>
        </w:rPr>
      </w:pPr>
    </w:p>
    <w:p w:rsidR="00DA7226" w:rsidRDefault="00D80146" w:rsidP="00D80146">
      <w:pPr>
        <w:pStyle w:val="ListParagraph"/>
        <w:jc w:val="center"/>
        <w:rPr>
          <w:color w:val="000000"/>
        </w:rPr>
      </w:pPr>
      <w:r>
        <w:rPr>
          <w:noProof/>
          <w:color w:val="000000"/>
        </w:rPr>
        <w:drawing>
          <wp:inline distT="0" distB="0" distL="0" distR="0">
            <wp:extent cx="5322498" cy="3449388"/>
            <wp:effectExtent l="19050" t="0" r="0" b="0"/>
            <wp:docPr id="7" name="Picture 6" descr="Soln6PDANonPalindromesCh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n6PDANonPalindromesCh9.bmp"/>
                    <pic:cNvPicPr/>
                  </pic:nvPicPr>
                  <pic:blipFill>
                    <a:blip r:embed="rId15" cstate="print"/>
                    <a:stretch>
                      <a:fillRect/>
                    </a:stretch>
                  </pic:blipFill>
                  <pic:spPr>
                    <a:xfrm>
                      <a:off x="0" y="0"/>
                      <a:ext cx="5324108" cy="3450431"/>
                    </a:xfrm>
                    <a:prstGeom prst="rect">
                      <a:avLst/>
                    </a:prstGeom>
                  </pic:spPr>
                </pic:pic>
              </a:graphicData>
            </a:graphic>
          </wp:inline>
        </w:drawing>
      </w:r>
    </w:p>
    <w:p w:rsidR="00D80146" w:rsidRDefault="00D80146" w:rsidP="00D80146">
      <w:pPr>
        <w:pStyle w:val="ListParagraph"/>
        <w:jc w:val="center"/>
        <w:rPr>
          <w:color w:val="000000"/>
        </w:rPr>
      </w:pPr>
    </w:p>
    <w:p w:rsidR="00DA7226" w:rsidRDefault="00DA7226" w:rsidP="00266B5F">
      <w:pPr>
        <w:pStyle w:val="ListParagraph"/>
        <w:jc w:val="both"/>
        <w:rPr>
          <w:color w:val="000000"/>
        </w:rPr>
      </w:pPr>
      <w:r>
        <w:rPr>
          <w:color w:val="000000"/>
        </w:rPr>
        <w:t>Since we could construct both a CFG and a PDA, the given language is certainly context-free, but not because its complement is context-free.</w:t>
      </w:r>
    </w:p>
    <w:p w:rsidR="000C2290" w:rsidRDefault="000C2290" w:rsidP="00266B5F">
      <w:pPr>
        <w:pStyle w:val="ListParagraph"/>
        <w:jc w:val="both"/>
        <w:rPr>
          <w:color w:val="000000"/>
        </w:rPr>
      </w:pPr>
    </w:p>
    <w:p w:rsidR="00020D29" w:rsidRDefault="00020D29" w:rsidP="00020D29">
      <w:pPr>
        <w:pStyle w:val="ListParagraph"/>
        <w:numPr>
          <w:ilvl w:val="0"/>
          <w:numId w:val="1"/>
        </w:numPr>
        <w:jc w:val="both"/>
        <w:rPr>
          <w:color w:val="000000"/>
        </w:rPr>
      </w:pPr>
      <w:r>
        <w:rPr>
          <w:color w:val="000000"/>
        </w:rPr>
        <w:lastRenderedPageBreak/>
        <w:t>If a programming language is context-free, every program that can be written in the language can be generated from the grammar of the language. Can we show that the set of all invalid programs, that is, those with syntax errors, is not context-free? Explain.</w:t>
      </w:r>
    </w:p>
    <w:p w:rsidR="009F37B7" w:rsidRDefault="009F37B7" w:rsidP="009F37B7">
      <w:pPr>
        <w:pStyle w:val="ListParagraph"/>
        <w:jc w:val="both"/>
        <w:rPr>
          <w:color w:val="000000"/>
        </w:rPr>
      </w:pPr>
    </w:p>
    <w:p w:rsidR="009F37B7" w:rsidRDefault="00204CC1" w:rsidP="009F37B7">
      <w:pPr>
        <w:pStyle w:val="ListParagraph"/>
        <w:jc w:val="both"/>
        <w:rPr>
          <w:color w:val="000000"/>
        </w:rPr>
      </w:pPr>
      <w:r>
        <w:rPr>
          <w:color w:val="000000"/>
        </w:rPr>
        <w:t>Ans</w:t>
      </w:r>
      <w:r w:rsidR="009F37B7">
        <w:rPr>
          <w:color w:val="000000"/>
        </w:rPr>
        <w:t>:</w:t>
      </w:r>
      <w:r w:rsidR="00490857">
        <w:rPr>
          <w:color w:val="000000"/>
        </w:rPr>
        <w:t xml:space="preserve"> This is not possible </w:t>
      </w:r>
      <w:r w:rsidR="00342A5D">
        <w:rPr>
          <w:color w:val="000000"/>
        </w:rPr>
        <w:t xml:space="preserve">since </w:t>
      </w:r>
      <w:r w:rsidR="00490857">
        <w:rPr>
          <w:color w:val="000000"/>
        </w:rPr>
        <w:t>the complement of a context-free language may or may not be context-free. As such, the set of all programs with syntax errors may or may not be context-free. We either have to construct a CFG/PDA for it to show that it is context-free or we have to use the Pumping Lemma for context-free languages to show that it is not context-free. Both are not easy, in general.</w:t>
      </w:r>
    </w:p>
    <w:p w:rsidR="009F37B7" w:rsidRDefault="009F37B7" w:rsidP="009F37B7">
      <w:pPr>
        <w:pStyle w:val="ListParagraph"/>
        <w:jc w:val="both"/>
        <w:rPr>
          <w:color w:val="000000"/>
        </w:rPr>
      </w:pPr>
    </w:p>
    <w:p w:rsidR="00D77919" w:rsidRDefault="00D77919" w:rsidP="00D77919">
      <w:pPr>
        <w:pStyle w:val="ListParagraph"/>
        <w:jc w:val="both"/>
        <w:rPr>
          <w:color w:val="000000"/>
        </w:rPr>
      </w:pPr>
    </w:p>
    <w:p w:rsidR="00020D29" w:rsidRDefault="00020D29" w:rsidP="00020D29">
      <w:pPr>
        <w:pStyle w:val="ListParagraph"/>
        <w:numPr>
          <w:ilvl w:val="0"/>
          <w:numId w:val="1"/>
        </w:numPr>
        <w:jc w:val="both"/>
        <w:rPr>
          <w:color w:val="000000"/>
        </w:rPr>
      </w:pPr>
      <w:r>
        <w:rPr>
          <w:color w:val="000000"/>
        </w:rPr>
        <w:t xml:space="preserve">We know that the set of strings </w:t>
      </w:r>
      <w:r w:rsidRPr="00D77919">
        <w:rPr>
          <w:i/>
          <w:color w:val="000000"/>
        </w:rPr>
        <w:t>w</w:t>
      </w:r>
      <w:r w:rsidRPr="00D77919">
        <w:rPr>
          <w:color w:val="000000"/>
        </w:rPr>
        <w:t xml:space="preserve"> = (</w:t>
      </w:r>
      <w:r w:rsidRPr="00D77919">
        <w:rPr>
          <w:i/>
          <w:color w:val="000000"/>
        </w:rPr>
        <w:t>a</w:t>
      </w:r>
      <w:r w:rsidRPr="00D77919">
        <w:rPr>
          <w:color w:val="000000"/>
        </w:rPr>
        <w:t xml:space="preserve"> + </w:t>
      </w:r>
      <w:r w:rsidRPr="00D77919">
        <w:rPr>
          <w:i/>
          <w:color w:val="000000"/>
        </w:rPr>
        <w:t>b</w:t>
      </w:r>
      <w:r w:rsidRPr="00D77919">
        <w:rPr>
          <w:color w:val="000000"/>
        </w:rPr>
        <w:t xml:space="preserve">)* </w:t>
      </w:r>
      <w:r>
        <w:rPr>
          <w:color w:val="000000"/>
        </w:rPr>
        <w:t xml:space="preserve">is a regular language and therefore also a context-free language. We also know that the concatenation of two context-free languages is a context-free language. Consider the set of concatenations </w:t>
      </w:r>
      <w:r w:rsidRPr="00B40C17">
        <w:rPr>
          <w:i/>
          <w:color w:val="000000"/>
        </w:rPr>
        <w:t>w.w</w:t>
      </w:r>
      <w:r w:rsidR="00987E82">
        <w:rPr>
          <w:color w:val="000000"/>
        </w:rPr>
        <w:t xml:space="preserve">. We </w:t>
      </w:r>
      <w:r w:rsidR="0039131A">
        <w:rPr>
          <w:color w:val="000000"/>
        </w:rPr>
        <w:t>showed that</w:t>
      </w:r>
      <w:r>
        <w:rPr>
          <w:color w:val="000000"/>
        </w:rPr>
        <w:t xml:space="preserve"> this language is not context-free. Is this a contradiction? Is this the language of the following grammar? Explain.</w:t>
      </w:r>
    </w:p>
    <w:p w:rsidR="00020D29" w:rsidRDefault="00020D29" w:rsidP="00020D29">
      <w:pPr>
        <w:pStyle w:val="ListParagraph"/>
        <w:jc w:val="both"/>
        <w:rPr>
          <w:color w:val="000000"/>
        </w:rPr>
      </w:pPr>
    </w:p>
    <w:p w:rsidR="00020D29" w:rsidRPr="00B40C17" w:rsidRDefault="00020D29" w:rsidP="00020D29">
      <w:pPr>
        <w:pStyle w:val="ListParagraph"/>
        <w:jc w:val="both"/>
        <w:rPr>
          <w:color w:val="000000"/>
          <w:sz w:val="18"/>
        </w:rPr>
      </w:pPr>
      <w:r w:rsidRPr="00B40C17">
        <w:rPr>
          <w:i/>
          <w:color w:val="000000"/>
        </w:rPr>
        <w:t>S</w:t>
      </w:r>
      <w:r w:rsidRPr="00B40C17">
        <w:rPr>
          <w:color w:val="000000"/>
        </w:rPr>
        <w:t xml:space="preserve"> </w:t>
      </w:r>
      <w:r w:rsidRPr="00B40C17">
        <w:rPr>
          <w:color w:val="000000"/>
          <w:position w:val="-6"/>
        </w:rPr>
        <w:object w:dxaOrig="279"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1.25pt" o:ole="">
            <v:imagedata r:id="rId16" o:title=""/>
          </v:shape>
          <o:OLEObject Type="Embed" ProgID="Equation.DSMT4" ShapeID="_x0000_i1025" DrawAspect="Content" ObjectID="_1647535657" r:id="rId17"/>
        </w:object>
      </w:r>
      <w:r w:rsidRPr="00B40C17">
        <w:rPr>
          <w:color w:val="000000"/>
        </w:rPr>
        <w:t xml:space="preserve"> </w:t>
      </w:r>
      <w:r w:rsidRPr="00B40C17">
        <w:rPr>
          <w:i/>
          <w:color w:val="000000"/>
        </w:rPr>
        <w:t>AA</w:t>
      </w:r>
      <w:r w:rsidRPr="00B40C17">
        <w:rPr>
          <w:color w:val="000000"/>
        </w:rPr>
        <w:t xml:space="preserve">, </w:t>
      </w:r>
      <w:r w:rsidRPr="00B40C17">
        <w:rPr>
          <w:i/>
          <w:color w:val="000000"/>
        </w:rPr>
        <w:t>A</w:t>
      </w:r>
      <w:r w:rsidRPr="00B40C17">
        <w:rPr>
          <w:color w:val="000000"/>
        </w:rPr>
        <w:t xml:space="preserve"> </w:t>
      </w:r>
      <w:r w:rsidRPr="00B40C17">
        <w:rPr>
          <w:color w:val="000000"/>
          <w:position w:val="-6"/>
        </w:rPr>
        <w:object w:dxaOrig="279" w:dyaOrig="220">
          <v:shape id="_x0000_i1026" type="#_x0000_t75" style="width:13.5pt;height:11.25pt" o:ole="">
            <v:imagedata r:id="rId16" o:title=""/>
          </v:shape>
          <o:OLEObject Type="Embed" ProgID="Equation.DSMT4" ShapeID="_x0000_i1026" DrawAspect="Content" ObjectID="_1647535658" r:id="rId18"/>
        </w:object>
      </w:r>
      <w:r w:rsidRPr="00B40C17">
        <w:rPr>
          <w:color w:val="000000"/>
        </w:rPr>
        <w:t xml:space="preserve"> </w:t>
      </w:r>
      <w:r w:rsidRPr="00B40C17">
        <w:rPr>
          <w:i/>
          <w:color w:val="000000"/>
        </w:rPr>
        <w:t>aA</w:t>
      </w:r>
      <w:r w:rsidRPr="00B40C17">
        <w:rPr>
          <w:color w:val="000000"/>
        </w:rPr>
        <w:t xml:space="preserve"> | </w:t>
      </w:r>
      <w:r w:rsidRPr="00B40C17">
        <w:rPr>
          <w:i/>
          <w:color w:val="000000"/>
        </w:rPr>
        <w:t>bA</w:t>
      </w:r>
      <w:r w:rsidRPr="00B40C17">
        <w:rPr>
          <w:color w:val="000000"/>
        </w:rPr>
        <w:t xml:space="preserve"> | </w:t>
      </w:r>
      <w:r w:rsidRPr="00A0275C">
        <w:rPr>
          <w:i/>
          <w:color w:val="000000"/>
        </w:rPr>
        <w:t>λ</w:t>
      </w:r>
    </w:p>
    <w:p w:rsidR="00020D29" w:rsidRDefault="00020D29" w:rsidP="00020D29">
      <w:pPr>
        <w:pStyle w:val="ListParagraph"/>
        <w:jc w:val="both"/>
        <w:rPr>
          <w:color w:val="000000"/>
        </w:rPr>
      </w:pPr>
    </w:p>
    <w:p w:rsidR="00B40C17" w:rsidRPr="004339B7" w:rsidRDefault="00D257CA" w:rsidP="00020D29">
      <w:pPr>
        <w:pStyle w:val="ListParagraph"/>
        <w:jc w:val="both"/>
        <w:rPr>
          <w:color w:val="000000"/>
        </w:rPr>
      </w:pPr>
      <w:r>
        <w:rPr>
          <w:color w:val="000000"/>
        </w:rPr>
        <w:t>Ans</w:t>
      </w:r>
      <w:r w:rsidR="00B40C17">
        <w:rPr>
          <w:color w:val="000000"/>
        </w:rPr>
        <w:t>:</w:t>
      </w:r>
      <w:r w:rsidR="004339B7">
        <w:rPr>
          <w:color w:val="000000"/>
        </w:rPr>
        <w:t xml:space="preserve"> There i</w:t>
      </w:r>
      <w:r w:rsidR="00AE2B37">
        <w:rPr>
          <w:color w:val="000000"/>
        </w:rPr>
        <w:t xml:space="preserve">s no contradiction. </w:t>
      </w:r>
      <w:r w:rsidR="004339B7">
        <w:rPr>
          <w:color w:val="000000"/>
        </w:rPr>
        <w:t xml:space="preserve">The language of </w:t>
      </w:r>
      <w:r w:rsidR="004339B7">
        <w:rPr>
          <w:i/>
          <w:color w:val="000000"/>
        </w:rPr>
        <w:t xml:space="preserve">w.w </w:t>
      </w:r>
      <w:r w:rsidR="004339B7">
        <w:rPr>
          <w:color w:val="000000"/>
        </w:rPr>
        <w:t xml:space="preserve">is the set of all strings where the first and second halves are identical. By simply concatenating any string from </w:t>
      </w:r>
      <w:r w:rsidR="004339B7" w:rsidRPr="00D77919">
        <w:rPr>
          <w:color w:val="000000"/>
        </w:rPr>
        <w:t>(</w:t>
      </w:r>
      <w:r w:rsidR="004339B7" w:rsidRPr="00D77919">
        <w:rPr>
          <w:i/>
          <w:color w:val="000000"/>
        </w:rPr>
        <w:t>a</w:t>
      </w:r>
      <w:r w:rsidR="004339B7" w:rsidRPr="00D77919">
        <w:rPr>
          <w:color w:val="000000"/>
        </w:rPr>
        <w:t xml:space="preserve"> + </w:t>
      </w:r>
      <w:r w:rsidR="004339B7" w:rsidRPr="00D77919">
        <w:rPr>
          <w:i/>
          <w:color w:val="000000"/>
        </w:rPr>
        <w:t>b</w:t>
      </w:r>
      <w:r w:rsidR="004339B7" w:rsidRPr="00D77919">
        <w:rPr>
          <w:color w:val="000000"/>
        </w:rPr>
        <w:t>)*</w:t>
      </w:r>
      <w:r w:rsidR="004339B7">
        <w:rPr>
          <w:color w:val="000000"/>
        </w:rPr>
        <w:t xml:space="preserve"> with any (other) string from the same set, we do not get </w:t>
      </w:r>
      <w:r w:rsidR="004339B7">
        <w:rPr>
          <w:i/>
          <w:color w:val="000000"/>
        </w:rPr>
        <w:t>w.w</w:t>
      </w:r>
      <w:r w:rsidR="004339B7">
        <w:rPr>
          <w:color w:val="000000"/>
        </w:rPr>
        <w:t xml:space="preserve">. Instead, we get </w:t>
      </w:r>
      <w:r w:rsidR="004339B7" w:rsidRPr="00D77919">
        <w:rPr>
          <w:color w:val="000000"/>
        </w:rPr>
        <w:t>(</w:t>
      </w:r>
      <w:r w:rsidR="004339B7" w:rsidRPr="00D77919">
        <w:rPr>
          <w:i/>
          <w:color w:val="000000"/>
        </w:rPr>
        <w:t>a</w:t>
      </w:r>
      <w:r w:rsidR="004339B7" w:rsidRPr="00D77919">
        <w:rPr>
          <w:color w:val="000000"/>
        </w:rPr>
        <w:t xml:space="preserve"> + </w:t>
      </w:r>
      <w:r w:rsidR="004339B7" w:rsidRPr="00D77919">
        <w:rPr>
          <w:i/>
          <w:color w:val="000000"/>
        </w:rPr>
        <w:t>b</w:t>
      </w:r>
      <w:r w:rsidR="004339B7" w:rsidRPr="00D77919">
        <w:rPr>
          <w:color w:val="000000"/>
        </w:rPr>
        <w:t xml:space="preserve">)* </w:t>
      </w:r>
      <w:r w:rsidR="004339B7">
        <w:rPr>
          <w:color w:val="000000"/>
        </w:rPr>
        <w:t xml:space="preserve">itself! The language of the above grammar is also just </w:t>
      </w:r>
      <w:r w:rsidR="004339B7" w:rsidRPr="00D77919">
        <w:rPr>
          <w:color w:val="000000"/>
        </w:rPr>
        <w:t>(</w:t>
      </w:r>
      <w:r w:rsidR="004339B7" w:rsidRPr="00D77919">
        <w:rPr>
          <w:i/>
          <w:color w:val="000000"/>
        </w:rPr>
        <w:t>a</w:t>
      </w:r>
      <w:r w:rsidR="004339B7" w:rsidRPr="00D77919">
        <w:rPr>
          <w:color w:val="000000"/>
        </w:rPr>
        <w:t xml:space="preserve"> + </w:t>
      </w:r>
      <w:r w:rsidR="004339B7" w:rsidRPr="00D77919">
        <w:rPr>
          <w:i/>
          <w:color w:val="000000"/>
        </w:rPr>
        <w:t>b</w:t>
      </w:r>
      <w:r w:rsidR="004339B7">
        <w:rPr>
          <w:color w:val="000000"/>
        </w:rPr>
        <w:t xml:space="preserve">)*, not </w:t>
      </w:r>
      <w:r w:rsidR="004339B7">
        <w:rPr>
          <w:i/>
          <w:color w:val="000000"/>
        </w:rPr>
        <w:t>w.w</w:t>
      </w:r>
      <w:r w:rsidR="004339B7">
        <w:rPr>
          <w:color w:val="000000"/>
        </w:rPr>
        <w:t xml:space="preserve">. In the grammar, there is no control over how the first </w:t>
      </w:r>
      <w:r w:rsidR="004339B7">
        <w:rPr>
          <w:i/>
          <w:color w:val="000000"/>
        </w:rPr>
        <w:t xml:space="preserve">A </w:t>
      </w:r>
      <w:r w:rsidR="004339B7">
        <w:rPr>
          <w:color w:val="000000"/>
        </w:rPr>
        <w:t xml:space="preserve">is expanded in relation to how the second </w:t>
      </w:r>
      <w:r w:rsidR="004339B7">
        <w:rPr>
          <w:i/>
          <w:color w:val="000000"/>
        </w:rPr>
        <w:t xml:space="preserve">A </w:t>
      </w:r>
      <w:r w:rsidR="004339B7">
        <w:rPr>
          <w:color w:val="000000"/>
        </w:rPr>
        <w:t xml:space="preserve">is expanded; there is no way to construct a CFG for </w:t>
      </w:r>
      <w:r w:rsidR="004339B7">
        <w:rPr>
          <w:i/>
          <w:color w:val="000000"/>
        </w:rPr>
        <w:t>ww</w:t>
      </w:r>
      <w:r w:rsidR="004339B7">
        <w:rPr>
          <w:color w:val="000000"/>
        </w:rPr>
        <w:t xml:space="preserve">. </w:t>
      </w:r>
    </w:p>
    <w:p w:rsidR="00B40C17" w:rsidRDefault="00B40C17" w:rsidP="00020D29">
      <w:pPr>
        <w:pStyle w:val="ListParagraph"/>
        <w:jc w:val="both"/>
        <w:rPr>
          <w:color w:val="000000"/>
        </w:rPr>
      </w:pPr>
    </w:p>
    <w:p w:rsidR="00020D29" w:rsidRDefault="00020D29" w:rsidP="00020D29">
      <w:pPr>
        <w:pStyle w:val="ListParagraph"/>
        <w:numPr>
          <w:ilvl w:val="0"/>
          <w:numId w:val="1"/>
        </w:numPr>
        <w:jc w:val="both"/>
        <w:rPr>
          <w:color w:val="000000"/>
        </w:rPr>
      </w:pPr>
      <w:r>
        <w:rPr>
          <w:color w:val="000000"/>
        </w:rPr>
        <w:t xml:space="preserve">What if in </w:t>
      </w:r>
      <w:r w:rsidRPr="00B40C17">
        <w:rPr>
          <w:i/>
          <w:color w:val="000000"/>
        </w:rPr>
        <w:t>w.w</w:t>
      </w:r>
      <w:r>
        <w:rPr>
          <w:color w:val="000000"/>
        </w:rPr>
        <w:t xml:space="preserve">, </w:t>
      </w:r>
      <w:r w:rsidRPr="00B40C17">
        <w:rPr>
          <w:i/>
          <w:color w:val="000000"/>
        </w:rPr>
        <w:t>w</w:t>
      </w:r>
      <w:r w:rsidRPr="00B40C17">
        <w:rPr>
          <w:color w:val="000000"/>
        </w:rPr>
        <w:t xml:space="preserve"> = (</w:t>
      </w:r>
      <w:r w:rsidRPr="00B40C17">
        <w:rPr>
          <w:i/>
          <w:color w:val="000000"/>
        </w:rPr>
        <w:t>ab</w:t>
      </w:r>
      <w:r w:rsidRPr="00B40C17">
        <w:rPr>
          <w:color w:val="000000"/>
        </w:rPr>
        <w:t>)* + (</w:t>
      </w:r>
      <w:r w:rsidRPr="00B40C17">
        <w:rPr>
          <w:i/>
          <w:color w:val="000000"/>
        </w:rPr>
        <w:t>ba</w:t>
      </w:r>
      <w:r w:rsidRPr="00B40C17">
        <w:rPr>
          <w:color w:val="000000"/>
        </w:rPr>
        <w:t>)*</w:t>
      </w:r>
      <w:r>
        <w:rPr>
          <w:color w:val="000000"/>
        </w:rPr>
        <w:t>? Is this language context-free or not?</w:t>
      </w:r>
    </w:p>
    <w:p w:rsidR="00B40C17" w:rsidRDefault="00B40C17" w:rsidP="00B40C17">
      <w:pPr>
        <w:pStyle w:val="ListParagraph"/>
        <w:jc w:val="both"/>
        <w:rPr>
          <w:color w:val="000000"/>
        </w:rPr>
      </w:pPr>
    </w:p>
    <w:p w:rsidR="004339B7" w:rsidRDefault="00204CC1" w:rsidP="00B40C17">
      <w:pPr>
        <w:pStyle w:val="ListParagraph"/>
        <w:jc w:val="both"/>
        <w:rPr>
          <w:color w:val="000000"/>
        </w:rPr>
      </w:pPr>
      <w:r>
        <w:rPr>
          <w:color w:val="000000"/>
        </w:rPr>
        <w:t>Ans</w:t>
      </w:r>
      <w:r w:rsidR="004339B7">
        <w:rPr>
          <w:color w:val="000000"/>
        </w:rPr>
        <w:t>: Yes, this language is context-free. In fact, it is regular! A RegEx for this language is:</w:t>
      </w:r>
    </w:p>
    <w:p w:rsidR="004339B7" w:rsidRDefault="004339B7" w:rsidP="00B40C17">
      <w:pPr>
        <w:pStyle w:val="ListParagraph"/>
        <w:jc w:val="both"/>
        <w:rPr>
          <w:color w:val="000000"/>
        </w:rPr>
      </w:pPr>
    </w:p>
    <w:p w:rsidR="004339B7" w:rsidRDefault="004339B7" w:rsidP="004339B7">
      <w:pPr>
        <w:pStyle w:val="ListParagraph"/>
        <w:jc w:val="center"/>
        <w:rPr>
          <w:color w:val="000000"/>
        </w:rPr>
      </w:pPr>
      <w:r w:rsidRPr="00B40C17">
        <w:rPr>
          <w:color w:val="000000"/>
        </w:rPr>
        <w:t>(</w:t>
      </w:r>
      <w:r w:rsidRPr="00B40C17">
        <w:rPr>
          <w:i/>
          <w:color w:val="000000"/>
        </w:rPr>
        <w:t>ab</w:t>
      </w:r>
      <w:r>
        <w:rPr>
          <w:i/>
          <w:color w:val="000000"/>
        </w:rPr>
        <w:t>ab</w:t>
      </w:r>
      <w:r w:rsidRPr="00B40C17">
        <w:rPr>
          <w:color w:val="000000"/>
        </w:rPr>
        <w:t>)* + (</w:t>
      </w:r>
      <w:r w:rsidRPr="00B40C17">
        <w:rPr>
          <w:i/>
          <w:color w:val="000000"/>
        </w:rPr>
        <w:t>ba</w:t>
      </w:r>
      <w:r>
        <w:rPr>
          <w:i/>
          <w:color w:val="000000"/>
        </w:rPr>
        <w:t>ba</w:t>
      </w:r>
      <w:r w:rsidRPr="00B40C17">
        <w:rPr>
          <w:color w:val="000000"/>
        </w:rPr>
        <w:t>)*</w:t>
      </w:r>
    </w:p>
    <w:p w:rsidR="004339B7" w:rsidRDefault="004339B7" w:rsidP="00B40C17">
      <w:pPr>
        <w:pStyle w:val="ListParagraph"/>
        <w:jc w:val="both"/>
        <w:rPr>
          <w:color w:val="000000"/>
        </w:rPr>
      </w:pPr>
    </w:p>
    <w:p w:rsidR="004339B7" w:rsidRDefault="004339B7" w:rsidP="00B40C17">
      <w:pPr>
        <w:pStyle w:val="ListParagraph"/>
        <w:jc w:val="both"/>
        <w:rPr>
          <w:color w:val="000000"/>
        </w:rPr>
      </w:pPr>
      <w:r>
        <w:rPr>
          <w:color w:val="000000"/>
        </w:rPr>
        <w:t>A right-linear grammar for this language is:</w:t>
      </w:r>
    </w:p>
    <w:p w:rsidR="004339B7" w:rsidRDefault="004339B7" w:rsidP="00B40C17">
      <w:pPr>
        <w:pStyle w:val="ListParagraph"/>
        <w:jc w:val="both"/>
        <w:rPr>
          <w:color w:val="000000"/>
        </w:rPr>
      </w:pPr>
    </w:p>
    <w:p w:rsidR="004339B7" w:rsidRDefault="004339B7" w:rsidP="00B40C17">
      <w:pPr>
        <w:pStyle w:val="ListParagraph"/>
        <w:jc w:val="both"/>
        <w:rPr>
          <w:color w:val="000000"/>
        </w:rPr>
      </w:pPr>
      <w:r w:rsidRPr="00B40C17">
        <w:rPr>
          <w:i/>
          <w:color w:val="000000"/>
        </w:rPr>
        <w:t>S</w:t>
      </w:r>
      <w:r w:rsidRPr="00B40C17">
        <w:rPr>
          <w:color w:val="000000"/>
        </w:rPr>
        <w:t xml:space="preserve"> </w:t>
      </w:r>
      <w:r w:rsidRPr="00B40C17">
        <w:rPr>
          <w:color w:val="000000"/>
          <w:position w:val="-6"/>
        </w:rPr>
        <w:object w:dxaOrig="279" w:dyaOrig="220">
          <v:shape id="_x0000_i1027" type="#_x0000_t75" style="width:13.5pt;height:11.25pt" o:ole="">
            <v:imagedata r:id="rId16" o:title=""/>
          </v:shape>
          <o:OLEObject Type="Embed" ProgID="Equation.DSMT4" ShapeID="_x0000_i1027" DrawAspect="Content" ObjectID="_1647535659" r:id="rId19"/>
        </w:object>
      </w:r>
      <w:r w:rsidRPr="00B40C17">
        <w:rPr>
          <w:color w:val="000000"/>
        </w:rPr>
        <w:t xml:space="preserve"> </w:t>
      </w:r>
      <w:r>
        <w:rPr>
          <w:i/>
          <w:color w:val="000000"/>
        </w:rPr>
        <w:t xml:space="preserve">A </w:t>
      </w:r>
      <w:r>
        <w:rPr>
          <w:color w:val="000000"/>
        </w:rPr>
        <w:t>|</w:t>
      </w:r>
      <w:r>
        <w:rPr>
          <w:i/>
          <w:color w:val="000000"/>
        </w:rPr>
        <w:t xml:space="preserve"> B</w:t>
      </w:r>
      <w:r w:rsidRPr="00B40C17">
        <w:rPr>
          <w:color w:val="000000"/>
        </w:rPr>
        <w:t xml:space="preserve">, </w:t>
      </w:r>
      <w:r w:rsidRPr="00B40C17">
        <w:rPr>
          <w:i/>
          <w:color w:val="000000"/>
        </w:rPr>
        <w:t>A</w:t>
      </w:r>
      <w:r w:rsidRPr="00B40C17">
        <w:rPr>
          <w:color w:val="000000"/>
        </w:rPr>
        <w:t xml:space="preserve"> </w:t>
      </w:r>
      <w:r w:rsidRPr="00B40C17">
        <w:rPr>
          <w:color w:val="000000"/>
          <w:position w:val="-6"/>
        </w:rPr>
        <w:object w:dxaOrig="279" w:dyaOrig="220">
          <v:shape id="_x0000_i1028" type="#_x0000_t75" style="width:13.5pt;height:11.25pt" o:ole="">
            <v:imagedata r:id="rId16" o:title=""/>
          </v:shape>
          <o:OLEObject Type="Embed" ProgID="Equation.DSMT4" ShapeID="_x0000_i1028" DrawAspect="Content" ObjectID="_1647535660" r:id="rId20"/>
        </w:object>
      </w:r>
      <w:r w:rsidRPr="00B40C17">
        <w:rPr>
          <w:color w:val="000000"/>
        </w:rPr>
        <w:t xml:space="preserve"> </w:t>
      </w:r>
      <w:r w:rsidRPr="00B40C17">
        <w:rPr>
          <w:i/>
          <w:color w:val="000000"/>
        </w:rPr>
        <w:t>a</w:t>
      </w:r>
      <w:r>
        <w:rPr>
          <w:i/>
          <w:color w:val="000000"/>
        </w:rPr>
        <w:t>bab</w:t>
      </w:r>
      <w:r w:rsidRPr="00B40C17">
        <w:rPr>
          <w:i/>
          <w:color w:val="000000"/>
        </w:rPr>
        <w:t>A</w:t>
      </w:r>
      <w:r w:rsidRPr="00B40C17">
        <w:rPr>
          <w:color w:val="000000"/>
        </w:rPr>
        <w:t xml:space="preserve"> | </w:t>
      </w:r>
      <w:r w:rsidRPr="00A0275C">
        <w:rPr>
          <w:i/>
          <w:color w:val="000000"/>
        </w:rPr>
        <w:t>λ</w:t>
      </w:r>
      <w:r>
        <w:rPr>
          <w:color w:val="000000"/>
        </w:rPr>
        <w:t xml:space="preserve">, </w:t>
      </w:r>
      <w:r>
        <w:rPr>
          <w:i/>
          <w:color w:val="000000"/>
        </w:rPr>
        <w:t>B</w:t>
      </w:r>
      <w:r w:rsidRPr="00B40C17">
        <w:rPr>
          <w:color w:val="000000"/>
        </w:rPr>
        <w:t xml:space="preserve"> </w:t>
      </w:r>
      <w:r w:rsidRPr="00B40C17">
        <w:rPr>
          <w:color w:val="000000"/>
          <w:position w:val="-6"/>
        </w:rPr>
        <w:object w:dxaOrig="279" w:dyaOrig="220">
          <v:shape id="_x0000_i1029" type="#_x0000_t75" style="width:13.5pt;height:11.25pt" o:ole="">
            <v:imagedata r:id="rId16" o:title=""/>
          </v:shape>
          <o:OLEObject Type="Embed" ProgID="Equation.DSMT4" ShapeID="_x0000_i1029" DrawAspect="Content" ObjectID="_1647535661" r:id="rId21"/>
        </w:object>
      </w:r>
      <w:r w:rsidRPr="00B40C17">
        <w:rPr>
          <w:color w:val="000000"/>
        </w:rPr>
        <w:t xml:space="preserve"> </w:t>
      </w:r>
      <w:r>
        <w:rPr>
          <w:i/>
          <w:color w:val="000000"/>
        </w:rPr>
        <w:t>babaB</w:t>
      </w:r>
      <w:r w:rsidRPr="00B40C17">
        <w:rPr>
          <w:color w:val="000000"/>
        </w:rPr>
        <w:t xml:space="preserve"> | </w:t>
      </w:r>
      <w:r w:rsidRPr="00A0275C">
        <w:rPr>
          <w:i/>
          <w:color w:val="000000"/>
        </w:rPr>
        <w:t>λ</w:t>
      </w:r>
      <w:r>
        <w:rPr>
          <w:color w:val="000000"/>
        </w:rPr>
        <w:t xml:space="preserve"> </w:t>
      </w:r>
    </w:p>
    <w:p w:rsidR="00B40C17" w:rsidRDefault="00B40C17" w:rsidP="00B40C17">
      <w:pPr>
        <w:pStyle w:val="ListParagraph"/>
        <w:jc w:val="both"/>
        <w:rPr>
          <w:color w:val="000000"/>
        </w:rPr>
      </w:pPr>
    </w:p>
    <w:p w:rsidR="00020D29" w:rsidRDefault="00020D29" w:rsidP="00020D29">
      <w:pPr>
        <w:pStyle w:val="ListParagraph"/>
        <w:numPr>
          <w:ilvl w:val="0"/>
          <w:numId w:val="1"/>
        </w:numPr>
        <w:jc w:val="both"/>
        <w:rPr>
          <w:color w:val="000000"/>
        </w:rPr>
      </w:pPr>
      <w:r>
        <w:rPr>
          <w:color w:val="000000"/>
        </w:rPr>
        <w:t>Is there a deterministic language that is not context-free?</w:t>
      </w:r>
    </w:p>
    <w:p w:rsidR="00B40C17" w:rsidRDefault="00B40C17" w:rsidP="00B40C17">
      <w:pPr>
        <w:pStyle w:val="ListParagraph"/>
        <w:jc w:val="both"/>
        <w:rPr>
          <w:color w:val="000000"/>
        </w:rPr>
      </w:pPr>
    </w:p>
    <w:p w:rsidR="005D582B" w:rsidRDefault="00204CC1" w:rsidP="00B40C17">
      <w:pPr>
        <w:pStyle w:val="ListParagraph"/>
        <w:jc w:val="both"/>
        <w:rPr>
          <w:color w:val="000000"/>
        </w:rPr>
      </w:pPr>
      <w:r>
        <w:rPr>
          <w:color w:val="000000"/>
        </w:rPr>
        <w:t>Ans</w:t>
      </w:r>
      <w:r w:rsidR="00B40C17">
        <w:rPr>
          <w:color w:val="000000"/>
        </w:rPr>
        <w:t xml:space="preserve">: Yes. Languages such as </w:t>
      </w:r>
      <w:r w:rsidR="00B40C17" w:rsidRPr="00B40C17">
        <w:rPr>
          <w:i/>
          <w:color w:val="000000"/>
        </w:rPr>
        <w:t>a</w:t>
      </w:r>
      <w:r w:rsidR="00B40C17" w:rsidRPr="00B40C17">
        <w:rPr>
          <w:color w:val="000000"/>
          <w:vertAlign w:val="superscript"/>
        </w:rPr>
        <w:t>n</w:t>
      </w:r>
      <w:r w:rsidR="00B40C17" w:rsidRPr="00B40C17">
        <w:rPr>
          <w:i/>
          <w:color w:val="000000"/>
        </w:rPr>
        <w:t>b</w:t>
      </w:r>
      <w:r w:rsidR="00B40C17" w:rsidRPr="00B40C17">
        <w:rPr>
          <w:color w:val="000000"/>
          <w:vertAlign w:val="superscript"/>
        </w:rPr>
        <w:t>n</w:t>
      </w:r>
      <w:r w:rsidR="00B40C17" w:rsidRPr="00B40C17">
        <w:rPr>
          <w:i/>
          <w:color w:val="000000"/>
        </w:rPr>
        <w:t>c</w:t>
      </w:r>
      <w:r w:rsidR="00B40C17" w:rsidRPr="00B40C17">
        <w:rPr>
          <w:color w:val="000000"/>
          <w:vertAlign w:val="superscript"/>
        </w:rPr>
        <w:t>n</w:t>
      </w:r>
      <w:r w:rsidR="00B40C17">
        <w:rPr>
          <w:color w:val="000000"/>
        </w:rPr>
        <w:t xml:space="preserve"> or </w:t>
      </w:r>
      <w:r w:rsidR="00B40C17" w:rsidRPr="00B40C17">
        <w:rPr>
          <w:i/>
          <w:color w:val="000000"/>
        </w:rPr>
        <w:t>a</w:t>
      </w:r>
      <w:r w:rsidR="00B40C17" w:rsidRPr="00B40C17">
        <w:rPr>
          <w:color w:val="000000"/>
          <w:vertAlign w:val="superscript"/>
        </w:rPr>
        <w:t>n</w:t>
      </w:r>
      <w:r w:rsidR="00B40C17" w:rsidRPr="00B40C17">
        <w:rPr>
          <w:i/>
          <w:color w:val="000000"/>
        </w:rPr>
        <w:t>b</w:t>
      </w:r>
      <w:r w:rsidR="00B40C17" w:rsidRPr="00B40C17">
        <w:rPr>
          <w:color w:val="000000"/>
          <w:vertAlign w:val="superscript"/>
        </w:rPr>
        <w:t>n</w:t>
      </w:r>
      <w:r w:rsidR="00B40C17" w:rsidRPr="00B40C17">
        <w:rPr>
          <w:i/>
          <w:color w:val="000000"/>
        </w:rPr>
        <w:t>a</w:t>
      </w:r>
      <w:r w:rsidR="00B40C17" w:rsidRPr="00B40C17">
        <w:rPr>
          <w:color w:val="000000"/>
          <w:vertAlign w:val="superscript"/>
        </w:rPr>
        <w:t>n</w:t>
      </w:r>
      <w:r w:rsidR="00B40C17" w:rsidRPr="00B40C17">
        <w:rPr>
          <w:i/>
          <w:color w:val="000000"/>
        </w:rPr>
        <w:t>b</w:t>
      </w:r>
      <w:r w:rsidR="00B40C17" w:rsidRPr="00B40C17">
        <w:rPr>
          <w:color w:val="000000"/>
          <w:vertAlign w:val="superscript"/>
        </w:rPr>
        <w:t>n</w:t>
      </w:r>
      <w:r w:rsidR="00B40C17">
        <w:rPr>
          <w:color w:val="000000"/>
        </w:rPr>
        <w:t xml:space="preserve">, </w:t>
      </w:r>
      <w:r w:rsidR="00B40C17">
        <w:rPr>
          <w:i/>
          <w:color w:val="000000"/>
        </w:rPr>
        <w:t xml:space="preserve">n </w:t>
      </w:r>
      <w:r w:rsidR="00B40C17">
        <w:rPr>
          <w:color w:val="000000"/>
        </w:rPr>
        <w:t xml:space="preserve">&gt; 0, are deterministic but not context-free. </w:t>
      </w:r>
      <w:r w:rsidR="00E7761D">
        <w:rPr>
          <w:color w:val="000000"/>
        </w:rPr>
        <w:t>They are deterministic context-sensitive languages.</w:t>
      </w:r>
    </w:p>
    <w:p w:rsidR="005D582B" w:rsidRDefault="005D582B" w:rsidP="00B40C17">
      <w:pPr>
        <w:pStyle w:val="ListParagraph"/>
        <w:jc w:val="both"/>
        <w:rPr>
          <w:color w:val="000000"/>
        </w:rPr>
      </w:pPr>
    </w:p>
    <w:p w:rsidR="00B40C17" w:rsidRDefault="005D582B" w:rsidP="00B40C17">
      <w:pPr>
        <w:pStyle w:val="ListParagraph"/>
        <w:jc w:val="both"/>
        <w:rPr>
          <w:color w:val="000000"/>
        </w:rPr>
      </w:pPr>
      <w:r>
        <w:rPr>
          <w:color w:val="000000"/>
        </w:rPr>
        <w:t>In fact, it is not known whether deterministic and non-determi</w:t>
      </w:r>
      <w:r w:rsidR="00A571FB">
        <w:rPr>
          <w:color w:val="000000"/>
        </w:rPr>
        <w:t xml:space="preserve">nistic linear-bounded automata that is </w:t>
      </w:r>
      <w:r>
        <w:rPr>
          <w:color w:val="000000"/>
        </w:rPr>
        <w:t xml:space="preserve">the machines of context-sensitive languages, are equivalent. </w:t>
      </w:r>
    </w:p>
    <w:p w:rsidR="002140AC" w:rsidRPr="00ED3D46" w:rsidRDefault="00D257CA" w:rsidP="002140AC">
      <w:pPr>
        <w:jc w:val="both"/>
        <w:rPr>
          <w:b/>
          <w:color w:val="000000"/>
        </w:rPr>
      </w:pPr>
      <w:r>
        <w:rPr>
          <w:b/>
          <w:color w:val="000000"/>
        </w:rPr>
        <w:lastRenderedPageBreak/>
        <w:t>C</w:t>
      </w:r>
      <w:r w:rsidR="002140AC" w:rsidRPr="00ED3D46">
        <w:rPr>
          <w:b/>
          <w:color w:val="000000"/>
        </w:rPr>
        <w:t>. Construct a PDA for the following languages:</w:t>
      </w:r>
    </w:p>
    <w:p w:rsidR="0003192E" w:rsidRDefault="002140AC" w:rsidP="0003192E">
      <w:pPr>
        <w:pStyle w:val="ListParagraph"/>
        <w:numPr>
          <w:ilvl w:val="0"/>
          <w:numId w:val="2"/>
        </w:numPr>
        <w:jc w:val="both"/>
        <w:rPr>
          <w:color w:val="000000"/>
        </w:rPr>
      </w:pPr>
      <w:r>
        <w:rPr>
          <w:color w:val="000000"/>
        </w:rPr>
        <w:t xml:space="preserve">Odd </w:t>
      </w:r>
      <w:r w:rsidRPr="00AB78DC">
        <w:rPr>
          <w:color w:val="000000"/>
        </w:rPr>
        <w:t xml:space="preserve">palindromes </w:t>
      </w:r>
      <w:r w:rsidRPr="00B64B77">
        <w:rPr>
          <w:i/>
          <w:color w:val="000000"/>
        </w:rPr>
        <w:t>wcw</w:t>
      </w:r>
      <w:r w:rsidRPr="005B3573">
        <w:rPr>
          <w:color w:val="000000"/>
          <w:vertAlign w:val="superscript"/>
        </w:rPr>
        <w:t>R</w:t>
      </w:r>
      <w:r w:rsidRPr="00AB78DC">
        <w:rPr>
          <w:color w:val="000000"/>
        </w:rPr>
        <w:t xml:space="preserve"> over </w:t>
      </w:r>
      <w:r w:rsidRPr="00B64B77">
        <w:rPr>
          <w:color w:val="000000"/>
        </w:rPr>
        <w:t>{</w:t>
      </w:r>
      <w:r w:rsidRPr="00B64B77">
        <w:rPr>
          <w:i/>
          <w:color w:val="000000"/>
        </w:rPr>
        <w:t>a</w:t>
      </w:r>
      <w:r w:rsidRPr="00B64B77">
        <w:rPr>
          <w:color w:val="000000"/>
        </w:rPr>
        <w:t xml:space="preserve">, </w:t>
      </w:r>
      <w:r w:rsidRPr="00B64B77">
        <w:rPr>
          <w:i/>
          <w:color w:val="000000"/>
        </w:rPr>
        <w:t>b</w:t>
      </w:r>
      <w:r w:rsidRPr="00B64B77">
        <w:rPr>
          <w:color w:val="000000"/>
        </w:rPr>
        <w:t xml:space="preserve">, </w:t>
      </w:r>
      <w:r w:rsidRPr="00B64B77">
        <w:rPr>
          <w:i/>
          <w:color w:val="000000"/>
        </w:rPr>
        <w:t>c</w:t>
      </w:r>
      <w:r w:rsidRPr="00B64B77">
        <w:rPr>
          <w:color w:val="000000"/>
        </w:rPr>
        <w:t xml:space="preserve">} </w:t>
      </w:r>
      <w:r w:rsidRPr="00AB78DC">
        <w:rPr>
          <w:color w:val="000000"/>
        </w:rPr>
        <w:t xml:space="preserve">where </w:t>
      </w:r>
      <w:r w:rsidRPr="00B64B77">
        <w:rPr>
          <w:i/>
          <w:color w:val="000000"/>
        </w:rPr>
        <w:t>w</w:t>
      </w:r>
      <w:r w:rsidRPr="00B64B77">
        <w:rPr>
          <w:color w:val="000000"/>
        </w:rPr>
        <w:t xml:space="preserve"> = (</w:t>
      </w:r>
      <w:r w:rsidRPr="00B64B77">
        <w:rPr>
          <w:i/>
          <w:color w:val="000000"/>
        </w:rPr>
        <w:t>a</w:t>
      </w:r>
      <w:r w:rsidRPr="00B64B77">
        <w:rPr>
          <w:color w:val="000000"/>
        </w:rPr>
        <w:t xml:space="preserve"> + </w:t>
      </w:r>
      <w:r w:rsidRPr="00B64B77">
        <w:rPr>
          <w:i/>
          <w:color w:val="000000"/>
        </w:rPr>
        <w:t>b</w:t>
      </w:r>
      <w:r w:rsidRPr="00B64B77">
        <w:rPr>
          <w:color w:val="000000"/>
        </w:rPr>
        <w:t>)*</w:t>
      </w:r>
      <w:r w:rsidRPr="00AB78DC">
        <w:rPr>
          <w:color w:val="000000"/>
        </w:rPr>
        <w:t xml:space="preserve">. Show an accepting sequence of configurations for the input </w:t>
      </w:r>
      <w:r w:rsidRPr="00B64B77">
        <w:rPr>
          <w:i/>
          <w:color w:val="000000"/>
        </w:rPr>
        <w:t>abbcbba</w:t>
      </w:r>
      <w:r w:rsidRPr="00B64B77">
        <w:rPr>
          <w:color w:val="000000"/>
        </w:rPr>
        <w:t xml:space="preserve">. </w:t>
      </w:r>
      <w:r w:rsidRPr="00AB78DC">
        <w:rPr>
          <w:color w:val="000000"/>
        </w:rPr>
        <w:t xml:space="preserve">Show how it rejects </w:t>
      </w:r>
      <w:r w:rsidRPr="00B64B77">
        <w:rPr>
          <w:i/>
          <w:color w:val="000000"/>
        </w:rPr>
        <w:t>abbcbb</w:t>
      </w:r>
      <w:r w:rsidRPr="00AB78DC">
        <w:rPr>
          <w:color w:val="000000"/>
        </w:rPr>
        <w:t>.</w:t>
      </w:r>
      <w:r w:rsidR="0003192E">
        <w:rPr>
          <w:color w:val="000000"/>
        </w:rPr>
        <w:t xml:space="preserve"> </w:t>
      </w:r>
    </w:p>
    <w:p w:rsidR="002140AC" w:rsidRDefault="0055626D" w:rsidP="0003192E">
      <w:pPr>
        <w:pStyle w:val="ListParagraph"/>
        <w:jc w:val="both"/>
        <w:rPr>
          <w:color w:val="000000"/>
        </w:rPr>
      </w:pPr>
      <w:r>
        <w:rPr>
          <w:color w:val="000000"/>
        </w:rPr>
        <w:t>Ans</w:t>
      </w:r>
      <w:r w:rsidR="002140AC">
        <w:rPr>
          <w:color w:val="000000"/>
        </w:rPr>
        <w:t xml:space="preserve">: The accepting sequence of configurations for </w:t>
      </w:r>
      <w:r w:rsidR="002140AC">
        <w:rPr>
          <w:i/>
          <w:color w:val="000000"/>
        </w:rPr>
        <w:t xml:space="preserve">abbcbba </w:t>
      </w:r>
      <w:r w:rsidR="002140AC">
        <w:rPr>
          <w:color w:val="000000"/>
        </w:rPr>
        <w:t>is:</w:t>
      </w:r>
    </w:p>
    <w:p w:rsidR="002140AC" w:rsidRDefault="002140AC" w:rsidP="002140AC">
      <w:pPr>
        <w:pStyle w:val="ListParagraph"/>
        <w:jc w:val="both"/>
        <w:rPr>
          <w:color w:val="000000"/>
        </w:rPr>
      </w:pPr>
      <w:r>
        <w:rPr>
          <w:color w:val="000000"/>
        </w:rPr>
        <w:t>(</w:t>
      </w:r>
      <w:r w:rsidRPr="005B3573">
        <w:rPr>
          <w:i/>
          <w:color w:val="000000"/>
        </w:rPr>
        <w:t>q</w:t>
      </w:r>
      <w:r w:rsidRPr="005B3573">
        <w:rPr>
          <w:color w:val="000000"/>
          <w:vertAlign w:val="subscript"/>
        </w:rPr>
        <w:t>0</w:t>
      </w:r>
      <w:r>
        <w:rPr>
          <w:color w:val="000000"/>
        </w:rPr>
        <w:t xml:space="preserve">, </w:t>
      </w:r>
      <w:r>
        <w:rPr>
          <w:i/>
          <w:color w:val="000000"/>
        </w:rPr>
        <w:t>abbcbba</w:t>
      </w:r>
      <w:r>
        <w:rPr>
          <w:color w:val="000000"/>
        </w:rPr>
        <w:t xml:space="preserve">, </w:t>
      </w:r>
      <w:r>
        <w:rPr>
          <w:i/>
          <w:color w:val="000000"/>
        </w:rPr>
        <w:t>Z</w:t>
      </w:r>
      <w:r>
        <w:rPr>
          <w:color w:val="000000"/>
        </w:rPr>
        <w:t>), (</w:t>
      </w:r>
      <w:r w:rsidRPr="005B3573">
        <w:rPr>
          <w:i/>
          <w:color w:val="000000"/>
        </w:rPr>
        <w:t>q</w:t>
      </w:r>
      <w:r w:rsidRPr="005B3573">
        <w:rPr>
          <w:color w:val="000000"/>
          <w:vertAlign w:val="subscript"/>
        </w:rPr>
        <w:t>0</w:t>
      </w:r>
      <w:r>
        <w:rPr>
          <w:color w:val="000000"/>
        </w:rPr>
        <w:t xml:space="preserve">, </w:t>
      </w:r>
      <w:r>
        <w:rPr>
          <w:i/>
          <w:color w:val="000000"/>
        </w:rPr>
        <w:t>bbcbba</w:t>
      </w:r>
      <w:r>
        <w:rPr>
          <w:color w:val="000000"/>
        </w:rPr>
        <w:t>, 0</w:t>
      </w:r>
      <w:r>
        <w:rPr>
          <w:i/>
          <w:color w:val="000000"/>
        </w:rPr>
        <w:t>Z</w:t>
      </w:r>
      <w:r>
        <w:rPr>
          <w:color w:val="000000"/>
        </w:rPr>
        <w:t>), (</w:t>
      </w:r>
      <w:r w:rsidRPr="005B3573">
        <w:rPr>
          <w:i/>
          <w:color w:val="000000"/>
        </w:rPr>
        <w:t>q</w:t>
      </w:r>
      <w:r w:rsidRPr="005B3573">
        <w:rPr>
          <w:color w:val="000000"/>
          <w:vertAlign w:val="subscript"/>
        </w:rPr>
        <w:t>0</w:t>
      </w:r>
      <w:r>
        <w:rPr>
          <w:color w:val="000000"/>
        </w:rPr>
        <w:t xml:space="preserve">, </w:t>
      </w:r>
      <w:r>
        <w:rPr>
          <w:i/>
          <w:color w:val="000000"/>
        </w:rPr>
        <w:t>bcbba</w:t>
      </w:r>
      <w:r>
        <w:rPr>
          <w:color w:val="000000"/>
        </w:rPr>
        <w:t>, 10</w:t>
      </w:r>
      <w:r>
        <w:rPr>
          <w:i/>
          <w:color w:val="000000"/>
        </w:rPr>
        <w:t>Z</w:t>
      </w:r>
      <w:r>
        <w:rPr>
          <w:color w:val="000000"/>
        </w:rPr>
        <w:t>), (</w:t>
      </w:r>
      <w:r w:rsidRPr="005B3573">
        <w:rPr>
          <w:i/>
          <w:color w:val="000000"/>
        </w:rPr>
        <w:t>q</w:t>
      </w:r>
      <w:r w:rsidRPr="005B3573">
        <w:rPr>
          <w:color w:val="000000"/>
          <w:vertAlign w:val="subscript"/>
        </w:rPr>
        <w:t>0</w:t>
      </w:r>
      <w:r>
        <w:rPr>
          <w:color w:val="000000"/>
        </w:rPr>
        <w:t xml:space="preserve">, </w:t>
      </w:r>
      <w:r>
        <w:rPr>
          <w:i/>
          <w:color w:val="000000"/>
        </w:rPr>
        <w:t>cbba</w:t>
      </w:r>
      <w:r>
        <w:rPr>
          <w:color w:val="000000"/>
        </w:rPr>
        <w:t>, 110</w:t>
      </w:r>
      <w:r>
        <w:rPr>
          <w:i/>
          <w:color w:val="000000"/>
        </w:rPr>
        <w:t>Z</w:t>
      </w:r>
      <w:r>
        <w:rPr>
          <w:color w:val="000000"/>
        </w:rPr>
        <w:t>), (</w:t>
      </w:r>
      <w:r w:rsidRPr="005B3573">
        <w:rPr>
          <w:i/>
          <w:color w:val="000000"/>
        </w:rPr>
        <w:t>q</w:t>
      </w:r>
      <w:r>
        <w:rPr>
          <w:color w:val="000000"/>
          <w:vertAlign w:val="subscript"/>
        </w:rPr>
        <w:t>1</w:t>
      </w:r>
      <w:r>
        <w:rPr>
          <w:color w:val="000000"/>
        </w:rPr>
        <w:t xml:space="preserve">, </w:t>
      </w:r>
      <w:r>
        <w:rPr>
          <w:i/>
          <w:color w:val="000000"/>
        </w:rPr>
        <w:t>bba</w:t>
      </w:r>
      <w:r>
        <w:rPr>
          <w:color w:val="000000"/>
        </w:rPr>
        <w:t>, 110</w:t>
      </w:r>
      <w:r>
        <w:rPr>
          <w:i/>
          <w:color w:val="000000"/>
        </w:rPr>
        <w:t>Z</w:t>
      </w:r>
      <w:r>
        <w:rPr>
          <w:color w:val="000000"/>
        </w:rPr>
        <w:t>),</w:t>
      </w:r>
    </w:p>
    <w:p w:rsidR="002140AC" w:rsidRDefault="002140AC" w:rsidP="002140AC">
      <w:pPr>
        <w:pStyle w:val="ListParagraph"/>
        <w:jc w:val="both"/>
        <w:rPr>
          <w:color w:val="000000"/>
        </w:rPr>
      </w:pPr>
      <w:r>
        <w:rPr>
          <w:color w:val="000000"/>
        </w:rPr>
        <w:t>(</w:t>
      </w:r>
      <w:r w:rsidRPr="005B3573">
        <w:rPr>
          <w:i/>
          <w:color w:val="000000"/>
        </w:rPr>
        <w:t>q</w:t>
      </w:r>
      <w:r>
        <w:rPr>
          <w:color w:val="000000"/>
          <w:vertAlign w:val="subscript"/>
        </w:rPr>
        <w:t>1</w:t>
      </w:r>
      <w:r>
        <w:rPr>
          <w:color w:val="000000"/>
        </w:rPr>
        <w:t xml:space="preserve">, </w:t>
      </w:r>
      <w:r>
        <w:rPr>
          <w:i/>
          <w:color w:val="000000"/>
        </w:rPr>
        <w:t>ba</w:t>
      </w:r>
      <w:r>
        <w:rPr>
          <w:color w:val="000000"/>
        </w:rPr>
        <w:t>, 10</w:t>
      </w:r>
      <w:r>
        <w:rPr>
          <w:i/>
          <w:color w:val="000000"/>
        </w:rPr>
        <w:t>Z</w:t>
      </w:r>
      <w:r>
        <w:rPr>
          <w:color w:val="000000"/>
        </w:rPr>
        <w:t>), (</w:t>
      </w:r>
      <w:r w:rsidRPr="005B3573">
        <w:rPr>
          <w:i/>
          <w:color w:val="000000"/>
        </w:rPr>
        <w:t>q</w:t>
      </w:r>
      <w:r>
        <w:rPr>
          <w:color w:val="000000"/>
          <w:vertAlign w:val="subscript"/>
        </w:rPr>
        <w:t>1</w:t>
      </w:r>
      <w:r>
        <w:rPr>
          <w:color w:val="000000"/>
        </w:rPr>
        <w:t xml:space="preserve">, </w:t>
      </w:r>
      <w:r>
        <w:rPr>
          <w:i/>
          <w:color w:val="000000"/>
        </w:rPr>
        <w:t>a</w:t>
      </w:r>
      <w:r>
        <w:rPr>
          <w:color w:val="000000"/>
        </w:rPr>
        <w:t>, 0</w:t>
      </w:r>
      <w:r>
        <w:rPr>
          <w:i/>
          <w:color w:val="000000"/>
        </w:rPr>
        <w:t>Z</w:t>
      </w:r>
      <w:r>
        <w:rPr>
          <w:color w:val="000000"/>
        </w:rPr>
        <w:t>), (</w:t>
      </w:r>
      <w:r w:rsidRPr="005B3573">
        <w:rPr>
          <w:i/>
          <w:color w:val="000000"/>
        </w:rPr>
        <w:t>q</w:t>
      </w:r>
      <w:r>
        <w:rPr>
          <w:color w:val="000000"/>
          <w:vertAlign w:val="subscript"/>
        </w:rPr>
        <w:t>1</w:t>
      </w:r>
      <w:r>
        <w:rPr>
          <w:color w:val="000000"/>
        </w:rPr>
        <w:t xml:space="preserve">, </w:t>
      </w:r>
      <w:r w:rsidRPr="005B3573">
        <w:rPr>
          <w:i/>
          <w:color w:val="000000"/>
        </w:rPr>
        <w:t>λ</w:t>
      </w:r>
      <w:r>
        <w:rPr>
          <w:color w:val="000000"/>
        </w:rPr>
        <w:t xml:space="preserve">, </w:t>
      </w:r>
      <w:r>
        <w:rPr>
          <w:i/>
          <w:color w:val="000000"/>
        </w:rPr>
        <w:t>Z</w:t>
      </w:r>
      <w:r>
        <w:rPr>
          <w:color w:val="000000"/>
        </w:rPr>
        <w:t>), (</w:t>
      </w:r>
      <w:r w:rsidRPr="005B3573">
        <w:rPr>
          <w:i/>
          <w:color w:val="000000"/>
        </w:rPr>
        <w:t>q</w:t>
      </w:r>
      <w:r>
        <w:rPr>
          <w:color w:val="000000"/>
          <w:vertAlign w:val="subscript"/>
        </w:rPr>
        <w:t>2</w:t>
      </w:r>
      <w:r>
        <w:rPr>
          <w:color w:val="000000"/>
        </w:rPr>
        <w:t xml:space="preserve">, </w:t>
      </w:r>
      <w:r w:rsidRPr="005B3573">
        <w:rPr>
          <w:i/>
          <w:color w:val="000000"/>
        </w:rPr>
        <w:t>λ</w:t>
      </w:r>
      <w:r>
        <w:rPr>
          <w:color w:val="000000"/>
        </w:rPr>
        <w:t xml:space="preserve">, </w:t>
      </w:r>
      <w:r>
        <w:rPr>
          <w:i/>
          <w:color w:val="000000"/>
        </w:rPr>
        <w:t>Z</w:t>
      </w:r>
      <w:r>
        <w:rPr>
          <w:color w:val="000000"/>
        </w:rPr>
        <w:t>)</w:t>
      </w:r>
    </w:p>
    <w:p w:rsidR="002140AC" w:rsidRDefault="002140AC" w:rsidP="002140AC">
      <w:pPr>
        <w:pStyle w:val="ListParagraph"/>
        <w:jc w:val="both"/>
        <w:rPr>
          <w:color w:val="000000"/>
        </w:rPr>
      </w:pPr>
    </w:p>
    <w:p w:rsidR="002140AC" w:rsidRDefault="002140AC" w:rsidP="002140AC">
      <w:pPr>
        <w:pStyle w:val="ListParagraph"/>
        <w:jc w:val="both"/>
        <w:rPr>
          <w:color w:val="000000"/>
        </w:rPr>
      </w:pPr>
      <w:r>
        <w:rPr>
          <w:color w:val="000000"/>
        </w:rPr>
        <w:t xml:space="preserve">For </w:t>
      </w:r>
      <w:r>
        <w:rPr>
          <w:i/>
          <w:color w:val="000000"/>
        </w:rPr>
        <w:t>abbcbb</w:t>
      </w:r>
      <w:r>
        <w:rPr>
          <w:color w:val="000000"/>
        </w:rPr>
        <w:t>, the rejecting sequence is:</w:t>
      </w:r>
    </w:p>
    <w:p w:rsidR="002140AC" w:rsidRDefault="002140AC" w:rsidP="002140AC">
      <w:pPr>
        <w:pStyle w:val="ListParagraph"/>
        <w:jc w:val="both"/>
        <w:rPr>
          <w:color w:val="000000"/>
        </w:rPr>
      </w:pPr>
      <w:r>
        <w:rPr>
          <w:color w:val="000000"/>
        </w:rPr>
        <w:t>(</w:t>
      </w:r>
      <w:r w:rsidRPr="005B3573">
        <w:rPr>
          <w:i/>
          <w:color w:val="000000"/>
        </w:rPr>
        <w:t>q</w:t>
      </w:r>
      <w:r w:rsidRPr="005B3573">
        <w:rPr>
          <w:color w:val="000000"/>
          <w:vertAlign w:val="subscript"/>
        </w:rPr>
        <w:t>0</w:t>
      </w:r>
      <w:r>
        <w:rPr>
          <w:color w:val="000000"/>
        </w:rPr>
        <w:t xml:space="preserve">, </w:t>
      </w:r>
      <w:r>
        <w:rPr>
          <w:i/>
          <w:color w:val="000000"/>
        </w:rPr>
        <w:t>abbcbb</w:t>
      </w:r>
      <w:r>
        <w:rPr>
          <w:color w:val="000000"/>
        </w:rPr>
        <w:t xml:space="preserve">, </w:t>
      </w:r>
      <w:r>
        <w:rPr>
          <w:i/>
          <w:color w:val="000000"/>
        </w:rPr>
        <w:t>Z</w:t>
      </w:r>
      <w:r>
        <w:rPr>
          <w:color w:val="000000"/>
        </w:rPr>
        <w:t>), (</w:t>
      </w:r>
      <w:r w:rsidRPr="005B3573">
        <w:rPr>
          <w:i/>
          <w:color w:val="000000"/>
        </w:rPr>
        <w:t>q</w:t>
      </w:r>
      <w:r w:rsidRPr="005B3573">
        <w:rPr>
          <w:color w:val="000000"/>
          <w:vertAlign w:val="subscript"/>
        </w:rPr>
        <w:t>0</w:t>
      </w:r>
      <w:r>
        <w:rPr>
          <w:color w:val="000000"/>
        </w:rPr>
        <w:t xml:space="preserve">, </w:t>
      </w:r>
      <w:r>
        <w:rPr>
          <w:i/>
          <w:color w:val="000000"/>
        </w:rPr>
        <w:t>bbcbb</w:t>
      </w:r>
      <w:r>
        <w:rPr>
          <w:color w:val="000000"/>
        </w:rPr>
        <w:t>, 0</w:t>
      </w:r>
      <w:r>
        <w:rPr>
          <w:i/>
          <w:color w:val="000000"/>
        </w:rPr>
        <w:t>Z</w:t>
      </w:r>
      <w:r>
        <w:rPr>
          <w:color w:val="000000"/>
        </w:rPr>
        <w:t>), (</w:t>
      </w:r>
      <w:r w:rsidRPr="005B3573">
        <w:rPr>
          <w:i/>
          <w:color w:val="000000"/>
        </w:rPr>
        <w:t>q</w:t>
      </w:r>
      <w:r w:rsidRPr="005B3573">
        <w:rPr>
          <w:color w:val="000000"/>
          <w:vertAlign w:val="subscript"/>
        </w:rPr>
        <w:t>0</w:t>
      </w:r>
      <w:r>
        <w:rPr>
          <w:color w:val="000000"/>
        </w:rPr>
        <w:t xml:space="preserve">, </w:t>
      </w:r>
      <w:r>
        <w:rPr>
          <w:i/>
          <w:color w:val="000000"/>
        </w:rPr>
        <w:t>bcbb</w:t>
      </w:r>
      <w:r>
        <w:rPr>
          <w:color w:val="000000"/>
        </w:rPr>
        <w:t>, 10</w:t>
      </w:r>
      <w:r>
        <w:rPr>
          <w:i/>
          <w:color w:val="000000"/>
        </w:rPr>
        <w:t>Z</w:t>
      </w:r>
      <w:r>
        <w:rPr>
          <w:color w:val="000000"/>
        </w:rPr>
        <w:t>), (</w:t>
      </w:r>
      <w:r w:rsidRPr="005B3573">
        <w:rPr>
          <w:i/>
          <w:color w:val="000000"/>
        </w:rPr>
        <w:t>q</w:t>
      </w:r>
      <w:r w:rsidRPr="005B3573">
        <w:rPr>
          <w:color w:val="000000"/>
          <w:vertAlign w:val="subscript"/>
        </w:rPr>
        <w:t>0</w:t>
      </w:r>
      <w:r>
        <w:rPr>
          <w:color w:val="000000"/>
        </w:rPr>
        <w:t xml:space="preserve">, </w:t>
      </w:r>
      <w:r>
        <w:rPr>
          <w:i/>
          <w:color w:val="000000"/>
        </w:rPr>
        <w:t>cbb</w:t>
      </w:r>
      <w:r>
        <w:rPr>
          <w:color w:val="000000"/>
        </w:rPr>
        <w:t>, 110</w:t>
      </w:r>
      <w:r>
        <w:rPr>
          <w:i/>
          <w:color w:val="000000"/>
        </w:rPr>
        <w:t>Z</w:t>
      </w:r>
      <w:r>
        <w:rPr>
          <w:color w:val="000000"/>
        </w:rPr>
        <w:t>), (</w:t>
      </w:r>
      <w:r w:rsidRPr="005B3573">
        <w:rPr>
          <w:i/>
          <w:color w:val="000000"/>
        </w:rPr>
        <w:t>q</w:t>
      </w:r>
      <w:r>
        <w:rPr>
          <w:color w:val="000000"/>
          <w:vertAlign w:val="subscript"/>
        </w:rPr>
        <w:t>1</w:t>
      </w:r>
      <w:r>
        <w:rPr>
          <w:color w:val="000000"/>
        </w:rPr>
        <w:t xml:space="preserve">, </w:t>
      </w:r>
      <w:r>
        <w:rPr>
          <w:i/>
          <w:color w:val="000000"/>
        </w:rPr>
        <w:t>bb</w:t>
      </w:r>
      <w:r>
        <w:rPr>
          <w:color w:val="000000"/>
        </w:rPr>
        <w:t>, 110</w:t>
      </w:r>
      <w:r>
        <w:rPr>
          <w:i/>
          <w:color w:val="000000"/>
        </w:rPr>
        <w:t>Z</w:t>
      </w:r>
      <w:r>
        <w:rPr>
          <w:color w:val="000000"/>
        </w:rPr>
        <w:t>),</w:t>
      </w:r>
    </w:p>
    <w:p w:rsidR="002140AC" w:rsidRPr="005B3573" w:rsidRDefault="002140AC" w:rsidP="002140AC">
      <w:pPr>
        <w:pStyle w:val="ListParagraph"/>
        <w:jc w:val="both"/>
        <w:rPr>
          <w:color w:val="000000"/>
        </w:rPr>
      </w:pPr>
      <w:r>
        <w:rPr>
          <w:color w:val="000000"/>
        </w:rPr>
        <w:t>(</w:t>
      </w:r>
      <w:r w:rsidRPr="005B3573">
        <w:rPr>
          <w:i/>
          <w:color w:val="000000"/>
        </w:rPr>
        <w:t>q</w:t>
      </w:r>
      <w:r>
        <w:rPr>
          <w:color w:val="000000"/>
          <w:vertAlign w:val="subscript"/>
        </w:rPr>
        <w:t>1</w:t>
      </w:r>
      <w:r>
        <w:rPr>
          <w:color w:val="000000"/>
        </w:rPr>
        <w:t xml:space="preserve">, </w:t>
      </w:r>
      <w:r>
        <w:rPr>
          <w:i/>
          <w:color w:val="000000"/>
        </w:rPr>
        <w:t>b</w:t>
      </w:r>
      <w:r>
        <w:rPr>
          <w:color w:val="000000"/>
        </w:rPr>
        <w:t>, 10</w:t>
      </w:r>
      <w:r>
        <w:rPr>
          <w:i/>
          <w:color w:val="000000"/>
        </w:rPr>
        <w:t>Z</w:t>
      </w:r>
      <w:r>
        <w:rPr>
          <w:color w:val="000000"/>
        </w:rPr>
        <w:t>), (</w:t>
      </w:r>
      <w:r w:rsidRPr="005B3573">
        <w:rPr>
          <w:i/>
          <w:color w:val="000000"/>
        </w:rPr>
        <w:t>q</w:t>
      </w:r>
      <w:r>
        <w:rPr>
          <w:color w:val="000000"/>
          <w:vertAlign w:val="subscript"/>
        </w:rPr>
        <w:t>1</w:t>
      </w:r>
      <w:r>
        <w:rPr>
          <w:color w:val="000000"/>
        </w:rPr>
        <w:t xml:space="preserve">, </w:t>
      </w:r>
      <w:r w:rsidRPr="005B3573">
        <w:rPr>
          <w:i/>
          <w:color w:val="000000"/>
        </w:rPr>
        <w:t>λ</w:t>
      </w:r>
      <w:r>
        <w:rPr>
          <w:color w:val="000000"/>
        </w:rPr>
        <w:t>, 0</w:t>
      </w:r>
      <w:r>
        <w:rPr>
          <w:i/>
          <w:color w:val="000000"/>
        </w:rPr>
        <w:t>Z</w:t>
      </w:r>
      <w:r>
        <w:rPr>
          <w:color w:val="000000"/>
        </w:rPr>
        <w:t>)</w:t>
      </w:r>
    </w:p>
    <w:p w:rsidR="002140AC" w:rsidRDefault="002140AC" w:rsidP="002140AC">
      <w:pPr>
        <w:pStyle w:val="ListParagraph"/>
        <w:jc w:val="both"/>
        <w:rPr>
          <w:color w:val="000000"/>
        </w:rPr>
      </w:pPr>
    </w:p>
    <w:p w:rsidR="002140AC" w:rsidRPr="00A90D56" w:rsidRDefault="002140AC" w:rsidP="002140AC">
      <w:pPr>
        <w:pStyle w:val="ListParagraph"/>
        <w:jc w:val="both"/>
        <w:rPr>
          <w:color w:val="000000"/>
        </w:rPr>
      </w:pPr>
      <w:r>
        <w:rPr>
          <w:color w:val="000000"/>
        </w:rPr>
        <w:t>That is, the PDA halts in a non-final state; the stack is also not empty and the string is rejected.</w:t>
      </w:r>
    </w:p>
    <w:p w:rsidR="002140AC" w:rsidRDefault="002140AC" w:rsidP="002140AC">
      <w:pPr>
        <w:pStyle w:val="ListParagraph"/>
        <w:jc w:val="both"/>
        <w:rPr>
          <w:color w:val="000000"/>
        </w:rPr>
      </w:pPr>
    </w:p>
    <w:p w:rsidR="002140AC" w:rsidRDefault="002140AC" w:rsidP="002140AC">
      <w:pPr>
        <w:pStyle w:val="ListParagraph"/>
        <w:jc w:val="center"/>
        <w:rPr>
          <w:color w:val="000000"/>
        </w:rPr>
      </w:pPr>
      <w:r>
        <w:object w:dxaOrig="8865" w:dyaOrig="3855">
          <v:shape id="_x0000_i1045" type="#_x0000_t75" style="width:302.25pt;height:132pt" o:ole="">
            <v:imagedata r:id="rId22" o:title=""/>
          </v:shape>
          <o:OLEObject Type="Embed" ProgID="PBrush" ShapeID="_x0000_i1045" DrawAspect="Content" ObjectID="_1647535662" r:id="rId23"/>
        </w:object>
      </w:r>
    </w:p>
    <w:p w:rsidR="002140AC" w:rsidRPr="00AB78DC" w:rsidRDefault="002140AC" w:rsidP="002140AC">
      <w:pPr>
        <w:pStyle w:val="ListParagraph"/>
        <w:jc w:val="both"/>
        <w:rPr>
          <w:color w:val="000000"/>
        </w:rPr>
      </w:pPr>
    </w:p>
    <w:p w:rsidR="002140AC" w:rsidRDefault="002140AC" w:rsidP="002140AC">
      <w:pPr>
        <w:pStyle w:val="ListParagraph"/>
        <w:numPr>
          <w:ilvl w:val="0"/>
          <w:numId w:val="2"/>
        </w:numPr>
        <w:jc w:val="both"/>
        <w:rPr>
          <w:color w:val="000000"/>
        </w:rPr>
      </w:pPr>
      <w:r w:rsidRPr="00AB78DC">
        <w:rPr>
          <w:color w:val="000000"/>
        </w:rPr>
        <w:t xml:space="preserve">Proper nesting of parentheses and flower brackets. </w:t>
      </w:r>
      <w:r>
        <w:rPr>
          <w:color w:val="000000"/>
        </w:rPr>
        <w:t>For example</w:t>
      </w:r>
      <w:r w:rsidRPr="00AB78DC">
        <w:rPr>
          <w:color w:val="000000"/>
        </w:rPr>
        <w:t xml:space="preserve">, </w:t>
      </w:r>
      <w:r w:rsidRPr="00B64B77">
        <w:rPr>
          <w:color w:val="000000"/>
        </w:rPr>
        <w:t xml:space="preserve">{(())(){{()}{}}}. </w:t>
      </w:r>
      <w:r w:rsidRPr="00AB78DC">
        <w:rPr>
          <w:color w:val="000000"/>
        </w:rPr>
        <w:t xml:space="preserve">Show how it rejects </w:t>
      </w:r>
      <w:r w:rsidRPr="00B64B77">
        <w:rPr>
          <w:color w:val="000000"/>
        </w:rPr>
        <w:t>{(){{(})}}</w:t>
      </w:r>
      <w:r w:rsidRPr="00AB78DC">
        <w:rPr>
          <w:color w:val="000000"/>
        </w:rPr>
        <w:t>.</w:t>
      </w:r>
    </w:p>
    <w:p w:rsidR="002140AC" w:rsidRDefault="002140AC" w:rsidP="002140AC">
      <w:pPr>
        <w:pStyle w:val="ListParagraph"/>
        <w:jc w:val="both"/>
        <w:rPr>
          <w:color w:val="000000"/>
        </w:rPr>
      </w:pPr>
    </w:p>
    <w:p w:rsidR="002140AC" w:rsidRDefault="0055626D" w:rsidP="0055626D">
      <w:pPr>
        <w:pStyle w:val="ListParagraph"/>
        <w:jc w:val="both"/>
        <w:rPr>
          <w:color w:val="000000"/>
        </w:rPr>
      </w:pPr>
      <w:r>
        <w:rPr>
          <w:color w:val="000000"/>
        </w:rPr>
        <w:t>Ans</w:t>
      </w:r>
      <w:r w:rsidR="002140AC">
        <w:rPr>
          <w:color w:val="000000"/>
        </w:rPr>
        <w:t xml:space="preserve">: </w:t>
      </w:r>
      <w:r w:rsidR="002140AC">
        <w:rPr>
          <w:noProof/>
          <w:color w:val="000000"/>
        </w:rPr>
        <w:drawing>
          <wp:inline distT="0" distB="0" distL="0" distR="0" wp14:anchorId="442AC031" wp14:editId="371BF55A">
            <wp:extent cx="3198322" cy="2733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4485" cy="2738943"/>
                    </a:xfrm>
                    <a:prstGeom prst="rect">
                      <a:avLst/>
                    </a:prstGeom>
                    <a:noFill/>
                    <a:ln>
                      <a:noFill/>
                    </a:ln>
                  </pic:spPr>
                </pic:pic>
              </a:graphicData>
            </a:graphic>
          </wp:inline>
        </w:drawing>
      </w:r>
    </w:p>
    <w:p w:rsidR="002140AC" w:rsidRDefault="002140AC" w:rsidP="002140AC">
      <w:pPr>
        <w:pStyle w:val="ListParagraph"/>
        <w:jc w:val="both"/>
        <w:rPr>
          <w:color w:val="000000"/>
        </w:rPr>
      </w:pPr>
    </w:p>
    <w:p w:rsidR="002140AC" w:rsidRDefault="002140AC" w:rsidP="002140AC">
      <w:pPr>
        <w:pStyle w:val="ListParagraph"/>
        <w:jc w:val="both"/>
        <w:rPr>
          <w:color w:val="000000"/>
        </w:rPr>
      </w:pPr>
      <w:r>
        <w:rPr>
          <w:color w:val="000000"/>
        </w:rPr>
        <w:lastRenderedPageBreak/>
        <w:t xml:space="preserve">It can be seen that </w:t>
      </w:r>
      <w:r w:rsidRPr="00B64B77">
        <w:rPr>
          <w:color w:val="000000"/>
        </w:rPr>
        <w:t>{(())(){{()}{}}}</w:t>
      </w:r>
      <w:r>
        <w:rPr>
          <w:color w:val="000000"/>
        </w:rPr>
        <w:t xml:space="preserve"> is accepted with the sequence (showing only successive stack contents):</w:t>
      </w:r>
    </w:p>
    <w:p w:rsidR="002140AC" w:rsidRDefault="002140AC" w:rsidP="002140AC">
      <w:pPr>
        <w:pStyle w:val="ListParagraph"/>
        <w:jc w:val="both"/>
        <w:rPr>
          <w:color w:val="000000"/>
        </w:rPr>
      </w:pPr>
      <w:r w:rsidRPr="00CA6C22">
        <w:rPr>
          <w:i/>
          <w:color w:val="000000"/>
        </w:rPr>
        <w:t>Z</w:t>
      </w:r>
      <w:r>
        <w:rPr>
          <w:color w:val="000000"/>
        </w:rPr>
        <w:t>, 1</w:t>
      </w:r>
      <w:r w:rsidRPr="00CA6C22">
        <w:rPr>
          <w:i/>
          <w:color w:val="000000"/>
        </w:rPr>
        <w:t>Z</w:t>
      </w:r>
      <w:r>
        <w:rPr>
          <w:color w:val="000000"/>
        </w:rPr>
        <w:t>, 01</w:t>
      </w:r>
      <w:r w:rsidRPr="00CA6C22">
        <w:rPr>
          <w:i/>
          <w:color w:val="000000"/>
        </w:rPr>
        <w:t>Z</w:t>
      </w:r>
      <w:r>
        <w:rPr>
          <w:color w:val="000000"/>
        </w:rPr>
        <w:t>, 001</w:t>
      </w:r>
      <w:r w:rsidRPr="00CA6C22">
        <w:rPr>
          <w:i/>
          <w:color w:val="000000"/>
        </w:rPr>
        <w:t>Z</w:t>
      </w:r>
      <w:r>
        <w:rPr>
          <w:color w:val="000000"/>
        </w:rPr>
        <w:t>, 01</w:t>
      </w:r>
      <w:r w:rsidRPr="00CA6C22">
        <w:rPr>
          <w:i/>
          <w:color w:val="000000"/>
        </w:rPr>
        <w:t>Z</w:t>
      </w:r>
      <w:r>
        <w:rPr>
          <w:color w:val="000000"/>
        </w:rPr>
        <w:t>, 1</w:t>
      </w:r>
      <w:r w:rsidRPr="00CA6C22">
        <w:rPr>
          <w:i/>
          <w:color w:val="000000"/>
        </w:rPr>
        <w:t>Z</w:t>
      </w:r>
      <w:r>
        <w:rPr>
          <w:color w:val="000000"/>
        </w:rPr>
        <w:t>, 01</w:t>
      </w:r>
      <w:r w:rsidRPr="00CA6C22">
        <w:rPr>
          <w:i/>
          <w:color w:val="000000"/>
        </w:rPr>
        <w:t>Z</w:t>
      </w:r>
      <w:r>
        <w:rPr>
          <w:color w:val="000000"/>
        </w:rPr>
        <w:t>, 1</w:t>
      </w:r>
      <w:r w:rsidRPr="00CA6C22">
        <w:rPr>
          <w:i/>
          <w:color w:val="000000"/>
        </w:rPr>
        <w:t>Z</w:t>
      </w:r>
      <w:r>
        <w:rPr>
          <w:color w:val="000000"/>
        </w:rPr>
        <w:t>, 11</w:t>
      </w:r>
      <w:r w:rsidRPr="00CA6C22">
        <w:rPr>
          <w:i/>
          <w:color w:val="000000"/>
        </w:rPr>
        <w:t>Z</w:t>
      </w:r>
      <w:r>
        <w:rPr>
          <w:color w:val="000000"/>
        </w:rPr>
        <w:t>, 111</w:t>
      </w:r>
      <w:r w:rsidRPr="00CA6C22">
        <w:rPr>
          <w:i/>
          <w:color w:val="000000"/>
        </w:rPr>
        <w:t>Z</w:t>
      </w:r>
      <w:r>
        <w:rPr>
          <w:color w:val="000000"/>
        </w:rPr>
        <w:t>, 0111</w:t>
      </w:r>
      <w:r w:rsidRPr="00CA6C22">
        <w:rPr>
          <w:i/>
          <w:color w:val="000000"/>
        </w:rPr>
        <w:t>Z</w:t>
      </w:r>
      <w:r>
        <w:rPr>
          <w:color w:val="000000"/>
        </w:rPr>
        <w:t>, 111</w:t>
      </w:r>
      <w:r w:rsidRPr="00CA6C22">
        <w:rPr>
          <w:i/>
          <w:color w:val="000000"/>
        </w:rPr>
        <w:t>Z</w:t>
      </w:r>
      <w:r>
        <w:rPr>
          <w:color w:val="000000"/>
        </w:rPr>
        <w:t>, 11</w:t>
      </w:r>
      <w:r w:rsidRPr="00CA6C22">
        <w:rPr>
          <w:i/>
          <w:color w:val="000000"/>
        </w:rPr>
        <w:t>Z</w:t>
      </w:r>
      <w:r>
        <w:rPr>
          <w:color w:val="000000"/>
        </w:rPr>
        <w:t>, 111</w:t>
      </w:r>
      <w:r w:rsidRPr="00CA6C22">
        <w:rPr>
          <w:i/>
          <w:color w:val="000000"/>
        </w:rPr>
        <w:t>Z</w:t>
      </w:r>
      <w:r>
        <w:rPr>
          <w:color w:val="000000"/>
        </w:rPr>
        <w:t>, 11</w:t>
      </w:r>
      <w:r w:rsidRPr="00CA6C22">
        <w:rPr>
          <w:i/>
          <w:color w:val="000000"/>
        </w:rPr>
        <w:t>Z</w:t>
      </w:r>
      <w:r>
        <w:rPr>
          <w:color w:val="000000"/>
        </w:rPr>
        <w:t>, 1</w:t>
      </w:r>
      <w:r w:rsidRPr="00CA6C22">
        <w:rPr>
          <w:i/>
          <w:color w:val="000000"/>
        </w:rPr>
        <w:t>Z</w:t>
      </w:r>
      <w:r>
        <w:rPr>
          <w:color w:val="000000"/>
        </w:rPr>
        <w:t xml:space="preserve">, </w:t>
      </w:r>
      <w:r w:rsidRPr="00CA6C22">
        <w:rPr>
          <w:i/>
          <w:color w:val="000000"/>
        </w:rPr>
        <w:t>Z</w:t>
      </w:r>
    </w:p>
    <w:p w:rsidR="002140AC" w:rsidRDefault="002140AC" w:rsidP="002140AC">
      <w:pPr>
        <w:pStyle w:val="ListParagraph"/>
        <w:jc w:val="both"/>
        <w:rPr>
          <w:color w:val="000000"/>
        </w:rPr>
      </w:pPr>
    </w:p>
    <w:p w:rsidR="002140AC" w:rsidRDefault="002140AC" w:rsidP="002140AC">
      <w:pPr>
        <w:pStyle w:val="ListParagraph"/>
        <w:jc w:val="both"/>
        <w:rPr>
          <w:color w:val="000000"/>
        </w:rPr>
      </w:pPr>
      <w:r>
        <w:rPr>
          <w:color w:val="000000"/>
        </w:rPr>
        <w:t xml:space="preserve">The string </w:t>
      </w:r>
      <w:r w:rsidRPr="00B64B77">
        <w:rPr>
          <w:color w:val="000000"/>
        </w:rPr>
        <w:t>{(){{(})}}</w:t>
      </w:r>
      <w:r>
        <w:rPr>
          <w:color w:val="000000"/>
        </w:rPr>
        <w:t xml:space="preserve"> is rejected with the sequence:</w:t>
      </w:r>
    </w:p>
    <w:p w:rsidR="002140AC" w:rsidRDefault="002140AC" w:rsidP="002140AC">
      <w:pPr>
        <w:pStyle w:val="ListParagraph"/>
        <w:jc w:val="both"/>
        <w:rPr>
          <w:color w:val="000000"/>
        </w:rPr>
      </w:pPr>
      <w:r w:rsidRPr="00CA6C22">
        <w:rPr>
          <w:i/>
          <w:color w:val="000000"/>
        </w:rPr>
        <w:t>Z</w:t>
      </w:r>
      <w:r>
        <w:rPr>
          <w:color w:val="000000"/>
        </w:rPr>
        <w:t>, 1</w:t>
      </w:r>
      <w:r w:rsidRPr="00CA6C22">
        <w:rPr>
          <w:i/>
          <w:color w:val="000000"/>
        </w:rPr>
        <w:t>Z</w:t>
      </w:r>
      <w:r>
        <w:rPr>
          <w:color w:val="000000"/>
        </w:rPr>
        <w:t>, 01</w:t>
      </w:r>
      <w:r w:rsidRPr="00CA6C22">
        <w:rPr>
          <w:i/>
          <w:color w:val="000000"/>
        </w:rPr>
        <w:t>Z</w:t>
      </w:r>
      <w:r>
        <w:rPr>
          <w:color w:val="000000"/>
        </w:rPr>
        <w:t>, 1</w:t>
      </w:r>
      <w:r w:rsidRPr="00CA6C22">
        <w:rPr>
          <w:i/>
          <w:color w:val="000000"/>
        </w:rPr>
        <w:t>Z</w:t>
      </w:r>
      <w:r>
        <w:rPr>
          <w:color w:val="000000"/>
        </w:rPr>
        <w:t>, 11</w:t>
      </w:r>
      <w:r w:rsidRPr="00CA6C22">
        <w:rPr>
          <w:i/>
          <w:color w:val="000000"/>
        </w:rPr>
        <w:t>Z</w:t>
      </w:r>
      <w:r>
        <w:rPr>
          <w:color w:val="000000"/>
        </w:rPr>
        <w:t>, 111</w:t>
      </w:r>
      <w:r w:rsidRPr="00CA6C22">
        <w:rPr>
          <w:i/>
          <w:color w:val="000000"/>
        </w:rPr>
        <w:t>Z</w:t>
      </w:r>
      <w:r>
        <w:rPr>
          <w:color w:val="000000"/>
        </w:rPr>
        <w:t>, 0111</w:t>
      </w:r>
      <w:r w:rsidRPr="00CA6C22">
        <w:rPr>
          <w:i/>
          <w:color w:val="000000"/>
        </w:rPr>
        <w:t>Z</w:t>
      </w:r>
      <w:r>
        <w:rPr>
          <w:color w:val="000000"/>
        </w:rPr>
        <w:t xml:space="preserve">, </w:t>
      </w:r>
    </w:p>
    <w:p w:rsidR="002140AC" w:rsidRDefault="002140AC" w:rsidP="002140AC">
      <w:pPr>
        <w:pStyle w:val="ListParagraph"/>
        <w:jc w:val="both"/>
        <w:rPr>
          <w:color w:val="000000"/>
        </w:rPr>
      </w:pPr>
      <w:r>
        <w:rPr>
          <w:color w:val="000000"/>
        </w:rPr>
        <w:t>At this point, there is a mismatch between the next input symbol } and the symbol 0 on the stack and the PDA halts right there, rejecting the input.</w:t>
      </w:r>
    </w:p>
    <w:p w:rsidR="002140AC" w:rsidRPr="00AB78DC" w:rsidRDefault="002140AC" w:rsidP="002140AC">
      <w:pPr>
        <w:pStyle w:val="ListParagraph"/>
        <w:jc w:val="both"/>
        <w:rPr>
          <w:color w:val="000000"/>
        </w:rPr>
      </w:pPr>
    </w:p>
    <w:p w:rsidR="002140AC" w:rsidRDefault="002140AC" w:rsidP="002140AC">
      <w:pPr>
        <w:pStyle w:val="ListParagraph"/>
        <w:numPr>
          <w:ilvl w:val="0"/>
          <w:numId w:val="2"/>
        </w:numPr>
        <w:jc w:val="both"/>
        <w:rPr>
          <w:color w:val="000000"/>
        </w:rPr>
      </w:pPr>
      <w:r w:rsidRPr="00B64B77">
        <w:rPr>
          <w:i/>
          <w:color w:val="000000"/>
        </w:rPr>
        <w:t>a</w:t>
      </w:r>
      <w:r w:rsidRPr="00CA6C22">
        <w:rPr>
          <w:color w:val="000000"/>
          <w:vertAlign w:val="superscript"/>
        </w:rPr>
        <w:t>n</w:t>
      </w:r>
      <w:r w:rsidRPr="00B64B77">
        <w:rPr>
          <w:i/>
          <w:color w:val="000000"/>
        </w:rPr>
        <w:t>b</w:t>
      </w:r>
      <w:r w:rsidRPr="00CA6C22">
        <w:rPr>
          <w:color w:val="000000"/>
          <w:vertAlign w:val="superscript"/>
        </w:rPr>
        <w:t>n</w:t>
      </w:r>
      <w:r w:rsidRPr="00B64B77">
        <w:rPr>
          <w:i/>
          <w:color w:val="000000"/>
        </w:rPr>
        <w:t>a</w:t>
      </w:r>
      <w:r w:rsidRPr="00CA6C22">
        <w:rPr>
          <w:color w:val="000000"/>
          <w:vertAlign w:val="superscript"/>
        </w:rPr>
        <w:t>m</w:t>
      </w:r>
      <w:r w:rsidRPr="00B64B77">
        <w:rPr>
          <w:i/>
          <w:color w:val="000000"/>
        </w:rPr>
        <w:t>b</w:t>
      </w:r>
      <w:r w:rsidRPr="00CA6C22">
        <w:rPr>
          <w:color w:val="000000"/>
          <w:vertAlign w:val="superscript"/>
        </w:rPr>
        <w:t>m</w:t>
      </w:r>
      <w:r w:rsidRPr="00B64B77">
        <w:rPr>
          <w:color w:val="000000"/>
        </w:rPr>
        <w:t xml:space="preserve">, </w:t>
      </w:r>
      <w:r w:rsidRPr="00B64B77">
        <w:rPr>
          <w:i/>
          <w:color w:val="000000"/>
        </w:rPr>
        <w:t>n</w:t>
      </w:r>
      <w:r w:rsidRPr="00B64B77">
        <w:rPr>
          <w:color w:val="000000"/>
        </w:rPr>
        <w:t xml:space="preserve"> </w:t>
      </w:r>
      <w:r w:rsidRPr="00B64B77">
        <w:rPr>
          <w:color w:val="000000"/>
        </w:rPr>
        <w:sym w:font="Symbol" w:char="F0B3"/>
      </w:r>
      <w:r w:rsidRPr="00B64B77">
        <w:rPr>
          <w:color w:val="000000"/>
        </w:rPr>
        <w:t xml:space="preserve"> 0, </w:t>
      </w:r>
      <w:r w:rsidRPr="00B64B77">
        <w:rPr>
          <w:i/>
          <w:color w:val="000000"/>
        </w:rPr>
        <w:t>m</w:t>
      </w:r>
      <w:r w:rsidRPr="00B64B77">
        <w:rPr>
          <w:color w:val="000000"/>
        </w:rPr>
        <w:t xml:space="preserve"> </w:t>
      </w:r>
      <w:r w:rsidRPr="00B64B77">
        <w:rPr>
          <w:color w:val="000000"/>
        </w:rPr>
        <w:sym w:font="Symbol" w:char="F0B3"/>
      </w:r>
      <w:r w:rsidRPr="00B64B77">
        <w:rPr>
          <w:color w:val="000000"/>
        </w:rPr>
        <w:t xml:space="preserve"> 0. </w:t>
      </w:r>
      <w:r w:rsidRPr="00AB78DC">
        <w:rPr>
          <w:color w:val="000000"/>
        </w:rPr>
        <w:t>Show, along with two different accepting sequences of configurations, how non</w:t>
      </w:r>
      <w:r>
        <w:rPr>
          <w:color w:val="000000"/>
        </w:rPr>
        <w:t>-</w:t>
      </w:r>
      <w:r w:rsidRPr="00AB78DC">
        <w:rPr>
          <w:color w:val="000000"/>
        </w:rPr>
        <w:t xml:space="preserve">determinism works to accept the string </w:t>
      </w:r>
      <w:r w:rsidRPr="00B64B77">
        <w:rPr>
          <w:i/>
          <w:color w:val="000000"/>
        </w:rPr>
        <w:t>aaabbb</w:t>
      </w:r>
      <w:r w:rsidRPr="00B64B77">
        <w:rPr>
          <w:color w:val="000000"/>
        </w:rPr>
        <w:t xml:space="preserve"> </w:t>
      </w:r>
      <w:r w:rsidRPr="00AB78DC">
        <w:rPr>
          <w:color w:val="000000"/>
        </w:rPr>
        <w:t>in two different ways.</w:t>
      </w:r>
    </w:p>
    <w:p w:rsidR="002140AC" w:rsidRDefault="002140AC" w:rsidP="002140AC">
      <w:pPr>
        <w:pStyle w:val="ListParagraph"/>
        <w:jc w:val="both"/>
        <w:rPr>
          <w:i/>
          <w:color w:val="000000"/>
        </w:rPr>
      </w:pPr>
    </w:p>
    <w:p w:rsidR="002140AC" w:rsidRDefault="00D9769B" w:rsidP="002140AC">
      <w:pPr>
        <w:pStyle w:val="ListParagraph"/>
        <w:jc w:val="both"/>
        <w:rPr>
          <w:color w:val="000000"/>
        </w:rPr>
      </w:pPr>
      <w:r>
        <w:rPr>
          <w:color w:val="000000"/>
        </w:rPr>
        <w:t>Ans</w:t>
      </w:r>
      <w:r w:rsidR="002140AC">
        <w:rPr>
          <w:color w:val="000000"/>
        </w:rPr>
        <w:t>:</w:t>
      </w:r>
    </w:p>
    <w:p w:rsidR="002140AC" w:rsidRDefault="002140AC" w:rsidP="002140AC">
      <w:pPr>
        <w:pStyle w:val="ListParagraph"/>
        <w:jc w:val="center"/>
        <w:rPr>
          <w:color w:val="000000"/>
        </w:rPr>
      </w:pPr>
      <w:r>
        <w:rPr>
          <w:noProof/>
          <w:color w:val="000000"/>
        </w:rPr>
        <w:drawing>
          <wp:inline distT="0" distB="0" distL="0" distR="0" wp14:anchorId="46A03BE3" wp14:editId="0C26442B">
            <wp:extent cx="5295900" cy="1019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5900" cy="1019175"/>
                    </a:xfrm>
                    <a:prstGeom prst="rect">
                      <a:avLst/>
                    </a:prstGeom>
                    <a:noFill/>
                    <a:ln>
                      <a:noFill/>
                    </a:ln>
                  </pic:spPr>
                </pic:pic>
              </a:graphicData>
            </a:graphic>
          </wp:inline>
        </w:drawing>
      </w:r>
    </w:p>
    <w:p w:rsidR="002140AC" w:rsidRDefault="002140AC" w:rsidP="002140AC">
      <w:pPr>
        <w:pStyle w:val="ListParagraph"/>
        <w:jc w:val="both"/>
        <w:rPr>
          <w:color w:val="000000"/>
        </w:rPr>
      </w:pPr>
      <w:r>
        <w:rPr>
          <w:color w:val="000000"/>
        </w:rPr>
        <w:t xml:space="preserve">Accepting sequence 1 for </w:t>
      </w:r>
      <w:r>
        <w:rPr>
          <w:i/>
          <w:color w:val="000000"/>
        </w:rPr>
        <w:t>aaabbb</w:t>
      </w:r>
      <w:r>
        <w:rPr>
          <w:color w:val="000000"/>
        </w:rPr>
        <w:t>:</w:t>
      </w:r>
    </w:p>
    <w:p w:rsidR="002140AC" w:rsidRDefault="002140AC" w:rsidP="002140AC">
      <w:pPr>
        <w:pStyle w:val="ListParagraph"/>
        <w:jc w:val="both"/>
        <w:rPr>
          <w:color w:val="000000"/>
        </w:rPr>
      </w:pPr>
      <w:r>
        <w:rPr>
          <w:color w:val="000000"/>
        </w:rPr>
        <w:t>(</w:t>
      </w:r>
      <w:r w:rsidRPr="005B3573">
        <w:rPr>
          <w:i/>
          <w:color w:val="000000"/>
        </w:rPr>
        <w:t>q</w:t>
      </w:r>
      <w:r w:rsidRPr="005B3573">
        <w:rPr>
          <w:color w:val="000000"/>
          <w:vertAlign w:val="subscript"/>
        </w:rPr>
        <w:t>0</w:t>
      </w:r>
      <w:r>
        <w:rPr>
          <w:color w:val="000000"/>
        </w:rPr>
        <w:t xml:space="preserve">, </w:t>
      </w:r>
      <w:r>
        <w:rPr>
          <w:i/>
          <w:color w:val="000000"/>
        </w:rPr>
        <w:t>aaabbb</w:t>
      </w:r>
      <w:r>
        <w:rPr>
          <w:color w:val="000000"/>
        </w:rPr>
        <w:t xml:space="preserve">, </w:t>
      </w:r>
      <w:r>
        <w:rPr>
          <w:i/>
          <w:color w:val="000000"/>
        </w:rPr>
        <w:t>Z</w:t>
      </w:r>
      <w:r>
        <w:rPr>
          <w:color w:val="000000"/>
        </w:rPr>
        <w:t>), (</w:t>
      </w:r>
      <w:r w:rsidRPr="005B3573">
        <w:rPr>
          <w:i/>
          <w:color w:val="000000"/>
        </w:rPr>
        <w:t>q</w:t>
      </w:r>
      <w:r w:rsidRPr="005B3573">
        <w:rPr>
          <w:color w:val="000000"/>
          <w:vertAlign w:val="subscript"/>
        </w:rPr>
        <w:t>0</w:t>
      </w:r>
      <w:r>
        <w:rPr>
          <w:color w:val="000000"/>
        </w:rPr>
        <w:t xml:space="preserve">, </w:t>
      </w:r>
      <w:r>
        <w:rPr>
          <w:i/>
          <w:color w:val="000000"/>
        </w:rPr>
        <w:t>aabbb</w:t>
      </w:r>
      <w:r>
        <w:rPr>
          <w:color w:val="000000"/>
        </w:rPr>
        <w:t xml:space="preserve">, </w:t>
      </w:r>
      <w:r w:rsidRPr="00CA42BE">
        <w:rPr>
          <w:i/>
          <w:color w:val="000000"/>
        </w:rPr>
        <w:t>a</w:t>
      </w:r>
      <w:r>
        <w:rPr>
          <w:i/>
          <w:color w:val="000000"/>
        </w:rPr>
        <w:t>Z</w:t>
      </w:r>
      <w:r>
        <w:rPr>
          <w:color w:val="000000"/>
        </w:rPr>
        <w:t>), (</w:t>
      </w:r>
      <w:r w:rsidRPr="005B3573">
        <w:rPr>
          <w:i/>
          <w:color w:val="000000"/>
        </w:rPr>
        <w:t>q</w:t>
      </w:r>
      <w:r w:rsidRPr="005B3573">
        <w:rPr>
          <w:color w:val="000000"/>
          <w:vertAlign w:val="subscript"/>
        </w:rPr>
        <w:t>0</w:t>
      </w:r>
      <w:r>
        <w:rPr>
          <w:color w:val="000000"/>
        </w:rPr>
        <w:t xml:space="preserve">, </w:t>
      </w:r>
      <w:r>
        <w:rPr>
          <w:i/>
          <w:color w:val="000000"/>
        </w:rPr>
        <w:t>abbb</w:t>
      </w:r>
      <w:r>
        <w:rPr>
          <w:color w:val="000000"/>
        </w:rPr>
        <w:t xml:space="preserve">, </w:t>
      </w:r>
      <w:r w:rsidRPr="00CA42BE">
        <w:rPr>
          <w:i/>
          <w:color w:val="000000"/>
        </w:rPr>
        <w:t>a</w:t>
      </w:r>
      <w:r>
        <w:rPr>
          <w:i/>
          <w:color w:val="000000"/>
        </w:rPr>
        <w:t>aZ</w:t>
      </w:r>
      <w:r>
        <w:rPr>
          <w:color w:val="000000"/>
        </w:rPr>
        <w:t>), (</w:t>
      </w:r>
      <w:r w:rsidRPr="005B3573">
        <w:rPr>
          <w:i/>
          <w:color w:val="000000"/>
        </w:rPr>
        <w:t>q</w:t>
      </w:r>
      <w:r w:rsidRPr="005B3573">
        <w:rPr>
          <w:color w:val="000000"/>
          <w:vertAlign w:val="subscript"/>
        </w:rPr>
        <w:t>0</w:t>
      </w:r>
      <w:r>
        <w:rPr>
          <w:color w:val="000000"/>
        </w:rPr>
        <w:t xml:space="preserve">, </w:t>
      </w:r>
      <w:r>
        <w:rPr>
          <w:i/>
          <w:color w:val="000000"/>
        </w:rPr>
        <w:t>bbb</w:t>
      </w:r>
      <w:r>
        <w:rPr>
          <w:color w:val="000000"/>
        </w:rPr>
        <w:t xml:space="preserve">, </w:t>
      </w:r>
      <w:r w:rsidRPr="00CA42BE">
        <w:rPr>
          <w:i/>
          <w:color w:val="000000"/>
        </w:rPr>
        <w:t>a</w:t>
      </w:r>
      <w:r>
        <w:rPr>
          <w:i/>
          <w:color w:val="000000"/>
        </w:rPr>
        <w:t>aaZ</w:t>
      </w:r>
      <w:r>
        <w:rPr>
          <w:color w:val="000000"/>
        </w:rPr>
        <w:t>), (</w:t>
      </w:r>
      <w:r w:rsidRPr="005B3573">
        <w:rPr>
          <w:i/>
          <w:color w:val="000000"/>
        </w:rPr>
        <w:t>q</w:t>
      </w:r>
      <w:r>
        <w:rPr>
          <w:color w:val="000000"/>
          <w:vertAlign w:val="subscript"/>
        </w:rPr>
        <w:t>1</w:t>
      </w:r>
      <w:r>
        <w:rPr>
          <w:color w:val="000000"/>
        </w:rPr>
        <w:t xml:space="preserve">, </w:t>
      </w:r>
      <w:r>
        <w:rPr>
          <w:i/>
          <w:color w:val="000000"/>
        </w:rPr>
        <w:t>bbb</w:t>
      </w:r>
      <w:r>
        <w:rPr>
          <w:color w:val="000000"/>
        </w:rPr>
        <w:t xml:space="preserve">, </w:t>
      </w:r>
      <w:r w:rsidRPr="00CA42BE">
        <w:rPr>
          <w:i/>
          <w:color w:val="000000"/>
        </w:rPr>
        <w:t>a</w:t>
      </w:r>
      <w:r>
        <w:rPr>
          <w:i/>
          <w:color w:val="000000"/>
        </w:rPr>
        <w:t>aaZ</w:t>
      </w:r>
      <w:r>
        <w:rPr>
          <w:color w:val="000000"/>
        </w:rPr>
        <w:t xml:space="preserve">), </w:t>
      </w:r>
    </w:p>
    <w:p w:rsidR="002140AC" w:rsidRPr="00CA42BE" w:rsidRDefault="002140AC" w:rsidP="002140AC">
      <w:pPr>
        <w:pStyle w:val="ListParagraph"/>
        <w:jc w:val="both"/>
        <w:rPr>
          <w:color w:val="000000"/>
        </w:rPr>
      </w:pPr>
      <w:r>
        <w:rPr>
          <w:color w:val="000000"/>
        </w:rPr>
        <w:t>(</w:t>
      </w:r>
      <w:r w:rsidRPr="005B3573">
        <w:rPr>
          <w:i/>
          <w:color w:val="000000"/>
        </w:rPr>
        <w:t>q</w:t>
      </w:r>
      <w:r>
        <w:rPr>
          <w:color w:val="000000"/>
          <w:vertAlign w:val="subscript"/>
        </w:rPr>
        <w:t>1</w:t>
      </w:r>
      <w:r>
        <w:rPr>
          <w:color w:val="000000"/>
        </w:rPr>
        <w:t xml:space="preserve">, </w:t>
      </w:r>
      <w:r>
        <w:rPr>
          <w:i/>
          <w:color w:val="000000"/>
        </w:rPr>
        <w:t>bb</w:t>
      </w:r>
      <w:r>
        <w:rPr>
          <w:color w:val="000000"/>
        </w:rPr>
        <w:t xml:space="preserve">, </w:t>
      </w:r>
      <w:r w:rsidRPr="00CA42BE">
        <w:rPr>
          <w:i/>
          <w:color w:val="000000"/>
        </w:rPr>
        <w:t>a</w:t>
      </w:r>
      <w:r>
        <w:rPr>
          <w:i/>
          <w:color w:val="000000"/>
        </w:rPr>
        <w:t>aZ</w:t>
      </w:r>
      <w:r>
        <w:rPr>
          <w:color w:val="000000"/>
        </w:rPr>
        <w:t>), (</w:t>
      </w:r>
      <w:r w:rsidRPr="005B3573">
        <w:rPr>
          <w:i/>
          <w:color w:val="000000"/>
        </w:rPr>
        <w:t>q</w:t>
      </w:r>
      <w:r>
        <w:rPr>
          <w:color w:val="000000"/>
          <w:vertAlign w:val="subscript"/>
        </w:rPr>
        <w:t>1</w:t>
      </w:r>
      <w:r>
        <w:rPr>
          <w:color w:val="000000"/>
        </w:rPr>
        <w:t xml:space="preserve">, </w:t>
      </w:r>
      <w:r>
        <w:rPr>
          <w:i/>
          <w:color w:val="000000"/>
        </w:rPr>
        <w:t>b</w:t>
      </w:r>
      <w:r>
        <w:rPr>
          <w:color w:val="000000"/>
        </w:rPr>
        <w:t xml:space="preserve">, </w:t>
      </w:r>
      <w:r w:rsidRPr="00CA42BE">
        <w:rPr>
          <w:i/>
          <w:color w:val="000000"/>
        </w:rPr>
        <w:t>a</w:t>
      </w:r>
      <w:r>
        <w:rPr>
          <w:i/>
          <w:color w:val="000000"/>
        </w:rPr>
        <w:t>Z</w:t>
      </w:r>
      <w:r>
        <w:rPr>
          <w:color w:val="000000"/>
        </w:rPr>
        <w:t>), (</w:t>
      </w:r>
      <w:r w:rsidRPr="005B3573">
        <w:rPr>
          <w:i/>
          <w:color w:val="000000"/>
        </w:rPr>
        <w:t>q</w:t>
      </w:r>
      <w:r>
        <w:rPr>
          <w:color w:val="000000"/>
          <w:vertAlign w:val="subscript"/>
        </w:rPr>
        <w:t>1</w:t>
      </w:r>
      <w:r>
        <w:rPr>
          <w:color w:val="000000"/>
        </w:rPr>
        <w:t xml:space="preserve">, </w:t>
      </w:r>
      <w:r w:rsidRPr="00CA42BE">
        <w:rPr>
          <w:i/>
          <w:color w:val="000000"/>
        </w:rPr>
        <w:t>λ</w:t>
      </w:r>
      <w:r>
        <w:rPr>
          <w:color w:val="000000"/>
        </w:rPr>
        <w:t xml:space="preserve">, </w:t>
      </w:r>
      <w:r>
        <w:rPr>
          <w:i/>
          <w:color w:val="000000"/>
        </w:rPr>
        <w:t>Z</w:t>
      </w:r>
      <w:r>
        <w:rPr>
          <w:color w:val="000000"/>
        </w:rPr>
        <w:t>), (</w:t>
      </w:r>
      <w:r w:rsidRPr="005B3573">
        <w:rPr>
          <w:i/>
          <w:color w:val="000000"/>
        </w:rPr>
        <w:t>q</w:t>
      </w:r>
      <w:r>
        <w:rPr>
          <w:color w:val="000000"/>
          <w:vertAlign w:val="subscript"/>
        </w:rPr>
        <w:t>2</w:t>
      </w:r>
      <w:r>
        <w:rPr>
          <w:color w:val="000000"/>
        </w:rPr>
        <w:t xml:space="preserve">, </w:t>
      </w:r>
      <w:r w:rsidRPr="00CA42BE">
        <w:rPr>
          <w:i/>
          <w:color w:val="000000"/>
        </w:rPr>
        <w:t>λ</w:t>
      </w:r>
      <w:r>
        <w:rPr>
          <w:color w:val="000000"/>
        </w:rPr>
        <w:t xml:space="preserve">, </w:t>
      </w:r>
      <w:r>
        <w:rPr>
          <w:i/>
          <w:color w:val="000000"/>
        </w:rPr>
        <w:t>Z</w:t>
      </w:r>
      <w:r>
        <w:rPr>
          <w:color w:val="000000"/>
        </w:rPr>
        <w:t>), (</w:t>
      </w:r>
      <w:r w:rsidRPr="005B3573">
        <w:rPr>
          <w:i/>
          <w:color w:val="000000"/>
        </w:rPr>
        <w:t>q</w:t>
      </w:r>
      <w:r>
        <w:rPr>
          <w:color w:val="000000"/>
          <w:vertAlign w:val="subscript"/>
        </w:rPr>
        <w:t>3</w:t>
      </w:r>
      <w:r>
        <w:rPr>
          <w:color w:val="000000"/>
        </w:rPr>
        <w:t xml:space="preserve">, </w:t>
      </w:r>
      <w:r w:rsidRPr="00CA42BE">
        <w:rPr>
          <w:i/>
          <w:color w:val="000000"/>
        </w:rPr>
        <w:t>λ</w:t>
      </w:r>
      <w:r>
        <w:rPr>
          <w:color w:val="000000"/>
        </w:rPr>
        <w:t xml:space="preserve">, </w:t>
      </w:r>
      <w:r>
        <w:rPr>
          <w:i/>
          <w:color w:val="000000"/>
        </w:rPr>
        <w:t>Z</w:t>
      </w:r>
      <w:r>
        <w:rPr>
          <w:color w:val="000000"/>
        </w:rPr>
        <w:t>), (</w:t>
      </w:r>
      <w:r w:rsidRPr="005B3573">
        <w:rPr>
          <w:i/>
          <w:color w:val="000000"/>
        </w:rPr>
        <w:t>q</w:t>
      </w:r>
      <w:r>
        <w:rPr>
          <w:color w:val="000000"/>
          <w:vertAlign w:val="subscript"/>
        </w:rPr>
        <w:t>4</w:t>
      </w:r>
      <w:r>
        <w:rPr>
          <w:color w:val="000000"/>
        </w:rPr>
        <w:t xml:space="preserve">, </w:t>
      </w:r>
      <w:r w:rsidRPr="00CA42BE">
        <w:rPr>
          <w:i/>
          <w:color w:val="000000"/>
        </w:rPr>
        <w:t>λ</w:t>
      </w:r>
      <w:r>
        <w:rPr>
          <w:color w:val="000000"/>
        </w:rPr>
        <w:t xml:space="preserve">, </w:t>
      </w:r>
      <w:r>
        <w:rPr>
          <w:i/>
          <w:color w:val="000000"/>
        </w:rPr>
        <w:t>Z</w:t>
      </w:r>
      <w:r>
        <w:rPr>
          <w:color w:val="000000"/>
        </w:rPr>
        <w:t>).</w:t>
      </w:r>
    </w:p>
    <w:p w:rsidR="002140AC" w:rsidRPr="00CA42BE" w:rsidRDefault="002140AC" w:rsidP="002140AC">
      <w:pPr>
        <w:pStyle w:val="ListParagraph"/>
        <w:jc w:val="both"/>
        <w:rPr>
          <w:color w:val="000000"/>
        </w:rPr>
      </w:pPr>
    </w:p>
    <w:p w:rsidR="002140AC" w:rsidRDefault="002140AC" w:rsidP="002140AC">
      <w:pPr>
        <w:pStyle w:val="ListParagraph"/>
        <w:jc w:val="both"/>
        <w:rPr>
          <w:color w:val="000000"/>
        </w:rPr>
      </w:pPr>
      <w:r>
        <w:rPr>
          <w:color w:val="000000"/>
        </w:rPr>
        <w:t xml:space="preserve">Accepting sequence 2 for </w:t>
      </w:r>
      <w:r>
        <w:rPr>
          <w:i/>
          <w:color w:val="000000"/>
        </w:rPr>
        <w:t>aaabbb</w:t>
      </w:r>
      <w:r>
        <w:rPr>
          <w:color w:val="000000"/>
        </w:rPr>
        <w:t>:</w:t>
      </w:r>
    </w:p>
    <w:p w:rsidR="002140AC" w:rsidRPr="00CA42BE" w:rsidRDefault="002140AC" w:rsidP="002140AC">
      <w:pPr>
        <w:pStyle w:val="ListParagraph"/>
        <w:jc w:val="both"/>
        <w:rPr>
          <w:color w:val="000000"/>
        </w:rPr>
      </w:pPr>
      <w:r>
        <w:rPr>
          <w:color w:val="000000"/>
        </w:rPr>
        <w:t>(</w:t>
      </w:r>
      <w:r w:rsidRPr="005B3573">
        <w:rPr>
          <w:i/>
          <w:color w:val="000000"/>
        </w:rPr>
        <w:t>q</w:t>
      </w:r>
      <w:r>
        <w:rPr>
          <w:color w:val="000000"/>
          <w:vertAlign w:val="subscript"/>
        </w:rPr>
        <w:t>0</w:t>
      </w:r>
      <w:r>
        <w:rPr>
          <w:color w:val="000000"/>
        </w:rPr>
        <w:t xml:space="preserve">, </w:t>
      </w:r>
      <w:r>
        <w:rPr>
          <w:i/>
          <w:color w:val="000000"/>
        </w:rPr>
        <w:t>aaabbb</w:t>
      </w:r>
      <w:r>
        <w:rPr>
          <w:color w:val="000000"/>
        </w:rPr>
        <w:t xml:space="preserve">, </w:t>
      </w:r>
      <w:r>
        <w:rPr>
          <w:i/>
          <w:color w:val="000000"/>
        </w:rPr>
        <w:t>Z</w:t>
      </w:r>
      <w:r>
        <w:rPr>
          <w:color w:val="000000"/>
        </w:rPr>
        <w:t>), (</w:t>
      </w:r>
      <w:r w:rsidRPr="005B3573">
        <w:rPr>
          <w:i/>
          <w:color w:val="000000"/>
        </w:rPr>
        <w:t>q</w:t>
      </w:r>
      <w:r>
        <w:rPr>
          <w:color w:val="000000"/>
          <w:vertAlign w:val="subscript"/>
        </w:rPr>
        <w:t>1</w:t>
      </w:r>
      <w:r>
        <w:rPr>
          <w:color w:val="000000"/>
        </w:rPr>
        <w:t xml:space="preserve">, </w:t>
      </w:r>
      <w:r>
        <w:rPr>
          <w:i/>
          <w:color w:val="000000"/>
        </w:rPr>
        <w:t>aaabbb</w:t>
      </w:r>
      <w:r>
        <w:rPr>
          <w:color w:val="000000"/>
        </w:rPr>
        <w:t xml:space="preserve">, </w:t>
      </w:r>
      <w:r>
        <w:rPr>
          <w:i/>
          <w:color w:val="000000"/>
        </w:rPr>
        <w:t>Z</w:t>
      </w:r>
      <w:r>
        <w:rPr>
          <w:color w:val="000000"/>
        </w:rPr>
        <w:t>), (</w:t>
      </w:r>
      <w:r w:rsidRPr="005B3573">
        <w:rPr>
          <w:i/>
          <w:color w:val="000000"/>
        </w:rPr>
        <w:t>q</w:t>
      </w:r>
      <w:r>
        <w:rPr>
          <w:color w:val="000000"/>
          <w:vertAlign w:val="subscript"/>
        </w:rPr>
        <w:t>2</w:t>
      </w:r>
      <w:r>
        <w:rPr>
          <w:color w:val="000000"/>
        </w:rPr>
        <w:t xml:space="preserve">, </w:t>
      </w:r>
      <w:r>
        <w:rPr>
          <w:i/>
          <w:color w:val="000000"/>
        </w:rPr>
        <w:t>aaabbb</w:t>
      </w:r>
      <w:r>
        <w:rPr>
          <w:color w:val="000000"/>
        </w:rPr>
        <w:t xml:space="preserve">, </w:t>
      </w:r>
      <w:r>
        <w:rPr>
          <w:i/>
          <w:color w:val="000000"/>
        </w:rPr>
        <w:t>Z</w:t>
      </w:r>
      <w:r>
        <w:rPr>
          <w:color w:val="000000"/>
        </w:rPr>
        <w:t>), (</w:t>
      </w:r>
      <w:r w:rsidRPr="005B3573">
        <w:rPr>
          <w:i/>
          <w:color w:val="000000"/>
        </w:rPr>
        <w:t>q</w:t>
      </w:r>
      <w:r>
        <w:rPr>
          <w:color w:val="000000"/>
          <w:vertAlign w:val="subscript"/>
        </w:rPr>
        <w:t>2</w:t>
      </w:r>
      <w:r>
        <w:rPr>
          <w:color w:val="000000"/>
        </w:rPr>
        <w:t xml:space="preserve">, </w:t>
      </w:r>
      <w:r>
        <w:rPr>
          <w:i/>
          <w:color w:val="000000"/>
        </w:rPr>
        <w:t>aabbb</w:t>
      </w:r>
      <w:r>
        <w:rPr>
          <w:color w:val="000000"/>
        </w:rPr>
        <w:t xml:space="preserve">, </w:t>
      </w:r>
      <w:r w:rsidRPr="00CA42BE">
        <w:rPr>
          <w:i/>
          <w:color w:val="000000"/>
        </w:rPr>
        <w:t>a</w:t>
      </w:r>
      <w:r>
        <w:rPr>
          <w:i/>
          <w:color w:val="000000"/>
        </w:rPr>
        <w:t>Z</w:t>
      </w:r>
      <w:r>
        <w:rPr>
          <w:color w:val="000000"/>
        </w:rPr>
        <w:t>), (</w:t>
      </w:r>
      <w:r w:rsidRPr="005B3573">
        <w:rPr>
          <w:i/>
          <w:color w:val="000000"/>
        </w:rPr>
        <w:t>q</w:t>
      </w:r>
      <w:r>
        <w:rPr>
          <w:color w:val="000000"/>
          <w:vertAlign w:val="subscript"/>
        </w:rPr>
        <w:t>2</w:t>
      </w:r>
      <w:r>
        <w:rPr>
          <w:color w:val="000000"/>
        </w:rPr>
        <w:t xml:space="preserve">, </w:t>
      </w:r>
      <w:r>
        <w:rPr>
          <w:i/>
          <w:color w:val="000000"/>
        </w:rPr>
        <w:t>abbb</w:t>
      </w:r>
      <w:r>
        <w:rPr>
          <w:color w:val="000000"/>
        </w:rPr>
        <w:t xml:space="preserve">, </w:t>
      </w:r>
      <w:r w:rsidRPr="00CA42BE">
        <w:rPr>
          <w:i/>
          <w:color w:val="000000"/>
        </w:rPr>
        <w:t>a</w:t>
      </w:r>
      <w:r>
        <w:rPr>
          <w:i/>
          <w:color w:val="000000"/>
        </w:rPr>
        <w:t>aZ</w:t>
      </w:r>
      <w:r>
        <w:rPr>
          <w:color w:val="000000"/>
        </w:rPr>
        <w:t>), (</w:t>
      </w:r>
      <w:r w:rsidRPr="005B3573">
        <w:rPr>
          <w:i/>
          <w:color w:val="000000"/>
        </w:rPr>
        <w:t>q</w:t>
      </w:r>
      <w:r>
        <w:rPr>
          <w:color w:val="000000"/>
          <w:vertAlign w:val="subscript"/>
        </w:rPr>
        <w:t>2</w:t>
      </w:r>
      <w:r>
        <w:rPr>
          <w:color w:val="000000"/>
        </w:rPr>
        <w:t xml:space="preserve">, </w:t>
      </w:r>
      <w:r>
        <w:rPr>
          <w:i/>
          <w:color w:val="000000"/>
        </w:rPr>
        <w:t>bbb</w:t>
      </w:r>
      <w:r>
        <w:rPr>
          <w:color w:val="000000"/>
        </w:rPr>
        <w:t xml:space="preserve">, </w:t>
      </w:r>
      <w:r w:rsidRPr="00CA42BE">
        <w:rPr>
          <w:i/>
          <w:color w:val="000000"/>
        </w:rPr>
        <w:t>a</w:t>
      </w:r>
      <w:r>
        <w:rPr>
          <w:i/>
          <w:color w:val="000000"/>
        </w:rPr>
        <w:t>aaZ</w:t>
      </w:r>
      <w:r>
        <w:rPr>
          <w:color w:val="000000"/>
        </w:rPr>
        <w:t>), (</w:t>
      </w:r>
      <w:r w:rsidRPr="005B3573">
        <w:rPr>
          <w:i/>
          <w:color w:val="000000"/>
        </w:rPr>
        <w:t>q</w:t>
      </w:r>
      <w:r>
        <w:rPr>
          <w:color w:val="000000"/>
          <w:vertAlign w:val="subscript"/>
        </w:rPr>
        <w:t>3</w:t>
      </w:r>
      <w:r>
        <w:rPr>
          <w:color w:val="000000"/>
        </w:rPr>
        <w:t xml:space="preserve">, </w:t>
      </w:r>
      <w:r>
        <w:rPr>
          <w:i/>
          <w:color w:val="000000"/>
        </w:rPr>
        <w:t>bbb</w:t>
      </w:r>
      <w:r>
        <w:rPr>
          <w:color w:val="000000"/>
        </w:rPr>
        <w:t xml:space="preserve">, </w:t>
      </w:r>
      <w:r w:rsidRPr="00CA42BE">
        <w:rPr>
          <w:i/>
          <w:color w:val="000000"/>
        </w:rPr>
        <w:t>a</w:t>
      </w:r>
      <w:r>
        <w:rPr>
          <w:i/>
          <w:color w:val="000000"/>
        </w:rPr>
        <w:t>aaZ</w:t>
      </w:r>
      <w:r>
        <w:rPr>
          <w:color w:val="000000"/>
        </w:rPr>
        <w:t>), (</w:t>
      </w:r>
      <w:r w:rsidRPr="005B3573">
        <w:rPr>
          <w:i/>
          <w:color w:val="000000"/>
        </w:rPr>
        <w:t>q</w:t>
      </w:r>
      <w:r>
        <w:rPr>
          <w:color w:val="000000"/>
          <w:vertAlign w:val="subscript"/>
        </w:rPr>
        <w:t>3</w:t>
      </w:r>
      <w:r>
        <w:rPr>
          <w:color w:val="000000"/>
        </w:rPr>
        <w:t xml:space="preserve">, </w:t>
      </w:r>
      <w:r>
        <w:rPr>
          <w:i/>
          <w:color w:val="000000"/>
        </w:rPr>
        <w:t>bb</w:t>
      </w:r>
      <w:r>
        <w:rPr>
          <w:color w:val="000000"/>
        </w:rPr>
        <w:t xml:space="preserve">, </w:t>
      </w:r>
      <w:r w:rsidRPr="00CA42BE">
        <w:rPr>
          <w:i/>
          <w:color w:val="000000"/>
        </w:rPr>
        <w:t>a</w:t>
      </w:r>
      <w:r>
        <w:rPr>
          <w:i/>
          <w:color w:val="000000"/>
        </w:rPr>
        <w:t>aZ</w:t>
      </w:r>
      <w:r>
        <w:rPr>
          <w:color w:val="000000"/>
        </w:rPr>
        <w:t>), (</w:t>
      </w:r>
      <w:r w:rsidRPr="005B3573">
        <w:rPr>
          <w:i/>
          <w:color w:val="000000"/>
        </w:rPr>
        <w:t>q</w:t>
      </w:r>
      <w:r>
        <w:rPr>
          <w:color w:val="000000"/>
          <w:vertAlign w:val="subscript"/>
        </w:rPr>
        <w:t>3</w:t>
      </w:r>
      <w:r>
        <w:rPr>
          <w:color w:val="000000"/>
        </w:rPr>
        <w:t xml:space="preserve">, </w:t>
      </w:r>
      <w:r>
        <w:rPr>
          <w:i/>
          <w:color w:val="000000"/>
        </w:rPr>
        <w:t>b</w:t>
      </w:r>
      <w:r>
        <w:rPr>
          <w:color w:val="000000"/>
        </w:rPr>
        <w:t xml:space="preserve">, </w:t>
      </w:r>
      <w:r w:rsidRPr="00A82C9C">
        <w:rPr>
          <w:i/>
          <w:color w:val="000000"/>
        </w:rPr>
        <w:t>a</w:t>
      </w:r>
      <w:r>
        <w:rPr>
          <w:i/>
          <w:color w:val="000000"/>
        </w:rPr>
        <w:t>Z</w:t>
      </w:r>
      <w:r>
        <w:rPr>
          <w:color w:val="000000"/>
        </w:rPr>
        <w:t>), (</w:t>
      </w:r>
      <w:r w:rsidRPr="005B3573">
        <w:rPr>
          <w:i/>
          <w:color w:val="000000"/>
        </w:rPr>
        <w:t>q</w:t>
      </w:r>
      <w:r>
        <w:rPr>
          <w:color w:val="000000"/>
          <w:vertAlign w:val="subscript"/>
        </w:rPr>
        <w:t>3</w:t>
      </w:r>
      <w:r>
        <w:rPr>
          <w:color w:val="000000"/>
        </w:rPr>
        <w:t xml:space="preserve">, </w:t>
      </w:r>
      <w:r w:rsidRPr="00CA42BE">
        <w:rPr>
          <w:i/>
          <w:color w:val="000000"/>
        </w:rPr>
        <w:t>λ</w:t>
      </w:r>
      <w:r>
        <w:rPr>
          <w:color w:val="000000"/>
        </w:rPr>
        <w:t xml:space="preserve">, </w:t>
      </w:r>
      <w:r>
        <w:rPr>
          <w:i/>
          <w:color w:val="000000"/>
        </w:rPr>
        <w:t>Z</w:t>
      </w:r>
      <w:r>
        <w:rPr>
          <w:color w:val="000000"/>
        </w:rPr>
        <w:t>), (</w:t>
      </w:r>
      <w:r w:rsidRPr="005B3573">
        <w:rPr>
          <w:i/>
          <w:color w:val="000000"/>
        </w:rPr>
        <w:t>q</w:t>
      </w:r>
      <w:r>
        <w:rPr>
          <w:color w:val="000000"/>
          <w:vertAlign w:val="subscript"/>
        </w:rPr>
        <w:t>4</w:t>
      </w:r>
      <w:r>
        <w:rPr>
          <w:color w:val="000000"/>
        </w:rPr>
        <w:t xml:space="preserve">, </w:t>
      </w:r>
      <w:r w:rsidRPr="00CA42BE">
        <w:rPr>
          <w:i/>
          <w:color w:val="000000"/>
        </w:rPr>
        <w:t>λ</w:t>
      </w:r>
      <w:r>
        <w:rPr>
          <w:color w:val="000000"/>
        </w:rPr>
        <w:t xml:space="preserve">, </w:t>
      </w:r>
      <w:r>
        <w:rPr>
          <w:i/>
          <w:color w:val="000000"/>
        </w:rPr>
        <w:t>Z</w:t>
      </w:r>
      <w:r>
        <w:rPr>
          <w:color w:val="000000"/>
        </w:rPr>
        <w:t>).</w:t>
      </w:r>
    </w:p>
    <w:p w:rsidR="002140AC" w:rsidRDefault="002140AC" w:rsidP="002140AC">
      <w:pPr>
        <w:pStyle w:val="ListParagraph"/>
        <w:jc w:val="both"/>
        <w:rPr>
          <w:color w:val="000000"/>
        </w:rPr>
      </w:pPr>
    </w:p>
    <w:p w:rsidR="002140AC" w:rsidRDefault="002140AC" w:rsidP="002140AC">
      <w:pPr>
        <w:pStyle w:val="ListParagraph"/>
        <w:jc w:val="both"/>
        <w:rPr>
          <w:color w:val="000000"/>
        </w:rPr>
      </w:pPr>
      <w:r>
        <w:rPr>
          <w:color w:val="000000"/>
        </w:rPr>
        <w:t>In fact, there is a third accepting sequence:</w:t>
      </w:r>
    </w:p>
    <w:p w:rsidR="002140AC" w:rsidRDefault="002140AC" w:rsidP="002140AC">
      <w:pPr>
        <w:pStyle w:val="ListParagraph"/>
        <w:jc w:val="both"/>
        <w:rPr>
          <w:color w:val="000000"/>
        </w:rPr>
      </w:pPr>
      <w:r>
        <w:rPr>
          <w:color w:val="000000"/>
        </w:rPr>
        <w:t>(</w:t>
      </w:r>
      <w:r w:rsidRPr="005B3573">
        <w:rPr>
          <w:i/>
          <w:color w:val="000000"/>
        </w:rPr>
        <w:t>q</w:t>
      </w:r>
      <w:r w:rsidRPr="005B3573">
        <w:rPr>
          <w:color w:val="000000"/>
          <w:vertAlign w:val="subscript"/>
        </w:rPr>
        <w:t>0</w:t>
      </w:r>
      <w:r>
        <w:rPr>
          <w:color w:val="000000"/>
        </w:rPr>
        <w:t xml:space="preserve">, </w:t>
      </w:r>
      <w:r>
        <w:rPr>
          <w:i/>
          <w:color w:val="000000"/>
        </w:rPr>
        <w:t>aaabbb</w:t>
      </w:r>
      <w:r>
        <w:rPr>
          <w:color w:val="000000"/>
        </w:rPr>
        <w:t xml:space="preserve">, </w:t>
      </w:r>
      <w:r>
        <w:rPr>
          <w:i/>
          <w:color w:val="000000"/>
        </w:rPr>
        <w:t>Z</w:t>
      </w:r>
      <w:r>
        <w:rPr>
          <w:color w:val="000000"/>
        </w:rPr>
        <w:t>), (</w:t>
      </w:r>
      <w:r w:rsidRPr="005B3573">
        <w:rPr>
          <w:i/>
          <w:color w:val="000000"/>
        </w:rPr>
        <w:t>q</w:t>
      </w:r>
      <w:r w:rsidRPr="005B3573">
        <w:rPr>
          <w:color w:val="000000"/>
          <w:vertAlign w:val="subscript"/>
        </w:rPr>
        <w:t>0</w:t>
      </w:r>
      <w:r>
        <w:rPr>
          <w:color w:val="000000"/>
        </w:rPr>
        <w:t xml:space="preserve">, </w:t>
      </w:r>
      <w:r>
        <w:rPr>
          <w:i/>
          <w:color w:val="000000"/>
        </w:rPr>
        <w:t>aabbb</w:t>
      </w:r>
      <w:r>
        <w:rPr>
          <w:color w:val="000000"/>
        </w:rPr>
        <w:t xml:space="preserve">, </w:t>
      </w:r>
      <w:r w:rsidRPr="00CA42BE">
        <w:rPr>
          <w:i/>
          <w:color w:val="000000"/>
        </w:rPr>
        <w:t>a</w:t>
      </w:r>
      <w:r>
        <w:rPr>
          <w:i/>
          <w:color w:val="000000"/>
        </w:rPr>
        <w:t>Z</w:t>
      </w:r>
      <w:r>
        <w:rPr>
          <w:color w:val="000000"/>
        </w:rPr>
        <w:t>), (</w:t>
      </w:r>
      <w:r w:rsidRPr="005B3573">
        <w:rPr>
          <w:i/>
          <w:color w:val="000000"/>
        </w:rPr>
        <w:t>q</w:t>
      </w:r>
      <w:r w:rsidRPr="005B3573">
        <w:rPr>
          <w:color w:val="000000"/>
          <w:vertAlign w:val="subscript"/>
        </w:rPr>
        <w:t>0</w:t>
      </w:r>
      <w:r>
        <w:rPr>
          <w:color w:val="000000"/>
        </w:rPr>
        <w:t xml:space="preserve">, </w:t>
      </w:r>
      <w:r>
        <w:rPr>
          <w:i/>
          <w:color w:val="000000"/>
        </w:rPr>
        <w:t>abbb</w:t>
      </w:r>
      <w:r>
        <w:rPr>
          <w:color w:val="000000"/>
        </w:rPr>
        <w:t xml:space="preserve">, </w:t>
      </w:r>
      <w:r w:rsidRPr="00CA42BE">
        <w:rPr>
          <w:i/>
          <w:color w:val="000000"/>
        </w:rPr>
        <w:t>a</w:t>
      </w:r>
      <w:r>
        <w:rPr>
          <w:i/>
          <w:color w:val="000000"/>
        </w:rPr>
        <w:t>aZ</w:t>
      </w:r>
      <w:r>
        <w:rPr>
          <w:color w:val="000000"/>
        </w:rPr>
        <w:t>), (</w:t>
      </w:r>
      <w:r w:rsidRPr="005B3573">
        <w:rPr>
          <w:i/>
          <w:color w:val="000000"/>
        </w:rPr>
        <w:t>q</w:t>
      </w:r>
      <w:r w:rsidRPr="005B3573">
        <w:rPr>
          <w:color w:val="000000"/>
          <w:vertAlign w:val="subscript"/>
        </w:rPr>
        <w:t>0</w:t>
      </w:r>
      <w:r>
        <w:rPr>
          <w:color w:val="000000"/>
        </w:rPr>
        <w:t xml:space="preserve">, </w:t>
      </w:r>
      <w:r>
        <w:rPr>
          <w:i/>
          <w:color w:val="000000"/>
        </w:rPr>
        <w:t>bbb</w:t>
      </w:r>
      <w:r>
        <w:rPr>
          <w:color w:val="000000"/>
        </w:rPr>
        <w:t xml:space="preserve">, </w:t>
      </w:r>
      <w:r w:rsidRPr="00CA42BE">
        <w:rPr>
          <w:i/>
          <w:color w:val="000000"/>
        </w:rPr>
        <w:t>a</w:t>
      </w:r>
      <w:r>
        <w:rPr>
          <w:i/>
          <w:color w:val="000000"/>
        </w:rPr>
        <w:t>aaZ</w:t>
      </w:r>
      <w:r>
        <w:rPr>
          <w:color w:val="000000"/>
        </w:rPr>
        <w:t>), (</w:t>
      </w:r>
      <w:r w:rsidRPr="005B3573">
        <w:rPr>
          <w:i/>
          <w:color w:val="000000"/>
        </w:rPr>
        <w:t>q</w:t>
      </w:r>
      <w:r>
        <w:rPr>
          <w:color w:val="000000"/>
          <w:vertAlign w:val="subscript"/>
        </w:rPr>
        <w:t>1</w:t>
      </w:r>
      <w:r>
        <w:rPr>
          <w:color w:val="000000"/>
        </w:rPr>
        <w:t xml:space="preserve">, </w:t>
      </w:r>
      <w:r>
        <w:rPr>
          <w:i/>
          <w:color w:val="000000"/>
        </w:rPr>
        <w:t>bbb</w:t>
      </w:r>
      <w:r>
        <w:rPr>
          <w:color w:val="000000"/>
        </w:rPr>
        <w:t xml:space="preserve">, </w:t>
      </w:r>
      <w:r w:rsidRPr="00CA42BE">
        <w:rPr>
          <w:i/>
          <w:color w:val="000000"/>
        </w:rPr>
        <w:t>a</w:t>
      </w:r>
      <w:r>
        <w:rPr>
          <w:i/>
          <w:color w:val="000000"/>
        </w:rPr>
        <w:t>aaZ</w:t>
      </w:r>
      <w:r>
        <w:rPr>
          <w:color w:val="000000"/>
        </w:rPr>
        <w:t xml:space="preserve">), </w:t>
      </w:r>
    </w:p>
    <w:p w:rsidR="002140AC" w:rsidRPr="00CA42BE" w:rsidRDefault="002140AC" w:rsidP="002140AC">
      <w:pPr>
        <w:pStyle w:val="ListParagraph"/>
        <w:jc w:val="both"/>
        <w:rPr>
          <w:color w:val="000000"/>
        </w:rPr>
      </w:pPr>
      <w:r>
        <w:rPr>
          <w:color w:val="000000"/>
        </w:rPr>
        <w:t>(</w:t>
      </w:r>
      <w:r w:rsidRPr="005B3573">
        <w:rPr>
          <w:i/>
          <w:color w:val="000000"/>
        </w:rPr>
        <w:t>q</w:t>
      </w:r>
      <w:r>
        <w:rPr>
          <w:color w:val="000000"/>
          <w:vertAlign w:val="subscript"/>
        </w:rPr>
        <w:t>2</w:t>
      </w:r>
      <w:r>
        <w:rPr>
          <w:color w:val="000000"/>
        </w:rPr>
        <w:t xml:space="preserve">, </w:t>
      </w:r>
      <w:r>
        <w:rPr>
          <w:i/>
          <w:color w:val="000000"/>
        </w:rPr>
        <w:t>bbb</w:t>
      </w:r>
      <w:r>
        <w:rPr>
          <w:color w:val="000000"/>
        </w:rPr>
        <w:t xml:space="preserve">, </w:t>
      </w:r>
      <w:r w:rsidRPr="00CA42BE">
        <w:rPr>
          <w:i/>
          <w:color w:val="000000"/>
        </w:rPr>
        <w:t>a</w:t>
      </w:r>
      <w:r>
        <w:rPr>
          <w:i/>
          <w:color w:val="000000"/>
        </w:rPr>
        <w:t>aaZ</w:t>
      </w:r>
      <w:r>
        <w:rPr>
          <w:color w:val="000000"/>
        </w:rPr>
        <w:t>), (</w:t>
      </w:r>
      <w:r w:rsidRPr="005B3573">
        <w:rPr>
          <w:i/>
          <w:color w:val="000000"/>
        </w:rPr>
        <w:t>q</w:t>
      </w:r>
      <w:r>
        <w:rPr>
          <w:color w:val="000000"/>
          <w:vertAlign w:val="subscript"/>
        </w:rPr>
        <w:t>3</w:t>
      </w:r>
      <w:r>
        <w:rPr>
          <w:color w:val="000000"/>
        </w:rPr>
        <w:t xml:space="preserve">, </w:t>
      </w:r>
      <w:r>
        <w:rPr>
          <w:i/>
          <w:color w:val="000000"/>
        </w:rPr>
        <w:t>bbb</w:t>
      </w:r>
      <w:r>
        <w:rPr>
          <w:color w:val="000000"/>
        </w:rPr>
        <w:t xml:space="preserve">, </w:t>
      </w:r>
      <w:r w:rsidRPr="00CA42BE">
        <w:rPr>
          <w:i/>
          <w:color w:val="000000"/>
        </w:rPr>
        <w:t>a</w:t>
      </w:r>
      <w:r>
        <w:rPr>
          <w:i/>
          <w:color w:val="000000"/>
        </w:rPr>
        <w:t>aaZ</w:t>
      </w:r>
      <w:r>
        <w:rPr>
          <w:color w:val="000000"/>
        </w:rPr>
        <w:t>), (</w:t>
      </w:r>
      <w:r w:rsidRPr="005B3573">
        <w:rPr>
          <w:i/>
          <w:color w:val="000000"/>
        </w:rPr>
        <w:t>q</w:t>
      </w:r>
      <w:r>
        <w:rPr>
          <w:color w:val="000000"/>
          <w:vertAlign w:val="subscript"/>
        </w:rPr>
        <w:t>3</w:t>
      </w:r>
      <w:r>
        <w:rPr>
          <w:color w:val="000000"/>
        </w:rPr>
        <w:t xml:space="preserve">, </w:t>
      </w:r>
      <w:r>
        <w:rPr>
          <w:i/>
          <w:color w:val="000000"/>
        </w:rPr>
        <w:t>bb</w:t>
      </w:r>
      <w:r>
        <w:rPr>
          <w:color w:val="000000"/>
        </w:rPr>
        <w:t xml:space="preserve">, </w:t>
      </w:r>
      <w:r w:rsidRPr="00A82C9C">
        <w:rPr>
          <w:i/>
          <w:color w:val="000000"/>
        </w:rPr>
        <w:t>aa</w:t>
      </w:r>
      <w:r>
        <w:rPr>
          <w:i/>
          <w:color w:val="000000"/>
        </w:rPr>
        <w:t>Z</w:t>
      </w:r>
      <w:r>
        <w:rPr>
          <w:color w:val="000000"/>
        </w:rPr>
        <w:t>), (</w:t>
      </w:r>
      <w:r w:rsidRPr="005B3573">
        <w:rPr>
          <w:i/>
          <w:color w:val="000000"/>
        </w:rPr>
        <w:t>q</w:t>
      </w:r>
      <w:r>
        <w:rPr>
          <w:color w:val="000000"/>
          <w:vertAlign w:val="subscript"/>
        </w:rPr>
        <w:t>3</w:t>
      </w:r>
      <w:r>
        <w:rPr>
          <w:color w:val="000000"/>
        </w:rPr>
        <w:t xml:space="preserve">, </w:t>
      </w:r>
      <w:r>
        <w:rPr>
          <w:i/>
          <w:color w:val="000000"/>
        </w:rPr>
        <w:t>b</w:t>
      </w:r>
      <w:r>
        <w:rPr>
          <w:color w:val="000000"/>
        </w:rPr>
        <w:t xml:space="preserve">, </w:t>
      </w:r>
      <w:r w:rsidRPr="00A82C9C">
        <w:rPr>
          <w:i/>
          <w:color w:val="000000"/>
        </w:rPr>
        <w:t>a</w:t>
      </w:r>
      <w:r>
        <w:rPr>
          <w:i/>
          <w:color w:val="000000"/>
        </w:rPr>
        <w:t>Z</w:t>
      </w:r>
      <w:r>
        <w:rPr>
          <w:color w:val="000000"/>
        </w:rPr>
        <w:t>), (</w:t>
      </w:r>
      <w:r w:rsidRPr="005B3573">
        <w:rPr>
          <w:i/>
          <w:color w:val="000000"/>
        </w:rPr>
        <w:t>q</w:t>
      </w:r>
      <w:r>
        <w:rPr>
          <w:color w:val="000000"/>
          <w:vertAlign w:val="subscript"/>
        </w:rPr>
        <w:t>3</w:t>
      </w:r>
      <w:r>
        <w:rPr>
          <w:color w:val="000000"/>
        </w:rPr>
        <w:t xml:space="preserve">, </w:t>
      </w:r>
      <w:r w:rsidRPr="00CA42BE">
        <w:rPr>
          <w:i/>
          <w:color w:val="000000"/>
        </w:rPr>
        <w:t>λ</w:t>
      </w:r>
      <w:r>
        <w:rPr>
          <w:color w:val="000000"/>
        </w:rPr>
        <w:t xml:space="preserve">, </w:t>
      </w:r>
      <w:r>
        <w:rPr>
          <w:i/>
          <w:color w:val="000000"/>
        </w:rPr>
        <w:t>Z</w:t>
      </w:r>
      <w:r>
        <w:rPr>
          <w:color w:val="000000"/>
        </w:rPr>
        <w:t>), (</w:t>
      </w:r>
      <w:r w:rsidRPr="005B3573">
        <w:rPr>
          <w:i/>
          <w:color w:val="000000"/>
        </w:rPr>
        <w:t>q</w:t>
      </w:r>
      <w:r>
        <w:rPr>
          <w:color w:val="000000"/>
          <w:vertAlign w:val="subscript"/>
        </w:rPr>
        <w:t>4</w:t>
      </w:r>
      <w:r>
        <w:rPr>
          <w:color w:val="000000"/>
        </w:rPr>
        <w:t xml:space="preserve">, </w:t>
      </w:r>
      <w:r w:rsidRPr="00CA42BE">
        <w:rPr>
          <w:i/>
          <w:color w:val="000000"/>
        </w:rPr>
        <w:t>λ</w:t>
      </w:r>
      <w:r>
        <w:rPr>
          <w:color w:val="000000"/>
        </w:rPr>
        <w:t xml:space="preserve">, </w:t>
      </w:r>
      <w:r>
        <w:rPr>
          <w:i/>
          <w:color w:val="000000"/>
        </w:rPr>
        <w:t>Z</w:t>
      </w:r>
      <w:r>
        <w:rPr>
          <w:color w:val="000000"/>
        </w:rPr>
        <w:t>).</w:t>
      </w:r>
    </w:p>
    <w:p w:rsidR="002140AC" w:rsidRPr="00CA42BE" w:rsidRDefault="002140AC" w:rsidP="002140AC">
      <w:pPr>
        <w:pStyle w:val="ListParagraph"/>
        <w:jc w:val="both"/>
        <w:rPr>
          <w:color w:val="000000"/>
        </w:rPr>
      </w:pPr>
    </w:p>
    <w:p w:rsidR="002140AC" w:rsidRDefault="002140AC" w:rsidP="002140AC">
      <w:pPr>
        <w:pStyle w:val="ListParagraph"/>
        <w:numPr>
          <w:ilvl w:val="0"/>
          <w:numId w:val="2"/>
        </w:numPr>
        <w:jc w:val="both"/>
        <w:rPr>
          <w:color w:val="000000"/>
        </w:rPr>
      </w:pPr>
      <w:r w:rsidRPr="00B64B77">
        <w:rPr>
          <w:i/>
          <w:color w:val="000000"/>
        </w:rPr>
        <w:t>a</w:t>
      </w:r>
      <w:r w:rsidRPr="0099209D">
        <w:rPr>
          <w:color w:val="000000"/>
          <w:vertAlign w:val="superscript"/>
        </w:rPr>
        <w:t>n</w:t>
      </w:r>
      <w:r w:rsidRPr="00B64B77">
        <w:rPr>
          <w:i/>
          <w:color w:val="000000"/>
        </w:rPr>
        <w:t>b</w:t>
      </w:r>
      <w:r w:rsidRPr="0099209D">
        <w:rPr>
          <w:color w:val="000000"/>
          <w:vertAlign w:val="superscript"/>
        </w:rPr>
        <w:t>n</w:t>
      </w:r>
      <w:r w:rsidRPr="00B64B77">
        <w:rPr>
          <w:i/>
          <w:color w:val="000000"/>
        </w:rPr>
        <w:t>ab</w:t>
      </w:r>
      <w:r w:rsidRPr="00B64B77">
        <w:rPr>
          <w:color w:val="000000"/>
        </w:rPr>
        <w:t xml:space="preserve">, </w:t>
      </w:r>
      <w:r w:rsidRPr="00B64B77">
        <w:rPr>
          <w:i/>
          <w:color w:val="000000"/>
        </w:rPr>
        <w:t>n</w:t>
      </w:r>
      <w:r w:rsidRPr="00B64B77">
        <w:rPr>
          <w:color w:val="000000"/>
        </w:rPr>
        <w:t xml:space="preserve"> &gt; 0. </w:t>
      </w:r>
      <w:r w:rsidRPr="00AB78DC">
        <w:rPr>
          <w:color w:val="000000"/>
        </w:rPr>
        <w:t>Make sure that the PDA is deterministic.</w:t>
      </w:r>
    </w:p>
    <w:p w:rsidR="002140AC" w:rsidRDefault="002140AC" w:rsidP="002140AC">
      <w:pPr>
        <w:pStyle w:val="ListParagraph"/>
        <w:jc w:val="both"/>
        <w:rPr>
          <w:color w:val="000000"/>
        </w:rPr>
      </w:pPr>
    </w:p>
    <w:p w:rsidR="002140AC" w:rsidRDefault="00D9769B" w:rsidP="002140AC">
      <w:pPr>
        <w:pStyle w:val="ListParagraph"/>
        <w:jc w:val="both"/>
        <w:rPr>
          <w:color w:val="000000"/>
        </w:rPr>
      </w:pPr>
      <w:r>
        <w:rPr>
          <w:color w:val="000000"/>
        </w:rPr>
        <w:t>Ans</w:t>
      </w:r>
      <w:r w:rsidR="002140AC">
        <w:rPr>
          <w:color w:val="000000"/>
        </w:rPr>
        <w:t>: Note that the video solution has a lambda transition; this is not quite deterministic. The solution below corrects this by eliminating the lambda transition.</w:t>
      </w:r>
    </w:p>
    <w:p w:rsidR="002140AC" w:rsidRDefault="002140AC" w:rsidP="002140AC">
      <w:pPr>
        <w:pStyle w:val="ListParagraph"/>
        <w:jc w:val="both"/>
        <w:rPr>
          <w:color w:val="000000"/>
        </w:rPr>
      </w:pPr>
    </w:p>
    <w:p w:rsidR="002140AC" w:rsidRDefault="002140AC" w:rsidP="002140AC">
      <w:pPr>
        <w:pStyle w:val="ListParagraph"/>
        <w:jc w:val="center"/>
        <w:rPr>
          <w:color w:val="000000"/>
        </w:rPr>
      </w:pPr>
      <w:r>
        <w:rPr>
          <w:noProof/>
          <w:color w:val="000000"/>
        </w:rPr>
        <w:drawing>
          <wp:inline distT="0" distB="0" distL="0" distR="0" wp14:anchorId="3311CAC9" wp14:editId="4C9D5E74">
            <wp:extent cx="4924425" cy="1171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4425" cy="1171575"/>
                    </a:xfrm>
                    <a:prstGeom prst="rect">
                      <a:avLst/>
                    </a:prstGeom>
                    <a:noFill/>
                    <a:ln>
                      <a:noFill/>
                    </a:ln>
                  </pic:spPr>
                </pic:pic>
              </a:graphicData>
            </a:graphic>
          </wp:inline>
        </w:drawing>
      </w:r>
    </w:p>
    <w:p w:rsidR="002140AC" w:rsidRDefault="002140AC" w:rsidP="002140AC">
      <w:pPr>
        <w:pStyle w:val="ListParagraph"/>
        <w:numPr>
          <w:ilvl w:val="0"/>
          <w:numId w:val="2"/>
        </w:numPr>
        <w:jc w:val="both"/>
        <w:rPr>
          <w:color w:val="000000"/>
        </w:rPr>
      </w:pPr>
      <w:r w:rsidRPr="00B64B77">
        <w:rPr>
          <w:i/>
          <w:color w:val="000000"/>
        </w:rPr>
        <w:lastRenderedPageBreak/>
        <w:t>a</w:t>
      </w:r>
      <w:r w:rsidRPr="00303615">
        <w:rPr>
          <w:color w:val="000000"/>
          <w:vertAlign w:val="superscript"/>
        </w:rPr>
        <w:t>n</w:t>
      </w:r>
      <w:r w:rsidRPr="00B64B77">
        <w:rPr>
          <w:i/>
          <w:color w:val="000000"/>
        </w:rPr>
        <w:t>bab</w:t>
      </w:r>
      <w:r w:rsidRPr="00303615">
        <w:rPr>
          <w:color w:val="000000"/>
          <w:vertAlign w:val="superscript"/>
        </w:rPr>
        <w:t>n</w:t>
      </w:r>
      <w:r w:rsidRPr="00B64B77">
        <w:rPr>
          <w:color w:val="000000"/>
        </w:rPr>
        <w:t xml:space="preserve">, </w:t>
      </w:r>
      <w:r w:rsidRPr="00B64B77">
        <w:rPr>
          <w:i/>
          <w:color w:val="000000"/>
        </w:rPr>
        <w:t>n</w:t>
      </w:r>
      <w:r w:rsidRPr="00B64B77">
        <w:rPr>
          <w:color w:val="000000"/>
        </w:rPr>
        <w:t xml:space="preserve"> &gt; 0. </w:t>
      </w:r>
      <w:r w:rsidRPr="00AB78DC">
        <w:rPr>
          <w:color w:val="000000"/>
        </w:rPr>
        <w:t>Make sure that the PDA is deterministic.</w:t>
      </w:r>
    </w:p>
    <w:p w:rsidR="002140AC" w:rsidRDefault="002140AC" w:rsidP="002140AC">
      <w:pPr>
        <w:pStyle w:val="ListParagraph"/>
        <w:jc w:val="both"/>
        <w:rPr>
          <w:i/>
          <w:color w:val="000000"/>
        </w:rPr>
      </w:pPr>
    </w:p>
    <w:p w:rsidR="002140AC" w:rsidRDefault="00D9769B" w:rsidP="002140AC">
      <w:pPr>
        <w:pStyle w:val="ListParagraph"/>
        <w:jc w:val="both"/>
        <w:rPr>
          <w:color w:val="000000"/>
        </w:rPr>
      </w:pPr>
      <w:r>
        <w:rPr>
          <w:color w:val="000000"/>
        </w:rPr>
        <w:t>Ans</w:t>
      </w:r>
      <w:r w:rsidR="002140AC">
        <w:rPr>
          <w:color w:val="000000"/>
        </w:rPr>
        <w:t>:</w:t>
      </w:r>
    </w:p>
    <w:p w:rsidR="002140AC" w:rsidRDefault="002140AC" w:rsidP="002140AC">
      <w:pPr>
        <w:pStyle w:val="ListParagraph"/>
        <w:jc w:val="center"/>
        <w:rPr>
          <w:color w:val="000000"/>
        </w:rPr>
      </w:pPr>
      <w:r>
        <w:rPr>
          <w:noProof/>
          <w:color w:val="000000"/>
        </w:rPr>
        <w:drawing>
          <wp:inline distT="0" distB="0" distL="0" distR="0" wp14:anchorId="4C3D7563" wp14:editId="6CCD2A5C">
            <wp:extent cx="4991100" cy="1200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1100" cy="1200150"/>
                    </a:xfrm>
                    <a:prstGeom prst="rect">
                      <a:avLst/>
                    </a:prstGeom>
                    <a:noFill/>
                    <a:ln>
                      <a:noFill/>
                    </a:ln>
                  </pic:spPr>
                </pic:pic>
              </a:graphicData>
            </a:graphic>
          </wp:inline>
        </w:drawing>
      </w:r>
    </w:p>
    <w:p w:rsidR="002140AC" w:rsidRPr="00303615" w:rsidRDefault="002140AC" w:rsidP="002140AC">
      <w:pPr>
        <w:pStyle w:val="ListParagraph"/>
        <w:jc w:val="both"/>
        <w:rPr>
          <w:color w:val="000000"/>
        </w:rPr>
      </w:pPr>
    </w:p>
    <w:p w:rsidR="002140AC" w:rsidRDefault="002140AC" w:rsidP="002140AC">
      <w:pPr>
        <w:pStyle w:val="ListParagraph"/>
        <w:numPr>
          <w:ilvl w:val="0"/>
          <w:numId w:val="2"/>
        </w:numPr>
        <w:jc w:val="both"/>
        <w:rPr>
          <w:color w:val="000000"/>
        </w:rPr>
      </w:pPr>
      <w:r w:rsidRPr="00B64B77">
        <w:rPr>
          <w:i/>
          <w:color w:val="000000"/>
        </w:rPr>
        <w:t>a</w:t>
      </w:r>
      <w:r w:rsidRPr="00303615">
        <w:rPr>
          <w:color w:val="000000"/>
          <w:vertAlign w:val="superscript"/>
        </w:rPr>
        <w:t>n</w:t>
      </w:r>
      <w:r w:rsidRPr="00B64B77">
        <w:rPr>
          <w:i/>
          <w:color w:val="000000"/>
        </w:rPr>
        <w:t>b</w:t>
      </w:r>
      <w:r w:rsidRPr="00303615">
        <w:rPr>
          <w:color w:val="000000"/>
          <w:vertAlign w:val="superscript"/>
        </w:rPr>
        <w:t>m</w:t>
      </w:r>
      <w:r w:rsidRPr="00B64B77">
        <w:rPr>
          <w:i/>
          <w:color w:val="000000"/>
        </w:rPr>
        <w:t>c</w:t>
      </w:r>
      <w:r w:rsidRPr="00303615">
        <w:rPr>
          <w:color w:val="000000"/>
          <w:vertAlign w:val="superscript"/>
        </w:rPr>
        <w:t>k</w:t>
      </w:r>
      <w:r w:rsidRPr="00AB78DC">
        <w:rPr>
          <w:color w:val="000000"/>
        </w:rPr>
        <w:t xml:space="preserve"> where </w:t>
      </w:r>
      <w:r w:rsidRPr="00B64B77">
        <w:rPr>
          <w:color w:val="000000"/>
        </w:rPr>
        <w:t>2</w:t>
      </w:r>
      <w:r w:rsidRPr="00B64B77">
        <w:rPr>
          <w:i/>
          <w:color w:val="000000"/>
        </w:rPr>
        <w:t>n</w:t>
      </w:r>
      <w:r w:rsidRPr="00B64B77">
        <w:rPr>
          <w:color w:val="000000"/>
        </w:rPr>
        <w:t xml:space="preserve"> = </w:t>
      </w:r>
      <w:r w:rsidRPr="00B64B77">
        <w:rPr>
          <w:i/>
          <w:color w:val="000000"/>
        </w:rPr>
        <w:t>m</w:t>
      </w:r>
      <w:r w:rsidRPr="00AB78DC">
        <w:rPr>
          <w:color w:val="000000"/>
        </w:rPr>
        <w:t xml:space="preserve"> and </w:t>
      </w:r>
      <w:r w:rsidRPr="00B64B77">
        <w:rPr>
          <w:i/>
          <w:color w:val="000000"/>
        </w:rPr>
        <w:t>k</w:t>
      </w:r>
      <w:r w:rsidRPr="00B64B77">
        <w:rPr>
          <w:color w:val="000000"/>
        </w:rPr>
        <w:t xml:space="preserve"> </w:t>
      </w:r>
      <w:r w:rsidRPr="00B64B77">
        <w:rPr>
          <w:color w:val="000000"/>
        </w:rPr>
        <w:sym w:font="Symbol" w:char="F0B3"/>
      </w:r>
      <w:r w:rsidRPr="00B64B77">
        <w:rPr>
          <w:color w:val="000000"/>
        </w:rPr>
        <w:t xml:space="preserve"> 2. </w:t>
      </w:r>
      <w:r w:rsidRPr="00AB78DC">
        <w:rPr>
          <w:color w:val="000000"/>
        </w:rPr>
        <w:t>Make sure that the PDA is deterministic.</w:t>
      </w:r>
    </w:p>
    <w:p w:rsidR="002140AC" w:rsidRDefault="002140AC" w:rsidP="002140AC">
      <w:pPr>
        <w:pStyle w:val="ListParagraph"/>
        <w:jc w:val="both"/>
        <w:rPr>
          <w:color w:val="000000"/>
        </w:rPr>
      </w:pPr>
    </w:p>
    <w:p w:rsidR="002140AC" w:rsidRDefault="00D9769B" w:rsidP="002140AC">
      <w:pPr>
        <w:pStyle w:val="ListParagraph"/>
        <w:jc w:val="both"/>
        <w:rPr>
          <w:color w:val="000000"/>
        </w:rPr>
      </w:pPr>
      <w:r>
        <w:rPr>
          <w:color w:val="000000"/>
        </w:rPr>
        <w:t>Ans</w:t>
      </w:r>
      <w:r w:rsidR="002140AC">
        <w:rPr>
          <w:color w:val="000000"/>
        </w:rPr>
        <w:t>:</w:t>
      </w:r>
    </w:p>
    <w:p w:rsidR="002140AC" w:rsidRDefault="002140AC" w:rsidP="002140AC">
      <w:pPr>
        <w:pStyle w:val="ListParagraph"/>
        <w:jc w:val="center"/>
        <w:rPr>
          <w:color w:val="000000"/>
        </w:rPr>
      </w:pPr>
      <w:r>
        <w:rPr>
          <w:noProof/>
          <w:color w:val="000000"/>
        </w:rPr>
        <w:drawing>
          <wp:inline distT="0" distB="0" distL="0" distR="0" wp14:anchorId="15DEEBA2" wp14:editId="24026205">
            <wp:extent cx="5684520" cy="1949450"/>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5684520" cy="1949450"/>
                    </a:xfrm>
                    <a:prstGeom prst="rect">
                      <a:avLst/>
                    </a:prstGeom>
                    <a:noFill/>
                    <a:ln w="9525">
                      <a:noFill/>
                      <a:miter lim="800000"/>
                      <a:headEnd/>
                      <a:tailEnd/>
                    </a:ln>
                  </pic:spPr>
                </pic:pic>
              </a:graphicData>
            </a:graphic>
          </wp:inline>
        </w:drawing>
      </w:r>
    </w:p>
    <w:p w:rsidR="00020D29" w:rsidRPr="00D9769B" w:rsidRDefault="00D9769B" w:rsidP="00D9769B">
      <w:pPr>
        <w:ind w:left="360"/>
        <w:jc w:val="both"/>
        <w:rPr>
          <w:color w:val="000000"/>
        </w:rPr>
      </w:pPr>
      <w:r>
        <w:rPr>
          <w:color w:val="000000"/>
        </w:rPr>
        <w:t xml:space="preserve">7. </w:t>
      </w:r>
      <w:r w:rsidR="00020D29" w:rsidRPr="00D9769B">
        <w:rPr>
          <w:color w:val="000000"/>
        </w:rPr>
        <w:t>Con</w:t>
      </w:r>
      <w:r w:rsidR="003A7797" w:rsidRPr="00D9769B">
        <w:rPr>
          <w:color w:val="000000"/>
        </w:rPr>
        <w:t xml:space="preserve">sider the PDA shown in Fig. </w:t>
      </w:r>
      <w:r w:rsidR="00020D29" w:rsidRPr="00D9769B">
        <w:rPr>
          <w:color w:val="000000"/>
        </w:rPr>
        <w:t>which accepts all strings over {</w:t>
      </w:r>
      <w:r w:rsidR="00020D29" w:rsidRPr="00D9769B">
        <w:rPr>
          <w:i/>
          <w:color w:val="000000"/>
        </w:rPr>
        <w:t>a, b, c</w:t>
      </w:r>
      <w:r w:rsidR="00020D29" w:rsidRPr="00D9769B">
        <w:rPr>
          <w:color w:val="000000"/>
        </w:rPr>
        <w:t>}</w:t>
      </w:r>
      <w:r w:rsidR="00020D29" w:rsidRPr="00D9769B">
        <w:rPr>
          <w:color w:val="000000"/>
          <w:sz w:val="18"/>
        </w:rPr>
        <w:t xml:space="preserve"> </w:t>
      </w:r>
      <w:r w:rsidR="00020D29" w:rsidRPr="00D9769B">
        <w:rPr>
          <w:color w:val="000000"/>
        </w:rPr>
        <w:t xml:space="preserve">that are </w:t>
      </w:r>
      <w:r w:rsidR="00020D29" w:rsidRPr="00D9769B">
        <w:rPr>
          <w:i/>
          <w:color w:val="000000"/>
        </w:rPr>
        <w:t xml:space="preserve">not </w:t>
      </w:r>
      <w:r w:rsidR="006E572F" w:rsidRPr="00D9769B">
        <w:rPr>
          <w:color w:val="000000"/>
        </w:rPr>
        <w:t xml:space="preserve">odd palindromes </w:t>
      </w:r>
      <w:r w:rsidR="00020D29" w:rsidRPr="00D9769B">
        <w:rPr>
          <w:color w:val="000000"/>
        </w:rPr>
        <w:t xml:space="preserve">with </w:t>
      </w:r>
      <w:r w:rsidR="00020D29" w:rsidRPr="00D9769B">
        <w:rPr>
          <w:i/>
          <w:color w:val="000000"/>
        </w:rPr>
        <w:t>c</w:t>
      </w:r>
      <w:r w:rsidR="00020D29" w:rsidRPr="00D9769B">
        <w:rPr>
          <w:color w:val="000000"/>
          <w:sz w:val="18"/>
        </w:rPr>
        <w:t xml:space="preserve"> </w:t>
      </w:r>
      <w:r w:rsidR="006E572F" w:rsidRPr="00D9769B">
        <w:rPr>
          <w:color w:val="000000"/>
        </w:rPr>
        <w:t>occurring only as the separator</w:t>
      </w:r>
      <w:r w:rsidR="00020D29" w:rsidRPr="00D9769B">
        <w:rPr>
          <w:color w:val="000000"/>
        </w:rPr>
        <w:t>. Since we could construct a PDA for it, this language must be context-free. However, its complement – the set of odd palindromes – is also context-free since we can easily construct a PDA or a CFG for it. We also know that the complement of any context-free language may not be context-free. Is there a contradiction here? Explain.</w:t>
      </w:r>
    </w:p>
    <w:p w:rsidR="003A7797" w:rsidRPr="003A7797" w:rsidRDefault="003A7797" w:rsidP="003A7797">
      <w:pPr>
        <w:jc w:val="both"/>
        <w:rPr>
          <w:color w:val="000000"/>
        </w:rPr>
      </w:pPr>
    </w:p>
    <w:p w:rsidR="00020D29" w:rsidRDefault="00020D29" w:rsidP="00020D29">
      <w:pPr>
        <w:pStyle w:val="ListParagraph"/>
        <w:jc w:val="both"/>
        <w:rPr>
          <w:color w:val="000000"/>
        </w:rPr>
      </w:pPr>
    </w:p>
    <w:p w:rsidR="00020D29" w:rsidRDefault="00020D29" w:rsidP="00020D29">
      <w:pPr>
        <w:pStyle w:val="ListParagraph"/>
        <w:jc w:val="center"/>
        <w:rPr>
          <w:color w:val="000000"/>
        </w:rPr>
      </w:pPr>
      <w:r>
        <w:rPr>
          <w:noProof/>
          <w:color w:val="000000"/>
        </w:rPr>
        <w:lastRenderedPageBreak/>
        <w:drawing>
          <wp:inline distT="0" distB="0" distL="0" distR="0">
            <wp:extent cx="5529532" cy="2961490"/>
            <wp:effectExtent l="19050" t="0" r="0" b="0"/>
            <wp:docPr id="1" name="Picture 0" descr="FigExer12Ch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Exer12Ch9.bmp"/>
                    <pic:cNvPicPr/>
                  </pic:nvPicPr>
                  <pic:blipFill>
                    <a:blip r:embed="rId29" cstate="print"/>
                    <a:stretch>
                      <a:fillRect/>
                    </a:stretch>
                  </pic:blipFill>
                  <pic:spPr>
                    <a:xfrm>
                      <a:off x="0" y="0"/>
                      <a:ext cx="5531204" cy="2962386"/>
                    </a:xfrm>
                    <a:prstGeom prst="rect">
                      <a:avLst/>
                    </a:prstGeom>
                  </pic:spPr>
                </pic:pic>
              </a:graphicData>
            </a:graphic>
          </wp:inline>
        </w:drawing>
      </w:r>
    </w:p>
    <w:p w:rsidR="00020D29" w:rsidRDefault="003A7797" w:rsidP="00020D29">
      <w:pPr>
        <w:pStyle w:val="ListParagraph"/>
        <w:jc w:val="both"/>
        <w:rPr>
          <w:color w:val="000000"/>
        </w:rPr>
      </w:pPr>
      <w:r>
        <w:rPr>
          <w:color w:val="000000"/>
        </w:rPr>
        <w:t xml:space="preserve">Figure </w:t>
      </w:r>
      <w:r w:rsidR="00020D29">
        <w:rPr>
          <w:color w:val="000000"/>
        </w:rPr>
        <w:t>PDA for all strings that are not odd-palindromes</w:t>
      </w:r>
    </w:p>
    <w:p w:rsidR="00E7761D" w:rsidRDefault="00E7761D" w:rsidP="00020D29">
      <w:pPr>
        <w:pStyle w:val="ListParagraph"/>
        <w:jc w:val="both"/>
        <w:rPr>
          <w:color w:val="000000"/>
        </w:rPr>
      </w:pPr>
    </w:p>
    <w:p w:rsidR="00E7761D" w:rsidRDefault="00EF5924" w:rsidP="00020D29">
      <w:pPr>
        <w:pStyle w:val="ListParagraph"/>
        <w:jc w:val="both"/>
        <w:rPr>
          <w:color w:val="000000"/>
        </w:rPr>
      </w:pPr>
      <w:r>
        <w:rPr>
          <w:color w:val="000000"/>
        </w:rPr>
        <w:t>Ans</w:t>
      </w:r>
      <w:r w:rsidR="00E7761D">
        <w:rPr>
          <w:color w:val="000000"/>
        </w:rPr>
        <w:t>: There is no contradiction here. The complement of a context-free language may very well be also context-free. There is just no guarantee that the complement of every context-free language is context-free. In fact, there are context-free languages whose complements are not context-free.</w:t>
      </w:r>
    </w:p>
    <w:p w:rsidR="00E7761D" w:rsidRDefault="00E7761D" w:rsidP="00020D29">
      <w:pPr>
        <w:pStyle w:val="ListParagraph"/>
        <w:jc w:val="both"/>
        <w:rPr>
          <w:color w:val="000000"/>
        </w:rPr>
      </w:pPr>
    </w:p>
    <w:p w:rsidR="00020D29" w:rsidRPr="00ED4E1A" w:rsidRDefault="00ED4E1A" w:rsidP="00ED4E1A">
      <w:pPr>
        <w:ind w:left="360"/>
        <w:jc w:val="both"/>
        <w:rPr>
          <w:color w:val="000000"/>
        </w:rPr>
      </w:pPr>
      <w:r>
        <w:rPr>
          <w:color w:val="000000"/>
        </w:rPr>
        <w:t xml:space="preserve">8. </w:t>
      </w:r>
      <w:r w:rsidR="00020D29" w:rsidRPr="00ED4E1A">
        <w:rPr>
          <w:color w:val="000000"/>
        </w:rPr>
        <w:t>Are the languages</w:t>
      </w:r>
      <w:r w:rsidR="00AA7AAE" w:rsidRPr="00ED4E1A">
        <w:rPr>
          <w:color w:val="000000"/>
        </w:rPr>
        <w:t xml:space="preserve"> of the following two grammars </w:t>
      </w:r>
      <w:r w:rsidR="00020D29" w:rsidRPr="00ED4E1A">
        <w:rPr>
          <w:color w:val="000000"/>
        </w:rPr>
        <w:t xml:space="preserve">with start symbols </w:t>
      </w:r>
      <w:r w:rsidR="00020D29" w:rsidRPr="00ED4E1A">
        <w:rPr>
          <w:i/>
          <w:color w:val="000000"/>
        </w:rPr>
        <w:t>S</w:t>
      </w:r>
      <w:r w:rsidR="00020D29" w:rsidRPr="00ED4E1A">
        <w:rPr>
          <w:color w:val="000000"/>
          <w:vertAlign w:val="subscript"/>
        </w:rPr>
        <w:t>1</w:t>
      </w:r>
      <w:r w:rsidR="00020D29" w:rsidRPr="00ED4E1A">
        <w:rPr>
          <w:color w:val="000000"/>
          <w:sz w:val="18"/>
        </w:rPr>
        <w:t xml:space="preserve"> </w:t>
      </w:r>
      <w:r w:rsidR="00020D29" w:rsidRPr="00ED4E1A">
        <w:rPr>
          <w:color w:val="000000"/>
        </w:rPr>
        <w:t xml:space="preserve">and </w:t>
      </w:r>
      <w:r w:rsidR="00020D29" w:rsidRPr="00ED4E1A">
        <w:rPr>
          <w:i/>
          <w:color w:val="000000"/>
        </w:rPr>
        <w:t>S</w:t>
      </w:r>
      <w:r w:rsidR="00020D29" w:rsidRPr="00ED4E1A">
        <w:rPr>
          <w:color w:val="000000"/>
          <w:vertAlign w:val="subscript"/>
        </w:rPr>
        <w:t>2</w:t>
      </w:r>
      <w:r w:rsidR="00020D29" w:rsidRPr="00ED4E1A">
        <w:rPr>
          <w:color w:val="000000"/>
        </w:rPr>
        <w:t xml:space="preserve"> the same? How can we be sure?</w:t>
      </w:r>
    </w:p>
    <w:p w:rsidR="00020D29" w:rsidRPr="00E7761D" w:rsidRDefault="00020D29" w:rsidP="00020D29">
      <w:pPr>
        <w:pStyle w:val="ListParagraph"/>
        <w:jc w:val="both"/>
        <w:rPr>
          <w:color w:val="000000"/>
        </w:rPr>
      </w:pPr>
      <w:r w:rsidRPr="00E7761D">
        <w:rPr>
          <w:i/>
          <w:color w:val="000000"/>
        </w:rPr>
        <w:t>S</w:t>
      </w:r>
      <w:r w:rsidRPr="00E7761D">
        <w:rPr>
          <w:color w:val="000000"/>
          <w:vertAlign w:val="subscript"/>
        </w:rPr>
        <w:t>1</w:t>
      </w:r>
      <w:r w:rsidRPr="00E7761D">
        <w:rPr>
          <w:color w:val="000000"/>
        </w:rPr>
        <w:t xml:space="preserve"> </w:t>
      </w:r>
      <w:r w:rsidRPr="00E7761D">
        <w:rPr>
          <w:color w:val="000000"/>
          <w:position w:val="-6"/>
        </w:rPr>
        <w:object w:dxaOrig="279" w:dyaOrig="220">
          <v:shape id="_x0000_i1030" type="#_x0000_t75" style="width:13.5pt;height:11.25pt" o:ole="">
            <v:imagedata r:id="rId16" o:title=""/>
          </v:shape>
          <o:OLEObject Type="Embed" ProgID="Equation.DSMT4" ShapeID="_x0000_i1030" DrawAspect="Content" ObjectID="_1647535663" r:id="rId30"/>
        </w:object>
      </w:r>
      <w:r w:rsidRPr="00E7761D">
        <w:rPr>
          <w:color w:val="000000"/>
        </w:rPr>
        <w:t xml:space="preserve"> </w:t>
      </w:r>
      <w:r w:rsidRPr="00E7761D">
        <w:rPr>
          <w:i/>
          <w:color w:val="000000"/>
        </w:rPr>
        <w:t>aS</w:t>
      </w:r>
      <w:r w:rsidRPr="00E7761D">
        <w:rPr>
          <w:color w:val="000000"/>
          <w:vertAlign w:val="subscript"/>
        </w:rPr>
        <w:t>1</w:t>
      </w:r>
      <w:r w:rsidRPr="00E7761D">
        <w:rPr>
          <w:i/>
          <w:color w:val="000000"/>
        </w:rPr>
        <w:t>b</w:t>
      </w:r>
      <w:r w:rsidRPr="00E7761D">
        <w:rPr>
          <w:color w:val="000000"/>
        </w:rPr>
        <w:t xml:space="preserve"> | </w:t>
      </w:r>
      <w:r w:rsidRPr="002219BF">
        <w:rPr>
          <w:i/>
          <w:color w:val="000000"/>
        </w:rPr>
        <w:t>λ</w:t>
      </w:r>
    </w:p>
    <w:p w:rsidR="00020D29" w:rsidRDefault="00020D29" w:rsidP="00020D29">
      <w:pPr>
        <w:pStyle w:val="ListParagraph"/>
        <w:jc w:val="both"/>
        <w:rPr>
          <w:i/>
          <w:color w:val="000000"/>
        </w:rPr>
      </w:pPr>
      <w:r w:rsidRPr="00E7761D">
        <w:rPr>
          <w:i/>
          <w:color w:val="000000"/>
        </w:rPr>
        <w:t>S</w:t>
      </w:r>
      <w:r w:rsidRPr="00E7761D">
        <w:rPr>
          <w:color w:val="000000"/>
          <w:vertAlign w:val="subscript"/>
        </w:rPr>
        <w:t>2</w:t>
      </w:r>
      <w:r w:rsidRPr="00E7761D">
        <w:rPr>
          <w:color w:val="000000"/>
        </w:rPr>
        <w:t xml:space="preserve"> </w:t>
      </w:r>
      <w:r w:rsidRPr="00E7761D">
        <w:rPr>
          <w:color w:val="000000"/>
          <w:position w:val="-6"/>
        </w:rPr>
        <w:object w:dxaOrig="279" w:dyaOrig="220">
          <v:shape id="_x0000_i1031" type="#_x0000_t75" style="width:13.5pt;height:11.25pt" o:ole="">
            <v:imagedata r:id="rId16" o:title=""/>
          </v:shape>
          <o:OLEObject Type="Embed" ProgID="Equation.DSMT4" ShapeID="_x0000_i1031" DrawAspect="Content" ObjectID="_1647535664" r:id="rId31"/>
        </w:object>
      </w:r>
      <w:r w:rsidRPr="00E7761D">
        <w:rPr>
          <w:color w:val="000000"/>
        </w:rPr>
        <w:t xml:space="preserve"> </w:t>
      </w:r>
      <w:r w:rsidRPr="00E7761D">
        <w:rPr>
          <w:i/>
          <w:color w:val="000000"/>
        </w:rPr>
        <w:t>ATB</w:t>
      </w:r>
      <w:r w:rsidRPr="00E7761D">
        <w:rPr>
          <w:color w:val="000000"/>
        </w:rPr>
        <w:t xml:space="preserve"> | </w:t>
      </w:r>
      <w:r w:rsidRPr="002219BF">
        <w:rPr>
          <w:i/>
          <w:color w:val="000000"/>
        </w:rPr>
        <w:t>λ</w:t>
      </w:r>
      <w:r w:rsidRPr="00E7761D">
        <w:rPr>
          <w:color w:val="000000"/>
        </w:rPr>
        <w:t xml:space="preserve">, </w:t>
      </w:r>
      <w:r w:rsidRPr="00E7761D">
        <w:rPr>
          <w:i/>
          <w:color w:val="000000"/>
        </w:rPr>
        <w:t>T</w:t>
      </w:r>
      <w:r w:rsidRPr="00E7761D">
        <w:rPr>
          <w:color w:val="000000"/>
        </w:rPr>
        <w:t xml:space="preserve"> </w:t>
      </w:r>
      <w:r w:rsidRPr="00E7761D">
        <w:rPr>
          <w:color w:val="000000"/>
          <w:position w:val="-6"/>
        </w:rPr>
        <w:object w:dxaOrig="279" w:dyaOrig="220">
          <v:shape id="_x0000_i1032" type="#_x0000_t75" style="width:13.5pt;height:11.25pt" o:ole="">
            <v:imagedata r:id="rId16" o:title=""/>
          </v:shape>
          <o:OLEObject Type="Embed" ProgID="Equation.DSMT4" ShapeID="_x0000_i1032" DrawAspect="Content" ObjectID="_1647535665" r:id="rId32"/>
        </w:object>
      </w:r>
      <w:r w:rsidRPr="00E7761D">
        <w:rPr>
          <w:color w:val="000000"/>
        </w:rPr>
        <w:t xml:space="preserve"> </w:t>
      </w:r>
      <w:r w:rsidRPr="00E7761D">
        <w:rPr>
          <w:i/>
          <w:color w:val="000000"/>
        </w:rPr>
        <w:t>CTD</w:t>
      </w:r>
      <w:r w:rsidRPr="00E7761D">
        <w:rPr>
          <w:color w:val="000000"/>
        </w:rPr>
        <w:t xml:space="preserve"> | </w:t>
      </w:r>
      <w:r w:rsidRPr="00E7761D">
        <w:rPr>
          <w:i/>
          <w:color w:val="000000"/>
        </w:rPr>
        <w:t>S</w:t>
      </w:r>
      <w:r w:rsidRPr="00E7761D">
        <w:rPr>
          <w:color w:val="000000"/>
          <w:vertAlign w:val="subscript"/>
        </w:rPr>
        <w:t>2</w:t>
      </w:r>
      <w:r w:rsidRPr="00E7761D">
        <w:rPr>
          <w:color w:val="000000"/>
        </w:rPr>
        <w:t>,</w:t>
      </w:r>
      <w:r w:rsidRPr="00E7761D">
        <w:rPr>
          <w:i/>
          <w:color w:val="000000"/>
        </w:rPr>
        <w:t xml:space="preserve"> C</w:t>
      </w:r>
      <w:r w:rsidRPr="00E7761D">
        <w:rPr>
          <w:color w:val="000000"/>
        </w:rPr>
        <w:t xml:space="preserve"> </w:t>
      </w:r>
      <w:r w:rsidRPr="00E7761D">
        <w:rPr>
          <w:color w:val="000000"/>
          <w:position w:val="-6"/>
        </w:rPr>
        <w:object w:dxaOrig="279" w:dyaOrig="220">
          <v:shape id="_x0000_i1033" type="#_x0000_t75" style="width:13.5pt;height:11.25pt" o:ole="">
            <v:imagedata r:id="rId16" o:title=""/>
          </v:shape>
          <o:OLEObject Type="Embed" ProgID="Equation.DSMT4" ShapeID="_x0000_i1033" DrawAspect="Content" ObjectID="_1647535666" r:id="rId33"/>
        </w:object>
      </w:r>
      <w:r w:rsidRPr="00E7761D">
        <w:rPr>
          <w:color w:val="000000"/>
        </w:rPr>
        <w:t xml:space="preserve"> </w:t>
      </w:r>
      <w:r w:rsidRPr="00E7761D">
        <w:rPr>
          <w:i/>
          <w:color w:val="000000"/>
        </w:rPr>
        <w:t>A</w:t>
      </w:r>
      <w:r w:rsidRPr="00E7761D">
        <w:rPr>
          <w:color w:val="000000"/>
        </w:rPr>
        <w:t xml:space="preserve">, </w:t>
      </w:r>
      <w:r w:rsidRPr="00E7761D">
        <w:rPr>
          <w:i/>
          <w:color w:val="000000"/>
        </w:rPr>
        <w:t>D</w:t>
      </w:r>
      <w:r w:rsidRPr="00E7761D">
        <w:rPr>
          <w:color w:val="000000"/>
        </w:rPr>
        <w:t xml:space="preserve"> </w:t>
      </w:r>
      <w:r w:rsidRPr="00E7761D">
        <w:rPr>
          <w:color w:val="000000"/>
          <w:position w:val="-6"/>
        </w:rPr>
        <w:object w:dxaOrig="279" w:dyaOrig="220">
          <v:shape id="_x0000_i1034" type="#_x0000_t75" style="width:13.5pt;height:11.25pt" o:ole="">
            <v:imagedata r:id="rId16" o:title=""/>
          </v:shape>
          <o:OLEObject Type="Embed" ProgID="Equation.DSMT4" ShapeID="_x0000_i1034" DrawAspect="Content" ObjectID="_1647535667" r:id="rId34"/>
        </w:object>
      </w:r>
      <w:r w:rsidRPr="00E7761D">
        <w:rPr>
          <w:color w:val="000000"/>
        </w:rPr>
        <w:t xml:space="preserve"> </w:t>
      </w:r>
      <w:r w:rsidRPr="00E7761D">
        <w:rPr>
          <w:i/>
          <w:color w:val="000000"/>
        </w:rPr>
        <w:t>B</w:t>
      </w:r>
      <w:r w:rsidRPr="00E7761D">
        <w:rPr>
          <w:color w:val="000000"/>
        </w:rPr>
        <w:t xml:space="preserve">, </w:t>
      </w:r>
      <w:r w:rsidRPr="00E7761D">
        <w:rPr>
          <w:i/>
          <w:color w:val="000000"/>
        </w:rPr>
        <w:t>A</w:t>
      </w:r>
      <w:r w:rsidRPr="00E7761D">
        <w:rPr>
          <w:color w:val="000000"/>
        </w:rPr>
        <w:t xml:space="preserve"> </w:t>
      </w:r>
      <w:r w:rsidRPr="00E7761D">
        <w:rPr>
          <w:color w:val="000000"/>
          <w:position w:val="-6"/>
        </w:rPr>
        <w:object w:dxaOrig="279" w:dyaOrig="220">
          <v:shape id="_x0000_i1035" type="#_x0000_t75" style="width:13.5pt;height:11.25pt" o:ole="">
            <v:imagedata r:id="rId16" o:title=""/>
          </v:shape>
          <o:OLEObject Type="Embed" ProgID="Equation.DSMT4" ShapeID="_x0000_i1035" DrawAspect="Content" ObjectID="_1647535668" r:id="rId35"/>
        </w:object>
      </w:r>
      <w:r w:rsidRPr="00E7761D">
        <w:rPr>
          <w:color w:val="000000"/>
        </w:rPr>
        <w:t xml:space="preserve">, </w:t>
      </w:r>
      <w:r w:rsidRPr="00E7761D">
        <w:rPr>
          <w:i/>
          <w:color w:val="000000"/>
        </w:rPr>
        <w:t>B</w:t>
      </w:r>
      <w:r w:rsidRPr="00E7761D">
        <w:rPr>
          <w:color w:val="000000"/>
        </w:rPr>
        <w:t xml:space="preserve"> </w:t>
      </w:r>
      <w:r w:rsidRPr="00E7761D">
        <w:rPr>
          <w:color w:val="000000"/>
          <w:position w:val="-6"/>
        </w:rPr>
        <w:object w:dxaOrig="279" w:dyaOrig="220">
          <v:shape id="_x0000_i1036" type="#_x0000_t75" style="width:13.5pt;height:11.25pt" o:ole="">
            <v:imagedata r:id="rId16" o:title=""/>
          </v:shape>
          <o:OLEObject Type="Embed" ProgID="Equation.DSMT4" ShapeID="_x0000_i1036" DrawAspect="Content" ObjectID="_1647535669" r:id="rId36"/>
        </w:object>
      </w:r>
    </w:p>
    <w:p w:rsidR="00E7761D" w:rsidRDefault="00E7761D" w:rsidP="00020D29">
      <w:pPr>
        <w:pStyle w:val="ListParagraph"/>
        <w:jc w:val="both"/>
        <w:rPr>
          <w:color w:val="000000"/>
        </w:rPr>
      </w:pPr>
    </w:p>
    <w:p w:rsidR="00E7761D" w:rsidRDefault="00EF5924" w:rsidP="00020D29">
      <w:pPr>
        <w:pStyle w:val="ListParagraph"/>
        <w:jc w:val="both"/>
        <w:rPr>
          <w:color w:val="000000"/>
        </w:rPr>
      </w:pPr>
      <w:r>
        <w:rPr>
          <w:color w:val="000000"/>
        </w:rPr>
        <w:t>Ans</w:t>
      </w:r>
      <w:r w:rsidR="00E7761D">
        <w:rPr>
          <w:color w:val="000000"/>
        </w:rPr>
        <w:t>:</w:t>
      </w:r>
      <w:r w:rsidR="00E6684F">
        <w:rPr>
          <w:color w:val="000000"/>
        </w:rPr>
        <w:t xml:space="preserve"> Applying the method fo</w:t>
      </w:r>
      <w:r w:rsidR="00AA7AAE">
        <w:rPr>
          <w:color w:val="000000"/>
        </w:rPr>
        <w:t xml:space="preserve">r eliminating unit productions </w:t>
      </w:r>
      <w:r w:rsidR="00E6684F">
        <w:rPr>
          <w:color w:val="000000"/>
        </w:rPr>
        <w:t>the second grammar can be reduced to:</w:t>
      </w:r>
    </w:p>
    <w:p w:rsidR="00E7761D" w:rsidRDefault="00E7761D" w:rsidP="00020D29">
      <w:pPr>
        <w:pStyle w:val="ListParagraph"/>
        <w:jc w:val="both"/>
        <w:rPr>
          <w:color w:val="000000"/>
          <w:sz w:val="18"/>
        </w:rPr>
      </w:pPr>
    </w:p>
    <w:p w:rsidR="00E6684F" w:rsidRDefault="00E6684F" w:rsidP="00E6684F">
      <w:pPr>
        <w:pStyle w:val="ListParagraph"/>
        <w:jc w:val="both"/>
        <w:rPr>
          <w:i/>
          <w:color w:val="000000"/>
        </w:rPr>
      </w:pPr>
      <w:r w:rsidRPr="00E7761D">
        <w:rPr>
          <w:i/>
          <w:color w:val="000000"/>
        </w:rPr>
        <w:t>S</w:t>
      </w:r>
      <w:r w:rsidRPr="00E7761D">
        <w:rPr>
          <w:color w:val="000000"/>
          <w:vertAlign w:val="subscript"/>
        </w:rPr>
        <w:t>2</w:t>
      </w:r>
      <w:r w:rsidRPr="00E7761D">
        <w:rPr>
          <w:color w:val="000000"/>
        </w:rPr>
        <w:t xml:space="preserve"> </w:t>
      </w:r>
      <w:r w:rsidRPr="00E7761D">
        <w:rPr>
          <w:color w:val="000000"/>
          <w:position w:val="-6"/>
        </w:rPr>
        <w:object w:dxaOrig="279" w:dyaOrig="220">
          <v:shape id="_x0000_i1037" type="#_x0000_t75" style="width:13.5pt;height:11.25pt" o:ole="">
            <v:imagedata r:id="rId16" o:title=""/>
          </v:shape>
          <o:OLEObject Type="Embed" ProgID="Equation.DSMT4" ShapeID="_x0000_i1037" DrawAspect="Content" ObjectID="_1647535670" r:id="rId37"/>
        </w:object>
      </w:r>
      <w:r w:rsidRPr="00E7761D">
        <w:rPr>
          <w:color w:val="000000"/>
        </w:rPr>
        <w:t xml:space="preserve"> </w:t>
      </w:r>
      <w:r w:rsidRPr="00E7761D">
        <w:rPr>
          <w:i/>
          <w:color w:val="000000"/>
        </w:rPr>
        <w:t>ATB</w:t>
      </w:r>
      <w:r w:rsidRPr="00E7761D">
        <w:rPr>
          <w:color w:val="000000"/>
        </w:rPr>
        <w:t xml:space="preserve"> | </w:t>
      </w:r>
      <w:r w:rsidRPr="002219BF">
        <w:rPr>
          <w:i/>
          <w:color w:val="000000"/>
        </w:rPr>
        <w:t>λ</w:t>
      </w:r>
      <w:r w:rsidRPr="00E7761D">
        <w:rPr>
          <w:color w:val="000000"/>
        </w:rPr>
        <w:t xml:space="preserve">, </w:t>
      </w:r>
      <w:r w:rsidRPr="00E7761D">
        <w:rPr>
          <w:i/>
          <w:color w:val="000000"/>
        </w:rPr>
        <w:t>T</w:t>
      </w:r>
      <w:r w:rsidRPr="00E7761D">
        <w:rPr>
          <w:color w:val="000000"/>
        </w:rPr>
        <w:t xml:space="preserve"> </w:t>
      </w:r>
      <w:r w:rsidRPr="00E7761D">
        <w:rPr>
          <w:color w:val="000000"/>
          <w:position w:val="-6"/>
        </w:rPr>
        <w:object w:dxaOrig="279" w:dyaOrig="220">
          <v:shape id="_x0000_i1038" type="#_x0000_t75" style="width:13.5pt;height:11.25pt" o:ole="">
            <v:imagedata r:id="rId16" o:title=""/>
          </v:shape>
          <o:OLEObject Type="Embed" ProgID="Equation.DSMT4" ShapeID="_x0000_i1038" DrawAspect="Content" ObjectID="_1647535671" r:id="rId38"/>
        </w:object>
      </w:r>
      <w:r w:rsidRPr="00E7761D">
        <w:rPr>
          <w:color w:val="000000"/>
        </w:rPr>
        <w:t xml:space="preserve"> </w:t>
      </w:r>
      <w:r>
        <w:rPr>
          <w:i/>
          <w:color w:val="000000"/>
        </w:rPr>
        <w:t>A</w:t>
      </w:r>
      <w:r w:rsidRPr="00E7761D">
        <w:rPr>
          <w:i/>
          <w:color w:val="000000"/>
        </w:rPr>
        <w:t>T</w:t>
      </w:r>
      <w:r>
        <w:rPr>
          <w:i/>
          <w:color w:val="000000"/>
        </w:rPr>
        <w:t>B</w:t>
      </w:r>
      <w:r w:rsidRPr="00E7761D">
        <w:rPr>
          <w:color w:val="000000"/>
        </w:rPr>
        <w:t xml:space="preserve"> | </w:t>
      </w:r>
      <w:r w:rsidRPr="00E7761D">
        <w:rPr>
          <w:i/>
          <w:color w:val="000000"/>
        </w:rPr>
        <w:t>S</w:t>
      </w:r>
      <w:r w:rsidRPr="00E7761D">
        <w:rPr>
          <w:color w:val="000000"/>
          <w:vertAlign w:val="subscript"/>
        </w:rPr>
        <w:t>2</w:t>
      </w:r>
      <w:r w:rsidRPr="00E7761D">
        <w:rPr>
          <w:color w:val="000000"/>
        </w:rPr>
        <w:t>,</w:t>
      </w:r>
      <w:r w:rsidRPr="00E7761D">
        <w:rPr>
          <w:i/>
          <w:color w:val="000000"/>
        </w:rPr>
        <w:t xml:space="preserve"> </w:t>
      </w:r>
      <w:r w:rsidRPr="00E7761D">
        <w:rPr>
          <w:color w:val="000000"/>
        </w:rPr>
        <w:t xml:space="preserve"> </w:t>
      </w:r>
      <w:r w:rsidRPr="00E7761D">
        <w:rPr>
          <w:i/>
          <w:color w:val="000000"/>
        </w:rPr>
        <w:t>A</w:t>
      </w:r>
      <w:r w:rsidRPr="00E7761D">
        <w:rPr>
          <w:color w:val="000000"/>
        </w:rPr>
        <w:t xml:space="preserve"> </w:t>
      </w:r>
      <w:r w:rsidRPr="00E7761D">
        <w:rPr>
          <w:color w:val="000000"/>
          <w:position w:val="-6"/>
        </w:rPr>
        <w:object w:dxaOrig="279" w:dyaOrig="220">
          <v:shape id="_x0000_i1039" type="#_x0000_t75" style="width:13.5pt;height:11.25pt" o:ole="">
            <v:imagedata r:id="rId16" o:title=""/>
          </v:shape>
          <o:OLEObject Type="Embed" ProgID="Equation.DSMT4" ShapeID="_x0000_i1039" DrawAspect="Content" ObjectID="_1647535672" r:id="rId39"/>
        </w:object>
      </w:r>
      <w:r w:rsidRPr="00E7761D">
        <w:rPr>
          <w:color w:val="000000"/>
        </w:rPr>
        <w:t xml:space="preserve">, </w:t>
      </w:r>
      <w:r w:rsidRPr="00E7761D">
        <w:rPr>
          <w:i/>
          <w:color w:val="000000"/>
        </w:rPr>
        <w:t>B</w:t>
      </w:r>
      <w:r w:rsidRPr="00E7761D">
        <w:rPr>
          <w:color w:val="000000"/>
        </w:rPr>
        <w:t xml:space="preserve"> </w:t>
      </w:r>
      <w:r w:rsidRPr="00E7761D">
        <w:rPr>
          <w:color w:val="000000"/>
          <w:position w:val="-6"/>
        </w:rPr>
        <w:object w:dxaOrig="279" w:dyaOrig="220">
          <v:shape id="_x0000_i1040" type="#_x0000_t75" style="width:13.5pt;height:11.25pt" o:ole="">
            <v:imagedata r:id="rId16" o:title=""/>
          </v:shape>
          <o:OLEObject Type="Embed" ProgID="Equation.DSMT4" ShapeID="_x0000_i1040" DrawAspect="Content" ObjectID="_1647535673" r:id="rId40"/>
        </w:object>
      </w:r>
    </w:p>
    <w:p w:rsidR="00E6684F" w:rsidRDefault="00E6684F" w:rsidP="00020D29">
      <w:pPr>
        <w:pStyle w:val="ListParagraph"/>
        <w:jc w:val="both"/>
        <w:rPr>
          <w:color w:val="000000"/>
          <w:sz w:val="18"/>
        </w:rPr>
      </w:pPr>
    </w:p>
    <w:p w:rsidR="00E6684F" w:rsidRDefault="00E6684F" w:rsidP="00020D29">
      <w:pPr>
        <w:pStyle w:val="ListParagraph"/>
        <w:jc w:val="both"/>
        <w:rPr>
          <w:color w:val="000000"/>
        </w:rPr>
      </w:pPr>
      <w:r>
        <w:rPr>
          <w:color w:val="000000"/>
        </w:rPr>
        <w:t>and then further by applying the substitution rule:</w:t>
      </w:r>
    </w:p>
    <w:p w:rsidR="00E6684F" w:rsidRDefault="00E6684F" w:rsidP="00020D29">
      <w:pPr>
        <w:pStyle w:val="ListParagraph"/>
        <w:jc w:val="both"/>
        <w:rPr>
          <w:color w:val="000000"/>
        </w:rPr>
      </w:pPr>
    </w:p>
    <w:p w:rsidR="00905E57" w:rsidRDefault="00905E57" w:rsidP="00905E57">
      <w:pPr>
        <w:pStyle w:val="ListParagraph"/>
        <w:jc w:val="both"/>
        <w:rPr>
          <w:color w:val="000000"/>
        </w:rPr>
      </w:pPr>
      <w:r w:rsidRPr="00E7761D">
        <w:rPr>
          <w:i/>
          <w:color w:val="000000"/>
        </w:rPr>
        <w:t>S</w:t>
      </w:r>
      <w:r w:rsidRPr="00E7761D">
        <w:rPr>
          <w:color w:val="000000"/>
          <w:vertAlign w:val="subscript"/>
        </w:rPr>
        <w:t>2</w:t>
      </w:r>
      <w:r w:rsidRPr="00E7761D">
        <w:rPr>
          <w:color w:val="000000"/>
        </w:rPr>
        <w:t xml:space="preserve"> </w:t>
      </w:r>
      <w:r w:rsidRPr="00E7761D">
        <w:rPr>
          <w:color w:val="000000"/>
          <w:position w:val="-6"/>
        </w:rPr>
        <w:object w:dxaOrig="279" w:dyaOrig="220">
          <v:shape id="_x0000_i1041" type="#_x0000_t75" style="width:13.5pt;height:11.25pt" o:ole="">
            <v:imagedata r:id="rId16" o:title=""/>
          </v:shape>
          <o:OLEObject Type="Embed" ProgID="Equation.DSMT4" ShapeID="_x0000_i1041" DrawAspect="Content" ObjectID="_1647535674" r:id="rId41"/>
        </w:object>
      </w:r>
      <w:r w:rsidRPr="00E7761D">
        <w:rPr>
          <w:color w:val="000000"/>
        </w:rPr>
        <w:t xml:space="preserve"> </w:t>
      </w:r>
      <w:r>
        <w:rPr>
          <w:i/>
          <w:color w:val="000000"/>
        </w:rPr>
        <w:t>a</w:t>
      </w:r>
      <w:r w:rsidRPr="00E7761D">
        <w:rPr>
          <w:i/>
          <w:color w:val="000000"/>
        </w:rPr>
        <w:t>T</w:t>
      </w:r>
      <w:r>
        <w:rPr>
          <w:i/>
          <w:color w:val="000000"/>
        </w:rPr>
        <w:t>b</w:t>
      </w:r>
      <w:r w:rsidRPr="00E7761D">
        <w:rPr>
          <w:color w:val="000000"/>
        </w:rPr>
        <w:t xml:space="preserve"> | </w:t>
      </w:r>
      <w:r w:rsidRPr="002219BF">
        <w:rPr>
          <w:i/>
          <w:color w:val="000000"/>
        </w:rPr>
        <w:t>λ</w:t>
      </w:r>
      <w:r w:rsidRPr="00E7761D">
        <w:rPr>
          <w:color w:val="000000"/>
        </w:rPr>
        <w:t xml:space="preserve">, </w:t>
      </w:r>
      <w:r w:rsidRPr="00E7761D">
        <w:rPr>
          <w:i/>
          <w:color w:val="000000"/>
        </w:rPr>
        <w:t>T</w:t>
      </w:r>
      <w:r w:rsidRPr="00E7761D">
        <w:rPr>
          <w:color w:val="000000"/>
        </w:rPr>
        <w:t xml:space="preserve"> </w:t>
      </w:r>
      <w:r w:rsidRPr="00E7761D">
        <w:rPr>
          <w:color w:val="000000"/>
          <w:position w:val="-6"/>
        </w:rPr>
        <w:object w:dxaOrig="279" w:dyaOrig="220">
          <v:shape id="_x0000_i1042" type="#_x0000_t75" style="width:13.5pt;height:11.25pt" o:ole="">
            <v:imagedata r:id="rId16" o:title=""/>
          </v:shape>
          <o:OLEObject Type="Embed" ProgID="Equation.DSMT4" ShapeID="_x0000_i1042" DrawAspect="Content" ObjectID="_1647535675" r:id="rId42"/>
        </w:object>
      </w:r>
      <w:r w:rsidRPr="00E7761D">
        <w:rPr>
          <w:color w:val="000000"/>
        </w:rPr>
        <w:t xml:space="preserve"> </w:t>
      </w:r>
      <w:r>
        <w:rPr>
          <w:i/>
          <w:color w:val="000000"/>
        </w:rPr>
        <w:t>a</w:t>
      </w:r>
      <w:r w:rsidRPr="00E7761D">
        <w:rPr>
          <w:i/>
          <w:color w:val="000000"/>
        </w:rPr>
        <w:t>T</w:t>
      </w:r>
      <w:r>
        <w:rPr>
          <w:i/>
          <w:color w:val="000000"/>
        </w:rPr>
        <w:t>b</w:t>
      </w:r>
      <w:r w:rsidRPr="00E7761D">
        <w:rPr>
          <w:color w:val="000000"/>
        </w:rPr>
        <w:t xml:space="preserve"> | </w:t>
      </w:r>
      <w:r w:rsidRPr="00E7761D">
        <w:rPr>
          <w:i/>
          <w:color w:val="000000"/>
        </w:rPr>
        <w:t>S</w:t>
      </w:r>
      <w:r w:rsidRPr="00E7761D">
        <w:rPr>
          <w:color w:val="000000"/>
          <w:vertAlign w:val="subscript"/>
        </w:rPr>
        <w:t>2</w:t>
      </w:r>
    </w:p>
    <w:p w:rsidR="00905E57" w:rsidRDefault="00905E57" w:rsidP="00905E57">
      <w:pPr>
        <w:pStyle w:val="ListParagraph"/>
        <w:jc w:val="both"/>
        <w:rPr>
          <w:i/>
          <w:color w:val="000000"/>
        </w:rPr>
      </w:pPr>
    </w:p>
    <w:p w:rsidR="00E6684F" w:rsidRDefault="00905E57" w:rsidP="00020D29">
      <w:pPr>
        <w:pStyle w:val="ListParagraph"/>
        <w:jc w:val="both"/>
        <w:rPr>
          <w:color w:val="000000"/>
        </w:rPr>
      </w:pPr>
      <w:r>
        <w:rPr>
          <w:color w:val="000000"/>
        </w:rPr>
        <w:t xml:space="preserve">Now, substituting for </w:t>
      </w:r>
      <w:r>
        <w:rPr>
          <w:i/>
          <w:color w:val="000000"/>
        </w:rPr>
        <w:t xml:space="preserve">T </w:t>
      </w:r>
      <w:r>
        <w:rPr>
          <w:color w:val="000000"/>
        </w:rPr>
        <w:t xml:space="preserve">in </w:t>
      </w:r>
      <w:r w:rsidRPr="00E7761D">
        <w:rPr>
          <w:i/>
          <w:color w:val="000000"/>
        </w:rPr>
        <w:t>S</w:t>
      </w:r>
      <w:r w:rsidRPr="00E7761D">
        <w:rPr>
          <w:color w:val="000000"/>
          <w:vertAlign w:val="subscript"/>
        </w:rPr>
        <w:t>2</w:t>
      </w:r>
      <w:r>
        <w:rPr>
          <w:color w:val="000000"/>
          <w:vertAlign w:val="subscript"/>
        </w:rPr>
        <w:t xml:space="preserve"> </w:t>
      </w:r>
      <w:r>
        <w:rPr>
          <w:color w:val="000000"/>
        </w:rPr>
        <w:t>, we get:</w:t>
      </w:r>
    </w:p>
    <w:p w:rsidR="00905E57" w:rsidRDefault="00905E57" w:rsidP="00020D29">
      <w:pPr>
        <w:pStyle w:val="ListParagraph"/>
        <w:jc w:val="both"/>
        <w:rPr>
          <w:color w:val="000000"/>
        </w:rPr>
      </w:pPr>
    </w:p>
    <w:p w:rsidR="00905E57" w:rsidRDefault="00905E57" w:rsidP="00905E57">
      <w:pPr>
        <w:pStyle w:val="ListParagraph"/>
        <w:jc w:val="both"/>
        <w:rPr>
          <w:color w:val="000000"/>
        </w:rPr>
      </w:pPr>
      <w:r w:rsidRPr="00E7761D">
        <w:rPr>
          <w:i/>
          <w:color w:val="000000"/>
        </w:rPr>
        <w:t>S</w:t>
      </w:r>
      <w:r w:rsidRPr="00E7761D">
        <w:rPr>
          <w:color w:val="000000"/>
          <w:vertAlign w:val="subscript"/>
        </w:rPr>
        <w:t>2</w:t>
      </w:r>
      <w:r w:rsidRPr="00E7761D">
        <w:rPr>
          <w:color w:val="000000"/>
        </w:rPr>
        <w:t xml:space="preserve"> </w:t>
      </w:r>
      <w:r w:rsidRPr="00E7761D">
        <w:rPr>
          <w:color w:val="000000"/>
          <w:position w:val="-6"/>
        </w:rPr>
        <w:object w:dxaOrig="279" w:dyaOrig="220">
          <v:shape id="_x0000_i1043" type="#_x0000_t75" style="width:13.5pt;height:11.25pt" o:ole="">
            <v:imagedata r:id="rId16" o:title=""/>
          </v:shape>
          <o:OLEObject Type="Embed" ProgID="Equation.DSMT4" ShapeID="_x0000_i1043" DrawAspect="Content" ObjectID="_1647535676" r:id="rId43"/>
        </w:object>
      </w:r>
      <w:r w:rsidRPr="00E7761D">
        <w:rPr>
          <w:color w:val="000000"/>
        </w:rPr>
        <w:t xml:space="preserve"> </w:t>
      </w:r>
      <w:r>
        <w:rPr>
          <w:i/>
          <w:color w:val="000000"/>
        </w:rPr>
        <w:t>a</w:t>
      </w:r>
      <w:r w:rsidRPr="00E7761D">
        <w:rPr>
          <w:i/>
          <w:color w:val="000000"/>
        </w:rPr>
        <w:t>S</w:t>
      </w:r>
      <w:r w:rsidRPr="00E7761D">
        <w:rPr>
          <w:color w:val="000000"/>
          <w:vertAlign w:val="subscript"/>
        </w:rPr>
        <w:t>2</w:t>
      </w:r>
      <w:r>
        <w:rPr>
          <w:i/>
          <w:color w:val="000000"/>
        </w:rPr>
        <w:t>b</w:t>
      </w:r>
      <w:r w:rsidRPr="00E7761D">
        <w:rPr>
          <w:color w:val="000000"/>
        </w:rPr>
        <w:t xml:space="preserve"> | </w:t>
      </w:r>
      <w:r w:rsidRPr="002219BF">
        <w:rPr>
          <w:i/>
          <w:color w:val="000000"/>
        </w:rPr>
        <w:t>λ</w:t>
      </w:r>
      <w:r>
        <w:rPr>
          <w:color w:val="000000"/>
        </w:rPr>
        <w:t xml:space="preserve"> |</w:t>
      </w:r>
      <w:r w:rsidRPr="00E7761D">
        <w:rPr>
          <w:color w:val="000000"/>
        </w:rPr>
        <w:t xml:space="preserve"> </w:t>
      </w:r>
      <w:r>
        <w:rPr>
          <w:i/>
          <w:color w:val="000000"/>
        </w:rPr>
        <w:t>aa</w:t>
      </w:r>
      <w:r w:rsidRPr="00E7761D">
        <w:rPr>
          <w:i/>
          <w:color w:val="000000"/>
        </w:rPr>
        <w:t>S</w:t>
      </w:r>
      <w:r w:rsidRPr="00E7761D">
        <w:rPr>
          <w:color w:val="000000"/>
          <w:vertAlign w:val="subscript"/>
        </w:rPr>
        <w:t>2</w:t>
      </w:r>
      <w:r>
        <w:rPr>
          <w:i/>
          <w:color w:val="000000"/>
        </w:rPr>
        <w:t>bb</w:t>
      </w:r>
    </w:p>
    <w:p w:rsidR="00E6684F" w:rsidRDefault="00E6684F" w:rsidP="00020D29">
      <w:pPr>
        <w:pStyle w:val="ListParagraph"/>
        <w:jc w:val="both"/>
        <w:rPr>
          <w:color w:val="000000"/>
          <w:sz w:val="18"/>
        </w:rPr>
      </w:pPr>
    </w:p>
    <w:p w:rsidR="00905E57" w:rsidRDefault="00905E57" w:rsidP="00020D29">
      <w:pPr>
        <w:pStyle w:val="ListParagraph"/>
        <w:jc w:val="both"/>
        <w:rPr>
          <w:color w:val="000000"/>
        </w:rPr>
      </w:pPr>
      <w:r>
        <w:rPr>
          <w:color w:val="000000"/>
        </w:rPr>
        <w:t>This is the same as the other grammar. Hence the languages of the two grammars are the same.</w:t>
      </w:r>
    </w:p>
    <w:p w:rsidR="00905E57" w:rsidRDefault="00905E57" w:rsidP="00020D29">
      <w:pPr>
        <w:pStyle w:val="ListParagraph"/>
        <w:jc w:val="both"/>
        <w:rPr>
          <w:color w:val="000000"/>
        </w:rPr>
      </w:pPr>
    </w:p>
    <w:p w:rsidR="00905E57" w:rsidRDefault="008650D1" w:rsidP="00020D29">
      <w:pPr>
        <w:pStyle w:val="ListParagraph"/>
        <w:jc w:val="both"/>
        <w:rPr>
          <w:color w:val="000000"/>
        </w:rPr>
      </w:pPr>
      <w:r>
        <w:rPr>
          <w:color w:val="000000"/>
        </w:rPr>
        <w:t xml:space="preserve">Note: </w:t>
      </w:r>
      <w:r w:rsidR="00905E57">
        <w:rPr>
          <w:color w:val="000000"/>
        </w:rPr>
        <w:t xml:space="preserve">It may be noted however that there is no general method to compare two context-free grammars </w:t>
      </w:r>
    </w:p>
    <w:p w:rsidR="00905E57" w:rsidRPr="00905E57" w:rsidRDefault="00905E57" w:rsidP="00020D29">
      <w:pPr>
        <w:pStyle w:val="ListParagraph"/>
        <w:jc w:val="both"/>
        <w:rPr>
          <w:color w:val="000000"/>
        </w:rPr>
      </w:pPr>
    </w:p>
    <w:sectPr w:rsidR="00905E57" w:rsidRPr="00905E57" w:rsidSect="00254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10BCD"/>
    <w:multiLevelType w:val="hybridMultilevel"/>
    <w:tmpl w:val="691A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62739"/>
    <w:multiLevelType w:val="hybridMultilevel"/>
    <w:tmpl w:val="919ED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B0905"/>
    <w:multiLevelType w:val="hybridMultilevel"/>
    <w:tmpl w:val="E86E7D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E18D9"/>
    <w:multiLevelType w:val="hybridMultilevel"/>
    <w:tmpl w:val="0A6E6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29"/>
    <w:rsid w:val="00020D29"/>
    <w:rsid w:val="0003192E"/>
    <w:rsid w:val="00067C03"/>
    <w:rsid w:val="000718D0"/>
    <w:rsid w:val="000C2290"/>
    <w:rsid w:val="000E1BC5"/>
    <w:rsid w:val="00105805"/>
    <w:rsid w:val="0011032D"/>
    <w:rsid w:val="0012047E"/>
    <w:rsid w:val="00120A1C"/>
    <w:rsid w:val="001A3777"/>
    <w:rsid w:val="00204CC1"/>
    <w:rsid w:val="00204FE9"/>
    <w:rsid w:val="002140AC"/>
    <w:rsid w:val="002219BF"/>
    <w:rsid w:val="00235726"/>
    <w:rsid w:val="002460D9"/>
    <w:rsid w:val="00246F3D"/>
    <w:rsid w:val="00247850"/>
    <w:rsid w:val="00254DF6"/>
    <w:rsid w:val="00256486"/>
    <w:rsid w:val="00266B5F"/>
    <w:rsid w:val="00292AA5"/>
    <w:rsid w:val="00323726"/>
    <w:rsid w:val="00342A5D"/>
    <w:rsid w:val="00347F16"/>
    <w:rsid w:val="00362319"/>
    <w:rsid w:val="003831A6"/>
    <w:rsid w:val="0039131A"/>
    <w:rsid w:val="003A7797"/>
    <w:rsid w:val="003B6810"/>
    <w:rsid w:val="003C7B3C"/>
    <w:rsid w:val="004339B7"/>
    <w:rsid w:val="004758A5"/>
    <w:rsid w:val="00490857"/>
    <w:rsid w:val="004C6074"/>
    <w:rsid w:val="004D0194"/>
    <w:rsid w:val="004F1246"/>
    <w:rsid w:val="00527139"/>
    <w:rsid w:val="0055626D"/>
    <w:rsid w:val="005A50E0"/>
    <w:rsid w:val="005C4BAC"/>
    <w:rsid w:val="005D582B"/>
    <w:rsid w:val="006670B5"/>
    <w:rsid w:val="006711D9"/>
    <w:rsid w:val="00672727"/>
    <w:rsid w:val="006A3595"/>
    <w:rsid w:val="006E572F"/>
    <w:rsid w:val="00787F50"/>
    <w:rsid w:val="00793C55"/>
    <w:rsid w:val="007A0781"/>
    <w:rsid w:val="007B2B16"/>
    <w:rsid w:val="007B624D"/>
    <w:rsid w:val="00837AF4"/>
    <w:rsid w:val="00860387"/>
    <w:rsid w:val="008650D1"/>
    <w:rsid w:val="008C1F29"/>
    <w:rsid w:val="008C2E09"/>
    <w:rsid w:val="008D4267"/>
    <w:rsid w:val="008F69C2"/>
    <w:rsid w:val="00905E57"/>
    <w:rsid w:val="0091580E"/>
    <w:rsid w:val="00957B2F"/>
    <w:rsid w:val="00987E82"/>
    <w:rsid w:val="009F37B7"/>
    <w:rsid w:val="009F54F3"/>
    <w:rsid w:val="00A0275C"/>
    <w:rsid w:val="00A52CD0"/>
    <w:rsid w:val="00A571FB"/>
    <w:rsid w:val="00A60C59"/>
    <w:rsid w:val="00A63A29"/>
    <w:rsid w:val="00A70AF7"/>
    <w:rsid w:val="00AA7AAE"/>
    <w:rsid w:val="00AB0ED8"/>
    <w:rsid w:val="00AE2B37"/>
    <w:rsid w:val="00B1392F"/>
    <w:rsid w:val="00B40179"/>
    <w:rsid w:val="00B40C17"/>
    <w:rsid w:val="00B5090A"/>
    <w:rsid w:val="00B53CF0"/>
    <w:rsid w:val="00BF220C"/>
    <w:rsid w:val="00C46F1A"/>
    <w:rsid w:val="00C5390F"/>
    <w:rsid w:val="00C54A08"/>
    <w:rsid w:val="00C61AA1"/>
    <w:rsid w:val="00C677B2"/>
    <w:rsid w:val="00CB328E"/>
    <w:rsid w:val="00CB3DFE"/>
    <w:rsid w:val="00CC4DE7"/>
    <w:rsid w:val="00D13A85"/>
    <w:rsid w:val="00D15B7C"/>
    <w:rsid w:val="00D257CA"/>
    <w:rsid w:val="00D277E2"/>
    <w:rsid w:val="00D5341C"/>
    <w:rsid w:val="00D77919"/>
    <w:rsid w:val="00D80146"/>
    <w:rsid w:val="00D9769B"/>
    <w:rsid w:val="00DA7226"/>
    <w:rsid w:val="00DC0612"/>
    <w:rsid w:val="00DD7E35"/>
    <w:rsid w:val="00DE565B"/>
    <w:rsid w:val="00E36329"/>
    <w:rsid w:val="00E6684F"/>
    <w:rsid w:val="00E771DD"/>
    <w:rsid w:val="00E7761D"/>
    <w:rsid w:val="00EB3D72"/>
    <w:rsid w:val="00ED4837"/>
    <w:rsid w:val="00ED4E1A"/>
    <w:rsid w:val="00EF5924"/>
    <w:rsid w:val="00F24D69"/>
    <w:rsid w:val="00F61E57"/>
    <w:rsid w:val="00F74D8B"/>
    <w:rsid w:val="00F96B2F"/>
    <w:rsid w:val="00FC5E2D"/>
    <w:rsid w:val="00FF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A64A"/>
  <w15:docId w15:val="{7098E5D9-851B-4846-A560-5A54BDBA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D29"/>
    <w:pPr>
      <w:ind w:left="720"/>
      <w:contextualSpacing/>
    </w:pPr>
  </w:style>
  <w:style w:type="paragraph" w:styleId="BalloonText">
    <w:name w:val="Balloon Text"/>
    <w:basedOn w:val="Normal"/>
    <w:link w:val="BalloonTextChar"/>
    <w:uiPriority w:val="99"/>
    <w:semiHidden/>
    <w:unhideWhenUsed/>
    <w:rsid w:val="00020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D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oleObject" Target="embeddings/oleObject2.bin"/><Relationship Id="rId26" Type="http://schemas.openxmlformats.org/officeDocument/2006/relationships/image" Target="media/image16.png"/><Relationship Id="rId39" Type="http://schemas.openxmlformats.org/officeDocument/2006/relationships/oleObject" Target="embeddings/oleObject16.bin"/><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oleObject" Target="embeddings/oleObject19.bin"/><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wmf"/><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png"/><Relationship Id="rId32" Type="http://schemas.openxmlformats.org/officeDocument/2006/relationships/oleObject" Target="embeddings/oleObject9.bin"/><Relationship Id="rId37" Type="http://schemas.openxmlformats.org/officeDocument/2006/relationships/oleObject" Target="embeddings/oleObject14.bin"/><Relationship Id="rId40" Type="http://schemas.openxmlformats.org/officeDocument/2006/relationships/oleObject" Target="embeddings/oleObject17.bin"/><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oleObject" Target="embeddings/oleObject6.bin"/><Relationship Id="rId28" Type="http://schemas.openxmlformats.org/officeDocument/2006/relationships/image" Target="media/image18.png"/><Relationship Id="rId36" Type="http://schemas.openxmlformats.org/officeDocument/2006/relationships/oleObject" Target="embeddings/oleObject13.bin"/><Relationship Id="rId10" Type="http://schemas.openxmlformats.org/officeDocument/2006/relationships/image" Target="media/image6.png"/><Relationship Id="rId19" Type="http://schemas.openxmlformats.org/officeDocument/2006/relationships/oleObject" Target="embeddings/oleObject3.bin"/><Relationship Id="rId31" Type="http://schemas.openxmlformats.org/officeDocument/2006/relationships/oleObject" Target="embeddings/oleObject8.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oleObject" Target="embeddings/oleObject7.bin"/><Relationship Id="rId35" Type="http://schemas.openxmlformats.org/officeDocument/2006/relationships/oleObject" Target="embeddings/oleObject12.bin"/><Relationship Id="rId43" Type="http://schemas.openxmlformats.org/officeDocument/2006/relationships/oleObject" Target="embeddings/oleObject20.bin"/><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oleObject" Target="embeddings/oleObject1.bin"/><Relationship Id="rId25" Type="http://schemas.openxmlformats.org/officeDocument/2006/relationships/image" Target="media/image15.png"/><Relationship Id="rId33" Type="http://schemas.openxmlformats.org/officeDocument/2006/relationships/oleObject" Target="embeddings/oleObject10.bin"/><Relationship Id="rId38" Type="http://schemas.openxmlformats.org/officeDocument/2006/relationships/oleObject" Target="embeddings/oleObject15.bin"/><Relationship Id="rId20" Type="http://schemas.openxmlformats.org/officeDocument/2006/relationships/oleObject" Target="embeddings/oleObject4.bin"/><Relationship Id="rId41"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JyothiPradeep</cp:lastModifiedBy>
  <cp:revision>9</cp:revision>
  <dcterms:created xsi:type="dcterms:W3CDTF">2020-04-04T14:05:00Z</dcterms:created>
  <dcterms:modified xsi:type="dcterms:W3CDTF">2020-04-04T14:13:00Z</dcterms:modified>
</cp:coreProperties>
</file>