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6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66"/>
        <w:gridCol w:w="7020"/>
        <w:gridCol w:w="2074"/>
      </w:tblGrid>
      <w:tr>
        <w:trPr>
          <w:trHeight w:val="676" w:hRule="atLeast"/>
        </w:trPr>
        <w:tc>
          <w:tcPr>
            <w:tcW w:w="11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anchor behindDoc="0" distT="0" distB="0" distL="133350" distR="116840" simplePos="0" locked="0" layoutInCell="1" allowOverlap="1" relativeHeight="2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635</wp:posOffset>
                  </wp:positionV>
                  <wp:extent cx="397510" cy="585470"/>
                  <wp:effectExtent l="0" t="0" r="0" b="0"/>
                  <wp:wrapSquare wrapText="bothSides"/>
                  <wp:docPr id="1" name="Picture 0" descr="PES University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PES University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8"/>
                <w:u w:val="single"/>
              </w:rPr>
            </w:pPr>
            <w:r>
              <w:rPr>
                <w:rFonts w:cs="Arial" w:ascii="Arial" w:hAnsi="Arial"/>
                <w:b/>
                <w:sz w:val="28"/>
                <w:u w:val="single"/>
              </w:rPr>
              <w:t>PES University, Bangalore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</w:rPr>
              <w:t>(Established under Karnataka Act No. 16 of 2013)</w:t>
            </w:r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 Black" w:hAnsi="Arial Black"/>
                <w:color w:val="000000"/>
              </w:rPr>
              <w:t>UE18CS253</w:t>
            </w:r>
          </w:p>
        </w:tc>
      </w:tr>
      <w:tr>
        <w:trPr>
          <w:trHeight w:val="865" w:hRule="atLeast"/>
        </w:trPr>
        <w:tc>
          <w:tcPr>
            <w:tcW w:w="10260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</w:rPr>
              <w:t xml:space="preserve">Model Question Paper B.TECH.  IV SEMESTER 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</w:rPr>
              <w:t>UE18CS253- Microprocessors &amp; Computer Architecture</w:t>
            </w:r>
          </w:p>
        </w:tc>
      </w:tr>
      <w:tr>
        <w:trPr>
          <w:trHeight w:val="175" w:hRule="atLeast"/>
        </w:trPr>
        <w:tc>
          <w:tcPr>
            <w:tcW w:w="1026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Time: 3 Hrs                                                 Answer All Questions                                  Max Marks: 100</w:t>
            </w:r>
          </w:p>
        </w:tc>
      </w:tr>
    </w:tbl>
    <w:p>
      <w:pPr>
        <w:pStyle w:val="Normal"/>
        <w:jc w:val="both"/>
        <w:rPr>
          <w:sz w:val="10"/>
        </w:rPr>
      </w:pPr>
      <w:r>
        <w:rPr>
          <w:sz w:val="10"/>
        </w:rPr>
      </w:r>
    </w:p>
    <w:tbl>
      <w:tblPr>
        <w:tblW w:w="10377" w:type="dxa"/>
        <w:jc w:val="lef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394"/>
        <w:gridCol w:w="413"/>
        <w:gridCol w:w="9096"/>
        <w:gridCol w:w="473"/>
      </w:tblGrid>
      <w:tr>
        <w:trPr>
          <w:trHeight w:val="56" w:hRule="atLeast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1.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a)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Differentiate the following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40" w:after="40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Microprocessors and Microcontroller.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40" w:after="40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Computer Organization and Computer Architecture.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40" w:after="40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RISC and CISC.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06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b)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40" w:after="4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Write a program using ARM ISA to find the length of a string.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03</w:t>
            </w:r>
          </w:p>
        </w:tc>
      </w:tr>
      <w:tr>
        <w:trPr>
          <w:trHeight w:val="260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sz w:val="20"/>
                <w:szCs w:val="20"/>
                <w:lang w:val="en-US" w:eastAsia="en-US" w:bidi="ar-SA"/>
              </w:rPr>
              <w:t>c)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The address for the memory system starts from 1000. It is byte addressable and follows  little endian. Show the memory allocated for the following data declaration in ARM memory organization.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a:.halfword 400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b:.byte 40,80,90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c:.halfword 50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d:.halfword 10</w:t>
            </w:r>
          </w:p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e:.word 600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05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A"/>
                <w:sz w:val="20"/>
                <w:szCs w:val="20"/>
                <w:lang w:val="en-US" w:eastAsia="en-US" w:bidi="ar-SA"/>
              </w:rPr>
              <w:t>d)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Write the equivalent ARM code snippet for the following C–language statement.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I)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int fun  (int I, int j)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while (i!=j)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if (i&gt;j)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i -= j;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j -= i;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4"/>
                <w:szCs w:val="24"/>
                <w:lang w:val="en-US" w:eastAsia="en-US" w:bidi="ar-SA"/>
              </w:rPr>
              <w:t>2)</w:t>
            </w:r>
          </w:p>
          <w:p>
            <w:pPr>
              <w:pStyle w:val="ListParagraph"/>
              <w:spacing w:before="40" w:after="40"/>
              <w:ind w:hanging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While(  i &lt; 5 )</w:t>
            </w:r>
          </w:p>
          <w:p>
            <w:pPr>
              <w:pStyle w:val="ListParagraph"/>
              <w:spacing w:before="40" w:after="40"/>
              <w:ind w:hanging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{    x[i] = y + i;</w:t>
            </w:r>
          </w:p>
          <w:p>
            <w:pPr>
              <w:pStyle w:val="ListParagraph"/>
              <w:spacing w:before="40" w:after="40"/>
              <w:ind w:hanging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i  + = 1;</w:t>
            </w:r>
          </w:p>
          <w:p>
            <w:pPr>
              <w:pStyle w:val="ListParagraph"/>
              <w:spacing w:before="40" w:after="40"/>
              <w:ind w:hanging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spacing w:before="40" w:after="40"/>
              <w:rPr>
                <w:rFonts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06</w:t>
            </w:r>
          </w:p>
        </w:tc>
      </w:tr>
      <w:tr>
        <w:trPr>
          <w:trHeight w:val="287" w:hRule="atLeast"/>
        </w:trPr>
        <w:tc>
          <w:tcPr>
            <w:tcW w:w="103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393" w:hRule="atLeast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 xml:space="preserve"> </w:t>
            </w:r>
          </w:p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a)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Explain pipelining with an example.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03</w:t>
            </w:r>
          </w:p>
        </w:tc>
      </w:tr>
      <w:tr>
        <w:trPr>
          <w:trHeight w:val="393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b)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TextBody"/>
              <w:spacing w:before="40" w:after="40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Consider two instructions </w:t>
            </w:r>
            <w:r>
              <w:rPr>
                <w:rFonts w:eastAsia="Times New Roman" w:cs="Times New Roman"/>
                <w:b w:val="false"/>
                <w:bCs w:val="false"/>
                <w:i/>
                <w:color w:val="00000A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Fonts w:eastAsia="Times New Roman" w:cs="Times New Roman"/>
                <w:b w:val="false"/>
                <w:bCs w:val="false"/>
                <w:i/>
                <w:color w:val="00000A"/>
                <w:sz w:val="24"/>
                <w:szCs w:val="24"/>
                <w:lang w:val="en-US" w:eastAsia="en-US" w:bidi="ar-SA"/>
              </w:rPr>
              <w:t>j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, with </w:t>
            </w:r>
            <w:r>
              <w:rPr>
                <w:rFonts w:eastAsia="Times New Roman" w:cs="Times New Roman"/>
                <w:b w:val="false"/>
                <w:bCs w:val="false"/>
                <w:i/>
                <w:color w:val="00000A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 occurring before </w:t>
            </w:r>
            <w:r>
              <w:rPr>
                <w:rFonts w:eastAsia="Times New Roman" w:cs="Times New Roman"/>
                <w:b w:val="false"/>
                <w:bCs w:val="false"/>
                <w:i/>
                <w:color w:val="00000A"/>
                <w:sz w:val="24"/>
                <w:szCs w:val="24"/>
                <w:lang w:val="en-US" w:eastAsia="en-US" w:bidi="ar-SA"/>
              </w:rPr>
              <w:t>j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. Explain the possible data hazards.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spacing w:before="40" w:after="40"/>
              <w:jc w:val="center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06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c)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2375" w:leader="none"/>
              </w:tabs>
              <w:spacing w:before="40" w:after="40"/>
              <w:ind w:left="0" w:hanging="0"/>
              <w:contextualSpacing/>
              <w:rPr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How data hazards are minimized using data forwarding in a 5 stage pipeline architecture? Explain with a neat diagram.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04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eastAsia="Times New Roman" w:cs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en-US" w:eastAsia="en-US" w:bidi="ar-SA"/>
              </w:rPr>
              <w:t>d)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Consider the following RISC assembly code.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load  r1,45(r2)      (1)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add r7 &lt;- r1, r5      (2)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sub  r8 &lt;- r1, r6     (3)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or  r9 &lt;- r5, r1       (4)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brneq  r7, target     (5)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add  r10 &lt;-  r8, r5  (6)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xor  r2 &lt;-  r3, r4     (7) </w:t>
            </w:r>
          </w:p>
          <w:p>
            <w:pPr>
              <w:pStyle w:val="Normal"/>
              <w:spacing w:before="40" w:after="4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Identify each dependence; list the two instructions involved; identify which instruction is  dependent;  and, if there is one, name the storage location involved (register or memory). 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07</w:t>
            </w:r>
          </w:p>
        </w:tc>
      </w:tr>
      <w:tr>
        <w:trPr>
          <w:trHeight w:val="56" w:hRule="atLeast"/>
        </w:trPr>
        <w:tc>
          <w:tcPr>
            <w:tcW w:w="103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396" w:hRule="atLeast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TextBody"/>
              <w:spacing w:before="40" w:after="40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A computer has an 8 GByte memory with 64 bit word sizes. Each block of memory stores 16 words. The computer has a direct-mapped cache of 128 blocks. The computer uses word level addressing. What is the address format? If we change the cache to a 4- way set associative cache, what is the new address format?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08</w:t>
            </w:r>
          </w:p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(4+4)</w:t>
            </w:r>
          </w:p>
        </w:tc>
      </w:tr>
      <w:tr>
        <w:trPr>
          <w:trHeight w:val="508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TextBody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Find the average memory access time for a processor given the following:</w:t>
            </w:r>
          </w:p>
          <w:p>
            <w:pPr>
              <w:pStyle w:val="TextBody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- The clock rate is 1 ns</w:t>
            </w:r>
          </w:p>
          <w:p>
            <w:pPr>
              <w:pStyle w:val="TextBody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- The miss penalty is 25 clock cycles</w:t>
            </w:r>
          </w:p>
          <w:p>
            <w:pPr>
              <w:pStyle w:val="TextBody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- 1% of instructions are not found in the cache.</w:t>
            </w:r>
          </w:p>
          <w:p>
            <w:pPr>
              <w:pStyle w:val="TextBody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- 5% of data references are not found in the cache</w:t>
            </w:r>
          </w:p>
          <w:p>
            <w:pPr>
              <w:pStyle w:val="TextBody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- 15% of memory accesses are for data.</w:t>
            </w:r>
          </w:p>
          <w:p>
            <w:pPr>
              <w:pStyle w:val="TextBody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- The memory system has a cache access time (including hit detection) of 1 clock cycle.</w:t>
            </w:r>
          </w:p>
          <w:p>
            <w:pPr>
              <w:pStyle w:val="TextBody"/>
              <w:spacing w:lineRule="auto" w:line="288" w:before="0" w:after="140"/>
              <w:rPr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- Assume that the read and write miss penalties are the same and ignore other write stalls.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Briefly explain the different write strategies.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06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/>
              <w:t>d)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2375" w:leader="none"/>
              </w:tabs>
              <w:spacing w:before="40" w:after="40"/>
              <w:ind w:left="0" w:hanging="0"/>
              <w:contextualSpacing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What is principle of locality of reference ?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02</w:t>
            </w:r>
          </w:p>
        </w:tc>
      </w:tr>
      <w:tr>
        <w:trPr>
          <w:trHeight w:val="56" w:hRule="atLeast"/>
        </w:trPr>
        <w:tc>
          <w:tcPr>
            <w:tcW w:w="103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56" w:hRule="atLeast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1991" w:leader="none"/>
              </w:tabs>
              <w:spacing w:lineRule="auto" w:line="276" w:before="40" w:after="4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Multi level cache reduces miss penalty”. Justify the statement with an example.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05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40" w:after="40"/>
              <w:jc w:val="both"/>
              <w:rPr/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Write a note on DMA.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05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Write a note on  Flynn’s Classification of parallel computing. And Explain any one classification with an example.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 xml:space="preserve">06 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2375" w:leader="none"/>
              </w:tabs>
              <w:spacing w:lineRule="auto" w:line="240" w:before="40" w:after="40"/>
              <w:ind w:left="0" w:hanging="0"/>
              <w:contextualSpacing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Explain the following techniques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375" w:leader="none"/>
              </w:tabs>
              <w:spacing w:lineRule="auto" w:line="240" w:before="40" w:after="40"/>
              <w:contextualSpacing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Polling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375" w:leader="none"/>
              </w:tabs>
              <w:spacing w:lineRule="auto" w:line="240" w:before="40" w:after="4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Daisy Chain Technique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Liberation Serif" w:hAnsi="Liberation Serif" w:eastAsia="Times New Roman" w:cs="Arial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04</w:t>
            </w:r>
          </w:p>
        </w:tc>
      </w:tr>
      <w:tr>
        <w:trPr>
          <w:trHeight w:val="56" w:hRule="atLeast"/>
        </w:trPr>
        <w:tc>
          <w:tcPr>
            <w:tcW w:w="103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56" w:hRule="atLeast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2375" w:leader="none"/>
              </w:tabs>
              <w:spacing w:before="40" w:after="40"/>
              <w:ind w:left="0" w:hanging="0"/>
              <w:contextualSpacing/>
              <w:rPr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  <w:t>Write the limitations of serial computing  and the applications of parallel computing.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05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TextBody"/>
              <w:spacing w:before="40" w:after="4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 xml:space="preserve">What is instruction level parallelism?Consider the following program: </w:t>
            </w:r>
          </w:p>
          <w:p>
            <w:pPr>
              <w:pStyle w:val="PreformattedText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e = a + b</w:t>
            </w:r>
          </w:p>
          <w:p>
            <w:pPr>
              <w:pStyle w:val="PreformattedText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f = c + d</w:t>
            </w:r>
          </w:p>
          <w:p>
            <w:pPr>
              <w:pStyle w:val="TextBody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m = e * f</w:t>
            </w:r>
          </w:p>
          <w:p>
            <w:pPr>
              <w:pStyle w:val="TextBody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</w:r>
          </w:p>
          <w:p>
            <w:pPr>
              <w:pStyle w:val="TextBody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  <w:lang w:val="en-US" w:eastAsia="en-US" w:bidi="ar-SA"/>
              </w:rPr>
              <w:t>If we assume that each operation can be completed in one unit of time what is the total amount of time required to execute the above program?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05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TextBody"/>
              <w:spacing w:before="40" w:after="40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What is Cache Coherency? Explain with an example.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05</w:t>
            </w:r>
          </w:p>
        </w:tc>
      </w:tr>
      <w:tr>
        <w:trPr>
          <w:trHeight w:val="56" w:hRule="atLeast"/>
        </w:trPr>
        <w:tc>
          <w:tcPr>
            <w:tcW w:w="3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d)</w:t>
            </w:r>
          </w:p>
        </w:tc>
        <w:tc>
          <w:tcPr>
            <w:tcW w:w="9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tabs>
                <w:tab w:val="left" w:pos="2375" w:leader="none"/>
              </w:tabs>
              <w:spacing w:lineRule="auto" w:line="240" w:before="40" w:after="40"/>
              <w:ind w:left="0" w:hanging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Mention the limitations of ILP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n-US" w:eastAsia="en-US" w:bidi="ar-SA"/>
              </w:rPr>
              <w:t>05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u w:val="single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4"/>
          <w:u w:val="single"/>
          <w:lang w:val="en-US" w:eastAsia="en-US" w:bidi="ar-SA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3"/>
      <w:type w:val="nextPage"/>
      <w:pgSz w:w="12240" w:h="15840"/>
      <w:pgMar w:left="1440" w:right="1008" w:header="432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  <w:font w:name="FreeSans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051" w:type="dxa"/>
      <w:jc w:val="left"/>
      <w:tblInd w:w="6322" w:type="dxa"/>
      <w:tblBorders>
        <w:right w:val="single" w:sz="4" w:space="0" w:color="00000A"/>
        <w:insideV w:val="single" w:sz="4" w:space="0" w:color="00000A"/>
      </w:tblBorders>
      <w:tblCellMar>
        <w:top w:w="0" w:type="dxa"/>
        <w:left w:w="113" w:type="dxa"/>
        <w:bottom w:w="0" w:type="dxa"/>
        <w:right w:w="108" w:type="dxa"/>
      </w:tblCellMar>
      <w:tblLook w:val="0000"/>
    </w:tblPr>
    <w:tblGrid>
      <w:gridCol w:w="697"/>
      <w:gridCol w:w="265"/>
      <w:gridCol w:w="303"/>
      <w:gridCol w:w="303"/>
      <w:gridCol w:w="263"/>
      <w:gridCol w:w="316"/>
      <w:gridCol w:w="230"/>
      <w:gridCol w:w="295"/>
      <w:gridCol w:w="247"/>
      <w:gridCol w:w="293"/>
      <w:gridCol w:w="237"/>
      <w:gridCol w:w="301"/>
      <w:gridCol w:w="300"/>
    </w:tblGrid>
    <w:tr>
      <w:trPr>
        <w:trHeight w:val="350" w:hRule="atLeast"/>
      </w:trPr>
      <w:tc>
        <w:tcPr>
          <w:tcW w:w="697" w:type="dxa"/>
          <w:tcBorders>
            <w:right w:val="single" w:sz="4" w:space="0" w:color="00000A"/>
            <w:insideV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b/>
              <w:sz w:val="22"/>
              <w:szCs w:val="22"/>
              <w:lang w:val="en-US" w:eastAsia="en-US"/>
            </w:rPr>
          </w:pPr>
          <w:r>
            <w:rPr>
              <w:rFonts w:cs="Arial" w:ascii="Arial" w:hAnsi="Arial"/>
              <w:b/>
              <w:sz w:val="22"/>
              <w:szCs w:val="22"/>
              <w:lang w:val="en-US" w:eastAsia="en-US"/>
            </w:rPr>
            <w:t>SRN</w:t>
          </w:r>
        </w:p>
      </w:tc>
      <w:tc>
        <w:tcPr>
          <w:tcW w:w="26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3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3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26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31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23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2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24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2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2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30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  <w:tc>
        <w:tcPr>
          <w:tcW w:w="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3" w:type="dxa"/>
          </w:tcMar>
        </w:tcPr>
        <w:p>
          <w:pPr>
            <w:pStyle w:val="Header"/>
            <w:rPr>
              <w:lang w:val="en-US" w:eastAsia="en-US"/>
            </w:rPr>
          </w:pPr>
          <w:r>
            <w:rPr>
              <w:lang w:val="en-US" w:eastAsia="en-US"/>
            </w:rPr>
          </w:r>
        </w:p>
      </w:tc>
    </w:tr>
  </w:tbl>
  <w:p>
    <w:pPr>
      <w:pStyle w:val="Header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HeaderChar" w:customStyle="1">
    <w:name w:val="Header Char"/>
    <w:link w:val="Header"/>
    <w:uiPriority w:val="99"/>
    <w:qFormat/>
    <w:rsid w:val="00f04a93"/>
    <w:rPr>
      <w:sz w:val="24"/>
      <w:szCs w:val="24"/>
    </w:rPr>
  </w:style>
  <w:style w:type="character" w:styleId="FooterChar" w:customStyle="1">
    <w:name w:val="Footer Char"/>
    <w:link w:val="Footer"/>
    <w:qFormat/>
    <w:rsid w:val="00f04a93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f04a9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  <w:color w:val="333333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/>
      <w:color w:val="333333"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/>
      <w:b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Appleconvertedspace">
    <w:name w:val="apple-converted-space"/>
    <w:basedOn w:val="DefaultParagraphFont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6z0">
    <w:name w:val="WW8Num6z0"/>
    <w:qFormat/>
    <w:rPr>
      <w:rFonts w:ascii="Wingdings" w:hAnsi="Wingdings" w:cs="Wingdings"/>
      <w:sz w:val="18"/>
      <w:szCs w:val="18"/>
    </w:rPr>
  </w:style>
  <w:style w:type="character" w:styleId="ListLabel26">
    <w:name w:val="ListLabel 26"/>
    <w:qFormat/>
    <w:rPr>
      <w:rFonts w:ascii="Verdana" w:hAnsi="Verdana" w:cs="Wingdings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ascii="Calibri" w:hAnsi="Calibri" w:cs="Symbol"/>
      <w:sz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T">
    <w:name w:val="t"/>
    <w:basedOn w:val="DefaultParagraphFont"/>
    <w:qFormat/>
    <w:rPr/>
  </w:style>
  <w:style w:type="character" w:styleId="ListLabel42">
    <w:name w:val="ListLabel 42"/>
    <w:qFormat/>
    <w:rPr>
      <w:rFonts w:ascii="Times New Roman" w:hAnsi="Times New Roman" w:cs="Courier New"/>
      <w:b w:val="false"/>
      <w:sz w:val="24"/>
    </w:rPr>
  </w:style>
  <w:style w:type="character" w:styleId="ListLabel43">
    <w:name w:val="ListLabel 43"/>
    <w:qFormat/>
    <w:rPr>
      <w:rFonts w:cs="Times New Roman"/>
      <w:b/>
      <w:sz w:val="20"/>
    </w:rPr>
  </w:style>
  <w:style w:type="character" w:styleId="ListLabel44">
    <w:name w:val="ListLabel 44"/>
    <w:qFormat/>
    <w:rPr>
      <w:rFonts w:cs="Wingdings"/>
      <w:sz w:val="18"/>
      <w:szCs w:val="18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ascii="Times New Roman" w:hAnsi="Times New Roman" w:cs="Symbol"/>
      <w:sz w:val="24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f04a93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rsid w:val="00f04a93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81bb4"/>
    <w:pPr>
      <w:spacing w:beforeAutospacing="1" w:afterAutospacing="1"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Default">
    <w:name w:val="Default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57" w:after="57"/>
      <w:ind w:left="0"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40" w:before="139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40" w:before="12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40" w:before="100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en-US" w:bidi="ar-SA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40" w:before="139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40" w:before="12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40" w:before="100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Title1LTGliederung1">
    <w:name w:val="Title1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28" w:before="285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28" w:before="227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28" w:before="17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28" w:before="115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8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Title1LTUntertitel">
    <w:name w:val="Title1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0"/>
      <w:ind w:left="540" w:right="0" w:hanging="54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Title1LTHintergrundobjekte">
    <w:name w:val="Title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2LTGliederung1">
    <w:name w:val="Title2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28" w:before="285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2LTGliederung2">
    <w:name w:val="Title2~LT~Gliederung 2"/>
    <w:basedOn w:val="Title2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28" w:before="227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28" w:before="17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28" w:before="115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5">
    <w:name w:val="Title2~LT~Gliederung 5"/>
    <w:basedOn w:val="Title2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8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Title2LTUntertitel">
    <w:name w:val="Title2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0"/>
      <w:ind w:left="540" w:right="0" w:hanging="54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2LTNotizen">
    <w:name w:val="Title2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Title2LTHintergrundobjekte">
    <w:name w:val="Title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2LTHintergrund">
    <w:name w:val="Title2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3LTGliederung1">
    <w:name w:val="Title3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28" w:before="285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3LTGliederung2">
    <w:name w:val="Title3~LT~Gliederung 2"/>
    <w:basedOn w:val="Title3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28" w:before="227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28" w:before="17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28" w:before="115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5">
    <w:name w:val="Title3~LT~Gliederung 5"/>
    <w:basedOn w:val="Title3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8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Title3LTUntertitel">
    <w:name w:val="Title3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0"/>
      <w:ind w:left="540" w:right="0" w:hanging="54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3LTNotizen">
    <w:name w:val="Title3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Title3LTHintergrundobjekte">
    <w:name w:val="Titl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3LTHintergrund">
    <w:name w:val="Title3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4LTGliederung1">
    <w:name w:val="Title4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28" w:before="285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4LTGliederung2">
    <w:name w:val="Title4~LT~Gliederung 2"/>
    <w:basedOn w:val="Title4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28" w:before="227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4LTGliederung3">
    <w:name w:val="Title4~LT~Gliederung 3"/>
    <w:basedOn w:val="Title4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28" w:before="17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28" w:before="115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5">
    <w:name w:val="Title4~LT~Gliederung 5"/>
    <w:basedOn w:val="Title4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8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Title4LTUntertitel">
    <w:name w:val="Title4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0"/>
      <w:ind w:left="540" w:right="0" w:hanging="54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4LTNotizen">
    <w:name w:val="Title4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Title4LTHintergrundobjekte">
    <w:name w:val="Title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4LTHintergrund">
    <w:name w:val="Title4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5LTGliederung1">
    <w:name w:val="Title5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28" w:before="285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5LTGliederung2">
    <w:name w:val="Title5~LT~Gliederung 2"/>
    <w:basedOn w:val="Title5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28" w:before="227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5LTGliederung3">
    <w:name w:val="Title5~LT~Gliederung 3"/>
    <w:basedOn w:val="Title5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28" w:before="17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28" w:before="115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5">
    <w:name w:val="Title5~LT~Gliederung 5"/>
    <w:basedOn w:val="Title5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28" w:before="57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28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Title5LTUntertitel">
    <w:name w:val="Title5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0"/>
      <w:ind w:left="540" w:right="0" w:hanging="54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5LTNotizen">
    <w:name w:val="Title5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Title5LTHintergrundobjekte">
    <w:name w:val="Title5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5LTHintergrund">
    <w:name w:val="Title5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semiHidden/>
    <w:qFormat/>
  </w:style>
  <w:style w:type="numbering" w:styleId="WW8Num3">
    <w:name w:val="WW8Num3"/>
    <w:qFormat/>
  </w:style>
  <w:style w:type="numbering" w:styleId="WW8Num6">
    <w:name w:val="WW8Num6"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72e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LibreOffice/5.1.6.2$Linux_X86_64 LibreOffice_project/10m0$Build-2</Application>
  <Pages>3</Pages>
  <Words>588</Words>
  <Characters>2622</Characters>
  <CharactersWithSpaces>3238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2019-07-22T04:41:00Z</dcterms:created>
  <dc:creator>admin</dc:creator>
  <dc:description/>
  <dc:language>en-IN</dc:language>
  <cp:lastModifiedBy/>
  <dcterms:modified xsi:type="dcterms:W3CDTF">2020-04-25T15:46:28Z</dcterms:modified>
  <cp:revision>72</cp:revision>
  <dc:subject/>
  <dc:title>PES Institute of Technology, Bangalore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