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UE18CS302 : OPERATING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4:0:0:0:4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spacing w:after="0" w:lineRule="auto"/>
        <w:ind w:left="4075" w:right="2" w:firstLine="2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center" w:pos="5607"/>
          <w:tab w:val="center" w:pos="6308"/>
          <w:tab w:val="center" w:pos="7008"/>
          <w:tab w:val="center" w:pos="8822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  <w:tab/>
        <w:t xml:space="preserve"> </w:t>
        <w:tab/>
        <w:t xml:space="preserve"> </w:t>
        <w:tab/>
        <w:tab/>
        <w:t xml:space="preserve"> # of Hours: 56</w:t>
      </w:r>
    </w:p>
    <w:p w:rsidR="00000000" w:rsidDel="00000000" w:rsidP="00000000" w:rsidRDefault="00000000" w:rsidRPr="00000000" w14:paraId="00000004">
      <w:pPr>
        <w:tabs>
          <w:tab w:val="center" w:pos="5607"/>
          <w:tab w:val="center" w:pos="6308"/>
          <w:tab w:val="center" w:pos="7008"/>
          <w:tab w:val="center" w:pos="8822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2.0" w:type="dxa"/>
        <w:jc w:val="left"/>
        <w:tblInd w:w="0.0" w:type="dxa"/>
        <w:tblLayout w:type="fixed"/>
        <w:tblLook w:val="0400"/>
      </w:tblPr>
      <w:tblGrid>
        <w:gridCol w:w="1020"/>
        <w:gridCol w:w="1140"/>
        <w:gridCol w:w="6869"/>
        <w:gridCol w:w="1019"/>
        <w:gridCol w:w="1020"/>
        <w:gridCol w:w="222"/>
        <w:gridCol w:w="222"/>
        <w:tblGridChange w:id="0">
          <w:tblGrid>
            <w:gridCol w:w="1020"/>
            <w:gridCol w:w="1140"/>
            <w:gridCol w:w="6869"/>
            <w:gridCol w:w="1019"/>
            <w:gridCol w:w="1020"/>
            <w:gridCol w:w="222"/>
            <w:gridCol w:w="222"/>
          </w:tblGrid>
        </w:tblGridChange>
      </w:tblGrid>
      <w:tr>
        <w:trPr>
          <w:trHeight w:val="287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to be covered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portions covered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description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of Syllabus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Cumulative % </w:t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Introduction: What Operating Systems Do,  Computer-System Organization 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21.40%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21.40%</w:t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Computer-System Architecture, Operating-System  Structure &amp; Operations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Kernel Data Structures, Computing Environments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Operating-System Services, Operating-System  Design and Implementation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firstLine="1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concept: Process in memory, Process  State, PCB, Context Switch, Process Creation and Termination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 (Chap 1-3,5)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firstLine="1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 Scheduling &amp; Scheduling Algorithms, Preemptive and Non-Preemptive, Scheduling criteria,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Scheduling Algorithms: FIFO, SJF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Round Robin, Priority Scheduling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Multi-Level Queue, Multi-Level Feedback Queue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Study: Linux/ Windows Scheduling Policies.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 Process Communication – Shared Memory, Messages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Named and unnamed pipes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Threads, types of threads, Multicore Programming, Multithreading Models ,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21.40%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42.80%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Thread creation, Thread Scheduling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Pthreads and Windows Threads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2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T1(Chap 4-7)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Mutual Exclusion and Synchronization,  software approaches,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principles of concurrency, hardware support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Mutex Locks, Semaphores 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Classic problems of Synchronization: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Bounded-Buffer Problem, Readers-Writers  problem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Dining-Philosophers Problem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Synchronization Examples: Synchronisation mechanisms provided by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Linux/Windows/Pthreads. 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Deadlocks: principles of deadlock, Deadlock Characterization 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Deadlock Prevention, Deadlock example  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Deadlock Detection, Algorithm 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Memory: Hardware and control structures, OS support, Address translation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linking, Swapping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Allocation (Partitioning, relocation), Fragmentation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Segmentation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Paging: OS Support, TLBs, Address Translation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 of the Page Table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64.20%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 (Chap 8-9)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Alternatives – Inverted Page Tables, Bigger Pages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Memory: Demand Paging, Copy-OnWrite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replacement policy – LRU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FIFO &amp; Optimal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Thrashing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Study: Linux/ Windows Memory Management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Mass-Storage Structure:  Mass-Storage overview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Scheduling – FCFS, SSTF, SCAN, C-SCAN, LOOK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Swap-Space Management, RAID 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Concept, File Structure, Access Methods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Directory and Disk Structure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82.10%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 (Chap 10-14,16)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File-System Mounting, File Sharing, Protecting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File-Systems: File control Block (inode), partitions &amp; mounting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Space Allocation methods: Contiguous, Linked, Indexed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Study: Unix/Linux File systems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I/O Hardware, polling and interrupts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Transforming I/O Requests to Hardware Operations, Device interaction, device driver, buffering.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Goals, Principles and Domain of Protection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 (Chap 14-15,21)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Matrix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control, Access rights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Security Problem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Threats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Threats and Network Threats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Study : Linux &amp; Windows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Pre-requisite Courses: Data Structures, Microprocessor and Computer Architecture.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Book: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 Concepts, Abraham Silberschatz, Peter Baer Galvin, Greg Gagne 9th Edition, John_Wiley_&amp;_Sons, 2013.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      Operating Systems, Internals and Design Principles, William Stallings, 9th Edition, Pearson, 2018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      Operating Systems: Three Easy Pieces, Remzi Arpaci-Dusseau and Andrea Arpaci Dusseau, http://pages.cs.wisc.edu/~remzi/OSTEP/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      Advanced Programming in the Unix Environment”, Richard Stevens and Stephen A Rago, Pearson, 3rd edition,2017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      Operating Systems, Harvey Deitel, Paul Deitel, David Choffnes, 3rd Edition, Prentice Hall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      Modern Operating Systems, Andrew S Tannenbaum, 3rd edition, Pearson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firstLine="4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tabs>
          <w:tab w:val="center" w:pos="5607"/>
          <w:tab w:val="center" w:pos="6308"/>
          <w:tab w:val="center" w:pos="7008"/>
          <w:tab w:val="center" w:pos="8822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0E33"/>
    <w:rPr>
      <w:rFonts w:ascii="Calibri" w:cs="Calibri" w:eastAsia="Calibri" w:hAnsi="Calibri"/>
      <w:color w:val="000000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ZXz4Fs+PEUJRVdQ2ADDT4z6AA==">AMUW2mXxF1hbNQ74ioY2DZLtXKU1MB+880OMm0FR/oIXDTGDp3guerrdGAMpNjk6svah96DyV10c3qYMTeyaRfaWOwyJsaKcgPNxhYswqune9WiYzGqNOLc=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2020-08-07T06:53:00Z</dcterms:created>
  <dc:creator>Rahul Nagpal</dc:creator>
</cp:coreProperties>
</file>