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4D096" w14:textId="77777777" w:rsidR="002066A2" w:rsidRPr="003D42F6" w:rsidRDefault="002066A2">
      <w:pPr>
        <w:rPr>
          <w:vertAlign w:val="subscript"/>
        </w:rPr>
      </w:pPr>
    </w:p>
    <w:p w14:paraId="7FE4D097" w14:textId="2EDEFE11" w:rsidR="007048A4" w:rsidRDefault="003D42F6" w:rsidP="007048A4">
      <w:pPr>
        <w:rPr>
          <w:rFonts w:ascii="Myriad Pro" w:hAnsi="Myriad Pro"/>
          <w:color w:val="307EC1"/>
          <w:sz w:val="48"/>
          <w:szCs w:val="48"/>
        </w:rPr>
      </w:pPr>
      <w:r>
        <w:rPr>
          <w:rFonts w:ascii="Myriad Pro" w:hAnsi="Myriad Pro"/>
          <w:color w:val="307EC1"/>
          <w:sz w:val="48"/>
          <w:szCs w:val="48"/>
        </w:rPr>
        <w:t>Power BI API Usage</w:t>
      </w:r>
    </w:p>
    <w:p w14:paraId="7FE4D098" w14:textId="73CD5FDE" w:rsidR="003B7BDE" w:rsidRDefault="003D42F6" w:rsidP="007048A4">
      <w:pPr>
        <w:rPr>
          <w:rFonts w:ascii="Myriad Pro" w:hAnsi="Myriad Pro"/>
          <w:color w:val="307EC1"/>
          <w:sz w:val="40"/>
          <w:szCs w:val="40"/>
        </w:rPr>
      </w:pPr>
      <w:r>
        <w:rPr>
          <w:rFonts w:ascii="Myriad Pro" w:hAnsi="Myriad Pro"/>
          <w:color w:val="307EC1"/>
          <w:sz w:val="40"/>
          <w:szCs w:val="40"/>
        </w:rPr>
        <w:t>15/03/2018</w:t>
      </w:r>
    </w:p>
    <w:p w14:paraId="7FE4D099" w14:textId="77777777" w:rsidR="00250478" w:rsidRDefault="00250478" w:rsidP="007048A4">
      <w:pPr>
        <w:rPr>
          <w:rFonts w:ascii="Myriad Pro" w:hAnsi="Myriad Pro"/>
          <w:color w:val="307EC1"/>
          <w:sz w:val="40"/>
          <w:szCs w:val="40"/>
        </w:rPr>
      </w:pPr>
    </w:p>
    <w:p w14:paraId="7FE4D09A" w14:textId="77777777" w:rsidR="003B7BDE" w:rsidRPr="004821B6" w:rsidRDefault="00C05C83" w:rsidP="007048A4">
      <w:pPr>
        <w:rPr>
          <w:rFonts w:ascii="Myriad Pro" w:hAnsi="Myriad Pro"/>
          <w:color w:val="307EC1"/>
          <w:sz w:val="24"/>
          <w:szCs w:val="24"/>
        </w:rPr>
      </w:pPr>
      <w:r w:rsidRPr="00C05C83">
        <w:rPr>
          <w:rFonts w:ascii="Myriad Pro" w:hAnsi="Myriad Pro"/>
          <w:color w:val="307EC1"/>
          <w:sz w:val="40"/>
          <w:szCs w:val="40"/>
        </w:rPr>
        <w:t>White Paper</w:t>
      </w:r>
    </w:p>
    <w:p w14:paraId="7FE4D09B" w14:textId="0EA0371D" w:rsidR="007048A4" w:rsidRDefault="003D42F6" w:rsidP="007048A4">
      <w:pPr>
        <w:rPr>
          <w:rFonts w:ascii="Myriad Pro" w:hAnsi="Myriad Pro"/>
          <w:color w:val="307EC1"/>
          <w:sz w:val="24"/>
          <w:szCs w:val="24"/>
        </w:rPr>
      </w:pPr>
      <w:r>
        <w:rPr>
          <w:rFonts w:ascii="Myriad Pro" w:hAnsi="Myriad Pro"/>
          <w:color w:val="307EC1"/>
          <w:sz w:val="40"/>
          <w:szCs w:val="40"/>
        </w:rPr>
        <w:t>Relationship: Alcoa-</w:t>
      </w:r>
      <w:proofErr w:type="spellStart"/>
      <w:r>
        <w:rPr>
          <w:rFonts w:ascii="Myriad Pro" w:hAnsi="Myriad Pro"/>
          <w:color w:val="307EC1"/>
          <w:sz w:val="40"/>
          <w:szCs w:val="40"/>
        </w:rPr>
        <w:t>Arconic</w:t>
      </w:r>
      <w:proofErr w:type="spellEnd"/>
      <w:r w:rsidR="007048A4" w:rsidRPr="007048A4">
        <w:rPr>
          <w:rFonts w:ascii="Myriad Pro" w:hAnsi="Myriad Pro"/>
          <w:color w:val="307EC1"/>
          <w:sz w:val="24"/>
          <w:szCs w:val="24"/>
        </w:rPr>
        <w:t xml:space="preserve"> </w:t>
      </w:r>
    </w:p>
    <w:p w14:paraId="7FE4D09C" w14:textId="77777777" w:rsidR="007048A4" w:rsidRDefault="007048A4" w:rsidP="007048A4">
      <w:pPr>
        <w:rPr>
          <w:rFonts w:ascii="Myriad Pro" w:hAnsi="Myriad Pro"/>
          <w:color w:val="307EC1"/>
          <w:sz w:val="24"/>
          <w:szCs w:val="24"/>
        </w:rPr>
      </w:pPr>
    </w:p>
    <w:p w14:paraId="7FE4D09D" w14:textId="30081433" w:rsidR="005E483A" w:rsidRDefault="003D42F6" w:rsidP="007048A4">
      <w:pPr>
        <w:rPr>
          <w:rFonts w:ascii="Myriad Pro" w:hAnsi="Myriad Pro"/>
          <w:color w:val="307EC1"/>
          <w:sz w:val="40"/>
          <w:szCs w:val="40"/>
        </w:rPr>
      </w:pPr>
      <w:r>
        <w:rPr>
          <w:rFonts w:ascii="Myriad Pro" w:hAnsi="Myriad Pro"/>
          <w:color w:val="307EC1"/>
          <w:sz w:val="40"/>
          <w:szCs w:val="40"/>
        </w:rPr>
        <w:t>Aniket Sarkar</w:t>
      </w:r>
    </w:p>
    <w:p w14:paraId="7FE4D09E" w14:textId="43F8F414" w:rsidR="00203F20" w:rsidRDefault="003D42F6" w:rsidP="00203F20">
      <w:pPr>
        <w:rPr>
          <w:rFonts w:ascii="Myriad Pro" w:hAnsi="Myriad Pro"/>
          <w:color w:val="307EC1"/>
          <w:sz w:val="40"/>
          <w:szCs w:val="40"/>
        </w:rPr>
      </w:pPr>
      <w:r>
        <w:rPr>
          <w:rFonts w:ascii="Myriad Pro" w:hAnsi="Myriad Pro"/>
          <w:color w:val="307EC1"/>
          <w:sz w:val="40"/>
          <w:szCs w:val="40"/>
        </w:rPr>
        <w:t>MSBI, Microsoft Technologies</w:t>
      </w:r>
    </w:p>
    <w:p w14:paraId="7FE4D09F" w14:textId="551EAE07" w:rsidR="005E483A" w:rsidRPr="005E69C6" w:rsidRDefault="00C01AD0" w:rsidP="005E69C6">
      <w:pPr>
        <w:pStyle w:val="StyleSubTitle"/>
        <w:rPr>
          <w:sz w:val="22"/>
          <w:szCs w:val="22"/>
        </w:rPr>
      </w:pPr>
      <w:hyperlink r:id="rId12" w:history="1">
        <w:r w:rsidR="003D42F6" w:rsidRPr="00012B7D">
          <w:rPr>
            <w:rStyle w:val="Hyperlink"/>
            <w:sz w:val="22"/>
            <w:szCs w:val="22"/>
          </w:rPr>
          <w:t>aniket.sarkar@tcs.com</w:t>
        </w:r>
      </w:hyperlink>
    </w:p>
    <w:p w14:paraId="7FE4D0A0" w14:textId="77777777" w:rsidR="005E69C6" w:rsidRPr="005E69C6" w:rsidRDefault="005E69C6" w:rsidP="005E69C6">
      <w:pPr>
        <w:pStyle w:val="StyleBodyText"/>
      </w:pPr>
    </w:p>
    <w:p w14:paraId="7FE4D0A1" w14:textId="77777777" w:rsidR="007D114B" w:rsidRPr="007048A4" w:rsidRDefault="005E483A" w:rsidP="007048A4">
      <w:pPr>
        <w:rPr>
          <w:rFonts w:ascii="Myriad Pro" w:hAnsi="Myriad Pro"/>
          <w:color w:val="307EC1"/>
          <w:sz w:val="40"/>
          <w:szCs w:val="40"/>
        </w:rPr>
      </w:pPr>
      <w:r>
        <w:object w:dxaOrig="1740" w:dyaOrig="945" w14:anchorId="7FE4D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15pt;height:46.6pt" o:ole="">
            <v:imagedata r:id="rId13" o:title=""/>
          </v:shape>
          <o:OLEObject Type="Embed" ProgID="MSPhotoEd.3" ShapeID="_x0000_i1025" DrawAspect="Content" ObjectID="_1584079516" r:id="rId14"/>
        </w:object>
      </w:r>
      <w:r w:rsidR="007D114B" w:rsidRPr="007048A4">
        <w:rPr>
          <w:rFonts w:ascii="Myriad Pro" w:hAnsi="Myriad Pro"/>
          <w:color w:val="307EC1"/>
          <w:sz w:val="40"/>
          <w:szCs w:val="40"/>
        </w:rPr>
        <w:br w:type="page"/>
      </w:r>
    </w:p>
    <w:p w14:paraId="7FE4D0B0" w14:textId="77777777" w:rsidR="007D114B" w:rsidRDefault="007D114B" w:rsidP="005E69C6">
      <w:pPr>
        <w:pStyle w:val="Heading1"/>
        <w:numPr>
          <w:ilvl w:val="0"/>
          <w:numId w:val="0"/>
        </w:numPr>
        <w:tabs>
          <w:tab w:val="left" w:pos="360"/>
        </w:tabs>
        <w:ind w:left="360"/>
        <w:rPr>
          <w:sz w:val="24"/>
        </w:rPr>
      </w:pPr>
    </w:p>
    <w:p w14:paraId="7FE4D0B1" w14:textId="77777777" w:rsidR="00A90B42" w:rsidRDefault="00A90B42" w:rsidP="00C47B05">
      <w:pPr>
        <w:spacing w:after="0" w:line="280" w:lineRule="exact"/>
        <w:rPr>
          <w:rFonts w:ascii="Myriad Pro" w:hAnsi="Myriad Pro"/>
        </w:rPr>
      </w:pPr>
    </w:p>
    <w:p w14:paraId="7FE4D0B2" w14:textId="77777777" w:rsidR="006227E7" w:rsidRDefault="006227E7" w:rsidP="006227E7">
      <w:pPr>
        <w:spacing w:after="0" w:line="280" w:lineRule="exact"/>
        <w:rPr>
          <w:rFonts w:ascii="Myriad Pro" w:hAnsi="Myriad Pro"/>
        </w:rPr>
      </w:pPr>
    </w:p>
    <w:tbl>
      <w:tblPr>
        <w:tblpPr w:leftFromText="180" w:rightFromText="180" w:vertAnchor="text" w:horzAnchor="margin" w:tblpXSpec="center" w:tblpY="932"/>
        <w:tblW w:w="8412"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000" w:firstRow="0" w:lastRow="0" w:firstColumn="0" w:lastColumn="0" w:noHBand="0" w:noVBand="0"/>
      </w:tblPr>
      <w:tblGrid>
        <w:gridCol w:w="8412"/>
      </w:tblGrid>
      <w:tr w:rsidR="006227E7" w:rsidRPr="00F57FFB" w14:paraId="7FE4D0B4" w14:textId="77777777" w:rsidTr="00B64855">
        <w:trPr>
          <w:cantSplit/>
          <w:trHeight w:val="202"/>
        </w:trPr>
        <w:tc>
          <w:tcPr>
            <w:tcW w:w="8412" w:type="dxa"/>
            <w:shd w:val="clear" w:color="auto" w:fill="4E84C4"/>
            <w:vAlign w:val="center"/>
          </w:tcPr>
          <w:p w14:paraId="7FE4D0B3" w14:textId="77777777" w:rsidR="006227E7" w:rsidRPr="00F57FFB" w:rsidRDefault="006227E7" w:rsidP="006227E7">
            <w:pPr>
              <w:pStyle w:val="BodyTextIndent"/>
              <w:spacing w:after="0" w:line="280" w:lineRule="exact"/>
              <w:ind w:left="0"/>
              <w:jc w:val="center"/>
              <w:rPr>
                <w:rFonts w:ascii="Myriad Pro" w:hAnsi="Myriad Pro"/>
                <w:b/>
                <w:color w:val="FFFFFF"/>
                <w:sz w:val="22"/>
              </w:rPr>
            </w:pPr>
            <w:r w:rsidRPr="00F57FFB">
              <w:rPr>
                <w:rFonts w:ascii="Myriad Pro" w:hAnsi="Myriad Pro"/>
                <w:b/>
                <w:color w:val="FFFFFF"/>
                <w:sz w:val="22"/>
              </w:rPr>
              <w:t>Confidentiality Statement</w:t>
            </w:r>
          </w:p>
        </w:tc>
      </w:tr>
      <w:tr w:rsidR="006227E7" w:rsidRPr="00F57FFB" w14:paraId="7FE4D0B8" w14:textId="77777777" w:rsidTr="00B64855">
        <w:trPr>
          <w:cantSplit/>
          <w:trHeight w:val="1059"/>
        </w:trPr>
        <w:tc>
          <w:tcPr>
            <w:tcW w:w="8412" w:type="dxa"/>
            <w:shd w:val="clear" w:color="auto" w:fill="E6E6E6"/>
          </w:tcPr>
          <w:p w14:paraId="7FE4D0B5" w14:textId="77777777" w:rsidR="005E483A" w:rsidRPr="005E483A" w:rsidRDefault="005E483A" w:rsidP="006227E7">
            <w:pPr>
              <w:pStyle w:val="Body"/>
              <w:spacing w:line="280" w:lineRule="exact"/>
              <w:jc w:val="left"/>
              <w:rPr>
                <w:rFonts w:ascii="Myriad Pro" w:hAnsi="Myriad Pro"/>
                <w:szCs w:val="24"/>
              </w:rPr>
            </w:pPr>
            <w:r w:rsidRPr="005E483A">
              <w:rPr>
                <w:rFonts w:ascii="Myriad Pro" w:hAnsi="Myriad Pro"/>
                <w:szCs w:val="24"/>
              </w:rPr>
              <w:t>Include the confidentiality statement within the box provided. This has to be legally approved</w:t>
            </w:r>
          </w:p>
          <w:p w14:paraId="7FE4D0B6" w14:textId="77777777" w:rsidR="005E483A" w:rsidRPr="005E483A" w:rsidRDefault="005E483A" w:rsidP="006227E7">
            <w:pPr>
              <w:pStyle w:val="Body"/>
              <w:spacing w:line="280" w:lineRule="exact"/>
              <w:jc w:val="left"/>
              <w:rPr>
                <w:rFonts w:ascii="Myriad Pro" w:hAnsi="Myriad Pro"/>
                <w:b/>
                <w:szCs w:val="24"/>
              </w:rPr>
            </w:pPr>
            <w:r w:rsidRPr="005E483A">
              <w:rPr>
                <w:rFonts w:ascii="Myriad Pro" w:hAnsi="Myriad Pro"/>
                <w:b/>
                <w:szCs w:val="24"/>
              </w:rPr>
              <w:t>Confidentiality and Non-Disclosure Notice</w:t>
            </w:r>
          </w:p>
          <w:p w14:paraId="7FE4D0B7" w14:textId="77777777" w:rsidR="006227E7" w:rsidRPr="00F57FFB" w:rsidRDefault="005E483A" w:rsidP="006227E7">
            <w:pPr>
              <w:pStyle w:val="Body"/>
              <w:spacing w:line="280" w:lineRule="exact"/>
              <w:jc w:val="left"/>
              <w:rPr>
                <w:rFonts w:ascii="Myriad Pro" w:hAnsi="Myriad Pro"/>
                <w:szCs w:val="24"/>
              </w:rPr>
            </w:pPr>
            <w:r w:rsidRPr="005E483A">
              <w:rPr>
                <w:rFonts w:ascii="Myriad Pro" w:hAnsi="Myriad Pro"/>
                <w:szCs w:val="24"/>
              </w:rPr>
              <w:t>The information contained in this document is confidential and proprietary to TATA Consultancy Services. This information may not be disclosed, duplicated or used for any other purposes. The information contained in this document may not be released in whole or in part outside TCS for any purpose without the express written permission of TATA Consultancy Services.</w:t>
            </w:r>
          </w:p>
        </w:tc>
      </w:tr>
    </w:tbl>
    <w:p w14:paraId="7FE4D0B9" w14:textId="77777777" w:rsidR="006227E7" w:rsidRDefault="006227E7" w:rsidP="006227E7">
      <w:pPr>
        <w:spacing w:after="0" w:line="280" w:lineRule="exact"/>
        <w:rPr>
          <w:rFonts w:ascii="Myriad Pro" w:hAnsi="Myriad Pro"/>
        </w:rPr>
      </w:pPr>
    </w:p>
    <w:p w14:paraId="7FE4D0BA" w14:textId="77777777" w:rsidR="006227E7" w:rsidRDefault="006227E7" w:rsidP="006227E7">
      <w:pPr>
        <w:spacing w:after="0" w:line="280" w:lineRule="exact"/>
        <w:rPr>
          <w:rFonts w:ascii="Myriad Pro" w:hAnsi="Myriad Pro"/>
        </w:rPr>
      </w:pPr>
    </w:p>
    <w:p w14:paraId="7FE4D0BB" w14:textId="77777777" w:rsidR="006227E7" w:rsidRDefault="006227E7" w:rsidP="006227E7">
      <w:pPr>
        <w:spacing w:after="0" w:line="280" w:lineRule="exact"/>
        <w:rPr>
          <w:rFonts w:ascii="Myriad Pro" w:hAnsi="Myriad Pro"/>
        </w:rPr>
      </w:pPr>
    </w:p>
    <w:p w14:paraId="7FE4D0BC" w14:textId="77777777" w:rsidR="006227E7" w:rsidRDefault="006227E7" w:rsidP="006227E7">
      <w:pPr>
        <w:spacing w:after="0" w:line="280" w:lineRule="exact"/>
        <w:rPr>
          <w:rFonts w:ascii="Myriad Pro" w:hAnsi="Myriad Pro"/>
        </w:rPr>
      </w:pPr>
    </w:p>
    <w:p w14:paraId="7FE4D0BD" w14:textId="77777777" w:rsidR="006227E7" w:rsidRPr="006227E7" w:rsidRDefault="006227E7" w:rsidP="006227E7">
      <w:pPr>
        <w:spacing w:after="0" w:line="280" w:lineRule="exact"/>
        <w:rPr>
          <w:rFonts w:ascii="Myriad Pro" w:hAnsi="Myriad Pro"/>
        </w:rPr>
      </w:pPr>
    </w:p>
    <w:p w14:paraId="7FE4D0BE" w14:textId="77777777" w:rsidR="006227E7" w:rsidRDefault="006227E7" w:rsidP="006227E7">
      <w:pPr>
        <w:spacing w:after="0" w:line="280" w:lineRule="exact"/>
        <w:rPr>
          <w:rFonts w:ascii="Myriad Pro" w:hAnsi="Myriad Pro"/>
        </w:rPr>
      </w:pPr>
    </w:p>
    <w:p w14:paraId="7FE4D0BF" w14:textId="77777777" w:rsidR="006227E7" w:rsidRDefault="006227E7" w:rsidP="006227E7">
      <w:pPr>
        <w:spacing w:after="0" w:line="280" w:lineRule="exact"/>
        <w:rPr>
          <w:rFonts w:ascii="Myriad Pro" w:hAnsi="Myriad Pro"/>
        </w:rPr>
      </w:pPr>
    </w:p>
    <w:p w14:paraId="7FE4D0C0" w14:textId="77777777" w:rsidR="006227E7" w:rsidRDefault="006227E7" w:rsidP="006227E7">
      <w:pPr>
        <w:spacing w:after="0" w:line="280" w:lineRule="exact"/>
        <w:rPr>
          <w:rFonts w:ascii="Myriad Pro" w:hAnsi="Myriad Pro"/>
        </w:rPr>
      </w:pPr>
    </w:p>
    <w:p w14:paraId="7FE4D0C1" w14:textId="77777777" w:rsidR="006227E7" w:rsidRDefault="006227E7" w:rsidP="006227E7">
      <w:pPr>
        <w:spacing w:after="0" w:line="280" w:lineRule="exact"/>
        <w:rPr>
          <w:rFonts w:ascii="Myriad Pro" w:hAnsi="Myriad Pro"/>
        </w:rPr>
      </w:pPr>
    </w:p>
    <w:p w14:paraId="7FE4D0C2" w14:textId="77777777" w:rsidR="006227E7" w:rsidRDefault="006227E7" w:rsidP="006227E7">
      <w:pPr>
        <w:spacing w:after="0" w:line="280" w:lineRule="exact"/>
        <w:rPr>
          <w:rFonts w:ascii="Myriad Pro" w:hAnsi="Myriad Pro"/>
        </w:rPr>
      </w:pPr>
    </w:p>
    <w:p w14:paraId="7FE4D0C3" w14:textId="77777777" w:rsidR="006227E7" w:rsidRDefault="006227E7" w:rsidP="004821B6">
      <w:pPr>
        <w:tabs>
          <w:tab w:val="left" w:pos="1627"/>
        </w:tabs>
        <w:spacing w:after="0" w:line="280" w:lineRule="exact"/>
        <w:rPr>
          <w:rFonts w:ascii="Myriad Pro" w:hAnsi="Myriad Pro"/>
        </w:rPr>
      </w:pPr>
    </w:p>
    <w:p w14:paraId="7FE4D0C4" w14:textId="77777777" w:rsidR="006227E7" w:rsidRDefault="006227E7" w:rsidP="006227E7">
      <w:pPr>
        <w:spacing w:after="0" w:line="280" w:lineRule="exact"/>
        <w:rPr>
          <w:rFonts w:ascii="Myriad Pro" w:hAnsi="Myriad Pro"/>
        </w:rPr>
      </w:pPr>
    </w:p>
    <w:p w14:paraId="7FE4D0C5" w14:textId="77777777" w:rsidR="006227E7" w:rsidRDefault="006227E7" w:rsidP="006227E7">
      <w:pPr>
        <w:spacing w:after="0" w:line="280" w:lineRule="exact"/>
        <w:rPr>
          <w:rFonts w:ascii="Myriad Pro" w:hAnsi="Myriad Pro"/>
        </w:rPr>
      </w:pPr>
    </w:p>
    <w:p w14:paraId="7FE4D0C6" w14:textId="77777777" w:rsidR="006227E7" w:rsidRDefault="006227E7" w:rsidP="006227E7">
      <w:pPr>
        <w:spacing w:after="0" w:line="280" w:lineRule="exact"/>
        <w:rPr>
          <w:rFonts w:ascii="Myriad Pro" w:hAnsi="Myriad Pro"/>
        </w:rPr>
      </w:pPr>
    </w:p>
    <w:p w14:paraId="7FE4D0C7" w14:textId="77777777" w:rsidR="006227E7" w:rsidRDefault="006227E7" w:rsidP="006227E7">
      <w:pPr>
        <w:spacing w:after="0" w:line="280" w:lineRule="exact"/>
        <w:rPr>
          <w:rFonts w:ascii="Myriad Pro" w:hAnsi="Myriad Pro"/>
        </w:rPr>
      </w:pPr>
    </w:p>
    <w:tbl>
      <w:tblPr>
        <w:tblpPr w:leftFromText="180" w:rightFromText="180" w:vertAnchor="text" w:horzAnchor="margin" w:tblpXSpec="center" w:tblpY="244"/>
        <w:tblW w:w="840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000" w:firstRow="0" w:lastRow="0" w:firstColumn="0" w:lastColumn="0" w:noHBand="0" w:noVBand="0"/>
      </w:tblPr>
      <w:tblGrid>
        <w:gridCol w:w="8405"/>
      </w:tblGrid>
      <w:tr w:rsidR="006227E7" w:rsidRPr="00F57FFB" w14:paraId="7FE4D0C9" w14:textId="77777777" w:rsidTr="00B64855">
        <w:trPr>
          <w:cantSplit/>
          <w:trHeight w:val="177"/>
        </w:trPr>
        <w:tc>
          <w:tcPr>
            <w:tcW w:w="8405" w:type="dxa"/>
            <w:shd w:val="clear" w:color="auto" w:fill="4E84C4"/>
            <w:vAlign w:val="center"/>
          </w:tcPr>
          <w:p w14:paraId="7FE4D0C8" w14:textId="77777777" w:rsidR="006227E7" w:rsidRPr="00F57FFB" w:rsidRDefault="006227E7" w:rsidP="006227E7">
            <w:pPr>
              <w:pStyle w:val="BodyTextIndent"/>
              <w:spacing w:after="0" w:line="280" w:lineRule="exact"/>
              <w:ind w:left="0"/>
              <w:jc w:val="center"/>
              <w:rPr>
                <w:rFonts w:ascii="Myriad Pro" w:hAnsi="Myriad Pro"/>
                <w:b/>
                <w:color w:val="FFFFFF"/>
                <w:sz w:val="22"/>
              </w:rPr>
            </w:pPr>
            <w:r w:rsidRPr="00F57FFB">
              <w:rPr>
                <w:rFonts w:ascii="Myriad Pro" w:hAnsi="Myriad Pro"/>
                <w:b/>
                <w:color w:val="FFFFFF"/>
                <w:sz w:val="22"/>
              </w:rPr>
              <w:t>Tata Code of Conduct</w:t>
            </w:r>
          </w:p>
        </w:tc>
      </w:tr>
      <w:tr w:rsidR="006227E7" w:rsidRPr="00F57FFB" w14:paraId="7FE4D0CB" w14:textId="77777777" w:rsidTr="00B64855">
        <w:trPr>
          <w:cantSplit/>
          <w:trHeight w:val="927"/>
        </w:trPr>
        <w:tc>
          <w:tcPr>
            <w:tcW w:w="8405" w:type="dxa"/>
            <w:shd w:val="clear" w:color="auto" w:fill="E6E6E6"/>
          </w:tcPr>
          <w:p w14:paraId="7FE4D0CA" w14:textId="77777777" w:rsidR="006227E7" w:rsidRPr="00F57FFB" w:rsidRDefault="006227E7" w:rsidP="006227E7">
            <w:pPr>
              <w:pStyle w:val="Body"/>
              <w:spacing w:line="280" w:lineRule="exact"/>
              <w:jc w:val="left"/>
              <w:rPr>
                <w:rFonts w:ascii="Myriad Pro" w:hAnsi="Myriad Pro"/>
                <w:szCs w:val="24"/>
              </w:rPr>
            </w:pPr>
            <w:r w:rsidRPr="00F57FFB">
              <w:rPr>
                <w:rFonts w:ascii="Myriad Pro" w:hAnsi="Myriad Pro"/>
                <w:szCs w:val="24"/>
              </w:rPr>
              <w:t xml:space="preserve">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w:t>
            </w:r>
            <w:proofErr w:type="spellStart"/>
            <w:r w:rsidRPr="00F57FFB">
              <w:rPr>
                <w:rFonts w:ascii="Myriad Pro" w:hAnsi="Myriad Pro"/>
                <w:szCs w:val="24"/>
              </w:rPr>
              <w:t>Counselor</w:t>
            </w:r>
            <w:proofErr w:type="spellEnd"/>
            <w:r w:rsidRPr="00F57FFB">
              <w:rPr>
                <w:rFonts w:ascii="Myriad Pro" w:hAnsi="Myriad Pro"/>
                <w:szCs w:val="24"/>
              </w:rPr>
              <w:t xml:space="preserve"> or the Principal Ethics </w:t>
            </w:r>
            <w:proofErr w:type="spellStart"/>
            <w:r w:rsidRPr="00F57FFB">
              <w:rPr>
                <w:rFonts w:ascii="Myriad Pro" w:hAnsi="Myriad Pro"/>
                <w:szCs w:val="24"/>
              </w:rPr>
              <w:t>Counselor</w:t>
            </w:r>
            <w:proofErr w:type="spellEnd"/>
            <w:r w:rsidRPr="00F57FFB">
              <w:rPr>
                <w:rFonts w:ascii="Myriad Pro" w:hAnsi="Myriad Pro"/>
                <w:szCs w:val="24"/>
              </w:rPr>
              <w:t xml:space="preserve"> or the CEO of TCS.   All communication received in this regard will be treated and kept as confidential.</w:t>
            </w:r>
          </w:p>
        </w:tc>
      </w:tr>
    </w:tbl>
    <w:p w14:paraId="7FE4D0CC" w14:textId="77777777" w:rsidR="006227E7" w:rsidRPr="006227E7" w:rsidRDefault="006227E7" w:rsidP="006227E7">
      <w:pPr>
        <w:spacing w:after="0" w:line="280" w:lineRule="exact"/>
        <w:rPr>
          <w:rFonts w:ascii="Myriad Pro" w:hAnsi="Myriad Pro"/>
        </w:rPr>
      </w:pPr>
    </w:p>
    <w:p w14:paraId="7FE4D0CD" w14:textId="77777777" w:rsidR="006227E7" w:rsidRPr="006227E7" w:rsidRDefault="006227E7" w:rsidP="006227E7">
      <w:pPr>
        <w:spacing w:after="0" w:line="280" w:lineRule="exact"/>
      </w:pPr>
    </w:p>
    <w:p w14:paraId="7FE4D0CE" w14:textId="77777777" w:rsidR="006227E7" w:rsidRPr="006227E7" w:rsidRDefault="006227E7" w:rsidP="006227E7">
      <w:pPr>
        <w:spacing w:after="0" w:line="280" w:lineRule="exact"/>
        <w:rPr>
          <w:rFonts w:ascii="Myriad Pro" w:eastAsia="Times New Roman" w:hAnsi="Myriad Pro" w:cs="Times New Roman"/>
          <w:b/>
          <w:bCs/>
          <w:color w:val="307EC1"/>
        </w:rPr>
      </w:pPr>
    </w:p>
    <w:p w14:paraId="7FE4D0CF" w14:textId="77777777" w:rsidR="006227E7" w:rsidRDefault="006227E7" w:rsidP="0055586D">
      <w:pPr>
        <w:spacing w:after="0" w:line="280" w:lineRule="exact"/>
        <w:rPr>
          <w:rFonts w:ascii="Myriad Pro" w:eastAsia="Times New Roman" w:hAnsi="Myriad Pro" w:cs="Times New Roman"/>
          <w:b/>
          <w:bCs/>
          <w:color w:val="307EC1"/>
          <w:sz w:val="28"/>
          <w:szCs w:val="28"/>
        </w:rPr>
      </w:pPr>
    </w:p>
    <w:p w14:paraId="7FE4D0D0" w14:textId="77777777" w:rsidR="00C47B05" w:rsidRPr="0055586D" w:rsidRDefault="00C47B05" w:rsidP="0055586D">
      <w:pPr>
        <w:spacing w:after="0" w:line="280" w:lineRule="exact"/>
        <w:rPr>
          <w:rFonts w:ascii="Myriad Pro" w:eastAsia="Times New Roman" w:hAnsi="Myriad Pro" w:cs="Times New Roman"/>
          <w:b/>
          <w:bCs/>
          <w:color w:val="307EC1"/>
          <w:sz w:val="28"/>
          <w:szCs w:val="28"/>
        </w:rPr>
      </w:pPr>
    </w:p>
    <w:p w14:paraId="7FE4D0D1" w14:textId="77777777" w:rsidR="0055586D" w:rsidRDefault="0055586D">
      <w:pPr>
        <w:rPr>
          <w:rFonts w:ascii="Myriad Pro" w:eastAsia="Times New Roman" w:hAnsi="Myriad Pro" w:cs="Times New Roman"/>
          <w:b/>
          <w:bCs/>
          <w:color w:val="307EC1"/>
          <w:sz w:val="28"/>
          <w:szCs w:val="28"/>
        </w:rPr>
      </w:pPr>
      <w:r>
        <w:rPr>
          <w:color w:val="307EC1"/>
          <w:sz w:val="28"/>
          <w:szCs w:val="28"/>
        </w:rPr>
        <w:br w:type="page"/>
      </w:r>
    </w:p>
    <w:p w14:paraId="7FE4D0D2" w14:textId="77777777" w:rsidR="00B64855" w:rsidRPr="00A90B42" w:rsidRDefault="00B64855" w:rsidP="00B64855">
      <w:pPr>
        <w:jc w:val="center"/>
        <w:rPr>
          <w:b/>
        </w:rPr>
      </w:pPr>
      <w:r w:rsidRPr="00A90B42">
        <w:rPr>
          <w:b/>
        </w:rPr>
        <w:lastRenderedPageBreak/>
        <w:t>Table of Content</w:t>
      </w:r>
    </w:p>
    <w:p w14:paraId="55FD68AB" w14:textId="77777777" w:rsidR="00E562CA" w:rsidRDefault="00DB00DF">
      <w:pPr>
        <w:pStyle w:val="TOC1"/>
        <w:tabs>
          <w:tab w:val="right" w:leader="dot" w:pos="10457"/>
        </w:tabs>
        <w:rPr>
          <w:noProof/>
          <w:lang w:val="en-US" w:eastAsia="en-US"/>
        </w:rPr>
      </w:pPr>
      <w:r>
        <w:rPr>
          <w:color w:val="307EC1"/>
          <w:sz w:val="28"/>
          <w:szCs w:val="28"/>
        </w:rPr>
        <w:fldChar w:fldCharType="begin"/>
      </w:r>
      <w:r w:rsidR="00B64855">
        <w:rPr>
          <w:color w:val="307EC1"/>
          <w:sz w:val="28"/>
          <w:szCs w:val="28"/>
        </w:rPr>
        <w:instrText xml:space="preserve"> TOC \o "1-3" \h \z \u </w:instrText>
      </w:r>
      <w:r>
        <w:rPr>
          <w:color w:val="307EC1"/>
          <w:sz w:val="28"/>
          <w:szCs w:val="28"/>
        </w:rPr>
        <w:fldChar w:fldCharType="separate"/>
      </w:r>
      <w:hyperlink w:anchor="_Toc509564355" w:history="1">
        <w:r w:rsidR="00E562CA" w:rsidRPr="00DF08DB">
          <w:rPr>
            <w:rStyle w:val="Hyperlink"/>
            <w:noProof/>
          </w:rPr>
          <w:t>Abstract</w:t>
        </w:r>
        <w:r w:rsidR="00E562CA">
          <w:rPr>
            <w:noProof/>
            <w:webHidden/>
          </w:rPr>
          <w:tab/>
        </w:r>
        <w:r w:rsidR="00E562CA">
          <w:rPr>
            <w:noProof/>
            <w:webHidden/>
          </w:rPr>
          <w:fldChar w:fldCharType="begin"/>
        </w:r>
        <w:r w:rsidR="00E562CA">
          <w:rPr>
            <w:noProof/>
            <w:webHidden/>
          </w:rPr>
          <w:instrText xml:space="preserve"> PAGEREF _Toc509564355 \h </w:instrText>
        </w:r>
        <w:r w:rsidR="00E562CA">
          <w:rPr>
            <w:noProof/>
            <w:webHidden/>
          </w:rPr>
        </w:r>
        <w:r w:rsidR="00E562CA">
          <w:rPr>
            <w:noProof/>
            <w:webHidden/>
          </w:rPr>
          <w:fldChar w:fldCharType="separate"/>
        </w:r>
        <w:r w:rsidR="00E562CA">
          <w:rPr>
            <w:noProof/>
            <w:webHidden/>
          </w:rPr>
          <w:t>4</w:t>
        </w:r>
        <w:r w:rsidR="00E562CA">
          <w:rPr>
            <w:noProof/>
            <w:webHidden/>
          </w:rPr>
          <w:fldChar w:fldCharType="end"/>
        </w:r>
      </w:hyperlink>
    </w:p>
    <w:p w14:paraId="75A53F42" w14:textId="77777777" w:rsidR="00E562CA" w:rsidRDefault="00C01AD0">
      <w:pPr>
        <w:pStyle w:val="TOC1"/>
        <w:tabs>
          <w:tab w:val="right" w:leader="dot" w:pos="10457"/>
        </w:tabs>
        <w:rPr>
          <w:noProof/>
          <w:lang w:val="en-US" w:eastAsia="en-US"/>
        </w:rPr>
      </w:pPr>
      <w:hyperlink w:anchor="_Toc509564356" w:history="1">
        <w:r w:rsidR="00E562CA" w:rsidRPr="00DF08DB">
          <w:rPr>
            <w:rStyle w:val="Hyperlink"/>
            <w:noProof/>
          </w:rPr>
          <w:t>About the Author</w:t>
        </w:r>
        <w:r w:rsidR="00E562CA">
          <w:rPr>
            <w:noProof/>
            <w:webHidden/>
          </w:rPr>
          <w:tab/>
        </w:r>
        <w:r w:rsidR="00E562CA">
          <w:rPr>
            <w:noProof/>
            <w:webHidden/>
          </w:rPr>
          <w:fldChar w:fldCharType="begin"/>
        </w:r>
        <w:r w:rsidR="00E562CA">
          <w:rPr>
            <w:noProof/>
            <w:webHidden/>
          </w:rPr>
          <w:instrText xml:space="preserve"> PAGEREF _Toc509564356 \h </w:instrText>
        </w:r>
        <w:r w:rsidR="00E562CA">
          <w:rPr>
            <w:noProof/>
            <w:webHidden/>
          </w:rPr>
        </w:r>
        <w:r w:rsidR="00E562CA">
          <w:rPr>
            <w:noProof/>
            <w:webHidden/>
          </w:rPr>
          <w:fldChar w:fldCharType="separate"/>
        </w:r>
        <w:r w:rsidR="00E562CA">
          <w:rPr>
            <w:noProof/>
            <w:webHidden/>
          </w:rPr>
          <w:t>5</w:t>
        </w:r>
        <w:r w:rsidR="00E562CA">
          <w:rPr>
            <w:noProof/>
            <w:webHidden/>
          </w:rPr>
          <w:fldChar w:fldCharType="end"/>
        </w:r>
      </w:hyperlink>
    </w:p>
    <w:p w14:paraId="5F78D0B1" w14:textId="77777777" w:rsidR="00E562CA" w:rsidRDefault="00C01AD0">
      <w:pPr>
        <w:pStyle w:val="TOC1"/>
        <w:tabs>
          <w:tab w:val="right" w:leader="dot" w:pos="10457"/>
        </w:tabs>
        <w:rPr>
          <w:noProof/>
          <w:lang w:val="en-US" w:eastAsia="en-US"/>
        </w:rPr>
      </w:pPr>
      <w:hyperlink w:anchor="_Toc509564357" w:history="1">
        <w:r w:rsidR="00E562CA" w:rsidRPr="00DF08DB">
          <w:rPr>
            <w:rStyle w:val="Hyperlink"/>
            <w:noProof/>
          </w:rPr>
          <w:t>About the Domain</w:t>
        </w:r>
        <w:r w:rsidR="00E562CA">
          <w:rPr>
            <w:noProof/>
            <w:webHidden/>
          </w:rPr>
          <w:tab/>
        </w:r>
        <w:r w:rsidR="00E562CA">
          <w:rPr>
            <w:noProof/>
            <w:webHidden/>
          </w:rPr>
          <w:fldChar w:fldCharType="begin"/>
        </w:r>
        <w:r w:rsidR="00E562CA">
          <w:rPr>
            <w:noProof/>
            <w:webHidden/>
          </w:rPr>
          <w:instrText xml:space="preserve"> PAGEREF _Toc509564357 \h </w:instrText>
        </w:r>
        <w:r w:rsidR="00E562CA">
          <w:rPr>
            <w:noProof/>
            <w:webHidden/>
          </w:rPr>
        </w:r>
        <w:r w:rsidR="00E562CA">
          <w:rPr>
            <w:noProof/>
            <w:webHidden/>
          </w:rPr>
          <w:fldChar w:fldCharType="separate"/>
        </w:r>
        <w:r w:rsidR="00E562CA">
          <w:rPr>
            <w:noProof/>
            <w:webHidden/>
          </w:rPr>
          <w:t>5</w:t>
        </w:r>
        <w:r w:rsidR="00E562CA">
          <w:rPr>
            <w:noProof/>
            <w:webHidden/>
          </w:rPr>
          <w:fldChar w:fldCharType="end"/>
        </w:r>
      </w:hyperlink>
    </w:p>
    <w:p w14:paraId="38EB111C" w14:textId="77777777" w:rsidR="00E562CA" w:rsidRDefault="00C01AD0">
      <w:pPr>
        <w:pStyle w:val="TOC1"/>
        <w:tabs>
          <w:tab w:val="left" w:pos="440"/>
          <w:tab w:val="right" w:leader="dot" w:pos="10457"/>
        </w:tabs>
        <w:rPr>
          <w:noProof/>
          <w:lang w:val="en-US" w:eastAsia="en-US"/>
        </w:rPr>
      </w:pPr>
      <w:hyperlink w:anchor="_Toc509564358" w:history="1">
        <w:r w:rsidR="00E562CA" w:rsidRPr="00DF08DB">
          <w:rPr>
            <w:rStyle w:val="Hyperlink"/>
            <w:noProof/>
          </w:rPr>
          <w:t>1.</w:t>
        </w:r>
        <w:r w:rsidR="00E562CA">
          <w:rPr>
            <w:noProof/>
            <w:lang w:val="en-US" w:eastAsia="en-US"/>
          </w:rPr>
          <w:tab/>
        </w:r>
        <w:r w:rsidR="00E562CA" w:rsidRPr="00DF08DB">
          <w:rPr>
            <w:rStyle w:val="Hyperlink"/>
            <w:noProof/>
          </w:rPr>
          <w:t>RESTful Service</w:t>
        </w:r>
        <w:r w:rsidR="00E562CA">
          <w:rPr>
            <w:noProof/>
            <w:webHidden/>
          </w:rPr>
          <w:tab/>
        </w:r>
        <w:r w:rsidR="00E562CA">
          <w:rPr>
            <w:noProof/>
            <w:webHidden/>
          </w:rPr>
          <w:fldChar w:fldCharType="begin"/>
        </w:r>
        <w:r w:rsidR="00E562CA">
          <w:rPr>
            <w:noProof/>
            <w:webHidden/>
          </w:rPr>
          <w:instrText xml:space="preserve"> PAGEREF _Toc509564358 \h </w:instrText>
        </w:r>
        <w:r w:rsidR="00E562CA">
          <w:rPr>
            <w:noProof/>
            <w:webHidden/>
          </w:rPr>
        </w:r>
        <w:r w:rsidR="00E562CA">
          <w:rPr>
            <w:noProof/>
            <w:webHidden/>
          </w:rPr>
          <w:fldChar w:fldCharType="separate"/>
        </w:r>
        <w:r w:rsidR="00E562CA">
          <w:rPr>
            <w:noProof/>
            <w:webHidden/>
          </w:rPr>
          <w:t>6</w:t>
        </w:r>
        <w:r w:rsidR="00E562CA">
          <w:rPr>
            <w:noProof/>
            <w:webHidden/>
          </w:rPr>
          <w:fldChar w:fldCharType="end"/>
        </w:r>
      </w:hyperlink>
    </w:p>
    <w:p w14:paraId="2CFC2DD9" w14:textId="77777777" w:rsidR="00E562CA" w:rsidRDefault="00C01AD0">
      <w:pPr>
        <w:pStyle w:val="TOC1"/>
        <w:tabs>
          <w:tab w:val="left" w:pos="440"/>
          <w:tab w:val="right" w:leader="dot" w:pos="10457"/>
        </w:tabs>
        <w:rPr>
          <w:noProof/>
          <w:lang w:val="en-US" w:eastAsia="en-US"/>
        </w:rPr>
      </w:pPr>
      <w:hyperlink w:anchor="_Toc509564359" w:history="1">
        <w:r w:rsidR="00E562CA" w:rsidRPr="00DF08DB">
          <w:rPr>
            <w:rStyle w:val="Hyperlink"/>
            <w:noProof/>
          </w:rPr>
          <w:t>2.</w:t>
        </w:r>
        <w:r w:rsidR="00E562CA">
          <w:rPr>
            <w:noProof/>
            <w:lang w:val="en-US" w:eastAsia="en-US"/>
          </w:rPr>
          <w:tab/>
        </w:r>
        <w:r w:rsidR="00E562CA" w:rsidRPr="00DF08DB">
          <w:rPr>
            <w:rStyle w:val="Hyperlink"/>
            <w:noProof/>
          </w:rPr>
          <w:t>Azure Active Directory and Azure App</w:t>
        </w:r>
        <w:r w:rsidR="00E562CA">
          <w:rPr>
            <w:noProof/>
            <w:webHidden/>
          </w:rPr>
          <w:tab/>
        </w:r>
        <w:r w:rsidR="00E562CA">
          <w:rPr>
            <w:noProof/>
            <w:webHidden/>
          </w:rPr>
          <w:fldChar w:fldCharType="begin"/>
        </w:r>
        <w:r w:rsidR="00E562CA">
          <w:rPr>
            <w:noProof/>
            <w:webHidden/>
          </w:rPr>
          <w:instrText xml:space="preserve"> PAGEREF _Toc509564359 \h </w:instrText>
        </w:r>
        <w:r w:rsidR="00E562CA">
          <w:rPr>
            <w:noProof/>
            <w:webHidden/>
          </w:rPr>
        </w:r>
        <w:r w:rsidR="00E562CA">
          <w:rPr>
            <w:noProof/>
            <w:webHidden/>
          </w:rPr>
          <w:fldChar w:fldCharType="separate"/>
        </w:r>
        <w:r w:rsidR="00E562CA">
          <w:rPr>
            <w:noProof/>
            <w:webHidden/>
          </w:rPr>
          <w:t>6</w:t>
        </w:r>
        <w:r w:rsidR="00E562CA">
          <w:rPr>
            <w:noProof/>
            <w:webHidden/>
          </w:rPr>
          <w:fldChar w:fldCharType="end"/>
        </w:r>
      </w:hyperlink>
    </w:p>
    <w:p w14:paraId="6177AD08" w14:textId="77777777" w:rsidR="00E562CA" w:rsidRDefault="00C01AD0">
      <w:pPr>
        <w:pStyle w:val="TOC2"/>
        <w:tabs>
          <w:tab w:val="left" w:pos="880"/>
          <w:tab w:val="right" w:leader="dot" w:pos="10457"/>
        </w:tabs>
        <w:rPr>
          <w:noProof/>
          <w:lang w:val="en-US" w:eastAsia="en-US"/>
        </w:rPr>
      </w:pPr>
      <w:hyperlink w:anchor="_Toc509564360" w:history="1">
        <w:r w:rsidR="00E562CA" w:rsidRPr="00DF08DB">
          <w:rPr>
            <w:rStyle w:val="Hyperlink"/>
            <w:noProof/>
          </w:rPr>
          <w:t>2.1</w:t>
        </w:r>
        <w:r w:rsidR="00E562CA">
          <w:rPr>
            <w:noProof/>
            <w:lang w:val="en-US" w:eastAsia="en-US"/>
          </w:rPr>
          <w:tab/>
        </w:r>
        <w:r w:rsidR="00E562CA" w:rsidRPr="00DF08DB">
          <w:rPr>
            <w:rStyle w:val="Hyperlink"/>
            <w:noProof/>
          </w:rPr>
          <w:t>Step by Step App Registration</w:t>
        </w:r>
        <w:r w:rsidR="00E562CA">
          <w:rPr>
            <w:noProof/>
            <w:webHidden/>
          </w:rPr>
          <w:tab/>
        </w:r>
        <w:r w:rsidR="00E562CA">
          <w:rPr>
            <w:noProof/>
            <w:webHidden/>
          </w:rPr>
          <w:fldChar w:fldCharType="begin"/>
        </w:r>
        <w:r w:rsidR="00E562CA">
          <w:rPr>
            <w:noProof/>
            <w:webHidden/>
          </w:rPr>
          <w:instrText xml:space="preserve"> PAGEREF _Toc509564360 \h </w:instrText>
        </w:r>
        <w:r w:rsidR="00E562CA">
          <w:rPr>
            <w:noProof/>
            <w:webHidden/>
          </w:rPr>
        </w:r>
        <w:r w:rsidR="00E562CA">
          <w:rPr>
            <w:noProof/>
            <w:webHidden/>
          </w:rPr>
          <w:fldChar w:fldCharType="separate"/>
        </w:r>
        <w:r w:rsidR="00E562CA">
          <w:rPr>
            <w:noProof/>
            <w:webHidden/>
          </w:rPr>
          <w:t>6</w:t>
        </w:r>
        <w:r w:rsidR="00E562CA">
          <w:rPr>
            <w:noProof/>
            <w:webHidden/>
          </w:rPr>
          <w:fldChar w:fldCharType="end"/>
        </w:r>
      </w:hyperlink>
    </w:p>
    <w:p w14:paraId="4735E585" w14:textId="77777777" w:rsidR="00E562CA" w:rsidRDefault="00C01AD0">
      <w:pPr>
        <w:pStyle w:val="TOC3"/>
        <w:tabs>
          <w:tab w:val="left" w:pos="1320"/>
          <w:tab w:val="right" w:leader="dot" w:pos="10457"/>
        </w:tabs>
        <w:rPr>
          <w:noProof/>
          <w:lang w:val="en-US" w:eastAsia="en-US"/>
        </w:rPr>
      </w:pPr>
      <w:hyperlink w:anchor="_Toc509564361" w:history="1">
        <w:r w:rsidR="00E562CA" w:rsidRPr="00DF08DB">
          <w:rPr>
            <w:rStyle w:val="Hyperlink"/>
            <w:noProof/>
          </w:rPr>
          <w:t>2.1.1</w:t>
        </w:r>
        <w:r w:rsidR="00E562CA">
          <w:rPr>
            <w:noProof/>
            <w:lang w:val="en-US" w:eastAsia="en-US"/>
          </w:rPr>
          <w:tab/>
        </w:r>
        <w:r w:rsidR="00E562CA" w:rsidRPr="00DF08DB">
          <w:rPr>
            <w:rStyle w:val="Hyperlink"/>
            <w:noProof/>
          </w:rPr>
          <w:t>Azure portal for App registrations can be reached through: https://azure.portal.com</w:t>
        </w:r>
        <w:r w:rsidR="00E562CA">
          <w:rPr>
            <w:noProof/>
            <w:webHidden/>
          </w:rPr>
          <w:tab/>
        </w:r>
        <w:r w:rsidR="00E562CA">
          <w:rPr>
            <w:noProof/>
            <w:webHidden/>
          </w:rPr>
          <w:fldChar w:fldCharType="begin"/>
        </w:r>
        <w:r w:rsidR="00E562CA">
          <w:rPr>
            <w:noProof/>
            <w:webHidden/>
          </w:rPr>
          <w:instrText xml:space="preserve"> PAGEREF _Toc509564361 \h </w:instrText>
        </w:r>
        <w:r w:rsidR="00E562CA">
          <w:rPr>
            <w:noProof/>
            <w:webHidden/>
          </w:rPr>
        </w:r>
        <w:r w:rsidR="00E562CA">
          <w:rPr>
            <w:noProof/>
            <w:webHidden/>
          </w:rPr>
          <w:fldChar w:fldCharType="separate"/>
        </w:r>
        <w:r w:rsidR="00E562CA">
          <w:rPr>
            <w:noProof/>
            <w:webHidden/>
          </w:rPr>
          <w:t>6</w:t>
        </w:r>
        <w:r w:rsidR="00E562CA">
          <w:rPr>
            <w:noProof/>
            <w:webHidden/>
          </w:rPr>
          <w:fldChar w:fldCharType="end"/>
        </w:r>
      </w:hyperlink>
    </w:p>
    <w:p w14:paraId="79B30271" w14:textId="77777777" w:rsidR="00E562CA" w:rsidRDefault="00C01AD0">
      <w:pPr>
        <w:pStyle w:val="TOC3"/>
        <w:tabs>
          <w:tab w:val="left" w:pos="1320"/>
          <w:tab w:val="right" w:leader="dot" w:pos="10457"/>
        </w:tabs>
        <w:rPr>
          <w:noProof/>
          <w:lang w:val="en-US" w:eastAsia="en-US"/>
        </w:rPr>
      </w:pPr>
      <w:hyperlink w:anchor="_Toc509564362" w:history="1">
        <w:r w:rsidR="00E562CA" w:rsidRPr="00DF08DB">
          <w:rPr>
            <w:rStyle w:val="Hyperlink"/>
            <w:noProof/>
          </w:rPr>
          <w:t>2.1.2</w:t>
        </w:r>
        <w:r w:rsidR="00E562CA">
          <w:rPr>
            <w:noProof/>
            <w:lang w:val="en-US" w:eastAsia="en-US"/>
          </w:rPr>
          <w:tab/>
        </w:r>
        <w:r w:rsidR="00E562CA" w:rsidRPr="00DF08DB">
          <w:rPr>
            <w:rStyle w:val="Hyperlink"/>
            <w:noProof/>
          </w:rPr>
          <w:t xml:space="preserve">Go to Azure Data Catalog </w:t>
        </w:r>
        <w:r w:rsidR="00E562CA" w:rsidRPr="00DF08DB">
          <w:rPr>
            <w:rStyle w:val="Hyperlink"/>
            <w:noProof/>
          </w:rPr>
          <w:sym w:font="Wingdings" w:char="F0E0"/>
        </w:r>
        <w:r w:rsidR="00E562CA" w:rsidRPr="00DF08DB">
          <w:rPr>
            <w:rStyle w:val="Hyperlink"/>
            <w:noProof/>
          </w:rPr>
          <w:t xml:space="preserve"> App Registrations </w:t>
        </w:r>
        <w:r w:rsidR="00E562CA" w:rsidRPr="00DF08DB">
          <w:rPr>
            <w:rStyle w:val="Hyperlink"/>
            <w:noProof/>
          </w:rPr>
          <w:sym w:font="Wingdings" w:char="F0E0"/>
        </w:r>
        <w:r w:rsidR="00E562CA" w:rsidRPr="00DF08DB">
          <w:rPr>
            <w:rStyle w:val="Hyperlink"/>
            <w:noProof/>
          </w:rPr>
          <w:t xml:space="preserve"> New App Registration</w:t>
        </w:r>
        <w:r w:rsidR="00E562CA">
          <w:rPr>
            <w:noProof/>
            <w:webHidden/>
          </w:rPr>
          <w:tab/>
        </w:r>
        <w:r w:rsidR="00E562CA">
          <w:rPr>
            <w:noProof/>
            <w:webHidden/>
          </w:rPr>
          <w:fldChar w:fldCharType="begin"/>
        </w:r>
        <w:r w:rsidR="00E562CA">
          <w:rPr>
            <w:noProof/>
            <w:webHidden/>
          </w:rPr>
          <w:instrText xml:space="preserve"> PAGEREF _Toc509564362 \h </w:instrText>
        </w:r>
        <w:r w:rsidR="00E562CA">
          <w:rPr>
            <w:noProof/>
            <w:webHidden/>
          </w:rPr>
        </w:r>
        <w:r w:rsidR="00E562CA">
          <w:rPr>
            <w:noProof/>
            <w:webHidden/>
          </w:rPr>
          <w:fldChar w:fldCharType="separate"/>
        </w:r>
        <w:r w:rsidR="00E562CA">
          <w:rPr>
            <w:noProof/>
            <w:webHidden/>
          </w:rPr>
          <w:t>7</w:t>
        </w:r>
        <w:r w:rsidR="00E562CA">
          <w:rPr>
            <w:noProof/>
            <w:webHidden/>
          </w:rPr>
          <w:fldChar w:fldCharType="end"/>
        </w:r>
      </w:hyperlink>
    </w:p>
    <w:p w14:paraId="6371B52A" w14:textId="77777777" w:rsidR="00E562CA" w:rsidRDefault="00C01AD0">
      <w:pPr>
        <w:pStyle w:val="TOC3"/>
        <w:tabs>
          <w:tab w:val="left" w:pos="1320"/>
          <w:tab w:val="right" w:leader="dot" w:pos="10457"/>
        </w:tabs>
        <w:rPr>
          <w:noProof/>
          <w:lang w:val="en-US" w:eastAsia="en-US"/>
        </w:rPr>
      </w:pPr>
      <w:hyperlink w:anchor="_Toc509564363" w:history="1">
        <w:r w:rsidR="00E562CA" w:rsidRPr="00DF08DB">
          <w:rPr>
            <w:rStyle w:val="Hyperlink"/>
            <w:noProof/>
          </w:rPr>
          <w:t>2.1.3</w:t>
        </w:r>
        <w:r w:rsidR="00E562CA">
          <w:rPr>
            <w:noProof/>
            <w:lang w:val="en-US" w:eastAsia="en-US"/>
          </w:rPr>
          <w:tab/>
        </w:r>
        <w:r w:rsidR="00E562CA" w:rsidRPr="00DF08DB">
          <w:rPr>
            <w:rStyle w:val="Hyperlink"/>
            <w:noProof/>
          </w:rPr>
          <w:t>Provide the Display Name, Application Type as “Native”.</w:t>
        </w:r>
        <w:r w:rsidR="00E562CA">
          <w:rPr>
            <w:noProof/>
            <w:webHidden/>
          </w:rPr>
          <w:tab/>
        </w:r>
        <w:r w:rsidR="00E562CA">
          <w:rPr>
            <w:noProof/>
            <w:webHidden/>
          </w:rPr>
          <w:fldChar w:fldCharType="begin"/>
        </w:r>
        <w:r w:rsidR="00E562CA">
          <w:rPr>
            <w:noProof/>
            <w:webHidden/>
          </w:rPr>
          <w:instrText xml:space="preserve"> PAGEREF _Toc509564363 \h </w:instrText>
        </w:r>
        <w:r w:rsidR="00E562CA">
          <w:rPr>
            <w:noProof/>
            <w:webHidden/>
          </w:rPr>
        </w:r>
        <w:r w:rsidR="00E562CA">
          <w:rPr>
            <w:noProof/>
            <w:webHidden/>
          </w:rPr>
          <w:fldChar w:fldCharType="separate"/>
        </w:r>
        <w:r w:rsidR="00E562CA">
          <w:rPr>
            <w:noProof/>
            <w:webHidden/>
          </w:rPr>
          <w:t>7</w:t>
        </w:r>
        <w:r w:rsidR="00E562CA">
          <w:rPr>
            <w:noProof/>
            <w:webHidden/>
          </w:rPr>
          <w:fldChar w:fldCharType="end"/>
        </w:r>
      </w:hyperlink>
    </w:p>
    <w:p w14:paraId="1C3FFFE0" w14:textId="77777777" w:rsidR="00E562CA" w:rsidRDefault="00C01AD0">
      <w:pPr>
        <w:pStyle w:val="TOC3"/>
        <w:tabs>
          <w:tab w:val="left" w:pos="1320"/>
          <w:tab w:val="right" w:leader="dot" w:pos="10457"/>
        </w:tabs>
        <w:rPr>
          <w:noProof/>
          <w:lang w:val="en-US" w:eastAsia="en-US"/>
        </w:rPr>
      </w:pPr>
      <w:hyperlink w:anchor="_Toc509564364" w:history="1">
        <w:r w:rsidR="00E562CA" w:rsidRPr="00DF08DB">
          <w:rPr>
            <w:rStyle w:val="Hyperlink"/>
            <w:noProof/>
          </w:rPr>
          <w:t>2.1.4</w:t>
        </w:r>
        <w:r w:rsidR="00E562CA">
          <w:rPr>
            <w:noProof/>
            <w:lang w:val="en-US" w:eastAsia="en-US"/>
          </w:rPr>
          <w:tab/>
        </w:r>
        <w:r w:rsidR="00E562CA" w:rsidRPr="00DF08DB">
          <w:rPr>
            <w:rStyle w:val="Hyperlink"/>
            <w:noProof/>
          </w:rPr>
          <w:t>Under “Required Permissions”, add the services which this App will use. This should contain the Windows Azure Active Directory and Power BI service.</w:t>
        </w:r>
        <w:r w:rsidR="00E562CA">
          <w:rPr>
            <w:noProof/>
            <w:webHidden/>
          </w:rPr>
          <w:tab/>
        </w:r>
        <w:r w:rsidR="00E562CA">
          <w:rPr>
            <w:noProof/>
            <w:webHidden/>
          </w:rPr>
          <w:fldChar w:fldCharType="begin"/>
        </w:r>
        <w:r w:rsidR="00E562CA">
          <w:rPr>
            <w:noProof/>
            <w:webHidden/>
          </w:rPr>
          <w:instrText xml:space="preserve"> PAGEREF _Toc509564364 \h </w:instrText>
        </w:r>
        <w:r w:rsidR="00E562CA">
          <w:rPr>
            <w:noProof/>
            <w:webHidden/>
          </w:rPr>
        </w:r>
        <w:r w:rsidR="00E562CA">
          <w:rPr>
            <w:noProof/>
            <w:webHidden/>
          </w:rPr>
          <w:fldChar w:fldCharType="separate"/>
        </w:r>
        <w:r w:rsidR="00E562CA">
          <w:rPr>
            <w:noProof/>
            <w:webHidden/>
          </w:rPr>
          <w:t>8</w:t>
        </w:r>
        <w:r w:rsidR="00E562CA">
          <w:rPr>
            <w:noProof/>
            <w:webHidden/>
          </w:rPr>
          <w:fldChar w:fldCharType="end"/>
        </w:r>
      </w:hyperlink>
    </w:p>
    <w:p w14:paraId="5E47F244" w14:textId="77777777" w:rsidR="00E562CA" w:rsidRDefault="00C01AD0">
      <w:pPr>
        <w:pStyle w:val="TOC1"/>
        <w:tabs>
          <w:tab w:val="left" w:pos="440"/>
          <w:tab w:val="right" w:leader="dot" w:pos="10457"/>
        </w:tabs>
        <w:rPr>
          <w:noProof/>
          <w:lang w:val="en-US" w:eastAsia="en-US"/>
        </w:rPr>
      </w:pPr>
      <w:hyperlink w:anchor="_Toc509564365" w:history="1">
        <w:r w:rsidR="00E562CA" w:rsidRPr="00DF08DB">
          <w:rPr>
            <w:rStyle w:val="Hyperlink"/>
            <w:noProof/>
          </w:rPr>
          <w:t>3.</w:t>
        </w:r>
        <w:r w:rsidR="00E562CA">
          <w:rPr>
            <w:noProof/>
            <w:lang w:val="en-US" w:eastAsia="en-US"/>
          </w:rPr>
          <w:tab/>
        </w:r>
        <w:r w:rsidR="00E562CA" w:rsidRPr="00DF08DB">
          <w:rPr>
            <w:rStyle w:val="Hyperlink"/>
            <w:noProof/>
          </w:rPr>
          <w:t>Prerequisites</w:t>
        </w:r>
        <w:r w:rsidR="00E562CA">
          <w:rPr>
            <w:noProof/>
            <w:webHidden/>
          </w:rPr>
          <w:tab/>
        </w:r>
        <w:r w:rsidR="00E562CA">
          <w:rPr>
            <w:noProof/>
            <w:webHidden/>
          </w:rPr>
          <w:fldChar w:fldCharType="begin"/>
        </w:r>
        <w:r w:rsidR="00E562CA">
          <w:rPr>
            <w:noProof/>
            <w:webHidden/>
          </w:rPr>
          <w:instrText xml:space="preserve"> PAGEREF _Toc509564365 \h </w:instrText>
        </w:r>
        <w:r w:rsidR="00E562CA">
          <w:rPr>
            <w:noProof/>
            <w:webHidden/>
          </w:rPr>
        </w:r>
        <w:r w:rsidR="00E562CA">
          <w:rPr>
            <w:noProof/>
            <w:webHidden/>
          </w:rPr>
          <w:fldChar w:fldCharType="separate"/>
        </w:r>
        <w:r w:rsidR="00E562CA">
          <w:rPr>
            <w:noProof/>
            <w:webHidden/>
          </w:rPr>
          <w:t>8</w:t>
        </w:r>
        <w:r w:rsidR="00E562CA">
          <w:rPr>
            <w:noProof/>
            <w:webHidden/>
          </w:rPr>
          <w:fldChar w:fldCharType="end"/>
        </w:r>
      </w:hyperlink>
    </w:p>
    <w:p w14:paraId="0925F5E5" w14:textId="77777777" w:rsidR="00E562CA" w:rsidRDefault="00C01AD0">
      <w:pPr>
        <w:pStyle w:val="TOC1"/>
        <w:tabs>
          <w:tab w:val="left" w:pos="440"/>
          <w:tab w:val="right" w:leader="dot" w:pos="10457"/>
        </w:tabs>
        <w:rPr>
          <w:noProof/>
          <w:lang w:val="en-US" w:eastAsia="en-US"/>
        </w:rPr>
      </w:pPr>
      <w:hyperlink w:anchor="_Toc509564366" w:history="1">
        <w:r w:rsidR="00E562CA" w:rsidRPr="00DF08DB">
          <w:rPr>
            <w:rStyle w:val="Hyperlink"/>
            <w:noProof/>
          </w:rPr>
          <w:t>4.</w:t>
        </w:r>
        <w:r w:rsidR="00E562CA">
          <w:rPr>
            <w:noProof/>
            <w:lang w:val="en-US" w:eastAsia="en-US"/>
          </w:rPr>
          <w:tab/>
        </w:r>
        <w:r w:rsidR="00E562CA" w:rsidRPr="00DF08DB">
          <w:rPr>
            <w:rStyle w:val="Hyperlink"/>
            <w:noProof/>
          </w:rPr>
          <w:t>Azure Authentication</w:t>
        </w:r>
        <w:r w:rsidR="00E562CA">
          <w:rPr>
            <w:noProof/>
            <w:webHidden/>
          </w:rPr>
          <w:tab/>
        </w:r>
        <w:r w:rsidR="00E562CA">
          <w:rPr>
            <w:noProof/>
            <w:webHidden/>
          </w:rPr>
          <w:fldChar w:fldCharType="begin"/>
        </w:r>
        <w:r w:rsidR="00E562CA">
          <w:rPr>
            <w:noProof/>
            <w:webHidden/>
          </w:rPr>
          <w:instrText xml:space="preserve"> PAGEREF _Toc509564366 \h </w:instrText>
        </w:r>
        <w:r w:rsidR="00E562CA">
          <w:rPr>
            <w:noProof/>
            <w:webHidden/>
          </w:rPr>
        </w:r>
        <w:r w:rsidR="00E562CA">
          <w:rPr>
            <w:noProof/>
            <w:webHidden/>
          </w:rPr>
          <w:fldChar w:fldCharType="separate"/>
        </w:r>
        <w:r w:rsidR="00E562CA">
          <w:rPr>
            <w:noProof/>
            <w:webHidden/>
          </w:rPr>
          <w:t>8</w:t>
        </w:r>
        <w:r w:rsidR="00E562CA">
          <w:rPr>
            <w:noProof/>
            <w:webHidden/>
          </w:rPr>
          <w:fldChar w:fldCharType="end"/>
        </w:r>
      </w:hyperlink>
    </w:p>
    <w:p w14:paraId="105707D8" w14:textId="77777777" w:rsidR="00E562CA" w:rsidRDefault="00C01AD0">
      <w:pPr>
        <w:pStyle w:val="TOC1"/>
        <w:tabs>
          <w:tab w:val="left" w:pos="440"/>
          <w:tab w:val="right" w:leader="dot" w:pos="10457"/>
        </w:tabs>
        <w:rPr>
          <w:noProof/>
          <w:lang w:val="en-US" w:eastAsia="en-US"/>
        </w:rPr>
      </w:pPr>
      <w:hyperlink w:anchor="_Toc509564367" w:history="1">
        <w:r w:rsidR="00E562CA" w:rsidRPr="00DF08DB">
          <w:rPr>
            <w:rStyle w:val="Hyperlink"/>
            <w:noProof/>
          </w:rPr>
          <w:t>5.</w:t>
        </w:r>
        <w:r w:rsidR="00E562CA">
          <w:rPr>
            <w:noProof/>
            <w:lang w:val="en-US" w:eastAsia="en-US"/>
          </w:rPr>
          <w:tab/>
        </w:r>
        <w:r w:rsidR="00E562CA" w:rsidRPr="00DF08DB">
          <w:rPr>
            <w:rStyle w:val="Hyperlink"/>
            <w:noProof/>
          </w:rPr>
          <w:t>RESTful methods of PowerBI API</w:t>
        </w:r>
        <w:r w:rsidR="00E562CA">
          <w:rPr>
            <w:noProof/>
            <w:webHidden/>
          </w:rPr>
          <w:tab/>
        </w:r>
        <w:r w:rsidR="00E562CA">
          <w:rPr>
            <w:noProof/>
            <w:webHidden/>
          </w:rPr>
          <w:fldChar w:fldCharType="begin"/>
        </w:r>
        <w:r w:rsidR="00E562CA">
          <w:rPr>
            <w:noProof/>
            <w:webHidden/>
          </w:rPr>
          <w:instrText xml:space="preserve"> PAGEREF _Toc509564367 \h </w:instrText>
        </w:r>
        <w:r w:rsidR="00E562CA">
          <w:rPr>
            <w:noProof/>
            <w:webHidden/>
          </w:rPr>
        </w:r>
        <w:r w:rsidR="00E562CA">
          <w:rPr>
            <w:noProof/>
            <w:webHidden/>
          </w:rPr>
          <w:fldChar w:fldCharType="separate"/>
        </w:r>
        <w:r w:rsidR="00E562CA">
          <w:rPr>
            <w:noProof/>
            <w:webHidden/>
          </w:rPr>
          <w:t>10</w:t>
        </w:r>
        <w:r w:rsidR="00E562CA">
          <w:rPr>
            <w:noProof/>
            <w:webHidden/>
          </w:rPr>
          <w:fldChar w:fldCharType="end"/>
        </w:r>
      </w:hyperlink>
    </w:p>
    <w:p w14:paraId="75D49F0A" w14:textId="77777777" w:rsidR="00E562CA" w:rsidRDefault="00C01AD0">
      <w:pPr>
        <w:pStyle w:val="TOC2"/>
        <w:tabs>
          <w:tab w:val="left" w:pos="880"/>
          <w:tab w:val="right" w:leader="dot" w:pos="10457"/>
        </w:tabs>
        <w:rPr>
          <w:noProof/>
          <w:lang w:val="en-US" w:eastAsia="en-US"/>
        </w:rPr>
      </w:pPr>
      <w:hyperlink w:anchor="_Toc509564368" w:history="1">
        <w:r w:rsidR="00E562CA" w:rsidRPr="00DF08DB">
          <w:rPr>
            <w:rStyle w:val="Hyperlink"/>
            <w:noProof/>
          </w:rPr>
          <w:t>5.1</w:t>
        </w:r>
        <w:r w:rsidR="00E562CA">
          <w:rPr>
            <w:noProof/>
            <w:lang w:val="en-US" w:eastAsia="en-US"/>
          </w:rPr>
          <w:tab/>
        </w:r>
        <w:r w:rsidR="00E562CA" w:rsidRPr="00DF08DB">
          <w:rPr>
            <w:rStyle w:val="Hyperlink"/>
            <w:noProof/>
          </w:rPr>
          <w:t>Check Workspace Name</w:t>
        </w:r>
        <w:r w:rsidR="00E562CA">
          <w:rPr>
            <w:noProof/>
            <w:webHidden/>
          </w:rPr>
          <w:tab/>
        </w:r>
        <w:r w:rsidR="00E562CA">
          <w:rPr>
            <w:noProof/>
            <w:webHidden/>
          </w:rPr>
          <w:fldChar w:fldCharType="begin"/>
        </w:r>
        <w:r w:rsidR="00E562CA">
          <w:rPr>
            <w:noProof/>
            <w:webHidden/>
          </w:rPr>
          <w:instrText xml:space="preserve"> PAGEREF _Toc509564368 \h </w:instrText>
        </w:r>
        <w:r w:rsidR="00E562CA">
          <w:rPr>
            <w:noProof/>
            <w:webHidden/>
          </w:rPr>
        </w:r>
        <w:r w:rsidR="00E562CA">
          <w:rPr>
            <w:noProof/>
            <w:webHidden/>
          </w:rPr>
          <w:fldChar w:fldCharType="separate"/>
        </w:r>
        <w:r w:rsidR="00E562CA">
          <w:rPr>
            <w:noProof/>
            <w:webHidden/>
          </w:rPr>
          <w:t>10</w:t>
        </w:r>
        <w:r w:rsidR="00E562CA">
          <w:rPr>
            <w:noProof/>
            <w:webHidden/>
          </w:rPr>
          <w:fldChar w:fldCharType="end"/>
        </w:r>
      </w:hyperlink>
    </w:p>
    <w:p w14:paraId="78E63DF6" w14:textId="77777777" w:rsidR="00E562CA" w:rsidRDefault="00C01AD0">
      <w:pPr>
        <w:pStyle w:val="TOC2"/>
        <w:tabs>
          <w:tab w:val="left" w:pos="880"/>
          <w:tab w:val="right" w:leader="dot" w:pos="10457"/>
        </w:tabs>
        <w:rPr>
          <w:noProof/>
          <w:lang w:val="en-US" w:eastAsia="en-US"/>
        </w:rPr>
      </w:pPr>
      <w:hyperlink w:anchor="_Toc509564369" w:history="1">
        <w:r w:rsidR="00E562CA" w:rsidRPr="00DF08DB">
          <w:rPr>
            <w:rStyle w:val="Hyperlink"/>
            <w:noProof/>
          </w:rPr>
          <w:t>5.2</w:t>
        </w:r>
        <w:r w:rsidR="00E562CA">
          <w:rPr>
            <w:noProof/>
            <w:lang w:val="en-US" w:eastAsia="en-US"/>
          </w:rPr>
          <w:tab/>
        </w:r>
        <w:r w:rsidR="00E562CA" w:rsidRPr="00DF08DB">
          <w:rPr>
            <w:rStyle w:val="Hyperlink"/>
            <w:noProof/>
          </w:rPr>
          <w:t>Get Reports and Dashboards Names</w:t>
        </w:r>
        <w:r w:rsidR="00E562CA">
          <w:rPr>
            <w:noProof/>
            <w:webHidden/>
          </w:rPr>
          <w:tab/>
        </w:r>
        <w:r w:rsidR="00E562CA">
          <w:rPr>
            <w:noProof/>
            <w:webHidden/>
          </w:rPr>
          <w:fldChar w:fldCharType="begin"/>
        </w:r>
        <w:r w:rsidR="00E562CA">
          <w:rPr>
            <w:noProof/>
            <w:webHidden/>
          </w:rPr>
          <w:instrText xml:space="preserve"> PAGEREF _Toc509564369 \h </w:instrText>
        </w:r>
        <w:r w:rsidR="00E562CA">
          <w:rPr>
            <w:noProof/>
            <w:webHidden/>
          </w:rPr>
        </w:r>
        <w:r w:rsidR="00E562CA">
          <w:rPr>
            <w:noProof/>
            <w:webHidden/>
          </w:rPr>
          <w:fldChar w:fldCharType="separate"/>
        </w:r>
        <w:r w:rsidR="00E562CA">
          <w:rPr>
            <w:noProof/>
            <w:webHidden/>
          </w:rPr>
          <w:t>10</w:t>
        </w:r>
        <w:r w:rsidR="00E562CA">
          <w:rPr>
            <w:noProof/>
            <w:webHidden/>
          </w:rPr>
          <w:fldChar w:fldCharType="end"/>
        </w:r>
      </w:hyperlink>
    </w:p>
    <w:p w14:paraId="33E405F9" w14:textId="77777777" w:rsidR="00E562CA" w:rsidRDefault="00C01AD0">
      <w:pPr>
        <w:pStyle w:val="TOC2"/>
        <w:tabs>
          <w:tab w:val="left" w:pos="880"/>
          <w:tab w:val="right" w:leader="dot" w:pos="10457"/>
        </w:tabs>
        <w:rPr>
          <w:noProof/>
          <w:lang w:val="en-US" w:eastAsia="en-US"/>
        </w:rPr>
      </w:pPr>
      <w:hyperlink w:anchor="_Toc509564370" w:history="1">
        <w:r w:rsidR="00E562CA" w:rsidRPr="00DF08DB">
          <w:rPr>
            <w:rStyle w:val="Hyperlink"/>
            <w:noProof/>
          </w:rPr>
          <w:t>5.3</w:t>
        </w:r>
        <w:r w:rsidR="00E562CA">
          <w:rPr>
            <w:noProof/>
            <w:lang w:val="en-US" w:eastAsia="en-US"/>
          </w:rPr>
          <w:tab/>
        </w:r>
        <w:r w:rsidR="00E562CA" w:rsidRPr="00DF08DB">
          <w:rPr>
            <w:rStyle w:val="Hyperlink"/>
            <w:noProof/>
          </w:rPr>
          <w:t>Copy Workspace Contents</w:t>
        </w:r>
        <w:r w:rsidR="00E562CA">
          <w:rPr>
            <w:noProof/>
            <w:webHidden/>
          </w:rPr>
          <w:tab/>
        </w:r>
        <w:r w:rsidR="00E562CA">
          <w:rPr>
            <w:noProof/>
            <w:webHidden/>
          </w:rPr>
          <w:fldChar w:fldCharType="begin"/>
        </w:r>
        <w:r w:rsidR="00E562CA">
          <w:rPr>
            <w:noProof/>
            <w:webHidden/>
          </w:rPr>
          <w:instrText xml:space="preserve"> PAGEREF _Toc509564370 \h </w:instrText>
        </w:r>
        <w:r w:rsidR="00E562CA">
          <w:rPr>
            <w:noProof/>
            <w:webHidden/>
          </w:rPr>
        </w:r>
        <w:r w:rsidR="00E562CA">
          <w:rPr>
            <w:noProof/>
            <w:webHidden/>
          </w:rPr>
          <w:fldChar w:fldCharType="separate"/>
        </w:r>
        <w:r w:rsidR="00E562CA">
          <w:rPr>
            <w:noProof/>
            <w:webHidden/>
          </w:rPr>
          <w:t>10</w:t>
        </w:r>
        <w:r w:rsidR="00E562CA">
          <w:rPr>
            <w:noProof/>
            <w:webHidden/>
          </w:rPr>
          <w:fldChar w:fldCharType="end"/>
        </w:r>
      </w:hyperlink>
    </w:p>
    <w:p w14:paraId="4DC5E1D2" w14:textId="77777777" w:rsidR="00E562CA" w:rsidRDefault="00C01AD0">
      <w:pPr>
        <w:pStyle w:val="TOC2"/>
        <w:tabs>
          <w:tab w:val="left" w:pos="880"/>
          <w:tab w:val="right" w:leader="dot" w:pos="10457"/>
        </w:tabs>
        <w:rPr>
          <w:noProof/>
          <w:lang w:val="en-US" w:eastAsia="en-US"/>
        </w:rPr>
      </w:pPr>
      <w:hyperlink w:anchor="_Toc509564371" w:history="1">
        <w:r w:rsidR="00E562CA" w:rsidRPr="00DF08DB">
          <w:rPr>
            <w:rStyle w:val="Hyperlink"/>
            <w:noProof/>
          </w:rPr>
          <w:t>5.4</w:t>
        </w:r>
        <w:r w:rsidR="00E562CA">
          <w:rPr>
            <w:noProof/>
            <w:lang w:val="en-US" w:eastAsia="en-US"/>
          </w:rPr>
          <w:tab/>
        </w:r>
        <w:r w:rsidR="00E562CA" w:rsidRPr="00DF08DB">
          <w:rPr>
            <w:rStyle w:val="Hyperlink"/>
            <w:noProof/>
          </w:rPr>
          <w:t>Refresh Datasets</w:t>
        </w:r>
        <w:r w:rsidR="00E562CA">
          <w:rPr>
            <w:noProof/>
            <w:webHidden/>
          </w:rPr>
          <w:tab/>
        </w:r>
        <w:r w:rsidR="00E562CA">
          <w:rPr>
            <w:noProof/>
            <w:webHidden/>
          </w:rPr>
          <w:fldChar w:fldCharType="begin"/>
        </w:r>
        <w:r w:rsidR="00E562CA">
          <w:rPr>
            <w:noProof/>
            <w:webHidden/>
          </w:rPr>
          <w:instrText xml:space="preserve"> PAGEREF _Toc509564371 \h </w:instrText>
        </w:r>
        <w:r w:rsidR="00E562CA">
          <w:rPr>
            <w:noProof/>
            <w:webHidden/>
          </w:rPr>
        </w:r>
        <w:r w:rsidR="00E562CA">
          <w:rPr>
            <w:noProof/>
            <w:webHidden/>
          </w:rPr>
          <w:fldChar w:fldCharType="separate"/>
        </w:r>
        <w:r w:rsidR="00E562CA">
          <w:rPr>
            <w:noProof/>
            <w:webHidden/>
          </w:rPr>
          <w:t>11</w:t>
        </w:r>
        <w:r w:rsidR="00E562CA">
          <w:rPr>
            <w:noProof/>
            <w:webHidden/>
          </w:rPr>
          <w:fldChar w:fldCharType="end"/>
        </w:r>
      </w:hyperlink>
    </w:p>
    <w:p w14:paraId="3B751041" w14:textId="77777777" w:rsidR="00E562CA" w:rsidRDefault="00C01AD0">
      <w:pPr>
        <w:pStyle w:val="TOC1"/>
        <w:tabs>
          <w:tab w:val="left" w:pos="440"/>
          <w:tab w:val="right" w:leader="dot" w:pos="10457"/>
        </w:tabs>
        <w:rPr>
          <w:noProof/>
          <w:lang w:val="en-US" w:eastAsia="en-US"/>
        </w:rPr>
      </w:pPr>
      <w:hyperlink w:anchor="_Toc509564372" w:history="1">
        <w:r w:rsidR="00E562CA" w:rsidRPr="00DF08DB">
          <w:rPr>
            <w:rStyle w:val="Hyperlink"/>
            <w:noProof/>
          </w:rPr>
          <w:t>6.</w:t>
        </w:r>
        <w:r w:rsidR="00E562CA">
          <w:rPr>
            <w:noProof/>
            <w:lang w:val="en-US" w:eastAsia="en-US"/>
          </w:rPr>
          <w:tab/>
        </w:r>
        <w:r w:rsidR="00E562CA" w:rsidRPr="00DF08DB">
          <w:rPr>
            <w:rStyle w:val="Hyperlink"/>
            <w:noProof/>
          </w:rPr>
          <w:t>Invoking PowerShell scripts through ISE</w:t>
        </w:r>
        <w:r w:rsidR="00E562CA">
          <w:rPr>
            <w:noProof/>
            <w:webHidden/>
          </w:rPr>
          <w:tab/>
        </w:r>
        <w:r w:rsidR="00E562CA">
          <w:rPr>
            <w:noProof/>
            <w:webHidden/>
          </w:rPr>
          <w:fldChar w:fldCharType="begin"/>
        </w:r>
        <w:r w:rsidR="00E562CA">
          <w:rPr>
            <w:noProof/>
            <w:webHidden/>
          </w:rPr>
          <w:instrText xml:space="preserve"> PAGEREF _Toc509564372 \h </w:instrText>
        </w:r>
        <w:r w:rsidR="00E562CA">
          <w:rPr>
            <w:noProof/>
            <w:webHidden/>
          </w:rPr>
        </w:r>
        <w:r w:rsidR="00E562CA">
          <w:rPr>
            <w:noProof/>
            <w:webHidden/>
          </w:rPr>
          <w:fldChar w:fldCharType="separate"/>
        </w:r>
        <w:r w:rsidR="00E562CA">
          <w:rPr>
            <w:noProof/>
            <w:webHidden/>
          </w:rPr>
          <w:t>11</w:t>
        </w:r>
        <w:r w:rsidR="00E562CA">
          <w:rPr>
            <w:noProof/>
            <w:webHidden/>
          </w:rPr>
          <w:fldChar w:fldCharType="end"/>
        </w:r>
      </w:hyperlink>
    </w:p>
    <w:p w14:paraId="14FD54B9" w14:textId="77777777" w:rsidR="00E562CA" w:rsidRDefault="00C01AD0">
      <w:pPr>
        <w:pStyle w:val="TOC1"/>
        <w:tabs>
          <w:tab w:val="left" w:pos="440"/>
          <w:tab w:val="right" w:leader="dot" w:pos="10457"/>
        </w:tabs>
        <w:rPr>
          <w:noProof/>
          <w:lang w:val="en-US" w:eastAsia="en-US"/>
        </w:rPr>
      </w:pPr>
      <w:hyperlink w:anchor="_Toc509564373" w:history="1">
        <w:r w:rsidR="00E562CA" w:rsidRPr="00DF08DB">
          <w:rPr>
            <w:rStyle w:val="Hyperlink"/>
            <w:noProof/>
          </w:rPr>
          <w:t>7.</w:t>
        </w:r>
        <w:r w:rsidR="00E562CA">
          <w:rPr>
            <w:noProof/>
            <w:lang w:val="en-US" w:eastAsia="en-US"/>
          </w:rPr>
          <w:tab/>
        </w:r>
        <w:r w:rsidR="00E562CA" w:rsidRPr="00DF08DB">
          <w:rPr>
            <w:rStyle w:val="Hyperlink"/>
            <w:noProof/>
          </w:rPr>
          <w:t>Invoking PowerShell scripts</w:t>
        </w:r>
        <w:r w:rsidR="00E562CA">
          <w:rPr>
            <w:noProof/>
            <w:webHidden/>
          </w:rPr>
          <w:tab/>
        </w:r>
        <w:r w:rsidR="00E562CA">
          <w:rPr>
            <w:noProof/>
            <w:webHidden/>
          </w:rPr>
          <w:fldChar w:fldCharType="begin"/>
        </w:r>
        <w:r w:rsidR="00E562CA">
          <w:rPr>
            <w:noProof/>
            <w:webHidden/>
          </w:rPr>
          <w:instrText xml:space="preserve"> PAGEREF _Toc509564373 \h </w:instrText>
        </w:r>
        <w:r w:rsidR="00E562CA">
          <w:rPr>
            <w:noProof/>
            <w:webHidden/>
          </w:rPr>
        </w:r>
        <w:r w:rsidR="00E562CA">
          <w:rPr>
            <w:noProof/>
            <w:webHidden/>
          </w:rPr>
          <w:fldChar w:fldCharType="separate"/>
        </w:r>
        <w:r w:rsidR="00E562CA">
          <w:rPr>
            <w:noProof/>
            <w:webHidden/>
          </w:rPr>
          <w:t>11</w:t>
        </w:r>
        <w:r w:rsidR="00E562CA">
          <w:rPr>
            <w:noProof/>
            <w:webHidden/>
          </w:rPr>
          <w:fldChar w:fldCharType="end"/>
        </w:r>
      </w:hyperlink>
    </w:p>
    <w:p w14:paraId="55A7FF25" w14:textId="77777777" w:rsidR="00E562CA" w:rsidRDefault="00C01AD0">
      <w:pPr>
        <w:pStyle w:val="TOC2"/>
        <w:tabs>
          <w:tab w:val="left" w:pos="880"/>
          <w:tab w:val="right" w:leader="dot" w:pos="10457"/>
        </w:tabs>
        <w:rPr>
          <w:noProof/>
          <w:lang w:val="en-US" w:eastAsia="en-US"/>
        </w:rPr>
      </w:pPr>
      <w:hyperlink w:anchor="_Toc509564374" w:history="1">
        <w:r w:rsidR="00E562CA" w:rsidRPr="00DF08DB">
          <w:rPr>
            <w:rStyle w:val="Hyperlink"/>
            <w:noProof/>
          </w:rPr>
          <w:t>7.1</w:t>
        </w:r>
        <w:r w:rsidR="00E562CA">
          <w:rPr>
            <w:noProof/>
            <w:lang w:val="en-US" w:eastAsia="en-US"/>
          </w:rPr>
          <w:tab/>
        </w:r>
        <w:r w:rsidR="00E562CA" w:rsidRPr="00DF08DB">
          <w:rPr>
            <w:rStyle w:val="Hyperlink"/>
            <w:noProof/>
          </w:rPr>
          <w:t>C# method to execute PS1 files</w:t>
        </w:r>
        <w:r w:rsidR="00E562CA">
          <w:rPr>
            <w:noProof/>
            <w:webHidden/>
          </w:rPr>
          <w:tab/>
        </w:r>
        <w:r w:rsidR="00E562CA">
          <w:rPr>
            <w:noProof/>
            <w:webHidden/>
          </w:rPr>
          <w:fldChar w:fldCharType="begin"/>
        </w:r>
        <w:r w:rsidR="00E562CA">
          <w:rPr>
            <w:noProof/>
            <w:webHidden/>
          </w:rPr>
          <w:instrText xml:space="preserve"> PAGEREF _Toc509564374 \h </w:instrText>
        </w:r>
        <w:r w:rsidR="00E562CA">
          <w:rPr>
            <w:noProof/>
            <w:webHidden/>
          </w:rPr>
        </w:r>
        <w:r w:rsidR="00E562CA">
          <w:rPr>
            <w:noProof/>
            <w:webHidden/>
          </w:rPr>
          <w:fldChar w:fldCharType="separate"/>
        </w:r>
        <w:r w:rsidR="00E562CA">
          <w:rPr>
            <w:noProof/>
            <w:webHidden/>
          </w:rPr>
          <w:t>11</w:t>
        </w:r>
        <w:r w:rsidR="00E562CA">
          <w:rPr>
            <w:noProof/>
            <w:webHidden/>
          </w:rPr>
          <w:fldChar w:fldCharType="end"/>
        </w:r>
      </w:hyperlink>
    </w:p>
    <w:p w14:paraId="28F4024A" w14:textId="77777777" w:rsidR="00E562CA" w:rsidRDefault="00C01AD0">
      <w:pPr>
        <w:pStyle w:val="TOC1"/>
        <w:tabs>
          <w:tab w:val="left" w:pos="440"/>
          <w:tab w:val="right" w:leader="dot" w:pos="10457"/>
        </w:tabs>
        <w:rPr>
          <w:noProof/>
          <w:lang w:val="en-US" w:eastAsia="en-US"/>
        </w:rPr>
      </w:pPr>
      <w:hyperlink w:anchor="_Toc509564375" w:history="1">
        <w:r w:rsidR="00E562CA" w:rsidRPr="00DF08DB">
          <w:rPr>
            <w:rStyle w:val="Hyperlink"/>
            <w:noProof/>
          </w:rPr>
          <w:t>8.</w:t>
        </w:r>
        <w:r w:rsidR="00E562CA">
          <w:rPr>
            <w:noProof/>
            <w:lang w:val="en-US" w:eastAsia="en-US"/>
          </w:rPr>
          <w:tab/>
        </w:r>
        <w:r w:rsidR="00E562CA" w:rsidRPr="00DF08DB">
          <w:rPr>
            <w:rStyle w:val="Hyperlink"/>
            <w:noProof/>
          </w:rPr>
          <w:t>Conclusion</w:t>
        </w:r>
        <w:r w:rsidR="00E562CA">
          <w:rPr>
            <w:noProof/>
            <w:webHidden/>
          </w:rPr>
          <w:tab/>
        </w:r>
        <w:r w:rsidR="00E562CA">
          <w:rPr>
            <w:noProof/>
            <w:webHidden/>
          </w:rPr>
          <w:fldChar w:fldCharType="begin"/>
        </w:r>
        <w:r w:rsidR="00E562CA">
          <w:rPr>
            <w:noProof/>
            <w:webHidden/>
          </w:rPr>
          <w:instrText xml:space="preserve"> PAGEREF _Toc509564375 \h </w:instrText>
        </w:r>
        <w:r w:rsidR="00E562CA">
          <w:rPr>
            <w:noProof/>
            <w:webHidden/>
          </w:rPr>
        </w:r>
        <w:r w:rsidR="00E562CA">
          <w:rPr>
            <w:noProof/>
            <w:webHidden/>
          </w:rPr>
          <w:fldChar w:fldCharType="separate"/>
        </w:r>
        <w:r w:rsidR="00E562CA">
          <w:rPr>
            <w:noProof/>
            <w:webHidden/>
          </w:rPr>
          <w:t>13</w:t>
        </w:r>
        <w:r w:rsidR="00E562CA">
          <w:rPr>
            <w:noProof/>
            <w:webHidden/>
          </w:rPr>
          <w:fldChar w:fldCharType="end"/>
        </w:r>
      </w:hyperlink>
    </w:p>
    <w:p w14:paraId="34088E2D" w14:textId="77777777" w:rsidR="00E562CA" w:rsidRDefault="00C01AD0">
      <w:pPr>
        <w:pStyle w:val="TOC1"/>
        <w:tabs>
          <w:tab w:val="left" w:pos="440"/>
          <w:tab w:val="right" w:leader="dot" w:pos="10457"/>
        </w:tabs>
        <w:rPr>
          <w:noProof/>
          <w:lang w:val="en-US" w:eastAsia="en-US"/>
        </w:rPr>
      </w:pPr>
      <w:hyperlink w:anchor="_Toc509564376" w:history="1">
        <w:r w:rsidR="00E562CA" w:rsidRPr="00DF08DB">
          <w:rPr>
            <w:rStyle w:val="Hyperlink"/>
            <w:noProof/>
          </w:rPr>
          <w:t>9.</w:t>
        </w:r>
        <w:r w:rsidR="00E562CA">
          <w:rPr>
            <w:noProof/>
            <w:lang w:val="en-US" w:eastAsia="en-US"/>
          </w:rPr>
          <w:tab/>
        </w:r>
        <w:r w:rsidR="00E562CA" w:rsidRPr="00DF08DB">
          <w:rPr>
            <w:rStyle w:val="Hyperlink"/>
            <w:noProof/>
          </w:rPr>
          <w:t>Acknowledgements</w:t>
        </w:r>
        <w:r w:rsidR="00E562CA">
          <w:rPr>
            <w:noProof/>
            <w:webHidden/>
          </w:rPr>
          <w:tab/>
        </w:r>
        <w:r w:rsidR="00E562CA">
          <w:rPr>
            <w:noProof/>
            <w:webHidden/>
          </w:rPr>
          <w:fldChar w:fldCharType="begin"/>
        </w:r>
        <w:r w:rsidR="00E562CA">
          <w:rPr>
            <w:noProof/>
            <w:webHidden/>
          </w:rPr>
          <w:instrText xml:space="preserve"> PAGEREF _Toc509564376 \h </w:instrText>
        </w:r>
        <w:r w:rsidR="00E562CA">
          <w:rPr>
            <w:noProof/>
            <w:webHidden/>
          </w:rPr>
        </w:r>
        <w:r w:rsidR="00E562CA">
          <w:rPr>
            <w:noProof/>
            <w:webHidden/>
          </w:rPr>
          <w:fldChar w:fldCharType="separate"/>
        </w:r>
        <w:r w:rsidR="00E562CA">
          <w:rPr>
            <w:noProof/>
            <w:webHidden/>
          </w:rPr>
          <w:t>14</w:t>
        </w:r>
        <w:r w:rsidR="00E562CA">
          <w:rPr>
            <w:noProof/>
            <w:webHidden/>
          </w:rPr>
          <w:fldChar w:fldCharType="end"/>
        </w:r>
      </w:hyperlink>
    </w:p>
    <w:p w14:paraId="47431E27" w14:textId="77777777" w:rsidR="00E562CA" w:rsidRDefault="00C01AD0">
      <w:pPr>
        <w:pStyle w:val="TOC1"/>
        <w:tabs>
          <w:tab w:val="left" w:pos="660"/>
          <w:tab w:val="right" w:leader="dot" w:pos="10457"/>
        </w:tabs>
        <w:rPr>
          <w:noProof/>
          <w:lang w:val="en-US" w:eastAsia="en-US"/>
        </w:rPr>
      </w:pPr>
      <w:hyperlink w:anchor="_Toc509564377" w:history="1">
        <w:r w:rsidR="00E562CA" w:rsidRPr="00DF08DB">
          <w:rPr>
            <w:rStyle w:val="Hyperlink"/>
            <w:noProof/>
          </w:rPr>
          <w:t>10.</w:t>
        </w:r>
        <w:r w:rsidR="00E562CA">
          <w:rPr>
            <w:noProof/>
            <w:lang w:val="en-US" w:eastAsia="en-US"/>
          </w:rPr>
          <w:tab/>
        </w:r>
        <w:r w:rsidR="00E562CA" w:rsidRPr="00DF08DB">
          <w:rPr>
            <w:rStyle w:val="Hyperlink"/>
            <w:noProof/>
          </w:rPr>
          <w:t>References</w:t>
        </w:r>
        <w:r w:rsidR="00E562CA">
          <w:rPr>
            <w:noProof/>
            <w:webHidden/>
          </w:rPr>
          <w:tab/>
        </w:r>
        <w:r w:rsidR="00E562CA">
          <w:rPr>
            <w:noProof/>
            <w:webHidden/>
          </w:rPr>
          <w:fldChar w:fldCharType="begin"/>
        </w:r>
        <w:r w:rsidR="00E562CA">
          <w:rPr>
            <w:noProof/>
            <w:webHidden/>
          </w:rPr>
          <w:instrText xml:space="preserve"> PAGEREF _Toc509564377 \h </w:instrText>
        </w:r>
        <w:r w:rsidR="00E562CA">
          <w:rPr>
            <w:noProof/>
            <w:webHidden/>
          </w:rPr>
        </w:r>
        <w:r w:rsidR="00E562CA">
          <w:rPr>
            <w:noProof/>
            <w:webHidden/>
          </w:rPr>
          <w:fldChar w:fldCharType="separate"/>
        </w:r>
        <w:r w:rsidR="00E562CA">
          <w:rPr>
            <w:noProof/>
            <w:webHidden/>
          </w:rPr>
          <w:t>15</w:t>
        </w:r>
        <w:r w:rsidR="00E562CA">
          <w:rPr>
            <w:noProof/>
            <w:webHidden/>
          </w:rPr>
          <w:fldChar w:fldCharType="end"/>
        </w:r>
      </w:hyperlink>
    </w:p>
    <w:p w14:paraId="7FE4D0DE" w14:textId="77777777" w:rsidR="00B64855" w:rsidRDefault="00DB00DF" w:rsidP="00B64855">
      <w:pPr>
        <w:rPr>
          <w:rFonts w:ascii="Myriad Pro" w:eastAsia="Times New Roman" w:hAnsi="Myriad Pro" w:cs="Times New Roman"/>
          <w:b/>
          <w:bCs/>
          <w:color w:val="307EC1"/>
          <w:sz w:val="28"/>
          <w:szCs w:val="28"/>
        </w:rPr>
      </w:pPr>
      <w:r>
        <w:rPr>
          <w:color w:val="307EC1"/>
          <w:sz w:val="28"/>
          <w:szCs w:val="28"/>
        </w:rPr>
        <w:fldChar w:fldCharType="end"/>
      </w:r>
    </w:p>
    <w:p w14:paraId="7FE4D0DF" w14:textId="77777777" w:rsidR="00CF596C" w:rsidRPr="00297246" w:rsidRDefault="00CF596C" w:rsidP="00325591">
      <w:pPr>
        <w:rPr>
          <w:color w:val="307EC1"/>
          <w:sz w:val="28"/>
          <w:szCs w:val="28"/>
        </w:rPr>
      </w:pPr>
      <w:r>
        <w:rPr>
          <w:color w:val="307EC1"/>
          <w:sz w:val="28"/>
          <w:szCs w:val="28"/>
        </w:rPr>
        <w:br w:type="page"/>
      </w:r>
    </w:p>
    <w:p w14:paraId="7FE4D0E0" w14:textId="77777777" w:rsidR="00C05C83" w:rsidRPr="00C05C83" w:rsidRDefault="00C05C83" w:rsidP="00C05C83">
      <w:pPr>
        <w:pStyle w:val="Heading1"/>
        <w:numPr>
          <w:ilvl w:val="0"/>
          <w:numId w:val="0"/>
        </w:numPr>
        <w:ind w:left="360" w:hanging="360"/>
      </w:pPr>
      <w:bookmarkStart w:id="0" w:name="_Toc509564355"/>
      <w:r w:rsidRPr="00C05C83">
        <w:lastRenderedPageBreak/>
        <w:t>Abstract</w:t>
      </w:r>
      <w:bookmarkEnd w:id="0"/>
    </w:p>
    <w:p w14:paraId="7FE4D0E1" w14:textId="77777777" w:rsidR="00C05C83" w:rsidRPr="00C05C83" w:rsidRDefault="00C05C83" w:rsidP="00C05C83">
      <w:pPr>
        <w:pStyle w:val="Body"/>
        <w:rPr>
          <w:rFonts w:ascii="Myriad Pro" w:hAnsi="Myriad Pro"/>
          <w:szCs w:val="22"/>
          <w:highlight w:val="lightGray"/>
        </w:rPr>
      </w:pPr>
    </w:p>
    <w:p w14:paraId="7FE4D0E4" w14:textId="04CD37D4" w:rsidR="00C05C83" w:rsidRDefault="003D42F6" w:rsidP="00C05C83">
      <w:pPr>
        <w:pStyle w:val="Body"/>
        <w:rPr>
          <w:rFonts w:ascii="Myriad Pro" w:hAnsi="Myriad Pro"/>
          <w:szCs w:val="22"/>
        </w:rPr>
      </w:pPr>
      <w:proofErr w:type="spellStart"/>
      <w:r>
        <w:rPr>
          <w:rFonts w:ascii="Myriad Pro" w:hAnsi="Myriad Pro"/>
          <w:szCs w:val="22"/>
        </w:rPr>
        <w:t>PowerBI</w:t>
      </w:r>
      <w:proofErr w:type="spellEnd"/>
      <w:r>
        <w:rPr>
          <w:rFonts w:ascii="Myriad Pro" w:hAnsi="Myriad Pro"/>
          <w:szCs w:val="22"/>
        </w:rPr>
        <w:t xml:space="preserve"> is a cloud based dynamic reporting tool by Microsoft. Although activities and events on </w:t>
      </w:r>
      <w:proofErr w:type="spellStart"/>
      <w:r>
        <w:rPr>
          <w:rFonts w:ascii="Myriad Pro" w:hAnsi="Myriad Pro"/>
          <w:szCs w:val="22"/>
        </w:rPr>
        <w:t>PowerBI</w:t>
      </w:r>
      <w:proofErr w:type="spellEnd"/>
      <w:r>
        <w:rPr>
          <w:rFonts w:ascii="Myriad Pro" w:hAnsi="Myriad Pro"/>
          <w:szCs w:val="22"/>
        </w:rPr>
        <w:t xml:space="preserve"> </w:t>
      </w:r>
      <w:proofErr w:type="spellStart"/>
      <w:r>
        <w:rPr>
          <w:rFonts w:ascii="Myriad Pro" w:hAnsi="Myriad Pro"/>
          <w:szCs w:val="22"/>
        </w:rPr>
        <w:t>datsets</w:t>
      </w:r>
      <w:proofErr w:type="spellEnd"/>
      <w:r>
        <w:rPr>
          <w:rFonts w:ascii="Myriad Pro" w:hAnsi="Myriad Pro"/>
          <w:szCs w:val="22"/>
        </w:rPr>
        <w:t xml:space="preserve"> and workspaces can be done through the online portal, Microsoft has provided API for developers to perform the </w:t>
      </w:r>
      <w:r w:rsidR="00012BCD">
        <w:rPr>
          <w:rFonts w:ascii="Myriad Pro" w:hAnsi="Myriad Pro"/>
          <w:szCs w:val="22"/>
        </w:rPr>
        <w:t>remote and/or bulk activities.</w:t>
      </w:r>
    </w:p>
    <w:p w14:paraId="56AE2FBF" w14:textId="77777777" w:rsidR="003D42F6" w:rsidRDefault="003D42F6" w:rsidP="00C05C83">
      <w:pPr>
        <w:pStyle w:val="Body"/>
        <w:rPr>
          <w:rFonts w:ascii="Myriad Pro" w:hAnsi="Myriad Pro"/>
          <w:szCs w:val="22"/>
        </w:rPr>
      </w:pPr>
    </w:p>
    <w:p w14:paraId="7FE4D0E6" w14:textId="19A0BBF6" w:rsidR="00C05C83" w:rsidRPr="00C05C83" w:rsidRDefault="003D42F6" w:rsidP="00C05C83">
      <w:pPr>
        <w:pStyle w:val="Body"/>
        <w:rPr>
          <w:rFonts w:ascii="Myriad Pro" w:hAnsi="Myriad Pro"/>
          <w:szCs w:val="22"/>
        </w:rPr>
      </w:pPr>
      <w:r>
        <w:rPr>
          <w:rFonts w:ascii="Myriad Pro" w:hAnsi="Myriad Pro"/>
          <w:szCs w:val="22"/>
        </w:rPr>
        <w:t xml:space="preserve">The Whitepaper describes the usage of API to copy datasets, reports and workspaces from one </w:t>
      </w:r>
      <w:proofErr w:type="spellStart"/>
      <w:r>
        <w:rPr>
          <w:rFonts w:ascii="Myriad Pro" w:hAnsi="Myriad Pro"/>
          <w:szCs w:val="22"/>
        </w:rPr>
        <w:t>PowerBI</w:t>
      </w:r>
      <w:proofErr w:type="spellEnd"/>
      <w:r>
        <w:rPr>
          <w:rFonts w:ascii="Myriad Pro" w:hAnsi="Myriad Pro"/>
          <w:szCs w:val="22"/>
        </w:rPr>
        <w:t xml:space="preserve"> workspace to another</w:t>
      </w:r>
      <w:r w:rsidR="000B6876">
        <w:rPr>
          <w:rFonts w:ascii="Myriad Pro" w:hAnsi="Myriad Pro"/>
          <w:szCs w:val="22"/>
        </w:rPr>
        <w:t>; and refresh dataset</w:t>
      </w:r>
      <w:r w:rsidR="00E562CA">
        <w:rPr>
          <w:rFonts w:ascii="Myriad Pro" w:hAnsi="Myriad Pro"/>
          <w:szCs w:val="22"/>
        </w:rPr>
        <w:t>s. The API is invoked via PowerS</w:t>
      </w:r>
      <w:r w:rsidR="000B6876">
        <w:rPr>
          <w:rFonts w:ascii="Myriad Pro" w:hAnsi="Myriad Pro"/>
          <w:szCs w:val="22"/>
        </w:rPr>
        <w:t xml:space="preserve">hell scripts and the scripts are </w:t>
      </w:r>
      <w:r w:rsidR="00012BCD">
        <w:rPr>
          <w:rFonts w:ascii="Myriad Pro" w:hAnsi="Myriad Pro"/>
          <w:szCs w:val="22"/>
        </w:rPr>
        <w:t>in turn</w:t>
      </w:r>
      <w:r w:rsidR="000B6876">
        <w:rPr>
          <w:rFonts w:ascii="Myriad Pro" w:hAnsi="Myriad Pro"/>
          <w:szCs w:val="22"/>
        </w:rPr>
        <w:t xml:space="preserve"> invoked by user selection from Asp.Net web pages.</w:t>
      </w:r>
    </w:p>
    <w:p w14:paraId="7FE4D0E7" w14:textId="77777777" w:rsidR="00C05C83" w:rsidRPr="00C05C83" w:rsidRDefault="00C05C83" w:rsidP="00C05C83">
      <w:pPr>
        <w:pStyle w:val="Heading1"/>
        <w:numPr>
          <w:ilvl w:val="0"/>
          <w:numId w:val="0"/>
        </w:numPr>
        <w:ind w:left="360" w:hanging="360"/>
      </w:pPr>
      <w:r w:rsidRPr="00C05C83">
        <w:br w:type="page"/>
      </w:r>
      <w:bookmarkStart w:id="1" w:name="_Toc509564356"/>
      <w:r w:rsidRPr="00C05C83">
        <w:lastRenderedPageBreak/>
        <w:t>About the Author</w:t>
      </w:r>
      <w:bookmarkEnd w:id="1"/>
    </w:p>
    <w:p w14:paraId="7FE4D0E8" w14:textId="77777777" w:rsidR="00C05C83" w:rsidRPr="00C05C83" w:rsidRDefault="00C05C83" w:rsidP="00C05C83">
      <w:pPr>
        <w:pStyle w:val="Body"/>
        <w:rPr>
          <w:rFonts w:ascii="Myriad Pro" w:hAnsi="Myriad Pro"/>
          <w:szCs w:val="22"/>
          <w:highlight w:val="lightGray"/>
        </w:rPr>
      </w:pPr>
    </w:p>
    <w:p w14:paraId="7FE4D0EB" w14:textId="76E17379" w:rsidR="00C05C83" w:rsidRDefault="000B6876" w:rsidP="00C05C83">
      <w:pPr>
        <w:pStyle w:val="Body"/>
        <w:rPr>
          <w:rFonts w:ascii="Myriad Pro" w:hAnsi="Myriad Pro"/>
          <w:szCs w:val="22"/>
        </w:rPr>
      </w:pPr>
      <w:r>
        <w:rPr>
          <w:rFonts w:ascii="Myriad Pro" w:hAnsi="Myriad Pro"/>
          <w:szCs w:val="22"/>
        </w:rPr>
        <w:t xml:space="preserve">Aniket Sarkar has </w:t>
      </w:r>
      <w:r w:rsidR="007D02C9">
        <w:rPr>
          <w:rFonts w:ascii="Myriad Pro" w:hAnsi="Myriad Pro"/>
          <w:szCs w:val="22"/>
        </w:rPr>
        <w:t>above eight years of experience</w:t>
      </w:r>
      <w:r>
        <w:rPr>
          <w:rFonts w:ascii="Myriad Pro" w:hAnsi="Myriad Pro"/>
          <w:szCs w:val="22"/>
        </w:rPr>
        <w:t xml:space="preserve"> in Microsoft technologies; specialized in BI space.</w:t>
      </w:r>
    </w:p>
    <w:p w14:paraId="3FB6F0B6" w14:textId="08E47114" w:rsidR="009A0B79" w:rsidRDefault="009A0B79" w:rsidP="00C05C83">
      <w:pPr>
        <w:pStyle w:val="Body"/>
        <w:rPr>
          <w:rFonts w:ascii="Myriad Pro" w:hAnsi="Myriad Pro"/>
          <w:szCs w:val="22"/>
        </w:rPr>
      </w:pPr>
      <w:r>
        <w:rPr>
          <w:rFonts w:ascii="Myriad Pro" w:hAnsi="Myriad Pro"/>
          <w:szCs w:val="22"/>
        </w:rPr>
        <w:t>The prime technology stack includes latest versions of SQL, SSIS, SSAS, Tabular and SSRS.</w:t>
      </w:r>
    </w:p>
    <w:p w14:paraId="7FE4D0EC" w14:textId="28C06E02" w:rsidR="00C05C83" w:rsidRDefault="007D02C9" w:rsidP="00C05C83">
      <w:pPr>
        <w:tabs>
          <w:tab w:val="left" w:pos="1980"/>
        </w:tabs>
        <w:rPr>
          <w:rFonts w:ascii="Myriad Pro" w:hAnsi="Myriad Pro"/>
        </w:rPr>
      </w:pPr>
      <w:r>
        <w:rPr>
          <w:rFonts w:ascii="Myriad Pro" w:hAnsi="Myriad Pro"/>
        </w:rPr>
        <w:t>He has worked with renowned clients like Humana (Healthcare) and Alcoa-</w:t>
      </w:r>
      <w:proofErr w:type="spellStart"/>
      <w:r>
        <w:rPr>
          <w:rFonts w:ascii="Myriad Pro" w:hAnsi="Myriad Pro"/>
        </w:rPr>
        <w:t>Arconic</w:t>
      </w:r>
      <w:proofErr w:type="spellEnd"/>
      <w:r>
        <w:rPr>
          <w:rFonts w:ascii="Myriad Pro" w:hAnsi="Myriad Pro"/>
        </w:rPr>
        <w:t xml:space="preserve"> (Resources).</w:t>
      </w:r>
    </w:p>
    <w:p w14:paraId="2E680432" w14:textId="6775C33C" w:rsidR="007D02C9" w:rsidRDefault="007D02C9" w:rsidP="00C05C83">
      <w:pPr>
        <w:tabs>
          <w:tab w:val="left" w:pos="1980"/>
        </w:tabs>
        <w:rPr>
          <w:rFonts w:ascii="Myriad Pro" w:hAnsi="Myriad Pro"/>
        </w:rPr>
      </w:pPr>
      <w:r>
        <w:rPr>
          <w:rFonts w:ascii="Myriad Pro" w:hAnsi="Myriad Pro"/>
        </w:rPr>
        <w:t>He has provided unique and near optimal solutions to most of the customer’s analytical requirements and is continuing to improve.</w:t>
      </w:r>
    </w:p>
    <w:p w14:paraId="7FE4D0EF" w14:textId="06AEB244" w:rsidR="00C05C83" w:rsidRDefault="007D02C9" w:rsidP="007D02C9">
      <w:pPr>
        <w:tabs>
          <w:tab w:val="left" w:pos="1980"/>
        </w:tabs>
        <w:rPr>
          <w:rFonts w:ascii="Myriad Pro" w:hAnsi="Myriad Pro"/>
        </w:rPr>
      </w:pPr>
      <w:r>
        <w:rPr>
          <w:rFonts w:ascii="Myriad Pro" w:hAnsi="Myriad Pro"/>
        </w:rPr>
        <w:t xml:space="preserve">He is engaged in learning secondary technologies like ASP.Net and PowerShell and </w:t>
      </w:r>
      <w:proofErr w:type="gramStart"/>
      <w:r w:rsidRPr="007D02C9">
        <w:rPr>
          <w:rFonts w:ascii="Myriad Pro" w:hAnsi="Myriad Pro"/>
        </w:rPr>
        <w:t>scrutinize</w:t>
      </w:r>
      <w:proofErr w:type="gramEnd"/>
      <w:r w:rsidRPr="007D02C9">
        <w:rPr>
          <w:rFonts w:ascii="Myriad Pro" w:hAnsi="Myriad Pro"/>
        </w:rPr>
        <w:t xml:space="preserve"> </w:t>
      </w:r>
      <w:r>
        <w:rPr>
          <w:rFonts w:ascii="Myriad Pro" w:hAnsi="Myriad Pro"/>
        </w:rPr>
        <w:t xml:space="preserve">next gen technologies including Azure and </w:t>
      </w:r>
      <w:proofErr w:type="spellStart"/>
      <w:r>
        <w:rPr>
          <w:rFonts w:ascii="Myriad Pro" w:hAnsi="Myriad Pro"/>
        </w:rPr>
        <w:t>PowerBI</w:t>
      </w:r>
      <w:proofErr w:type="spellEnd"/>
      <w:r>
        <w:rPr>
          <w:rFonts w:ascii="Myriad Pro" w:hAnsi="Myriad Pro"/>
        </w:rPr>
        <w:t>.</w:t>
      </w:r>
    </w:p>
    <w:p w14:paraId="76F99046" w14:textId="77777777" w:rsidR="007D02C9" w:rsidRPr="00C05C83" w:rsidRDefault="007D02C9" w:rsidP="007D02C9">
      <w:pPr>
        <w:tabs>
          <w:tab w:val="left" w:pos="1980"/>
        </w:tabs>
        <w:rPr>
          <w:rFonts w:ascii="Myriad Pro" w:hAnsi="Myriad Pro"/>
        </w:rPr>
      </w:pPr>
    </w:p>
    <w:p w14:paraId="7FE4D0F0" w14:textId="77777777" w:rsidR="00C05C83" w:rsidRPr="00C05C83" w:rsidRDefault="00C05C83" w:rsidP="00C05C83">
      <w:pPr>
        <w:pStyle w:val="Heading1"/>
        <w:numPr>
          <w:ilvl w:val="0"/>
          <w:numId w:val="0"/>
        </w:numPr>
        <w:ind w:left="360" w:hanging="360"/>
      </w:pPr>
      <w:bookmarkStart w:id="2" w:name="_Toc509564357"/>
      <w:r w:rsidRPr="00C05C83">
        <w:t>About the Domain</w:t>
      </w:r>
      <w:bookmarkEnd w:id="2"/>
    </w:p>
    <w:p w14:paraId="7FE4D0F1" w14:textId="77777777" w:rsidR="00C05C83" w:rsidRPr="00C05C83" w:rsidRDefault="00C05C83" w:rsidP="00C05C83">
      <w:pPr>
        <w:rPr>
          <w:rFonts w:ascii="Myriad Pro" w:hAnsi="Myriad Pro"/>
        </w:rPr>
      </w:pPr>
    </w:p>
    <w:p w14:paraId="49365B89" w14:textId="5B466B9A" w:rsidR="00F67888" w:rsidRPr="00F67888" w:rsidRDefault="00F67888" w:rsidP="00F67888">
      <w:pPr>
        <w:rPr>
          <w:rFonts w:ascii="Myriad Pro" w:hAnsi="Myriad Pro"/>
        </w:rPr>
      </w:pPr>
      <w:bookmarkStart w:id="3" w:name="_Toc192303904"/>
      <w:r w:rsidRPr="00F67888">
        <w:rPr>
          <w:rFonts w:ascii="Myriad Pro" w:hAnsi="Myriad Pro"/>
        </w:rPr>
        <w:t>Microsoft BI is a complete product suite for designing Business Analytics solutions with capability of providing various data modelling and reporting tools</w:t>
      </w:r>
      <w:r>
        <w:rPr>
          <w:rFonts w:ascii="Myriad Pro" w:hAnsi="Myriad Pro"/>
        </w:rPr>
        <w:t>,</w:t>
      </w:r>
      <w:r w:rsidRPr="00F67888">
        <w:rPr>
          <w:rFonts w:ascii="Myriad Pro" w:hAnsi="Myriad Pro"/>
        </w:rPr>
        <w:t xml:space="preserve"> having extensive features. The solution discussed in this document scope is built on the following components:</w:t>
      </w:r>
    </w:p>
    <w:p w14:paraId="1E5A976A" w14:textId="77777777" w:rsidR="00F67888" w:rsidRPr="00F67888" w:rsidRDefault="00F67888" w:rsidP="00F67888">
      <w:pPr>
        <w:pStyle w:val="ListParagraph"/>
        <w:numPr>
          <w:ilvl w:val="0"/>
          <w:numId w:val="24"/>
        </w:numPr>
        <w:rPr>
          <w:rFonts w:ascii="Myriad Pro" w:hAnsi="Myriad Pro"/>
        </w:rPr>
      </w:pPr>
      <w:r w:rsidRPr="00F67888">
        <w:rPr>
          <w:rFonts w:ascii="Myriad Pro" w:hAnsi="Myriad Pro"/>
        </w:rPr>
        <w:t>Microsoft SQL Server 2012</w:t>
      </w:r>
    </w:p>
    <w:p w14:paraId="6AAB0271" w14:textId="413A9542" w:rsidR="00F67888" w:rsidRPr="00F67888" w:rsidRDefault="00F67888" w:rsidP="00F67888">
      <w:pPr>
        <w:pStyle w:val="ListParagraph"/>
        <w:numPr>
          <w:ilvl w:val="0"/>
          <w:numId w:val="24"/>
        </w:numPr>
        <w:rPr>
          <w:rFonts w:ascii="Myriad Pro" w:hAnsi="Myriad Pro"/>
        </w:rPr>
      </w:pPr>
      <w:r w:rsidRPr="00F67888">
        <w:rPr>
          <w:rFonts w:ascii="Myriad Pro" w:hAnsi="Myriad Pro"/>
        </w:rPr>
        <w:t>Microsoft SQL S</w:t>
      </w:r>
      <w:r w:rsidRPr="00F67888">
        <w:rPr>
          <w:rFonts w:ascii="Myriad Pro" w:hAnsi="Myriad Pro"/>
        </w:rPr>
        <w:t>erver Integration Services 2012</w:t>
      </w:r>
    </w:p>
    <w:p w14:paraId="69ED0D84" w14:textId="77777777" w:rsidR="00F67888" w:rsidRDefault="00F67888" w:rsidP="00F67888">
      <w:pPr>
        <w:pStyle w:val="ListParagraph"/>
        <w:numPr>
          <w:ilvl w:val="0"/>
          <w:numId w:val="24"/>
        </w:numPr>
        <w:rPr>
          <w:rFonts w:ascii="Myriad Pro" w:hAnsi="Myriad Pro"/>
        </w:rPr>
      </w:pPr>
      <w:r w:rsidRPr="00F67888">
        <w:rPr>
          <w:rFonts w:ascii="Myriad Pro" w:hAnsi="Myriad Pro"/>
        </w:rPr>
        <w:t>Microsoft SharePoint 2013</w:t>
      </w:r>
    </w:p>
    <w:p w14:paraId="7FE4D0F5" w14:textId="2093A5A5" w:rsidR="00C05C83" w:rsidRPr="00F67888" w:rsidRDefault="00F67888" w:rsidP="00F67888">
      <w:pPr>
        <w:pStyle w:val="ListParagraph"/>
        <w:numPr>
          <w:ilvl w:val="0"/>
          <w:numId w:val="24"/>
        </w:numPr>
        <w:rPr>
          <w:rFonts w:ascii="Myriad Pro" w:hAnsi="Myriad Pro"/>
        </w:rPr>
      </w:pPr>
      <w:r>
        <w:rPr>
          <w:rFonts w:ascii="Myriad Pro" w:hAnsi="Myriad Pro"/>
        </w:rPr>
        <w:t>Microsoft Office Excel 2016</w:t>
      </w:r>
      <w:r w:rsidR="00C05C83">
        <w:br w:type="page"/>
      </w:r>
    </w:p>
    <w:p w14:paraId="7C5D1CCF" w14:textId="6085A920" w:rsidR="00E07167" w:rsidRDefault="00E07167" w:rsidP="00196B81">
      <w:pPr>
        <w:pStyle w:val="Heading1"/>
      </w:pPr>
      <w:bookmarkStart w:id="4" w:name="_Toc509564358"/>
      <w:bookmarkEnd w:id="3"/>
      <w:r w:rsidRPr="00196B81">
        <w:lastRenderedPageBreak/>
        <w:t>RESTful</w:t>
      </w:r>
      <w:r>
        <w:t xml:space="preserve"> Service</w:t>
      </w:r>
      <w:bookmarkEnd w:id="4"/>
    </w:p>
    <w:p w14:paraId="1D339FC9" w14:textId="41CEC025" w:rsidR="00E07167" w:rsidRDefault="00E07167" w:rsidP="00E07167">
      <w:proofErr w:type="spellStart"/>
      <w:r w:rsidRPr="00E07167">
        <w:t>REpresenta</w:t>
      </w:r>
      <w:bookmarkStart w:id="5" w:name="_GoBack"/>
      <w:bookmarkEnd w:id="5"/>
      <w:r w:rsidRPr="00E07167">
        <w:t>tional</w:t>
      </w:r>
      <w:proofErr w:type="spellEnd"/>
      <w:r w:rsidRPr="00E07167">
        <w:t xml:space="preserve"> State Transfer (REST), or RESTful, web services provide interoperability between computer systems on the Internet.</w:t>
      </w:r>
      <w:r>
        <w:t xml:space="preserve"> </w:t>
      </w:r>
      <w:r w:rsidRPr="00E07167">
        <w:t>REST-compliant web services allow the requesting systems to access and manipulate textual representations of web resources by using a uniform and predefined set of stateless operations.</w:t>
      </w:r>
      <w:r>
        <w:t xml:space="preserve"> A </w:t>
      </w:r>
      <w:r w:rsidRPr="00E07167">
        <w:t>stateless protocol is a communications protocol in which no information is retained by either sender or receiver</w:t>
      </w:r>
      <w:r>
        <w:t xml:space="preserve">. </w:t>
      </w:r>
      <w:proofErr w:type="spellStart"/>
      <w:r>
        <w:t>PowerBI</w:t>
      </w:r>
      <w:proofErr w:type="spellEnd"/>
      <w:r>
        <w:t xml:space="preserve"> API uses R</w:t>
      </w:r>
      <w:r w:rsidR="00012BCD">
        <w:t>EST methods to perform certain activities</w:t>
      </w:r>
      <w:r w:rsidR="003D3DB7">
        <w:t>.</w:t>
      </w:r>
    </w:p>
    <w:p w14:paraId="253EDCB9" w14:textId="77777777" w:rsidR="004E7F91" w:rsidRPr="00E07167" w:rsidRDefault="004E7F91" w:rsidP="00E07167"/>
    <w:p w14:paraId="7FE4D0F6" w14:textId="374FD547" w:rsidR="00C05C83" w:rsidRPr="00C05C83" w:rsidRDefault="000B6876" w:rsidP="00C05C83">
      <w:pPr>
        <w:pStyle w:val="Heading1"/>
      </w:pPr>
      <w:bookmarkStart w:id="6" w:name="_Toc509564359"/>
      <w:r>
        <w:t xml:space="preserve">Azure </w:t>
      </w:r>
      <w:r w:rsidR="00CE0C8C">
        <w:t>Active Directory and Azure App</w:t>
      </w:r>
      <w:bookmarkEnd w:id="6"/>
      <w:r>
        <w:t xml:space="preserve"> </w:t>
      </w:r>
    </w:p>
    <w:p w14:paraId="7FE4D0F7" w14:textId="77777777" w:rsidR="00C05C83" w:rsidRPr="00C05C83" w:rsidRDefault="00C05C83" w:rsidP="00C05C83">
      <w:pPr>
        <w:spacing w:after="0" w:line="280" w:lineRule="exact"/>
        <w:rPr>
          <w:rFonts w:ascii="Myriad Pro" w:hAnsi="Myriad Pro"/>
        </w:rPr>
      </w:pPr>
    </w:p>
    <w:p w14:paraId="00A660DE" w14:textId="77777777" w:rsidR="000B6876" w:rsidRDefault="000B6876" w:rsidP="00C05C83">
      <w:pPr>
        <w:pStyle w:val="Body"/>
        <w:spacing w:line="280" w:lineRule="exact"/>
        <w:rPr>
          <w:rFonts w:ascii="Myriad Pro" w:hAnsi="Myriad Pro"/>
          <w:szCs w:val="22"/>
        </w:rPr>
      </w:pPr>
      <w:proofErr w:type="spellStart"/>
      <w:r>
        <w:rPr>
          <w:rFonts w:ascii="Myriad Pro" w:hAnsi="Myriad Pro"/>
          <w:szCs w:val="22"/>
        </w:rPr>
        <w:t>PowerBI</w:t>
      </w:r>
      <w:proofErr w:type="spellEnd"/>
      <w:r>
        <w:rPr>
          <w:rFonts w:ascii="Myriad Pro" w:hAnsi="Myriad Pro"/>
          <w:szCs w:val="22"/>
        </w:rPr>
        <w:t xml:space="preserve"> or any other Microsoft cloud service authenticates users via AAD (Azure Active Directory). To use any service of Azure, a specific “App” needs to be registered at Azure portal (portal.azure.com). </w:t>
      </w:r>
    </w:p>
    <w:p w14:paraId="5E2384A1" w14:textId="1AD277F9" w:rsidR="000B6876" w:rsidRDefault="000B6876" w:rsidP="00E07167">
      <w:pPr>
        <w:pStyle w:val="Body"/>
        <w:spacing w:line="280" w:lineRule="exact"/>
        <w:rPr>
          <w:rFonts w:ascii="Myriad Pro" w:hAnsi="Myriad Pro"/>
          <w:szCs w:val="22"/>
        </w:rPr>
      </w:pPr>
      <w:r>
        <w:rPr>
          <w:rFonts w:ascii="Myriad Pro" w:hAnsi="Myriad Pro"/>
          <w:szCs w:val="22"/>
        </w:rPr>
        <w:t xml:space="preserve">Two vital properties </w:t>
      </w:r>
      <w:r w:rsidR="00E07167">
        <w:rPr>
          <w:rFonts w:ascii="Myriad Pro" w:hAnsi="Myriad Pro"/>
          <w:szCs w:val="22"/>
        </w:rPr>
        <w:t>need</w:t>
      </w:r>
      <w:r>
        <w:rPr>
          <w:rFonts w:ascii="Myriad Pro" w:hAnsi="Myriad Pro"/>
          <w:szCs w:val="22"/>
        </w:rPr>
        <w:t xml:space="preserve"> to be configured within the registered app:</w:t>
      </w:r>
    </w:p>
    <w:p w14:paraId="17515B09" w14:textId="488B8686" w:rsidR="00E07167" w:rsidRDefault="00E07167" w:rsidP="00012BCD">
      <w:pPr>
        <w:pStyle w:val="Body"/>
        <w:numPr>
          <w:ilvl w:val="0"/>
          <w:numId w:val="20"/>
        </w:numPr>
        <w:spacing w:line="280" w:lineRule="exact"/>
        <w:rPr>
          <w:rFonts w:ascii="Myriad Pro" w:hAnsi="Myriad Pro"/>
          <w:szCs w:val="22"/>
        </w:rPr>
      </w:pPr>
      <w:r>
        <w:rPr>
          <w:rFonts w:ascii="Myriad Pro" w:hAnsi="Myriad Pro"/>
          <w:szCs w:val="22"/>
        </w:rPr>
        <w:t>URLs which the app will access</w:t>
      </w:r>
    </w:p>
    <w:p w14:paraId="271E1800" w14:textId="27689EEC" w:rsidR="00E07167" w:rsidRDefault="00E07167" w:rsidP="00012BCD">
      <w:pPr>
        <w:pStyle w:val="Body"/>
        <w:numPr>
          <w:ilvl w:val="0"/>
          <w:numId w:val="20"/>
        </w:numPr>
        <w:spacing w:line="280" w:lineRule="exact"/>
        <w:rPr>
          <w:rFonts w:ascii="Myriad Pro" w:hAnsi="Myriad Pro"/>
          <w:szCs w:val="22"/>
        </w:rPr>
      </w:pPr>
      <w:r>
        <w:rPr>
          <w:rFonts w:ascii="Myriad Pro" w:hAnsi="Myriad Pro"/>
          <w:szCs w:val="22"/>
        </w:rPr>
        <w:t>AAD User IDs to be granted access to the URLs.</w:t>
      </w:r>
    </w:p>
    <w:p w14:paraId="2ED2592B" w14:textId="2E530F13" w:rsidR="00E07167" w:rsidRDefault="00E07167" w:rsidP="00E07167">
      <w:pPr>
        <w:pStyle w:val="Body"/>
        <w:spacing w:line="280" w:lineRule="exact"/>
        <w:rPr>
          <w:rFonts w:ascii="Myriad Pro" w:hAnsi="Myriad Pro"/>
          <w:szCs w:val="22"/>
        </w:rPr>
      </w:pPr>
      <w:r>
        <w:rPr>
          <w:rFonts w:ascii="Myriad Pro" w:hAnsi="Myriad Pro"/>
          <w:szCs w:val="22"/>
        </w:rPr>
        <w:t>Once registered, Azu</w:t>
      </w:r>
      <w:r w:rsidR="004464AA">
        <w:rPr>
          <w:rFonts w:ascii="Myriad Pro" w:hAnsi="Myriad Pro"/>
          <w:szCs w:val="22"/>
        </w:rPr>
        <w:t>re would provide a</w:t>
      </w:r>
      <w:r>
        <w:rPr>
          <w:rFonts w:ascii="Myriad Pro" w:hAnsi="Myriad Pro"/>
          <w:szCs w:val="22"/>
        </w:rPr>
        <w:t xml:space="preserve"> Client ID.</w:t>
      </w:r>
    </w:p>
    <w:p w14:paraId="56B396DE" w14:textId="6929B584" w:rsidR="00E07167" w:rsidRDefault="00E07167" w:rsidP="00E07167">
      <w:pPr>
        <w:pStyle w:val="Body"/>
        <w:spacing w:line="280" w:lineRule="exact"/>
        <w:rPr>
          <w:rFonts w:ascii="Myriad Pro" w:hAnsi="Myriad Pro"/>
          <w:szCs w:val="22"/>
        </w:rPr>
      </w:pPr>
      <w:r>
        <w:rPr>
          <w:rFonts w:ascii="Myriad Pro" w:hAnsi="Myriad Pro"/>
          <w:szCs w:val="22"/>
        </w:rPr>
        <w:t>This App ID needs to be used in client applications from where any API is invoked.</w:t>
      </w:r>
    </w:p>
    <w:p w14:paraId="087C662E" w14:textId="7F690E78" w:rsidR="00E07167" w:rsidRDefault="00E07167" w:rsidP="00E07167">
      <w:pPr>
        <w:pStyle w:val="Body"/>
        <w:spacing w:line="280" w:lineRule="exact"/>
        <w:rPr>
          <w:rFonts w:ascii="Myriad Pro" w:hAnsi="Myriad Pro"/>
          <w:szCs w:val="22"/>
        </w:rPr>
      </w:pPr>
      <w:r>
        <w:rPr>
          <w:rFonts w:ascii="Myriad Pro" w:hAnsi="Myriad Pro"/>
          <w:szCs w:val="22"/>
        </w:rPr>
        <w:t xml:space="preserve">The Azure App (Client ID) will act as a pivot router for any API method requests. </w:t>
      </w:r>
    </w:p>
    <w:p w14:paraId="513C4D3B" w14:textId="77777777" w:rsidR="00012BCD" w:rsidRDefault="00012BCD" w:rsidP="00E07167">
      <w:pPr>
        <w:pStyle w:val="Body"/>
        <w:spacing w:line="280" w:lineRule="exact"/>
        <w:rPr>
          <w:rFonts w:ascii="Myriad Pro" w:hAnsi="Myriad Pro"/>
          <w:szCs w:val="22"/>
        </w:rPr>
      </w:pPr>
    </w:p>
    <w:p w14:paraId="3B379D50" w14:textId="226643BE" w:rsidR="00012BCD" w:rsidRDefault="00012BCD" w:rsidP="00E07167">
      <w:pPr>
        <w:pStyle w:val="Body"/>
        <w:spacing w:line="280" w:lineRule="exact"/>
        <w:rPr>
          <w:rFonts w:ascii="Myriad Pro" w:hAnsi="Myriad Pro"/>
          <w:szCs w:val="22"/>
        </w:rPr>
      </w:pPr>
      <w:r>
        <w:rPr>
          <w:rFonts w:ascii="Myriad Pro" w:hAnsi="Myriad Pro"/>
          <w:szCs w:val="22"/>
        </w:rPr>
        <w:t xml:space="preserve">The app registration </w:t>
      </w:r>
      <w:r w:rsidR="002B6C25">
        <w:rPr>
          <w:rFonts w:ascii="Myriad Pro" w:hAnsi="Myriad Pro"/>
          <w:szCs w:val="22"/>
        </w:rPr>
        <w:t xml:space="preserve">and Client ID </w:t>
      </w:r>
      <w:r>
        <w:rPr>
          <w:rFonts w:ascii="Myriad Pro" w:hAnsi="Myriad Pro"/>
          <w:szCs w:val="22"/>
        </w:rPr>
        <w:t>can be considered as one time and permanent.</w:t>
      </w:r>
    </w:p>
    <w:p w14:paraId="7B3F8924" w14:textId="77777777" w:rsidR="004E7F91" w:rsidRDefault="004E7F91" w:rsidP="00E07167">
      <w:pPr>
        <w:pStyle w:val="Body"/>
        <w:spacing w:line="280" w:lineRule="exact"/>
        <w:rPr>
          <w:rFonts w:ascii="Myriad Pro" w:hAnsi="Myriad Pro"/>
          <w:szCs w:val="22"/>
        </w:rPr>
      </w:pPr>
    </w:p>
    <w:p w14:paraId="77A67C58" w14:textId="71C8338C" w:rsidR="004E7F91" w:rsidRPr="00E10ADF" w:rsidRDefault="004E7F91" w:rsidP="00E10ADF">
      <w:pPr>
        <w:pStyle w:val="Heading2"/>
      </w:pPr>
      <w:bookmarkStart w:id="7" w:name="_Toc509564360"/>
      <w:r w:rsidRPr="00E10ADF">
        <w:t>Step by Step App Registration</w:t>
      </w:r>
      <w:bookmarkEnd w:id="7"/>
    </w:p>
    <w:p w14:paraId="501ABA4D" w14:textId="77777777" w:rsidR="004E7F91" w:rsidRDefault="004E7F91" w:rsidP="00E07167">
      <w:pPr>
        <w:pStyle w:val="Body"/>
        <w:spacing w:line="280" w:lineRule="exact"/>
        <w:rPr>
          <w:rFonts w:ascii="Myriad Pro" w:hAnsi="Myriad Pro"/>
          <w:szCs w:val="22"/>
        </w:rPr>
      </w:pPr>
    </w:p>
    <w:p w14:paraId="739E053A" w14:textId="5B96539B" w:rsidR="004E7F91" w:rsidRDefault="00AE7315" w:rsidP="00FA22A5">
      <w:pPr>
        <w:pStyle w:val="Heading3"/>
      </w:pPr>
      <w:bookmarkStart w:id="8" w:name="_Toc509564361"/>
      <w:r w:rsidRPr="00AE7315">
        <w:t>Azure portal for App registrations can be re</w:t>
      </w:r>
      <w:r w:rsidR="004E7F91" w:rsidRPr="00AE7315">
        <w:t xml:space="preserve">ached through: </w:t>
      </w:r>
      <w:hyperlink r:id="rId15" w:history="1">
        <w:r w:rsidR="004E7F91" w:rsidRPr="00AE7315">
          <w:t>https://azure.portal.com</w:t>
        </w:r>
        <w:bookmarkEnd w:id="8"/>
      </w:hyperlink>
    </w:p>
    <w:p w14:paraId="67850962" w14:textId="77777777" w:rsidR="00F33E56" w:rsidRDefault="00F33E56" w:rsidP="00AE7315">
      <w:pPr>
        <w:pStyle w:val="Body"/>
        <w:spacing w:line="280" w:lineRule="exact"/>
        <w:rPr>
          <w:rFonts w:ascii="Myriad Pro" w:hAnsi="Myriad Pro"/>
        </w:rPr>
      </w:pPr>
    </w:p>
    <w:p w14:paraId="4C34799C" w14:textId="77777777" w:rsidR="004E7F91" w:rsidRDefault="004E7F91" w:rsidP="00D84022">
      <w:pPr>
        <w:ind w:left="720"/>
        <w:rPr>
          <w:rFonts w:ascii="Myriad Pro" w:hAnsi="Myriad Pro"/>
        </w:rPr>
      </w:pPr>
      <w:r>
        <w:rPr>
          <w:rFonts w:ascii="Myriad Pro" w:hAnsi="Myriad Pro"/>
          <w:noProof/>
          <w:lang w:val="en-US" w:eastAsia="en-US"/>
        </w:rPr>
        <w:drawing>
          <wp:inline distT="0" distB="0" distL="0" distR="0" wp14:anchorId="6F14ED92" wp14:editId="6BAD0426">
            <wp:extent cx="5667375" cy="3223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008" cy="3235157"/>
                    </a:xfrm>
                    <a:prstGeom prst="rect">
                      <a:avLst/>
                    </a:prstGeom>
                    <a:noFill/>
                    <a:ln>
                      <a:noFill/>
                    </a:ln>
                  </pic:spPr>
                </pic:pic>
              </a:graphicData>
            </a:graphic>
          </wp:inline>
        </w:drawing>
      </w:r>
    </w:p>
    <w:p w14:paraId="305F526B" w14:textId="77777777" w:rsidR="004E7F91" w:rsidRDefault="004E7F91">
      <w:pPr>
        <w:rPr>
          <w:rFonts w:ascii="Myriad Pro" w:hAnsi="Myriad Pro"/>
        </w:rPr>
      </w:pPr>
    </w:p>
    <w:p w14:paraId="4C2ECD0B" w14:textId="1DF62C41" w:rsidR="004E7F91" w:rsidRDefault="004E7F91" w:rsidP="00FA22A5">
      <w:pPr>
        <w:pStyle w:val="Heading3"/>
      </w:pPr>
      <w:bookmarkStart w:id="9" w:name="_Toc509564362"/>
      <w:r>
        <w:lastRenderedPageBreak/>
        <w:t xml:space="preserve">Go to Azure Data </w:t>
      </w:r>
      <w:proofErr w:type="spellStart"/>
      <w:r>
        <w:t>Catalog</w:t>
      </w:r>
      <w:proofErr w:type="spellEnd"/>
      <w:r>
        <w:t xml:space="preserve"> </w:t>
      </w:r>
      <w:r w:rsidRPr="004E7F91">
        <w:sym w:font="Wingdings" w:char="F0E0"/>
      </w:r>
      <w:r>
        <w:t xml:space="preserve"> App Registrations </w:t>
      </w:r>
      <w:r w:rsidRPr="004E7F91">
        <w:sym w:font="Wingdings" w:char="F0E0"/>
      </w:r>
      <w:r>
        <w:t xml:space="preserve"> New App Registration</w:t>
      </w:r>
      <w:bookmarkEnd w:id="9"/>
    </w:p>
    <w:p w14:paraId="3245D94C" w14:textId="77777777" w:rsidR="00FA22A5" w:rsidRPr="00FA22A5" w:rsidRDefault="00FA22A5" w:rsidP="00FA22A5"/>
    <w:p w14:paraId="4F442B12" w14:textId="763AE1C4" w:rsidR="004E7F91" w:rsidRPr="004E7F91" w:rsidRDefault="004E7F91" w:rsidP="00D84022">
      <w:pPr>
        <w:ind w:left="720"/>
        <w:rPr>
          <w:rFonts w:ascii="Myriad Pro" w:hAnsi="Myriad Pro"/>
        </w:rPr>
      </w:pPr>
      <w:r>
        <w:rPr>
          <w:noProof/>
          <w:lang w:val="en-US" w:eastAsia="en-US"/>
        </w:rPr>
        <w:drawing>
          <wp:inline distT="0" distB="0" distL="0" distR="0" wp14:anchorId="4BF40421" wp14:editId="79D4705A">
            <wp:extent cx="5610225" cy="3360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4880" cy="3363457"/>
                    </a:xfrm>
                    <a:prstGeom prst="rect">
                      <a:avLst/>
                    </a:prstGeom>
                  </pic:spPr>
                </pic:pic>
              </a:graphicData>
            </a:graphic>
          </wp:inline>
        </w:drawing>
      </w:r>
    </w:p>
    <w:p w14:paraId="055CE770" w14:textId="77777777" w:rsidR="004E7F91" w:rsidRDefault="004E7F91" w:rsidP="00E07167">
      <w:pPr>
        <w:pStyle w:val="Body"/>
        <w:spacing w:line="280" w:lineRule="exact"/>
        <w:rPr>
          <w:rFonts w:ascii="Myriad Pro" w:hAnsi="Myriad Pro"/>
          <w:szCs w:val="22"/>
        </w:rPr>
      </w:pPr>
    </w:p>
    <w:p w14:paraId="1B93D9B6" w14:textId="77777777" w:rsidR="004E7F91" w:rsidRDefault="004E7F91" w:rsidP="00E07167">
      <w:pPr>
        <w:pStyle w:val="Body"/>
        <w:spacing w:line="280" w:lineRule="exact"/>
        <w:rPr>
          <w:rFonts w:ascii="Myriad Pro" w:hAnsi="Myriad Pro"/>
          <w:szCs w:val="22"/>
        </w:rPr>
      </w:pPr>
    </w:p>
    <w:p w14:paraId="488BC3F3" w14:textId="3CAE0B08" w:rsidR="004E7F91" w:rsidRDefault="005E7BE0" w:rsidP="00FA22A5">
      <w:pPr>
        <w:pStyle w:val="Heading3"/>
      </w:pPr>
      <w:bookmarkStart w:id="10" w:name="_Toc509564363"/>
      <w:r>
        <w:t>Provide the Display Name, Application Type as “Native”.</w:t>
      </w:r>
      <w:bookmarkEnd w:id="10"/>
    </w:p>
    <w:p w14:paraId="4301F2BA" w14:textId="77777777" w:rsidR="005E7BE0" w:rsidRDefault="005E7BE0" w:rsidP="00E07167">
      <w:pPr>
        <w:pStyle w:val="Body"/>
        <w:spacing w:line="280" w:lineRule="exact"/>
        <w:rPr>
          <w:rFonts w:ascii="Myriad Pro" w:hAnsi="Myriad Pro"/>
          <w:szCs w:val="22"/>
        </w:rPr>
      </w:pPr>
    </w:p>
    <w:p w14:paraId="1C63FDC7" w14:textId="652FA20A" w:rsidR="005E7BE0" w:rsidRDefault="005E7BE0" w:rsidP="00E07167">
      <w:pPr>
        <w:pStyle w:val="Body"/>
        <w:spacing w:line="280" w:lineRule="exact"/>
        <w:rPr>
          <w:rFonts w:ascii="Myriad Pro" w:hAnsi="Myriad Pro"/>
          <w:szCs w:val="22"/>
        </w:rPr>
      </w:pPr>
      <w:r>
        <w:rPr>
          <w:rFonts w:ascii="Myriad Pro" w:hAnsi="Myriad Pro"/>
          <w:szCs w:val="22"/>
        </w:rPr>
        <w:t>Mention all API URLs which the app will access under “Redirect U</w:t>
      </w:r>
      <w:r w:rsidR="00AE7315">
        <w:rPr>
          <w:rFonts w:ascii="Myriad Pro" w:hAnsi="Myriad Pro"/>
          <w:szCs w:val="22"/>
        </w:rPr>
        <w:t xml:space="preserve">RI”. For this project, it should contain the </w:t>
      </w:r>
      <w:proofErr w:type="spellStart"/>
      <w:r w:rsidR="00AE7315">
        <w:rPr>
          <w:rFonts w:ascii="Myriad Pro" w:hAnsi="Myriad Pro"/>
          <w:szCs w:val="22"/>
        </w:rPr>
        <w:t>PowerBI</w:t>
      </w:r>
      <w:proofErr w:type="spellEnd"/>
      <w:r w:rsidR="00AE7315">
        <w:rPr>
          <w:rFonts w:ascii="Myriad Pro" w:hAnsi="Myriad Pro"/>
          <w:szCs w:val="22"/>
        </w:rPr>
        <w:t xml:space="preserve"> API URI, along with some </w:t>
      </w:r>
      <w:proofErr w:type="spellStart"/>
      <w:r w:rsidR="00AE7315">
        <w:rPr>
          <w:rFonts w:ascii="Myriad Pro" w:hAnsi="Myriad Pro"/>
          <w:szCs w:val="22"/>
        </w:rPr>
        <w:t>genral</w:t>
      </w:r>
      <w:proofErr w:type="spellEnd"/>
      <w:r w:rsidR="00AE7315">
        <w:rPr>
          <w:rFonts w:ascii="Myriad Pro" w:hAnsi="Myriad Pro"/>
          <w:szCs w:val="22"/>
        </w:rPr>
        <w:t xml:space="preserve"> Microsoft and Windows URIs.</w:t>
      </w:r>
    </w:p>
    <w:p w14:paraId="6F684CA5" w14:textId="248A9E93" w:rsidR="00AE7315" w:rsidRDefault="00AE7315" w:rsidP="00E07167">
      <w:pPr>
        <w:pStyle w:val="Body"/>
        <w:spacing w:line="280" w:lineRule="exact"/>
        <w:rPr>
          <w:rFonts w:ascii="Myriad Pro" w:hAnsi="Myriad Pro"/>
          <w:szCs w:val="22"/>
        </w:rPr>
      </w:pPr>
      <w:r>
        <w:rPr>
          <w:rFonts w:ascii="Myriad Pro" w:hAnsi="Myriad Pro"/>
          <w:szCs w:val="22"/>
        </w:rPr>
        <w:t xml:space="preserve">Can add certain Azure AD accounts to the “Owners” section of </w:t>
      </w:r>
      <w:proofErr w:type="gramStart"/>
      <w:r>
        <w:rPr>
          <w:rFonts w:ascii="Myriad Pro" w:hAnsi="Myriad Pro"/>
          <w:szCs w:val="22"/>
        </w:rPr>
        <w:t>this App settings</w:t>
      </w:r>
      <w:proofErr w:type="gramEnd"/>
      <w:r>
        <w:rPr>
          <w:rFonts w:ascii="Myriad Pro" w:hAnsi="Myriad Pro"/>
          <w:szCs w:val="22"/>
        </w:rPr>
        <w:t>.</w:t>
      </w:r>
    </w:p>
    <w:p w14:paraId="74AE7E49" w14:textId="77777777" w:rsidR="00AE7315" w:rsidRDefault="00AE7315" w:rsidP="00E07167">
      <w:pPr>
        <w:pStyle w:val="Body"/>
        <w:spacing w:line="280" w:lineRule="exact"/>
        <w:rPr>
          <w:rFonts w:ascii="Myriad Pro" w:hAnsi="Myriad Pro"/>
          <w:szCs w:val="22"/>
        </w:rPr>
      </w:pPr>
    </w:p>
    <w:p w14:paraId="74F234A8" w14:textId="77777777" w:rsidR="00AE7315" w:rsidRDefault="00AE7315" w:rsidP="00D84022">
      <w:pPr>
        <w:ind w:left="720"/>
        <w:rPr>
          <w:rFonts w:ascii="Myriad Pro" w:hAnsi="Myriad Pro"/>
        </w:rPr>
      </w:pPr>
      <w:r>
        <w:rPr>
          <w:noProof/>
          <w:lang w:val="en-US" w:eastAsia="en-US"/>
        </w:rPr>
        <w:drawing>
          <wp:inline distT="0" distB="0" distL="0" distR="0" wp14:anchorId="005C49D0" wp14:editId="34607D2A">
            <wp:extent cx="4924425" cy="2808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618" cy="2808825"/>
                    </a:xfrm>
                    <a:prstGeom prst="rect">
                      <a:avLst/>
                    </a:prstGeom>
                  </pic:spPr>
                </pic:pic>
              </a:graphicData>
            </a:graphic>
          </wp:inline>
        </w:drawing>
      </w:r>
    </w:p>
    <w:p w14:paraId="0FB2ADD2" w14:textId="77777777" w:rsidR="00AE7315" w:rsidRDefault="00AE7315">
      <w:pPr>
        <w:rPr>
          <w:rFonts w:ascii="Myriad Pro" w:hAnsi="Myriad Pro"/>
        </w:rPr>
      </w:pPr>
    </w:p>
    <w:p w14:paraId="6FDCEDFD" w14:textId="7BEA0440" w:rsidR="00AE7315" w:rsidRDefault="00AE7315" w:rsidP="00FA22A5">
      <w:pPr>
        <w:pStyle w:val="Heading3"/>
      </w:pPr>
      <w:bookmarkStart w:id="11" w:name="_Toc509564364"/>
      <w:r>
        <w:t>Under “Required Permissions”, add the services which this App will use. This should contain the Windows Azure Active Directory and Power BI service.</w:t>
      </w:r>
      <w:bookmarkEnd w:id="11"/>
    </w:p>
    <w:p w14:paraId="5BB1FCFD" w14:textId="77777777" w:rsidR="00FA22A5" w:rsidRPr="00FA22A5" w:rsidRDefault="00FA22A5" w:rsidP="00FA22A5"/>
    <w:p w14:paraId="59959067" w14:textId="77777777" w:rsidR="00AC4806" w:rsidRDefault="00AE7315" w:rsidP="00D84022">
      <w:pPr>
        <w:ind w:left="720"/>
        <w:rPr>
          <w:rFonts w:ascii="Myriad Pro" w:hAnsi="Myriad Pro"/>
        </w:rPr>
      </w:pPr>
      <w:r>
        <w:rPr>
          <w:noProof/>
          <w:lang w:val="en-US" w:eastAsia="en-US"/>
        </w:rPr>
        <w:drawing>
          <wp:inline distT="0" distB="0" distL="0" distR="0" wp14:anchorId="47C0696D" wp14:editId="3ABD98BE">
            <wp:extent cx="6183025" cy="23717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3410" cy="2371873"/>
                    </a:xfrm>
                    <a:prstGeom prst="rect">
                      <a:avLst/>
                    </a:prstGeom>
                  </pic:spPr>
                </pic:pic>
              </a:graphicData>
            </a:graphic>
          </wp:inline>
        </w:drawing>
      </w:r>
      <w:r>
        <w:rPr>
          <w:rFonts w:ascii="Myriad Pro" w:hAnsi="Myriad Pro"/>
        </w:rPr>
        <w:t xml:space="preserve">  </w:t>
      </w:r>
    </w:p>
    <w:p w14:paraId="6B8EB8EA" w14:textId="77777777" w:rsidR="004E7F91" w:rsidRDefault="004E7F91" w:rsidP="00E07167">
      <w:pPr>
        <w:pStyle w:val="Body"/>
        <w:spacing w:line="280" w:lineRule="exact"/>
        <w:rPr>
          <w:rFonts w:ascii="Myriad Pro" w:hAnsi="Myriad Pro"/>
          <w:szCs w:val="22"/>
        </w:rPr>
      </w:pPr>
    </w:p>
    <w:p w14:paraId="0D1B4731" w14:textId="05B0BF01" w:rsidR="00CE0C8C" w:rsidRDefault="00AE7315" w:rsidP="00E07167">
      <w:pPr>
        <w:pStyle w:val="Body"/>
        <w:spacing w:line="280" w:lineRule="exact"/>
        <w:rPr>
          <w:rFonts w:ascii="Myriad Pro" w:hAnsi="Myriad Pro"/>
          <w:szCs w:val="22"/>
        </w:rPr>
      </w:pPr>
      <w:r>
        <w:rPr>
          <w:rFonts w:ascii="Myriad Pro" w:hAnsi="Myriad Pro"/>
          <w:szCs w:val="22"/>
        </w:rPr>
        <w:t>Once the App is created, it would generate an “Application ID” or “Client ID”. This Client ID can now be utilized by client applications.</w:t>
      </w:r>
    </w:p>
    <w:p w14:paraId="52E576B8" w14:textId="77777777" w:rsidR="00813AEA" w:rsidRDefault="00813AEA" w:rsidP="00E07167">
      <w:pPr>
        <w:pStyle w:val="Body"/>
        <w:spacing w:line="280" w:lineRule="exact"/>
        <w:rPr>
          <w:rFonts w:ascii="Myriad Pro" w:hAnsi="Myriad Pro"/>
          <w:szCs w:val="22"/>
        </w:rPr>
      </w:pPr>
    </w:p>
    <w:p w14:paraId="426E2626" w14:textId="77777777" w:rsidR="007272E2" w:rsidRDefault="007272E2" w:rsidP="00E07167">
      <w:pPr>
        <w:pStyle w:val="Body"/>
        <w:spacing w:line="280" w:lineRule="exact"/>
        <w:rPr>
          <w:rFonts w:ascii="Myriad Pro" w:hAnsi="Myriad Pro"/>
          <w:szCs w:val="22"/>
        </w:rPr>
      </w:pPr>
    </w:p>
    <w:p w14:paraId="047B72B9" w14:textId="77777777" w:rsidR="007272E2" w:rsidRDefault="007272E2" w:rsidP="007272E2">
      <w:pPr>
        <w:pStyle w:val="Heading1"/>
      </w:pPr>
      <w:bookmarkStart w:id="12" w:name="_Toc509564365"/>
      <w:r>
        <w:t>Prerequisites</w:t>
      </w:r>
      <w:bookmarkEnd w:id="12"/>
    </w:p>
    <w:p w14:paraId="0EECD7BC" w14:textId="77777777" w:rsidR="007272E2" w:rsidRDefault="007272E2" w:rsidP="007272E2">
      <w:r>
        <w:t xml:space="preserve">In order to invoke the </w:t>
      </w:r>
      <w:proofErr w:type="spellStart"/>
      <w:r>
        <w:t>PowerBI</w:t>
      </w:r>
      <w:proofErr w:type="spellEnd"/>
      <w:r>
        <w:t xml:space="preserve"> related PowerShell scripts, the machine should have:</w:t>
      </w:r>
    </w:p>
    <w:p w14:paraId="2F1D0770" w14:textId="77777777" w:rsidR="007272E2" w:rsidRDefault="007272E2" w:rsidP="007272E2">
      <w:pPr>
        <w:pStyle w:val="ListParagraph"/>
        <w:numPr>
          <w:ilvl w:val="0"/>
          <w:numId w:val="21"/>
        </w:numPr>
      </w:pPr>
      <w:r>
        <w:t>PowerShell 3.0 or above</w:t>
      </w:r>
    </w:p>
    <w:p w14:paraId="07B319C0" w14:textId="77777777" w:rsidR="007272E2" w:rsidRDefault="007272E2" w:rsidP="007272E2">
      <w:pPr>
        <w:pStyle w:val="ListParagraph"/>
        <w:numPr>
          <w:ilvl w:val="0"/>
          <w:numId w:val="21"/>
        </w:numPr>
      </w:pPr>
      <w:r>
        <w:t>Azure PowerShell Cmdlets installed</w:t>
      </w:r>
    </w:p>
    <w:p w14:paraId="689C4F1F" w14:textId="77777777" w:rsidR="00AE7315" w:rsidRDefault="00AE7315" w:rsidP="00E07167">
      <w:pPr>
        <w:pStyle w:val="Body"/>
        <w:spacing w:line="280" w:lineRule="exact"/>
        <w:rPr>
          <w:rFonts w:ascii="Myriad Pro" w:hAnsi="Myriad Pro"/>
          <w:szCs w:val="22"/>
        </w:rPr>
      </w:pPr>
    </w:p>
    <w:p w14:paraId="6A86E0EA" w14:textId="63512B21" w:rsidR="00CE0C8C" w:rsidRDefault="00CE0C8C" w:rsidP="00CE0C8C">
      <w:pPr>
        <w:pStyle w:val="Heading1"/>
      </w:pPr>
      <w:bookmarkStart w:id="13" w:name="_Toc509564366"/>
      <w:r>
        <w:t>Azure Authentication</w:t>
      </w:r>
      <w:bookmarkEnd w:id="13"/>
    </w:p>
    <w:p w14:paraId="43CAFD62" w14:textId="77777777" w:rsidR="00A74865" w:rsidRPr="00A74865" w:rsidRDefault="00A74865" w:rsidP="00A74865"/>
    <w:p w14:paraId="70982CFF" w14:textId="77777777" w:rsidR="00CE0C8C" w:rsidRDefault="00CE0C8C" w:rsidP="00CE0C8C">
      <w:r>
        <w:t>Once the App is registered, the App’s Client ID should be used to authenticate a user against AAD.</w:t>
      </w:r>
    </w:p>
    <w:p w14:paraId="0046A08B" w14:textId="77E2BD39" w:rsidR="007272E2" w:rsidRDefault="004464AA" w:rsidP="007272E2">
      <w:r>
        <w:t>To invoke an A</w:t>
      </w:r>
      <w:r w:rsidR="00CE0C8C">
        <w:t>zure or specificall</w:t>
      </w:r>
      <w:r>
        <w:t xml:space="preserve">y </w:t>
      </w:r>
      <w:proofErr w:type="spellStart"/>
      <w:r>
        <w:t>PowerBI</w:t>
      </w:r>
      <w:proofErr w:type="spellEnd"/>
      <w:r>
        <w:t xml:space="preserve"> service via RESTful API, an Authorization Token is needed. The Authorization token is received once the client application is authenticated. To receive a valid </w:t>
      </w:r>
      <w:proofErr w:type="spellStart"/>
      <w:r>
        <w:t>Auth</w:t>
      </w:r>
      <w:proofErr w:type="spellEnd"/>
      <w:r>
        <w:t xml:space="preserve"> Token, the Client ID and a</w:t>
      </w:r>
      <w:r w:rsidR="00012BCD">
        <w:t>n</w:t>
      </w:r>
      <w:r>
        <w:t xml:space="preserve"> AAD credential is passed as a parameter to an authorization method. If valid, </w:t>
      </w:r>
      <w:r w:rsidR="002B6C25">
        <w:t xml:space="preserve">the invoking method will receive an </w:t>
      </w:r>
      <w:proofErr w:type="spellStart"/>
      <w:r w:rsidR="002B6C25">
        <w:t>Auth</w:t>
      </w:r>
      <w:proofErr w:type="spellEnd"/>
      <w:r w:rsidR="002B6C25">
        <w:t xml:space="preserve"> Token, which will be required while invoking any Rest method of the </w:t>
      </w:r>
      <w:proofErr w:type="spellStart"/>
      <w:r w:rsidR="002B6C25">
        <w:t>PowerBI</w:t>
      </w:r>
      <w:proofErr w:type="spellEnd"/>
      <w:r w:rsidR="002B6C25">
        <w:t xml:space="preserve"> API.</w:t>
      </w:r>
    </w:p>
    <w:p w14:paraId="508219D5" w14:textId="2F0F0876" w:rsidR="007272E2" w:rsidRDefault="007272E2" w:rsidP="007272E2">
      <w:r>
        <w:t>Before inv</w:t>
      </w:r>
      <w:r w:rsidR="002D30FA">
        <w:t>oking the authorization method, the following</w:t>
      </w:r>
      <w:r>
        <w:t xml:space="preserve"> Azure </w:t>
      </w:r>
      <w:proofErr w:type="spellStart"/>
      <w:r>
        <w:t>dlls</w:t>
      </w:r>
      <w:proofErr w:type="spellEnd"/>
      <w:r>
        <w:t xml:space="preserve"> need to be loaded</w:t>
      </w:r>
      <w:r w:rsidR="00A74865">
        <w:t>, using Add-Type command:</w:t>
      </w:r>
    </w:p>
    <w:p w14:paraId="71AC409B" w14:textId="10BECD04" w:rsidR="00A74865" w:rsidRPr="00A74865" w:rsidRDefault="00A74865" w:rsidP="00813AEA">
      <w:pPr>
        <w:ind w:left="720"/>
        <w:rPr>
          <w:rFonts w:ascii="Courier New" w:hAnsi="Courier New" w:cs="Courier New"/>
          <w:color w:val="0000FF"/>
          <w:sz w:val="16"/>
        </w:rPr>
      </w:pPr>
      <w:r w:rsidRPr="00A74865">
        <w:rPr>
          <w:rFonts w:ascii="Courier New" w:hAnsi="Courier New" w:cs="Courier New"/>
          <w:color w:val="0000FF"/>
          <w:sz w:val="16"/>
        </w:rPr>
        <w:t>Add-Type -Path 'C</w:t>
      </w:r>
      <w:proofErr w:type="gramStart"/>
      <w:r w:rsidRPr="00A74865">
        <w:rPr>
          <w:rFonts w:ascii="Courier New" w:hAnsi="Courier New" w:cs="Courier New"/>
          <w:color w:val="0000FF"/>
          <w:sz w:val="16"/>
        </w:rPr>
        <w:t>:\</w:t>
      </w:r>
      <w:proofErr w:type="gramEnd"/>
      <w:r w:rsidRPr="00A74865">
        <w:rPr>
          <w:rFonts w:ascii="Courier New" w:hAnsi="Courier New" w:cs="Courier New"/>
          <w:color w:val="0000FF"/>
          <w:sz w:val="16"/>
        </w:rPr>
        <w:t>Program Files (x86)\Microsoft SDKs\Azure\PowerShell\ServiceManagement\Azure\Services\Microsoft.IdentityModel.Clients.ActiveDirectory.dll'</w:t>
      </w:r>
    </w:p>
    <w:p w14:paraId="0291EEDB" w14:textId="77777777" w:rsidR="00A74865" w:rsidRPr="00A74865" w:rsidRDefault="00A74865" w:rsidP="00813AEA">
      <w:pPr>
        <w:ind w:left="720"/>
        <w:rPr>
          <w:rFonts w:ascii="Courier New" w:hAnsi="Courier New" w:cs="Courier New"/>
          <w:color w:val="0000FF"/>
          <w:sz w:val="16"/>
        </w:rPr>
      </w:pPr>
      <w:r w:rsidRPr="00A74865">
        <w:rPr>
          <w:rFonts w:ascii="Courier New" w:hAnsi="Courier New" w:cs="Courier New"/>
          <w:color w:val="0000FF"/>
          <w:sz w:val="16"/>
        </w:rPr>
        <w:lastRenderedPageBreak/>
        <w:t>Add-Type -Path 'C</w:t>
      </w:r>
      <w:proofErr w:type="gramStart"/>
      <w:r w:rsidRPr="00A74865">
        <w:rPr>
          <w:rFonts w:ascii="Courier New" w:hAnsi="Courier New" w:cs="Courier New"/>
          <w:color w:val="0000FF"/>
          <w:sz w:val="16"/>
        </w:rPr>
        <w:t>:\</w:t>
      </w:r>
      <w:proofErr w:type="gramEnd"/>
      <w:r w:rsidRPr="00A74865">
        <w:rPr>
          <w:rFonts w:ascii="Courier New" w:hAnsi="Courier New" w:cs="Courier New"/>
          <w:color w:val="0000FF"/>
          <w:sz w:val="16"/>
        </w:rPr>
        <w:t>Program Files (x86)\Microsoft SDKs\Azure\PowerShell\ServiceManagement\Azure\Services\Microsoft.IdentityModel.Clients.ActiveDirectory.WindowsForms.dll'</w:t>
      </w:r>
    </w:p>
    <w:p w14:paraId="17E4474A" w14:textId="33850287" w:rsidR="002D30FA" w:rsidRDefault="002D30FA" w:rsidP="00A74865">
      <w:r>
        <w:t>In case of a 32 bit machine, the Program Files (x86) would be replaced by Program Files.</w:t>
      </w:r>
    </w:p>
    <w:p w14:paraId="6A636CD9" w14:textId="3E695038" w:rsidR="002D30FA" w:rsidRDefault="002D30FA" w:rsidP="007272E2">
      <w:r>
        <w:t>A user credential needs to be created through commands:</w:t>
      </w:r>
    </w:p>
    <w:p w14:paraId="3EB33F10" w14:textId="77777777" w:rsidR="002D30FA" w:rsidRPr="00A74865" w:rsidRDefault="002D30FA" w:rsidP="00813AEA">
      <w:pPr>
        <w:ind w:left="720"/>
        <w:rPr>
          <w:rFonts w:ascii="Courier New" w:hAnsi="Courier New" w:cs="Courier New"/>
          <w:color w:val="0000FF"/>
          <w:sz w:val="16"/>
        </w:rPr>
      </w:pPr>
      <w:r w:rsidRPr="00A74865">
        <w:rPr>
          <w:rFonts w:ascii="Courier New" w:hAnsi="Courier New" w:cs="Courier New"/>
          <w:color w:val="0000FF"/>
          <w:sz w:val="16"/>
        </w:rPr>
        <w:t>$</w:t>
      </w:r>
      <w:proofErr w:type="spellStart"/>
      <w:r w:rsidRPr="00A74865">
        <w:rPr>
          <w:rFonts w:ascii="Courier New" w:hAnsi="Courier New" w:cs="Courier New"/>
          <w:color w:val="0000FF"/>
          <w:sz w:val="16"/>
        </w:rPr>
        <w:t>clientId</w:t>
      </w:r>
      <w:proofErr w:type="spellEnd"/>
      <w:r w:rsidRPr="00A74865">
        <w:rPr>
          <w:rFonts w:ascii="Courier New" w:hAnsi="Courier New" w:cs="Courier New"/>
          <w:color w:val="0000FF"/>
          <w:sz w:val="16"/>
        </w:rPr>
        <w:t xml:space="preserve"> = "1e06b58a-b864-4dba-a520-a3e92b0dd06a" </w:t>
      </w:r>
    </w:p>
    <w:p w14:paraId="7D872186" w14:textId="77777777" w:rsidR="002D30FA" w:rsidRPr="00A74865" w:rsidRDefault="002D30FA" w:rsidP="00813AEA">
      <w:pPr>
        <w:ind w:left="720"/>
        <w:rPr>
          <w:rFonts w:ascii="Courier New" w:hAnsi="Courier New" w:cs="Courier New"/>
          <w:color w:val="0000FF"/>
          <w:sz w:val="16"/>
        </w:rPr>
      </w:pPr>
      <w:r w:rsidRPr="00A74865">
        <w:rPr>
          <w:rFonts w:ascii="Courier New" w:hAnsi="Courier New" w:cs="Courier New"/>
          <w:color w:val="0000FF"/>
          <w:sz w:val="16"/>
        </w:rPr>
        <w:t>$</w:t>
      </w:r>
      <w:proofErr w:type="spellStart"/>
      <w:r w:rsidRPr="00A74865">
        <w:rPr>
          <w:rFonts w:ascii="Courier New" w:hAnsi="Courier New" w:cs="Courier New"/>
          <w:color w:val="0000FF"/>
          <w:sz w:val="16"/>
        </w:rPr>
        <w:t>user_id</w:t>
      </w:r>
      <w:proofErr w:type="spellEnd"/>
      <w:r w:rsidRPr="00A74865">
        <w:rPr>
          <w:rFonts w:ascii="Courier New" w:hAnsi="Courier New" w:cs="Courier New"/>
          <w:color w:val="0000FF"/>
          <w:sz w:val="16"/>
        </w:rPr>
        <w:t xml:space="preserve"> = "test@test.com"</w:t>
      </w:r>
    </w:p>
    <w:p w14:paraId="0F128DB2" w14:textId="4AB2DEE3" w:rsidR="002D30FA" w:rsidRPr="00A74865" w:rsidRDefault="002D30FA" w:rsidP="00813AEA">
      <w:pPr>
        <w:ind w:left="720"/>
        <w:rPr>
          <w:rFonts w:ascii="Courier New" w:hAnsi="Courier New" w:cs="Courier New"/>
          <w:color w:val="0000FF"/>
          <w:sz w:val="16"/>
        </w:rPr>
      </w:pPr>
      <w:r w:rsidRPr="00A74865">
        <w:rPr>
          <w:rFonts w:ascii="Courier New" w:hAnsi="Courier New" w:cs="Courier New"/>
          <w:color w:val="0000FF"/>
          <w:sz w:val="16"/>
        </w:rPr>
        <w:t xml:space="preserve">$password = </w:t>
      </w:r>
      <w:proofErr w:type="spellStart"/>
      <w:r w:rsidRPr="00A74865">
        <w:rPr>
          <w:rFonts w:ascii="Courier New" w:hAnsi="Courier New" w:cs="Courier New"/>
          <w:color w:val="0000FF"/>
          <w:sz w:val="16"/>
        </w:rPr>
        <w:t>ConvertTo-SecureString</w:t>
      </w:r>
      <w:proofErr w:type="spell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xxxxxx</w:t>
      </w:r>
      <w:proofErr w:type="spellEnd"/>
      <w:r w:rsidRPr="00A74865">
        <w:rPr>
          <w:rFonts w:ascii="Courier New" w:hAnsi="Courier New" w:cs="Courier New"/>
          <w:color w:val="0000FF"/>
          <w:sz w:val="16"/>
        </w:rPr>
        <w:t>" -</w:t>
      </w:r>
      <w:proofErr w:type="spellStart"/>
      <w:r w:rsidRPr="00A74865">
        <w:rPr>
          <w:rFonts w:ascii="Courier New" w:hAnsi="Courier New" w:cs="Courier New"/>
          <w:color w:val="0000FF"/>
          <w:sz w:val="16"/>
        </w:rPr>
        <w:t>AsPlainText</w:t>
      </w:r>
      <w:proofErr w:type="spellEnd"/>
      <w:r w:rsidRPr="00A74865">
        <w:rPr>
          <w:rFonts w:ascii="Courier New" w:hAnsi="Courier New" w:cs="Courier New"/>
          <w:color w:val="0000FF"/>
          <w:sz w:val="16"/>
        </w:rPr>
        <w:t xml:space="preserve"> –Force</w:t>
      </w:r>
    </w:p>
    <w:p w14:paraId="0353BC3E" w14:textId="55D29564" w:rsidR="002D30FA" w:rsidRPr="00A74865" w:rsidRDefault="002D30FA" w:rsidP="00813AEA">
      <w:pPr>
        <w:ind w:left="720"/>
        <w:rPr>
          <w:rFonts w:ascii="Courier New" w:hAnsi="Courier New" w:cs="Courier New"/>
          <w:color w:val="0000FF"/>
          <w:sz w:val="16"/>
        </w:rPr>
      </w:pPr>
      <w:r w:rsidRPr="00A74865">
        <w:rPr>
          <w:rFonts w:ascii="Courier New" w:hAnsi="Courier New" w:cs="Courier New"/>
          <w:color w:val="0000FF"/>
          <w:sz w:val="16"/>
        </w:rPr>
        <w:t>$</w:t>
      </w:r>
      <w:proofErr w:type="spellStart"/>
      <w:r w:rsidRPr="00A74865">
        <w:rPr>
          <w:rFonts w:ascii="Courier New" w:hAnsi="Courier New" w:cs="Courier New"/>
          <w:color w:val="0000FF"/>
          <w:sz w:val="16"/>
        </w:rPr>
        <w:t>UserCredential</w:t>
      </w:r>
      <w:proofErr w:type="spellEnd"/>
      <w:r w:rsidRPr="00A74865">
        <w:rPr>
          <w:rFonts w:ascii="Courier New" w:hAnsi="Courier New" w:cs="Courier New"/>
          <w:color w:val="0000FF"/>
          <w:sz w:val="16"/>
        </w:rPr>
        <w:t xml:space="preserve"> = New-Object -</w:t>
      </w:r>
      <w:proofErr w:type="spellStart"/>
      <w:r w:rsidRPr="00A74865">
        <w:rPr>
          <w:rFonts w:ascii="Courier New" w:hAnsi="Courier New" w:cs="Courier New"/>
          <w:color w:val="0000FF"/>
          <w:sz w:val="16"/>
        </w:rPr>
        <w:t>TypeName</w:t>
      </w:r>
      <w:proofErr w:type="spell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Microsoft.IdentityModel.Clients.ActiveDirectory.UserCredential</w:t>
      </w:r>
      <w:proofErr w:type="spell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ArgumentList</w:t>
      </w:r>
      <w:proofErr w:type="spell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user_id</w:t>
      </w:r>
      <w:proofErr w:type="spellEnd"/>
      <w:r w:rsidRPr="00A74865">
        <w:rPr>
          <w:rFonts w:ascii="Courier New" w:hAnsi="Courier New" w:cs="Courier New"/>
          <w:color w:val="0000FF"/>
          <w:sz w:val="16"/>
        </w:rPr>
        <w:t>, $password)</w:t>
      </w:r>
    </w:p>
    <w:p w14:paraId="0ABA1238" w14:textId="125B02EA" w:rsidR="002D30FA" w:rsidRDefault="002D30FA" w:rsidP="002D30FA">
      <w:r>
        <w:t xml:space="preserve">The Client ID </w:t>
      </w:r>
      <w:r w:rsidR="009F0BD0">
        <w:t xml:space="preserve">which was generated through the App </w:t>
      </w:r>
      <w:proofErr w:type="gramStart"/>
      <w:r w:rsidR="009F0BD0">
        <w:t>registration,</w:t>
      </w:r>
      <w:proofErr w:type="gramEnd"/>
      <w:r w:rsidR="009F0BD0">
        <w:t xml:space="preserve"> should be </w:t>
      </w:r>
      <w:r>
        <w:t xml:space="preserve">defined </w:t>
      </w:r>
      <w:r w:rsidR="009F0BD0">
        <w:t>within the script.</w:t>
      </w:r>
    </w:p>
    <w:p w14:paraId="145B6C6B" w14:textId="725CC9ED"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w:t>
      </w:r>
      <w:proofErr w:type="spellStart"/>
      <w:r w:rsidRPr="00A74865">
        <w:rPr>
          <w:rFonts w:ascii="Courier New" w:hAnsi="Courier New" w:cs="Courier New"/>
          <w:color w:val="0000FF"/>
          <w:sz w:val="16"/>
        </w:rPr>
        <w:t>clientId</w:t>
      </w:r>
      <w:proofErr w:type="spellEnd"/>
      <w:r w:rsidRPr="00A74865">
        <w:rPr>
          <w:rFonts w:ascii="Courier New" w:hAnsi="Courier New" w:cs="Courier New"/>
          <w:color w:val="0000FF"/>
          <w:sz w:val="16"/>
        </w:rPr>
        <w:t xml:space="preserve"> = "1e06324234b58a-b864-4d5546ba-a5s20-a3e06a"</w:t>
      </w:r>
    </w:p>
    <w:p w14:paraId="6CBB7D62" w14:textId="77777777" w:rsidR="009F0BD0" w:rsidRDefault="009F0BD0" w:rsidP="002D30FA"/>
    <w:p w14:paraId="6FC61534" w14:textId="1933C943" w:rsidR="009F0BD0" w:rsidRDefault="009F0BD0" w:rsidP="002D30FA">
      <w:r>
        <w:t>The Authorization Token can be acquired by the following method.</w:t>
      </w:r>
    </w:p>
    <w:p w14:paraId="6CACB840" w14:textId="77777777" w:rsidR="009F0BD0" w:rsidRPr="00A74865" w:rsidRDefault="009F0BD0" w:rsidP="00813AEA">
      <w:pPr>
        <w:ind w:left="720"/>
        <w:rPr>
          <w:rFonts w:ascii="Courier New" w:hAnsi="Courier New" w:cs="Courier New"/>
          <w:color w:val="0000FF"/>
          <w:sz w:val="16"/>
        </w:rPr>
      </w:pPr>
      <w:proofErr w:type="gramStart"/>
      <w:r w:rsidRPr="00A74865">
        <w:rPr>
          <w:rFonts w:ascii="Courier New" w:hAnsi="Courier New" w:cs="Courier New"/>
          <w:color w:val="0000FF"/>
          <w:sz w:val="16"/>
        </w:rPr>
        <w:t>function</w:t>
      </w:r>
      <w:proofErr w:type="gram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GetAuthToken</w:t>
      </w:r>
      <w:proofErr w:type="spellEnd"/>
    </w:p>
    <w:p w14:paraId="39256616" w14:textId="77777777"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w:t>
      </w:r>
    </w:p>
    <w:p w14:paraId="6AB1BE5C" w14:textId="13D14E84"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adal</w:t>
      </w:r>
      <w:proofErr w:type="spellEnd"/>
      <w:r w:rsidRPr="00A74865">
        <w:rPr>
          <w:rFonts w:ascii="Courier New" w:hAnsi="Courier New" w:cs="Courier New"/>
          <w:color w:val="0000FF"/>
          <w:sz w:val="16"/>
        </w:rPr>
        <w:t xml:space="preserve"> = "${</w:t>
      </w:r>
      <w:proofErr w:type="spellStart"/>
      <w:r w:rsidRPr="00A74865">
        <w:rPr>
          <w:rFonts w:ascii="Courier New" w:hAnsi="Courier New" w:cs="Courier New"/>
          <w:color w:val="0000FF"/>
          <w:sz w:val="16"/>
        </w:rPr>
        <w:t>env</w:t>
      </w:r>
      <w:proofErr w:type="gramStart"/>
      <w:r w:rsidRPr="00A74865">
        <w:rPr>
          <w:rFonts w:ascii="Courier New" w:hAnsi="Courier New" w:cs="Courier New"/>
          <w:color w:val="0000FF"/>
          <w:sz w:val="16"/>
        </w:rPr>
        <w:t>:ProgramFiles</w:t>
      </w:r>
      <w:proofErr w:type="spellEnd"/>
      <w:proofErr w:type="gramEnd"/>
      <w:r w:rsidRPr="00A74865">
        <w:rPr>
          <w:rFonts w:ascii="Courier New" w:hAnsi="Courier New" w:cs="Courier New"/>
          <w:color w:val="0000FF"/>
          <w:sz w:val="16"/>
        </w:rPr>
        <w:t xml:space="preserve">(x86)}\Microsoft SDKs\Azure\PowerShell\ServiceManagement\Azure\Services\Microsoft.IdentityModel.Clients.ActiveDirectory.dll" </w:t>
      </w:r>
    </w:p>
    <w:p w14:paraId="2A512F6D" w14:textId="5FBDE7C2"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adalforms</w:t>
      </w:r>
      <w:proofErr w:type="spellEnd"/>
      <w:r w:rsidRPr="00A74865">
        <w:rPr>
          <w:rFonts w:ascii="Courier New" w:hAnsi="Courier New" w:cs="Courier New"/>
          <w:color w:val="0000FF"/>
          <w:sz w:val="16"/>
        </w:rPr>
        <w:t xml:space="preserve"> = "${</w:t>
      </w:r>
      <w:proofErr w:type="spellStart"/>
      <w:r w:rsidRPr="00A74865">
        <w:rPr>
          <w:rFonts w:ascii="Courier New" w:hAnsi="Courier New" w:cs="Courier New"/>
          <w:color w:val="0000FF"/>
          <w:sz w:val="16"/>
        </w:rPr>
        <w:t>env</w:t>
      </w:r>
      <w:proofErr w:type="gramStart"/>
      <w:r w:rsidRPr="00A74865">
        <w:rPr>
          <w:rFonts w:ascii="Courier New" w:hAnsi="Courier New" w:cs="Courier New"/>
          <w:color w:val="0000FF"/>
          <w:sz w:val="16"/>
        </w:rPr>
        <w:t>:ProgramFiles</w:t>
      </w:r>
      <w:proofErr w:type="spellEnd"/>
      <w:proofErr w:type="gramEnd"/>
      <w:r w:rsidRPr="00A74865">
        <w:rPr>
          <w:rFonts w:ascii="Courier New" w:hAnsi="Courier New" w:cs="Courier New"/>
          <w:color w:val="0000FF"/>
          <w:sz w:val="16"/>
        </w:rPr>
        <w:t xml:space="preserve">(x86)}\Microsoft SDKs\Azure\PowerShell\ServiceManagement\Azure\Services\Microsoft.IdentityModel.Clients.ActiveDirectory.WindowsForms.dll" </w:t>
      </w:r>
    </w:p>
    <w:p w14:paraId="00907D7D" w14:textId="1370D419"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System.Reflection.Assembly</w:t>
      </w:r>
      <w:proofErr w:type="spellEnd"/>
      <w:r w:rsidRPr="00A74865">
        <w:rPr>
          <w:rFonts w:ascii="Courier New" w:hAnsi="Courier New" w:cs="Courier New"/>
          <w:color w:val="0000FF"/>
          <w:sz w:val="16"/>
        </w:rPr>
        <w:t>]:</w:t>
      </w:r>
      <w:proofErr w:type="gramStart"/>
      <w:r w:rsidRPr="00A74865">
        <w:rPr>
          <w:rFonts w:ascii="Courier New" w:hAnsi="Courier New" w:cs="Courier New"/>
          <w:color w:val="0000FF"/>
          <w:sz w:val="16"/>
        </w:rPr>
        <w:t>:</w:t>
      </w:r>
      <w:proofErr w:type="spellStart"/>
      <w:r w:rsidRPr="00A74865">
        <w:rPr>
          <w:rFonts w:ascii="Courier New" w:hAnsi="Courier New" w:cs="Courier New"/>
          <w:color w:val="0000FF"/>
          <w:sz w:val="16"/>
        </w:rPr>
        <w:t>LoadFrom</w:t>
      </w:r>
      <w:proofErr w:type="spellEnd"/>
      <w:proofErr w:type="gramEnd"/>
      <w:r w:rsidRPr="00A74865">
        <w:rPr>
          <w:rFonts w:ascii="Courier New" w:hAnsi="Courier New" w:cs="Courier New"/>
          <w:color w:val="0000FF"/>
          <w:sz w:val="16"/>
        </w:rPr>
        <w:t>($</w:t>
      </w:r>
      <w:proofErr w:type="spellStart"/>
      <w:r w:rsidRPr="00A74865">
        <w:rPr>
          <w:rFonts w:ascii="Courier New" w:hAnsi="Courier New" w:cs="Courier New"/>
          <w:color w:val="0000FF"/>
          <w:sz w:val="16"/>
        </w:rPr>
        <w:t>adal</w:t>
      </w:r>
      <w:proofErr w:type="spellEnd"/>
      <w:r w:rsidRPr="00A74865">
        <w:rPr>
          <w:rFonts w:ascii="Courier New" w:hAnsi="Courier New" w:cs="Courier New"/>
          <w:color w:val="0000FF"/>
          <w:sz w:val="16"/>
        </w:rPr>
        <w:t xml:space="preserve">) | Out-Null </w:t>
      </w:r>
    </w:p>
    <w:p w14:paraId="01836750" w14:textId="6A8575A8"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System.Reflection.Assembly</w:t>
      </w:r>
      <w:proofErr w:type="spellEnd"/>
      <w:r w:rsidRPr="00A74865">
        <w:rPr>
          <w:rFonts w:ascii="Courier New" w:hAnsi="Courier New" w:cs="Courier New"/>
          <w:color w:val="0000FF"/>
          <w:sz w:val="16"/>
        </w:rPr>
        <w:t>]:</w:t>
      </w:r>
      <w:proofErr w:type="gramStart"/>
      <w:r w:rsidRPr="00A74865">
        <w:rPr>
          <w:rFonts w:ascii="Courier New" w:hAnsi="Courier New" w:cs="Courier New"/>
          <w:color w:val="0000FF"/>
          <w:sz w:val="16"/>
        </w:rPr>
        <w:t>:</w:t>
      </w:r>
      <w:proofErr w:type="spellStart"/>
      <w:r w:rsidRPr="00A74865">
        <w:rPr>
          <w:rFonts w:ascii="Courier New" w:hAnsi="Courier New" w:cs="Courier New"/>
          <w:color w:val="0000FF"/>
          <w:sz w:val="16"/>
        </w:rPr>
        <w:t>LoadFrom</w:t>
      </w:r>
      <w:proofErr w:type="spellEnd"/>
      <w:proofErr w:type="gramEnd"/>
      <w:r w:rsidRPr="00A74865">
        <w:rPr>
          <w:rFonts w:ascii="Courier New" w:hAnsi="Courier New" w:cs="Courier New"/>
          <w:color w:val="0000FF"/>
          <w:sz w:val="16"/>
        </w:rPr>
        <w:t>($</w:t>
      </w:r>
      <w:proofErr w:type="spellStart"/>
      <w:r w:rsidRPr="00A74865">
        <w:rPr>
          <w:rFonts w:ascii="Courier New" w:hAnsi="Courier New" w:cs="Courier New"/>
          <w:color w:val="0000FF"/>
          <w:sz w:val="16"/>
        </w:rPr>
        <w:t>adalforms</w:t>
      </w:r>
      <w:proofErr w:type="spellEnd"/>
      <w:r w:rsidRPr="00A74865">
        <w:rPr>
          <w:rFonts w:ascii="Courier New" w:hAnsi="Courier New" w:cs="Courier New"/>
          <w:color w:val="0000FF"/>
          <w:sz w:val="16"/>
        </w:rPr>
        <w:t xml:space="preserve">) | Out-Null </w:t>
      </w:r>
    </w:p>
    <w:p w14:paraId="2A2566A9" w14:textId="1CFF9F2D"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redirectUri</w:t>
      </w:r>
      <w:proofErr w:type="spellEnd"/>
      <w:r w:rsidRPr="00A74865">
        <w:rPr>
          <w:rFonts w:ascii="Courier New" w:hAnsi="Courier New" w:cs="Courier New"/>
          <w:color w:val="0000FF"/>
          <w:sz w:val="16"/>
        </w:rPr>
        <w:t xml:space="preserve"> = "https://login.live.com/oauth20_desktop.srf" </w:t>
      </w:r>
    </w:p>
    <w:p w14:paraId="6D8B8E37" w14:textId="158A3F77"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resourceAppIdURI</w:t>
      </w:r>
      <w:proofErr w:type="spellEnd"/>
      <w:r w:rsidRPr="00A74865">
        <w:rPr>
          <w:rFonts w:ascii="Courier New" w:hAnsi="Courier New" w:cs="Courier New"/>
          <w:color w:val="0000FF"/>
          <w:sz w:val="16"/>
        </w:rPr>
        <w:t xml:space="preserve"> = "https://analysis.windows.net/</w:t>
      </w:r>
      <w:proofErr w:type="spellStart"/>
      <w:r w:rsidRPr="00A74865">
        <w:rPr>
          <w:rFonts w:ascii="Courier New" w:hAnsi="Courier New" w:cs="Courier New"/>
          <w:color w:val="0000FF"/>
          <w:sz w:val="16"/>
        </w:rPr>
        <w:t>powerbi</w:t>
      </w:r>
      <w:proofErr w:type="spellEnd"/>
      <w:r w:rsidRPr="00A74865">
        <w:rPr>
          <w:rFonts w:ascii="Courier New" w:hAnsi="Courier New" w:cs="Courier New"/>
          <w:color w:val="0000FF"/>
          <w:sz w:val="16"/>
        </w:rPr>
        <w:t>/</w:t>
      </w:r>
      <w:proofErr w:type="spellStart"/>
      <w:r w:rsidRPr="00A74865">
        <w:rPr>
          <w:rFonts w:ascii="Courier New" w:hAnsi="Courier New" w:cs="Courier New"/>
          <w:color w:val="0000FF"/>
          <w:sz w:val="16"/>
        </w:rPr>
        <w:t>api</w:t>
      </w:r>
      <w:proofErr w:type="spellEnd"/>
      <w:r w:rsidRPr="00A74865">
        <w:rPr>
          <w:rFonts w:ascii="Courier New" w:hAnsi="Courier New" w:cs="Courier New"/>
          <w:color w:val="0000FF"/>
          <w:sz w:val="16"/>
        </w:rPr>
        <w:t xml:space="preserve">" </w:t>
      </w:r>
    </w:p>
    <w:p w14:paraId="149EA9E0" w14:textId="73B181F5"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$authority = "https://login.windows.net/common/oauth2/authorize"; </w:t>
      </w:r>
    </w:p>
    <w:p w14:paraId="47629437" w14:textId="7BD38A03"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authContext</w:t>
      </w:r>
      <w:proofErr w:type="spellEnd"/>
      <w:r w:rsidRPr="00A74865">
        <w:rPr>
          <w:rFonts w:ascii="Courier New" w:hAnsi="Courier New" w:cs="Courier New"/>
          <w:color w:val="0000FF"/>
          <w:sz w:val="16"/>
        </w:rPr>
        <w:t xml:space="preserve"> = New-Object -</w:t>
      </w:r>
      <w:proofErr w:type="spellStart"/>
      <w:r w:rsidRPr="00A74865">
        <w:rPr>
          <w:rFonts w:ascii="Courier New" w:hAnsi="Courier New" w:cs="Courier New"/>
          <w:color w:val="0000FF"/>
          <w:sz w:val="16"/>
        </w:rPr>
        <w:t>TypeName</w:t>
      </w:r>
      <w:proofErr w:type="spellEnd"/>
      <w:r w:rsidRPr="00A74865">
        <w:rPr>
          <w:rFonts w:ascii="Courier New" w:hAnsi="Courier New" w:cs="Courier New"/>
          <w:color w:val="0000FF"/>
          <w:sz w:val="16"/>
        </w:rPr>
        <w:t xml:space="preserve"> Microsoft.IdentityModel.Clients.ActiveDirectory.AuthenticationContext -</w:t>
      </w:r>
      <w:proofErr w:type="spellStart"/>
      <w:r w:rsidRPr="00A74865">
        <w:rPr>
          <w:rFonts w:ascii="Courier New" w:hAnsi="Courier New" w:cs="Courier New"/>
          <w:color w:val="0000FF"/>
          <w:sz w:val="16"/>
        </w:rPr>
        <w:t>ArgumentList</w:t>
      </w:r>
      <w:proofErr w:type="spellEnd"/>
      <w:r w:rsidRPr="00A74865">
        <w:rPr>
          <w:rFonts w:ascii="Courier New" w:hAnsi="Courier New" w:cs="Courier New"/>
          <w:color w:val="0000FF"/>
          <w:sz w:val="16"/>
        </w:rPr>
        <w:t xml:space="preserve"> ($authority) </w:t>
      </w:r>
    </w:p>
    <w:p w14:paraId="534E746F" w14:textId="7D629896"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authResult</w:t>
      </w:r>
      <w:proofErr w:type="spellEnd"/>
      <w:r w:rsidRPr="00A74865">
        <w:rPr>
          <w:rFonts w:ascii="Courier New" w:hAnsi="Courier New" w:cs="Courier New"/>
          <w:color w:val="0000FF"/>
          <w:sz w:val="16"/>
        </w:rPr>
        <w:t xml:space="preserve"> = $</w:t>
      </w:r>
      <w:proofErr w:type="spellStart"/>
      <w:proofErr w:type="gramStart"/>
      <w:r w:rsidRPr="00A74865">
        <w:rPr>
          <w:rFonts w:ascii="Courier New" w:hAnsi="Courier New" w:cs="Courier New"/>
          <w:color w:val="0000FF"/>
          <w:sz w:val="16"/>
        </w:rPr>
        <w:t>authContext.AcquireToken</w:t>
      </w:r>
      <w:proofErr w:type="spellEnd"/>
      <w:r w:rsidRPr="00A74865">
        <w:rPr>
          <w:rFonts w:ascii="Courier New" w:hAnsi="Courier New" w:cs="Courier New"/>
          <w:color w:val="0000FF"/>
          <w:sz w:val="16"/>
        </w:rPr>
        <w:t>(</w:t>
      </w:r>
      <w:proofErr w:type="gramEnd"/>
      <w:r w:rsidRPr="00A74865">
        <w:rPr>
          <w:rFonts w:ascii="Courier New" w:hAnsi="Courier New" w:cs="Courier New"/>
          <w:color w:val="0000FF"/>
          <w:sz w:val="16"/>
        </w:rPr>
        <w:t>$</w:t>
      </w:r>
      <w:proofErr w:type="spellStart"/>
      <w:r w:rsidRPr="00A74865">
        <w:rPr>
          <w:rFonts w:ascii="Courier New" w:hAnsi="Courier New" w:cs="Courier New"/>
          <w:color w:val="0000FF"/>
          <w:sz w:val="16"/>
        </w:rPr>
        <w:t>resourceAppIdURI</w:t>
      </w:r>
      <w:proofErr w:type="spellEnd"/>
      <w:r w:rsidRPr="00A74865">
        <w:rPr>
          <w:rFonts w:ascii="Courier New" w:hAnsi="Courier New" w:cs="Courier New"/>
          <w:color w:val="0000FF"/>
          <w:sz w:val="16"/>
        </w:rPr>
        <w:t>, $</w:t>
      </w:r>
      <w:proofErr w:type="spellStart"/>
      <w:r w:rsidRPr="00A74865">
        <w:rPr>
          <w:rFonts w:ascii="Courier New" w:hAnsi="Courier New" w:cs="Courier New"/>
          <w:color w:val="0000FF"/>
          <w:sz w:val="16"/>
        </w:rPr>
        <w:t>clientId</w:t>
      </w:r>
      <w:proofErr w:type="spellEnd"/>
      <w:r w:rsidRPr="00A74865">
        <w:rPr>
          <w:rFonts w:ascii="Courier New" w:hAnsi="Courier New" w:cs="Courier New"/>
          <w:color w:val="0000FF"/>
          <w:sz w:val="16"/>
        </w:rPr>
        <w:t>, $</w:t>
      </w:r>
      <w:proofErr w:type="spellStart"/>
      <w:r w:rsidRPr="00A74865">
        <w:rPr>
          <w:rFonts w:ascii="Courier New" w:hAnsi="Courier New" w:cs="Courier New"/>
          <w:color w:val="0000FF"/>
          <w:sz w:val="16"/>
        </w:rPr>
        <w:t>UserCredential</w:t>
      </w:r>
      <w:proofErr w:type="spellEnd"/>
      <w:r w:rsidRPr="00A74865">
        <w:rPr>
          <w:rFonts w:ascii="Courier New" w:hAnsi="Courier New" w:cs="Courier New"/>
          <w:color w:val="0000FF"/>
          <w:sz w:val="16"/>
        </w:rPr>
        <w:t xml:space="preserve">) </w:t>
      </w:r>
    </w:p>
    <w:p w14:paraId="03D5A8EF" w14:textId="77777777"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 xml:space="preserve">       </w:t>
      </w:r>
      <w:proofErr w:type="gramStart"/>
      <w:r w:rsidRPr="00A74865">
        <w:rPr>
          <w:rFonts w:ascii="Courier New" w:hAnsi="Courier New" w:cs="Courier New"/>
          <w:color w:val="0000FF"/>
          <w:sz w:val="16"/>
        </w:rPr>
        <w:t>return</w:t>
      </w:r>
      <w:proofErr w:type="gramEnd"/>
      <w:r w:rsidRPr="00A74865">
        <w:rPr>
          <w:rFonts w:ascii="Courier New" w:hAnsi="Courier New" w:cs="Courier New"/>
          <w:color w:val="0000FF"/>
          <w:sz w:val="16"/>
        </w:rPr>
        <w:t xml:space="preserve"> $</w:t>
      </w:r>
      <w:proofErr w:type="spellStart"/>
      <w:r w:rsidRPr="00A74865">
        <w:rPr>
          <w:rFonts w:ascii="Courier New" w:hAnsi="Courier New" w:cs="Courier New"/>
          <w:color w:val="0000FF"/>
          <w:sz w:val="16"/>
        </w:rPr>
        <w:t>authResult</w:t>
      </w:r>
      <w:proofErr w:type="spellEnd"/>
    </w:p>
    <w:p w14:paraId="3230E7A7" w14:textId="36BE8DCD" w:rsidR="009F0BD0" w:rsidRPr="00A74865" w:rsidRDefault="009F0BD0" w:rsidP="00813AEA">
      <w:pPr>
        <w:ind w:left="720"/>
        <w:rPr>
          <w:rFonts w:ascii="Courier New" w:hAnsi="Courier New" w:cs="Courier New"/>
          <w:color w:val="0000FF"/>
          <w:sz w:val="16"/>
        </w:rPr>
      </w:pPr>
      <w:r w:rsidRPr="00A74865">
        <w:rPr>
          <w:rFonts w:ascii="Courier New" w:hAnsi="Courier New" w:cs="Courier New"/>
          <w:color w:val="0000FF"/>
          <w:sz w:val="16"/>
        </w:rPr>
        <w:t>}</w:t>
      </w:r>
    </w:p>
    <w:p w14:paraId="4AF8D425" w14:textId="0C1F9E6C" w:rsidR="009F0BD0" w:rsidRPr="00A74865" w:rsidRDefault="009F0BD0" w:rsidP="00813AEA">
      <w:pPr>
        <w:ind w:left="720"/>
        <w:rPr>
          <w:rFonts w:ascii="Courier New" w:hAnsi="Courier New" w:cs="Courier New"/>
          <w:color w:val="0000FF"/>
          <w:sz w:val="16"/>
        </w:rPr>
      </w:pPr>
      <w:r w:rsidRPr="00813AEA">
        <w:rPr>
          <w:rFonts w:ascii="Courier New" w:hAnsi="Courier New" w:cs="Courier New"/>
          <w:b/>
          <w:color w:val="0000FF"/>
          <w:sz w:val="16"/>
        </w:rPr>
        <w:t>$token</w:t>
      </w:r>
      <w:r w:rsidRPr="00A74865">
        <w:rPr>
          <w:rFonts w:ascii="Courier New" w:hAnsi="Courier New" w:cs="Courier New"/>
          <w:color w:val="0000FF"/>
          <w:sz w:val="16"/>
        </w:rPr>
        <w:t xml:space="preserve"> = </w:t>
      </w:r>
      <w:proofErr w:type="spellStart"/>
      <w:r w:rsidRPr="00A74865">
        <w:rPr>
          <w:rFonts w:ascii="Courier New" w:hAnsi="Courier New" w:cs="Courier New"/>
          <w:color w:val="0000FF"/>
          <w:sz w:val="16"/>
        </w:rPr>
        <w:t>GetAuthToken</w:t>
      </w:r>
      <w:proofErr w:type="spellEnd"/>
    </w:p>
    <w:p w14:paraId="340D4EDB" w14:textId="77777777" w:rsidR="009F0BD0" w:rsidRDefault="009F0BD0" w:rsidP="009F0BD0"/>
    <w:p w14:paraId="7FE4D0FB" w14:textId="0531286A" w:rsidR="00C05C83" w:rsidRPr="00C05C83" w:rsidRDefault="00A53A89" w:rsidP="00A53A89">
      <w:pPr>
        <w:pStyle w:val="Heading1"/>
      </w:pPr>
      <w:bookmarkStart w:id="14" w:name="_Toc509564367"/>
      <w:r>
        <w:lastRenderedPageBreak/>
        <w:t xml:space="preserve">RESTful methods of </w:t>
      </w:r>
      <w:proofErr w:type="spellStart"/>
      <w:r>
        <w:t>PowerBI</w:t>
      </w:r>
      <w:proofErr w:type="spellEnd"/>
      <w:r>
        <w:t xml:space="preserve"> API</w:t>
      </w:r>
      <w:bookmarkEnd w:id="14"/>
    </w:p>
    <w:p w14:paraId="7FE4D0FC" w14:textId="77777777" w:rsidR="00C05C83" w:rsidRPr="00C05C83" w:rsidRDefault="00C05C83" w:rsidP="00C05C83">
      <w:pPr>
        <w:pStyle w:val="Body"/>
        <w:spacing w:line="280" w:lineRule="exact"/>
        <w:rPr>
          <w:rFonts w:ascii="Myriad Pro" w:hAnsi="Myriad Pro"/>
          <w:szCs w:val="22"/>
        </w:rPr>
      </w:pPr>
    </w:p>
    <w:p w14:paraId="7FE4D0FE" w14:textId="43507E2C" w:rsidR="00C05C83" w:rsidRDefault="00A53A89" w:rsidP="00C05C83">
      <w:pPr>
        <w:spacing w:after="0" w:line="280" w:lineRule="exact"/>
        <w:rPr>
          <w:rFonts w:ascii="Myriad Pro" w:hAnsi="Myriad Pro"/>
        </w:rPr>
      </w:pPr>
      <w:r>
        <w:rPr>
          <w:rFonts w:ascii="Myriad Pro" w:hAnsi="Myriad Pro"/>
        </w:rPr>
        <w:t>The RESTful methods can be invoked via PowerShell scripts or through C# code.</w:t>
      </w:r>
    </w:p>
    <w:p w14:paraId="2C77D57C" w14:textId="4174F9D6" w:rsidR="00A53A89" w:rsidRDefault="00A53A89" w:rsidP="00C05C83">
      <w:pPr>
        <w:spacing w:after="0" w:line="280" w:lineRule="exact"/>
        <w:rPr>
          <w:rFonts w:ascii="Myriad Pro" w:hAnsi="Myriad Pro"/>
        </w:rPr>
      </w:pPr>
      <w:r>
        <w:rPr>
          <w:rFonts w:ascii="Myriad Pro" w:hAnsi="Myriad Pro"/>
        </w:rPr>
        <w:t xml:space="preserve">All examples below use PowerShell script to demonstrate the </w:t>
      </w:r>
      <w:r w:rsidR="002D30FA">
        <w:rPr>
          <w:rFonts w:ascii="Myriad Pro" w:hAnsi="Myriad Pro"/>
        </w:rPr>
        <w:t xml:space="preserve">capabilities of </w:t>
      </w:r>
      <w:proofErr w:type="spellStart"/>
      <w:r w:rsidR="002D30FA">
        <w:rPr>
          <w:rFonts w:ascii="Myriad Pro" w:hAnsi="Myriad Pro"/>
        </w:rPr>
        <w:t>PowerBI</w:t>
      </w:r>
      <w:proofErr w:type="spellEnd"/>
      <w:r w:rsidR="002D30FA">
        <w:rPr>
          <w:rFonts w:ascii="Myriad Pro" w:hAnsi="Myriad Pro"/>
        </w:rPr>
        <w:t xml:space="preserve"> </w:t>
      </w:r>
      <w:r>
        <w:rPr>
          <w:rFonts w:ascii="Myriad Pro" w:hAnsi="Myriad Pro"/>
        </w:rPr>
        <w:t>API.</w:t>
      </w:r>
    </w:p>
    <w:p w14:paraId="3FA16527" w14:textId="07C6A2E2" w:rsidR="002D30FA" w:rsidRDefault="002D30FA" w:rsidP="00C05C83">
      <w:pPr>
        <w:spacing w:after="0" w:line="280" w:lineRule="exact"/>
        <w:rPr>
          <w:rFonts w:ascii="Myriad Pro" w:hAnsi="Myriad Pro"/>
        </w:rPr>
      </w:pPr>
      <w:r>
        <w:rPr>
          <w:rFonts w:ascii="Myriad Pro" w:hAnsi="Myriad Pro"/>
        </w:rPr>
        <w:t xml:space="preserve">All </w:t>
      </w:r>
      <w:proofErr w:type="gramStart"/>
      <w:r>
        <w:rPr>
          <w:rFonts w:ascii="Myriad Pro" w:hAnsi="Myriad Pro"/>
        </w:rPr>
        <w:t>scripts,</w:t>
      </w:r>
      <w:proofErr w:type="gramEnd"/>
      <w:r>
        <w:rPr>
          <w:rFonts w:ascii="Myriad Pro" w:hAnsi="Myriad Pro"/>
        </w:rPr>
        <w:t xml:space="preserve"> first get an authorization token and then carry on its distinctive activity.</w:t>
      </w:r>
    </w:p>
    <w:p w14:paraId="56436BEC" w14:textId="77777777" w:rsidR="00FA22A5" w:rsidRDefault="00FA22A5" w:rsidP="00C05C83">
      <w:pPr>
        <w:spacing w:after="0" w:line="280" w:lineRule="exact"/>
        <w:rPr>
          <w:rFonts w:ascii="Myriad Pro" w:hAnsi="Myriad Pro"/>
        </w:rPr>
      </w:pPr>
    </w:p>
    <w:p w14:paraId="739019CB" w14:textId="1C051AD1" w:rsidR="00FA22A5" w:rsidRDefault="00FA22A5" w:rsidP="00C05C83">
      <w:pPr>
        <w:spacing w:after="0" w:line="280" w:lineRule="exact"/>
        <w:rPr>
          <w:rFonts w:ascii="Myriad Pro" w:hAnsi="Myriad Pro"/>
        </w:rPr>
      </w:pPr>
      <w:r>
        <w:rPr>
          <w:rFonts w:ascii="Myriad Pro" w:hAnsi="Myriad Pro"/>
        </w:rPr>
        <w:t>A generalized example of RESTful method invocation would be:</w:t>
      </w:r>
    </w:p>
    <w:p w14:paraId="33EE7064" w14:textId="77777777" w:rsidR="00FA22A5" w:rsidRDefault="00FA22A5" w:rsidP="00C05C83">
      <w:pPr>
        <w:spacing w:after="0" w:line="280" w:lineRule="exact"/>
        <w:rPr>
          <w:rFonts w:ascii="Myriad Pro" w:hAnsi="Myriad Pro"/>
        </w:rPr>
      </w:pPr>
    </w:p>
    <w:p w14:paraId="6FFEC62A" w14:textId="6389AE3E" w:rsidR="00FA22A5" w:rsidRPr="00FA22A5" w:rsidRDefault="00FA22A5" w:rsidP="00FA22A5">
      <w:pPr>
        <w:ind w:left="720"/>
        <w:rPr>
          <w:rFonts w:ascii="Courier New" w:hAnsi="Courier New" w:cs="Courier New"/>
          <w:color w:val="0000FF"/>
          <w:sz w:val="16"/>
        </w:rPr>
      </w:pPr>
      <w:r>
        <w:rPr>
          <w:rFonts w:ascii="Courier New" w:hAnsi="Courier New" w:cs="Courier New"/>
          <w:color w:val="0000FF"/>
          <w:sz w:val="16"/>
        </w:rPr>
        <w:t>$response</w:t>
      </w:r>
      <w:r w:rsidRPr="00FA22A5">
        <w:rPr>
          <w:rFonts w:ascii="Courier New" w:hAnsi="Courier New" w:cs="Courier New"/>
          <w:color w:val="0000FF"/>
          <w:sz w:val="16"/>
        </w:rPr>
        <w:t xml:space="preserve"> = (Invoke-</w:t>
      </w:r>
      <w:proofErr w:type="spellStart"/>
      <w:r w:rsidRPr="00FA22A5">
        <w:rPr>
          <w:rFonts w:ascii="Courier New" w:hAnsi="Courier New" w:cs="Courier New"/>
          <w:color w:val="0000FF"/>
          <w:sz w:val="16"/>
        </w:rPr>
        <w:t>RestMethod</w:t>
      </w:r>
      <w:proofErr w:type="spellEnd"/>
      <w:r w:rsidRPr="00FA22A5">
        <w:rPr>
          <w:rFonts w:ascii="Courier New" w:hAnsi="Courier New" w:cs="Courier New"/>
          <w:color w:val="0000FF"/>
          <w:sz w:val="16"/>
        </w:rPr>
        <w:t xml:space="preserve"> -Uri $</w:t>
      </w:r>
      <w:proofErr w:type="spellStart"/>
      <w:r w:rsidRPr="00FA22A5">
        <w:rPr>
          <w:rFonts w:ascii="Courier New" w:hAnsi="Courier New" w:cs="Courier New"/>
          <w:color w:val="0000FF"/>
          <w:sz w:val="16"/>
        </w:rPr>
        <w:t>uri</w:t>
      </w:r>
      <w:proofErr w:type="spellEnd"/>
      <w:r w:rsidRPr="00FA22A5">
        <w:rPr>
          <w:rFonts w:ascii="Courier New" w:hAnsi="Courier New" w:cs="Courier New"/>
          <w:color w:val="0000FF"/>
          <w:sz w:val="16"/>
        </w:rPr>
        <w:t xml:space="preserve"> –Headers $</w:t>
      </w:r>
      <w:proofErr w:type="spellStart"/>
      <w:r w:rsidRPr="00FA22A5">
        <w:rPr>
          <w:rFonts w:ascii="Courier New" w:hAnsi="Courier New" w:cs="Courier New"/>
          <w:color w:val="0000FF"/>
          <w:sz w:val="16"/>
        </w:rPr>
        <w:t>auth_header</w:t>
      </w:r>
      <w:proofErr w:type="spellEnd"/>
      <w:r w:rsidRPr="00FA22A5">
        <w:rPr>
          <w:rFonts w:ascii="Courier New" w:hAnsi="Courier New" w:cs="Courier New"/>
          <w:color w:val="0000FF"/>
          <w:sz w:val="16"/>
        </w:rPr>
        <w:t xml:space="preserve"> -</w:t>
      </w:r>
      <w:proofErr w:type="spellStart"/>
      <w:r w:rsidRPr="00FA22A5">
        <w:rPr>
          <w:rFonts w:ascii="Courier New" w:hAnsi="Courier New" w:cs="Courier New"/>
          <w:color w:val="0000FF"/>
          <w:sz w:val="16"/>
        </w:rPr>
        <w:t>ContentType</w:t>
      </w:r>
      <w:proofErr w:type="spellEnd"/>
      <w:r w:rsidRPr="00FA22A5">
        <w:rPr>
          <w:rFonts w:ascii="Courier New" w:hAnsi="Courier New" w:cs="Courier New"/>
          <w:color w:val="0000FF"/>
          <w:sz w:val="16"/>
        </w:rPr>
        <w:t xml:space="preserve"> 'application/</w:t>
      </w:r>
      <w:proofErr w:type="spellStart"/>
      <w:r w:rsidRPr="00FA22A5">
        <w:rPr>
          <w:rFonts w:ascii="Courier New" w:hAnsi="Courier New" w:cs="Courier New"/>
          <w:color w:val="0000FF"/>
          <w:sz w:val="16"/>
        </w:rPr>
        <w:t>json</w:t>
      </w:r>
      <w:proofErr w:type="spellEnd"/>
      <w:r w:rsidRPr="00FA22A5">
        <w:rPr>
          <w:rFonts w:ascii="Courier New" w:hAnsi="Courier New" w:cs="Courier New"/>
          <w:color w:val="0000FF"/>
          <w:sz w:val="16"/>
        </w:rPr>
        <w:t>' –Method GET).value</w:t>
      </w:r>
    </w:p>
    <w:p w14:paraId="5247EDBA" w14:textId="75F0C4BF" w:rsidR="00A53A89" w:rsidRDefault="00FA22A5" w:rsidP="00C05C83">
      <w:pPr>
        <w:spacing w:after="0" w:line="280" w:lineRule="exact"/>
        <w:rPr>
          <w:rFonts w:ascii="Myriad Pro" w:hAnsi="Myriad Pro"/>
        </w:rPr>
      </w:pPr>
      <w:r>
        <w:rPr>
          <w:rFonts w:ascii="Myriad Pro" w:hAnsi="Myriad Pro"/>
        </w:rPr>
        <w:t>It accepts parameters:</w:t>
      </w:r>
    </w:p>
    <w:p w14:paraId="5D5A8D6F" w14:textId="3DECE3A0" w:rsidR="00FA22A5" w:rsidRPr="00FA22A5" w:rsidRDefault="00FA22A5" w:rsidP="00FA22A5">
      <w:pPr>
        <w:pStyle w:val="ListParagraph"/>
        <w:numPr>
          <w:ilvl w:val="0"/>
          <w:numId w:val="23"/>
        </w:numPr>
        <w:spacing w:after="0" w:line="280" w:lineRule="exact"/>
        <w:rPr>
          <w:rFonts w:ascii="Myriad Pro" w:hAnsi="Myriad Pro"/>
        </w:rPr>
      </w:pPr>
      <w:r w:rsidRPr="00FA22A5">
        <w:rPr>
          <w:rFonts w:ascii="Myriad Pro" w:hAnsi="Myriad Pro"/>
        </w:rPr>
        <w:t xml:space="preserve">URI: for </w:t>
      </w:r>
      <w:proofErr w:type="spellStart"/>
      <w:r w:rsidRPr="00FA22A5">
        <w:rPr>
          <w:rFonts w:ascii="Myriad Pro" w:hAnsi="Myriad Pro"/>
        </w:rPr>
        <w:t>PowerBI</w:t>
      </w:r>
      <w:proofErr w:type="spellEnd"/>
      <w:r w:rsidRPr="00FA22A5">
        <w:rPr>
          <w:rFonts w:ascii="Myriad Pro" w:hAnsi="Myriad Pro"/>
        </w:rPr>
        <w:t xml:space="preserve"> service, the URI would be </w:t>
      </w:r>
      <w:hyperlink r:id="rId20" w:history="1">
        <w:r w:rsidRPr="00FA22A5">
          <w:rPr>
            <w:rStyle w:val="Hyperlink"/>
            <w:rFonts w:ascii="Myriad Pro" w:hAnsi="Myriad Pro"/>
          </w:rPr>
          <w:t>https://api.powerbi.com/v1.0/myorg/groups/</w:t>
        </w:r>
      </w:hyperlink>
    </w:p>
    <w:p w14:paraId="52F702BB" w14:textId="6B53DD47" w:rsidR="00FA22A5" w:rsidRPr="00FA22A5" w:rsidRDefault="00FA22A5" w:rsidP="00FA22A5">
      <w:pPr>
        <w:pStyle w:val="ListParagraph"/>
        <w:numPr>
          <w:ilvl w:val="0"/>
          <w:numId w:val="23"/>
        </w:numPr>
        <w:spacing w:after="0" w:line="280" w:lineRule="exact"/>
        <w:rPr>
          <w:rFonts w:ascii="Myriad Pro" w:hAnsi="Myriad Pro"/>
        </w:rPr>
      </w:pPr>
      <w:r w:rsidRPr="00FA22A5">
        <w:rPr>
          <w:rFonts w:ascii="Myriad Pro" w:hAnsi="Myriad Pro"/>
        </w:rPr>
        <w:t>Headers: a header object to be created using the authorization token already received</w:t>
      </w:r>
    </w:p>
    <w:p w14:paraId="3461559F" w14:textId="77777777" w:rsidR="00FA22A5" w:rsidRPr="00FA22A5" w:rsidRDefault="00FA22A5" w:rsidP="00FA22A5">
      <w:pPr>
        <w:pStyle w:val="ListParagraph"/>
        <w:ind w:left="1440"/>
        <w:rPr>
          <w:rFonts w:ascii="Courier New" w:hAnsi="Courier New" w:cs="Courier New"/>
          <w:color w:val="0000FF"/>
          <w:sz w:val="16"/>
        </w:rPr>
      </w:pPr>
      <w:r w:rsidRPr="00FA22A5">
        <w:rPr>
          <w:rFonts w:ascii="Courier New" w:hAnsi="Courier New" w:cs="Courier New"/>
          <w:color w:val="0000FF"/>
          <w:sz w:val="16"/>
        </w:rPr>
        <w:t>$</w:t>
      </w:r>
      <w:proofErr w:type="spellStart"/>
      <w:r w:rsidRPr="00FA22A5">
        <w:rPr>
          <w:rFonts w:ascii="Courier New" w:hAnsi="Courier New" w:cs="Courier New"/>
          <w:color w:val="0000FF"/>
          <w:sz w:val="16"/>
        </w:rPr>
        <w:t>auth_header</w:t>
      </w:r>
      <w:proofErr w:type="spellEnd"/>
      <w:r w:rsidRPr="00FA22A5">
        <w:rPr>
          <w:rFonts w:ascii="Courier New" w:hAnsi="Courier New" w:cs="Courier New"/>
          <w:color w:val="0000FF"/>
          <w:sz w:val="16"/>
        </w:rPr>
        <w:t xml:space="preserve"> = </w:t>
      </w:r>
      <w:proofErr w:type="gramStart"/>
      <w:r w:rsidRPr="00FA22A5">
        <w:rPr>
          <w:rFonts w:ascii="Courier New" w:hAnsi="Courier New" w:cs="Courier New"/>
          <w:color w:val="0000FF"/>
          <w:sz w:val="16"/>
        </w:rPr>
        <w:t>@{</w:t>
      </w:r>
      <w:proofErr w:type="gramEnd"/>
    </w:p>
    <w:p w14:paraId="151E9067" w14:textId="3799DD32" w:rsidR="00FA22A5" w:rsidRPr="00FA22A5" w:rsidRDefault="00FA22A5" w:rsidP="00FA22A5">
      <w:pPr>
        <w:pStyle w:val="ListParagraph"/>
        <w:ind w:left="1440"/>
        <w:rPr>
          <w:rFonts w:ascii="Courier New" w:hAnsi="Courier New" w:cs="Courier New"/>
          <w:color w:val="0000FF"/>
          <w:sz w:val="16"/>
        </w:rPr>
      </w:pPr>
      <w:r w:rsidRPr="00FA22A5">
        <w:rPr>
          <w:rFonts w:ascii="Courier New" w:hAnsi="Courier New" w:cs="Courier New"/>
          <w:color w:val="0000FF"/>
          <w:sz w:val="16"/>
        </w:rPr>
        <w:t>'Authorization'=$</w:t>
      </w:r>
      <w:proofErr w:type="spellStart"/>
      <w:proofErr w:type="gramStart"/>
      <w:r w:rsidRPr="00FA22A5">
        <w:rPr>
          <w:rFonts w:ascii="Courier New" w:hAnsi="Courier New" w:cs="Courier New"/>
          <w:color w:val="0000FF"/>
          <w:sz w:val="16"/>
        </w:rPr>
        <w:t>token.CreateAuthorizationHeader</w:t>
      </w:r>
      <w:proofErr w:type="spellEnd"/>
      <w:r w:rsidRPr="00FA22A5">
        <w:rPr>
          <w:rFonts w:ascii="Courier New" w:hAnsi="Courier New" w:cs="Courier New"/>
          <w:color w:val="0000FF"/>
          <w:sz w:val="16"/>
        </w:rPr>
        <w:t>()</w:t>
      </w:r>
      <w:proofErr w:type="gramEnd"/>
    </w:p>
    <w:p w14:paraId="1A2A7EEC" w14:textId="50967883" w:rsidR="00FA22A5" w:rsidRPr="00FA22A5" w:rsidRDefault="00FA22A5" w:rsidP="00FA22A5">
      <w:pPr>
        <w:pStyle w:val="ListParagraph"/>
        <w:ind w:left="1440"/>
        <w:rPr>
          <w:rFonts w:ascii="Courier New" w:hAnsi="Courier New" w:cs="Courier New"/>
          <w:color w:val="0000FF"/>
          <w:sz w:val="16"/>
        </w:rPr>
      </w:pPr>
      <w:r w:rsidRPr="00FA22A5">
        <w:rPr>
          <w:rFonts w:ascii="Courier New" w:hAnsi="Courier New" w:cs="Courier New"/>
          <w:color w:val="0000FF"/>
          <w:sz w:val="16"/>
        </w:rPr>
        <w:t>}</w:t>
      </w:r>
    </w:p>
    <w:p w14:paraId="43E54FC2" w14:textId="7CE1B766" w:rsidR="00FA22A5" w:rsidRPr="00FA22A5" w:rsidRDefault="00FA22A5" w:rsidP="00FA22A5">
      <w:pPr>
        <w:pStyle w:val="ListParagraph"/>
        <w:numPr>
          <w:ilvl w:val="0"/>
          <w:numId w:val="23"/>
        </w:numPr>
        <w:spacing w:after="0" w:line="280" w:lineRule="exact"/>
        <w:rPr>
          <w:rFonts w:ascii="Myriad Pro" w:hAnsi="Myriad Pro"/>
        </w:rPr>
      </w:pPr>
      <w:r w:rsidRPr="00FA22A5">
        <w:rPr>
          <w:rFonts w:ascii="Myriad Pro" w:hAnsi="Myriad Pro"/>
        </w:rPr>
        <w:t>Content Type: would always be application/</w:t>
      </w:r>
      <w:proofErr w:type="spellStart"/>
      <w:r w:rsidRPr="00FA22A5">
        <w:rPr>
          <w:rFonts w:ascii="Myriad Pro" w:hAnsi="Myriad Pro"/>
        </w:rPr>
        <w:t>json</w:t>
      </w:r>
      <w:proofErr w:type="spellEnd"/>
    </w:p>
    <w:p w14:paraId="40183CCF" w14:textId="602279C2" w:rsidR="00FA22A5" w:rsidRPr="00FA22A5" w:rsidRDefault="00FA22A5" w:rsidP="00FA22A5">
      <w:pPr>
        <w:pStyle w:val="ListParagraph"/>
        <w:numPr>
          <w:ilvl w:val="0"/>
          <w:numId w:val="23"/>
        </w:numPr>
        <w:spacing w:after="0" w:line="280" w:lineRule="exact"/>
        <w:rPr>
          <w:rFonts w:ascii="Myriad Pro" w:hAnsi="Myriad Pro"/>
        </w:rPr>
      </w:pPr>
      <w:r w:rsidRPr="00FA22A5">
        <w:rPr>
          <w:rFonts w:ascii="Myriad Pro" w:hAnsi="Myriad Pro"/>
        </w:rPr>
        <w:t>Method: Get, Post or Delete</w:t>
      </w:r>
    </w:p>
    <w:p w14:paraId="7A45BAF6" w14:textId="77777777" w:rsidR="00FA22A5" w:rsidRPr="00C05C83" w:rsidRDefault="00FA22A5" w:rsidP="00C05C83">
      <w:pPr>
        <w:spacing w:after="0" w:line="280" w:lineRule="exact"/>
        <w:rPr>
          <w:rFonts w:ascii="Myriad Pro" w:hAnsi="Myriad Pro"/>
        </w:rPr>
      </w:pPr>
    </w:p>
    <w:p w14:paraId="7FE4D100" w14:textId="5DF4D0BF" w:rsidR="00C05C83" w:rsidRDefault="00A74865" w:rsidP="00FA22A5">
      <w:pPr>
        <w:pStyle w:val="Heading2"/>
      </w:pPr>
      <w:bookmarkStart w:id="15" w:name="_Toc509564368"/>
      <w:r w:rsidRPr="00FA22A5">
        <w:t>Check</w:t>
      </w:r>
      <w:r w:rsidR="00A53A89">
        <w:t xml:space="preserve"> Workspace Name</w:t>
      </w:r>
      <w:bookmarkEnd w:id="15"/>
    </w:p>
    <w:p w14:paraId="12984E50" w14:textId="77777777" w:rsidR="002D30FA" w:rsidRPr="002D30FA" w:rsidRDefault="002D30FA" w:rsidP="002D30FA"/>
    <w:p w14:paraId="7FE4D101" w14:textId="45BBA964" w:rsidR="00C05C83" w:rsidRDefault="00A53A89" w:rsidP="00C05C83">
      <w:pPr>
        <w:pStyle w:val="Body"/>
        <w:spacing w:line="280" w:lineRule="exact"/>
        <w:rPr>
          <w:rFonts w:ascii="Myriad Pro" w:hAnsi="Myriad Pro"/>
          <w:szCs w:val="22"/>
        </w:rPr>
      </w:pPr>
      <w:r>
        <w:rPr>
          <w:rFonts w:ascii="Myriad Pro" w:hAnsi="Myriad Pro"/>
          <w:szCs w:val="22"/>
        </w:rPr>
        <w:t xml:space="preserve">This PowerShell script gets the names of all </w:t>
      </w:r>
      <w:proofErr w:type="spellStart"/>
      <w:r>
        <w:rPr>
          <w:rFonts w:ascii="Myriad Pro" w:hAnsi="Myriad Pro"/>
          <w:szCs w:val="22"/>
        </w:rPr>
        <w:t>PowerBI</w:t>
      </w:r>
      <w:proofErr w:type="spellEnd"/>
      <w:r>
        <w:rPr>
          <w:rFonts w:ascii="Myriad Pro" w:hAnsi="Myriad Pro"/>
          <w:szCs w:val="22"/>
        </w:rPr>
        <w:t xml:space="preserve"> workspaces to which the Authenticated ID has access to. The </w:t>
      </w:r>
      <w:proofErr w:type="gramStart"/>
      <w:r>
        <w:rPr>
          <w:rFonts w:ascii="Myriad Pro" w:hAnsi="Myriad Pro"/>
          <w:szCs w:val="22"/>
        </w:rPr>
        <w:t>list of workspaces are</w:t>
      </w:r>
      <w:proofErr w:type="gramEnd"/>
      <w:r>
        <w:rPr>
          <w:rFonts w:ascii="Myriad Pro" w:hAnsi="Myriad Pro"/>
          <w:szCs w:val="22"/>
        </w:rPr>
        <w:t xml:space="preserve"> received in an object. </w:t>
      </w:r>
    </w:p>
    <w:p w14:paraId="79301C54" w14:textId="763BEE2E" w:rsidR="00A53A89" w:rsidRDefault="00A74865" w:rsidP="00A74865">
      <w:pPr>
        <w:pStyle w:val="Body"/>
        <w:spacing w:line="280" w:lineRule="exact"/>
        <w:rPr>
          <w:rFonts w:ascii="Myriad Pro" w:hAnsi="Myriad Pro"/>
          <w:szCs w:val="22"/>
        </w:rPr>
      </w:pPr>
      <w:r>
        <w:rPr>
          <w:rFonts w:ascii="Myriad Pro" w:hAnsi="Myriad Pro"/>
          <w:szCs w:val="22"/>
        </w:rPr>
        <w:t>The list of workspaces is checked against a particular workspace name which is provided as a parameter.</w:t>
      </w:r>
    </w:p>
    <w:p w14:paraId="008738EC" w14:textId="19453716" w:rsidR="00A74865" w:rsidRDefault="00A74865" w:rsidP="00C05C83">
      <w:pPr>
        <w:pStyle w:val="Body"/>
        <w:spacing w:line="280" w:lineRule="exact"/>
        <w:rPr>
          <w:rFonts w:ascii="Myriad Pro" w:hAnsi="Myriad Pro"/>
          <w:szCs w:val="22"/>
        </w:rPr>
      </w:pPr>
      <w:r>
        <w:rPr>
          <w:rFonts w:ascii="Myriad Pro" w:hAnsi="Myriad Pro"/>
          <w:szCs w:val="22"/>
        </w:rPr>
        <w:t>The error (if any) is written down into an output text file.</w:t>
      </w:r>
    </w:p>
    <w:p w14:paraId="398F908A" w14:textId="77777777" w:rsidR="00DE592A" w:rsidRDefault="00DE592A" w:rsidP="00C05C83">
      <w:pPr>
        <w:pStyle w:val="Body"/>
        <w:spacing w:line="280" w:lineRule="exact"/>
        <w:rPr>
          <w:rFonts w:ascii="Myriad Pro" w:hAnsi="Myriad Pro"/>
          <w:szCs w:val="22"/>
        </w:rPr>
      </w:pPr>
    </w:p>
    <w:p w14:paraId="53A8C610" w14:textId="77777777" w:rsidR="00DE592A" w:rsidRDefault="00DE592A" w:rsidP="00C05C83">
      <w:pPr>
        <w:pStyle w:val="Body"/>
        <w:spacing w:line="280" w:lineRule="exact"/>
        <w:rPr>
          <w:rFonts w:ascii="Myriad Pro" w:hAnsi="Myriad Pro"/>
          <w:szCs w:val="22"/>
        </w:rPr>
      </w:pPr>
    </w:p>
    <w:p w14:paraId="0F5F088F" w14:textId="77777777" w:rsidR="00DE592A" w:rsidRDefault="00DE592A" w:rsidP="00C05C83">
      <w:pPr>
        <w:pStyle w:val="Body"/>
        <w:spacing w:line="280" w:lineRule="exact"/>
        <w:rPr>
          <w:rFonts w:ascii="Myriad Pro" w:hAnsi="Myriad Pro"/>
          <w:szCs w:val="22"/>
        </w:rPr>
      </w:pPr>
      <w:r>
        <w:rPr>
          <w:rFonts w:ascii="Myriad Pro" w:hAnsi="Myriad Pro"/>
          <w:szCs w:val="22"/>
        </w:rPr>
        <w:object w:dxaOrig="1483" w:dyaOrig="923" w14:anchorId="4BD806F4">
          <v:shape id="_x0000_i1026" type="#_x0000_t75" style="width:74.1pt;height:46.3pt" o:ole="">
            <v:imagedata r:id="rId21" o:title=""/>
          </v:shape>
          <o:OLEObject Type="Embed" ProgID="Package" ShapeID="_x0000_i1026" DrawAspect="Icon" ObjectID="_1584079517" r:id="rId22"/>
        </w:object>
      </w:r>
    </w:p>
    <w:p w14:paraId="2D46517C" w14:textId="77777777" w:rsidR="00A74865" w:rsidRDefault="00A74865" w:rsidP="00C05C83">
      <w:pPr>
        <w:pStyle w:val="Body"/>
        <w:spacing w:line="280" w:lineRule="exact"/>
        <w:rPr>
          <w:rFonts w:ascii="Myriad Pro" w:hAnsi="Myriad Pro"/>
          <w:szCs w:val="22"/>
        </w:rPr>
      </w:pPr>
    </w:p>
    <w:p w14:paraId="4FE64479" w14:textId="042B5C71" w:rsidR="00A53A89" w:rsidRPr="00B07CE2" w:rsidRDefault="00A53A89" w:rsidP="00B07CE2">
      <w:pPr>
        <w:pStyle w:val="Heading2"/>
      </w:pPr>
      <w:bookmarkStart w:id="16" w:name="_Toc509564369"/>
      <w:r w:rsidRPr="00B07CE2">
        <w:t xml:space="preserve">Get </w:t>
      </w:r>
      <w:r w:rsidR="00161F84">
        <w:t>R</w:t>
      </w:r>
      <w:r w:rsidR="00B07CE2" w:rsidRPr="00B07CE2">
        <w:t xml:space="preserve">eports </w:t>
      </w:r>
      <w:r w:rsidR="00161F84">
        <w:t xml:space="preserve">and Dashboards </w:t>
      </w:r>
      <w:r w:rsidR="00B07CE2" w:rsidRPr="00B07CE2">
        <w:t>Names</w:t>
      </w:r>
      <w:bookmarkEnd w:id="16"/>
    </w:p>
    <w:p w14:paraId="7FE4D102" w14:textId="77777777" w:rsidR="00C05C83" w:rsidRPr="00C05C83" w:rsidRDefault="00C05C83" w:rsidP="00C05C83">
      <w:pPr>
        <w:spacing w:after="0" w:line="280" w:lineRule="exact"/>
        <w:rPr>
          <w:rFonts w:ascii="Myriad Pro" w:hAnsi="Myriad Pro"/>
        </w:rPr>
      </w:pPr>
    </w:p>
    <w:p w14:paraId="62D6EEED" w14:textId="725EDA57" w:rsidR="00B07CE2" w:rsidRDefault="00A74865" w:rsidP="00B07CE2">
      <w:pPr>
        <w:rPr>
          <w:rFonts w:ascii="Myriad Pro" w:hAnsi="Myriad Pro"/>
        </w:rPr>
      </w:pPr>
      <w:r>
        <w:rPr>
          <w:rFonts w:ascii="Myriad Pro" w:hAnsi="Myriad Pro"/>
        </w:rPr>
        <w:t>This PowerShell script gets list of Reports and Dashboards within a specified Workspace (passed as parameter). The lists are then written down into two separate files, the path of whose are provided as parameters.</w:t>
      </w:r>
    </w:p>
    <w:p w14:paraId="553B94CB" w14:textId="48AE79CB" w:rsidR="00B07CE2" w:rsidRDefault="005D19AF" w:rsidP="00B07CE2">
      <w:r>
        <w:rPr>
          <w:rFonts w:ascii="Myriad Pro" w:hAnsi="Myriad Pro"/>
        </w:rPr>
        <w:object w:dxaOrig="2040" w:dyaOrig="1339" w14:anchorId="48EBF9EF">
          <v:shape id="_x0000_i1027" type="#_x0000_t75" style="width:101.95pt;height:67.15pt" o:ole="">
            <v:imagedata r:id="rId23" o:title=""/>
          </v:shape>
          <o:OLEObject Type="Embed" ProgID="Package" ShapeID="_x0000_i1027" DrawAspect="Icon" ObjectID="_1584079518" r:id="rId24"/>
        </w:object>
      </w:r>
    </w:p>
    <w:p w14:paraId="69C8011E" w14:textId="2885349E" w:rsidR="00B07CE2" w:rsidRDefault="00B07CE2" w:rsidP="00B07CE2">
      <w:pPr>
        <w:pStyle w:val="Heading2"/>
      </w:pPr>
      <w:bookmarkStart w:id="17" w:name="_Toc509564370"/>
      <w:r>
        <w:t>Copy Workspace Contents</w:t>
      </w:r>
      <w:bookmarkEnd w:id="17"/>
    </w:p>
    <w:p w14:paraId="68832A53" w14:textId="4F72EE29" w:rsidR="00161F84" w:rsidRDefault="00161F84" w:rsidP="00161F84">
      <w:r>
        <w:t xml:space="preserve">The PowerShell scripts copies specified objects from one workspace to another. The specific objects (reports and dashboards) are read from two separate text files, which </w:t>
      </w:r>
      <w:proofErr w:type="gramStart"/>
      <w:r>
        <w:t>is</w:t>
      </w:r>
      <w:proofErr w:type="gramEnd"/>
      <w:r>
        <w:t xml:space="preserve"> in turn provided as parameters.</w:t>
      </w:r>
    </w:p>
    <w:p w14:paraId="6C749487" w14:textId="65A3C707" w:rsidR="00161F84" w:rsidRDefault="00161F84" w:rsidP="00161F84">
      <w:r>
        <w:t>The two scripts are similar except that one copies over everything to the destination workspace even if the destination has the same objects; while the other one ignores the copy activity for the objects for which it finds a match.</w:t>
      </w:r>
    </w:p>
    <w:p w14:paraId="4D558A34" w14:textId="32C24C43" w:rsidR="00161F84" w:rsidRDefault="005D19AF" w:rsidP="00161F84">
      <w:r>
        <w:object w:dxaOrig="2040" w:dyaOrig="1339" w14:anchorId="57174516">
          <v:shape id="_x0000_i1028" type="#_x0000_t75" style="width:101.95pt;height:67.15pt" o:ole="">
            <v:imagedata r:id="rId25" o:title=""/>
          </v:shape>
          <o:OLEObject Type="Embed" ProgID="Package" ShapeID="_x0000_i1028" DrawAspect="Icon" ObjectID="_1584079519" r:id="rId26"/>
        </w:object>
      </w:r>
      <w:r w:rsidR="00161F84">
        <w:t xml:space="preserve"> </w:t>
      </w:r>
      <w:r w:rsidR="00161F84">
        <w:tab/>
      </w:r>
      <w:r>
        <w:object w:dxaOrig="2040" w:dyaOrig="1339" w14:anchorId="62F47610">
          <v:shape id="_x0000_i1029" type="#_x0000_t75" style="width:101.95pt;height:67.15pt" o:ole="">
            <v:imagedata r:id="rId27" o:title=""/>
          </v:shape>
          <o:OLEObject Type="Embed" ProgID="Package" ShapeID="_x0000_i1029" DrawAspect="Icon" ObjectID="_1584079520" r:id="rId28"/>
        </w:object>
      </w:r>
    </w:p>
    <w:p w14:paraId="576227D7" w14:textId="3771E384" w:rsidR="00161F84" w:rsidRDefault="00161F84" w:rsidP="00161F84">
      <w:pPr>
        <w:pStyle w:val="Heading2"/>
      </w:pPr>
      <w:bookmarkStart w:id="18" w:name="_Toc509564371"/>
      <w:r>
        <w:t>Refresh Datasets</w:t>
      </w:r>
      <w:bookmarkEnd w:id="18"/>
    </w:p>
    <w:p w14:paraId="6B9F4FC0" w14:textId="2E3E36C9" w:rsidR="00161F84" w:rsidRDefault="00161F84" w:rsidP="00161F84">
      <w:r>
        <w:t xml:space="preserve">The PowerShell script can refresh mentioned </w:t>
      </w:r>
      <w:proofErr w:type="spellStart"/>
      <w:r>
        <w:t>PowerBI</w:t>
      </w:r>
      <w:proofErr w:type="spellEnd"/>
      <w:r>
        <w:t xml:space="preserve"> datasets. If the dataset connects to a cloud based service, no “gateway” is required. If the </w:t>
      </w:r>
      <w:proofErr w:type="spellStart"/>
      <w:r>
        <w:t>datset</w:t>
      </w:r>
      <w:proofErr w:type="spellEnd"/>
      <w:r>
        <w:t xml:space="preserve"> connects to an </w:t>
      </w:r>
      <w:proofErr w:type="spellStart"/>
      <w:r>
        <w:t>on-premise</w:t>
      </w:r>
      <w:proofErr w:type="spellEnd"/>
      <w:r>
        <w:t xml:space="preserve"> </w:t>
      </w:r>
      <w:proofErr w:type="spellStart"/>
      <w:r>
        <w:t>datasource</w:t>
      </w:r>
      <w:proofErr w:type="spellEnd"/>
      <w:r>
        <w:t xml:space="preserve">, specific “gateway” should be setup so that the cloud based </w:t>
      </w:r>
      <w:proofErr w:type="spellStart"/>
      <w:r>
        <w:t>PowerBI</w:t>
      </w:r>
      <w:proofErr w:type="spellEnd"/>
      <w:r>
        <w:t xml:space="preserve"> can access the </w:t>
      </w:r>
      <w:proofErr w:type="spellStart"/>
      <w:r>
        <w:t>on-premise</w:t>
      </w:r>
      <w:proofErr w:type="spellEnd"/>
      <w:r>
        <w:t xml:space="preserve"> source.</w:t>
      </w:r>
    </w:p>
    <w:p w14:paraId="183B1917" w14:textId="77777777" w:rsidR="00161F84" w:rsidRPr="00161F84" w:rsidRDefault="005D19AF" w:rsidP="00161F84">
      <w:r>
        <w:object w:dxaOrig="2040" w:dyaOrig="1339" w14:anchorId="23C89609">
          <v:shape id="_x0000_i1030" type="#_x0000_t75" style="width:101.95pt;height:67.15pt" o:ole="">
            <v:imagedata r:id="rId29" o:title=""/>
          </v:shape>
          <o:OLEObject Type="Embed" ProgID="Package" ShapeID="_x0000_i1030" DrawAspect="Icon" ObjectID="_1584079521" r:id="rId30"/>
        </w:object>
      </w:r>
    </w:p>
    <w:p w14:paraId="38DFBFC7" w14:textId="77777777" w:rsidR="00B07CE2" w:rsidRDefault="00B07CE2" w:rsidP="00B07CE2"/>
    <w:p w14:paraId="0ECF142E" w14:textId="1564BE22" w:rsidR="00B07CE2" w:rsidRDefault="00B07CE2" w:rsidP="00B07CE2">
      <w:pPr>
        <w:pStyle w:val="Heading1"/>
      </w:pPr>
      <w:bookmarkStart w:id="19" w:name="_Toc509564372"/>
      <w:r>
        <w:t>Invoking PowerShell scripts through ISE</w:t>
      </w:r>
      <w:bookmarkEnd w:id="19"/>
    </w:p>
    <w:p w14:paraId="35F2D253" w14:textId="77777777" w:rsidR="00AD758F" w:rsidRPr="00AD758F" w:rsidRDefault="00AD758F" w:rsidP="00AD758F"/>
    <w:p w14:paraId="241359B2" w14:textId="27D339AF" w:rsidR="00B07CE2" w:rsidRDefault="00B07CE2" w:rsidP="00B07CE2">
      <w:r>
        <w:t>Microsoft has provided an Integrated Scripting Environment, where developers can test out their PowerShell scripts before actual implementation.</w:t>
      </w:r>
    </w:p>
    <w:p w14:paraId="723CF6C1" w14:textId="28210B5E" w:rsidR="00B07CE2" w:rsidRDefault="00B07CE2" w:rsidP="00B07CE2">
      <w:r>
        <w:t xml:space="preserve">The ISE has predefined libraries loaded and has </w:t>
      </w:r>
      <w:proofErr w:type="spellStart"/>
      <w:r>
        <w:t>intellisense</w:t>
      </w:r>
      <w:proofErr w:type="spellEnd"/>
      <w:r>
        <w:t xml:space="preserve"> which help developers during development of the script. Various properties of an object can be browsed and the required one can be selected.</w:t>
      </w:r>
    </w:p>
    <w:p w14:paraId="769AB510" w14:textId="4A46BC4A" w:rsidR="00B07CE2" w:rsidRDefault="00B07CE2" w:rsidP="00B07CE2">
      <w:r>
        <w:t>In order to execute a certain PowerShell script file (.ps1), the full path of the script file (including file name) should be mentioned in the console. If the file expects one or more parameters, the parameters can be passed after the file path name, within double quotes. Multiple parameters should be separated with a space.</w:t>
      </w:r>
    </w:p>
    <w:p w14:paraId="32D283CE" w14:textId="77777777" w:rsidR="00813AEA" w:rsidRDefault="00813AEA" w:rsidP="00B07CE2"/>
    <w:p w14:paraId="23BAA488" w14:textId="53241316" w:rsidR="00B07CE2" w:rsidRDefault="00B07CE2" w:rsidP="00B07CE2">
      <w:pPr>
        <w:pStyle w:val="Heading1"/>
      </w:pPr>
      <w:bookmarkStart w:id="20" w:name="_Toc509564373"/>
      <w:r>
        <w:t>Invoki</w:t>
      </w:r>
      <w:r w:rsidR="00BE28E3">
        <w:t>ng PowerShell scripts</w:t>
      </w:r>
      <w:bookmarkEnd w:id="20"/>
      <w:r w:rsidR="00BE28E3">
        <w:t xml:space="preserve"> </w:t>
      </w:r>
    </w:p>
    <w:p w14:paraId="3E0A8DE8" w14:textId="77777777" w:rsidR="00AD758F" w:rsidRPr="00AD758F" w:rsidRDefault="00AD758F" w:rsidP="00AD758F"/>
    <w:p w14:paraId="7D882831" w14:textId="255500EB" w:rsidR="00B07CE2" w:rsidRDefault="00B07CE2" w:rsidP="00B07CE2">
      <w:r>
        <w:t>The idea is to create a web application, which will be intuitive and friendly to use.</w:t>
      </w:r>
      <w:r w:rsidR="00BE28E3">
        <w:t xml:space="preserve"> The high level functionality of the web application would be to copy workspace contents from one to another. (Migration of workspaces); and refresh </w:t>
      </w:r>
      <w:proofErr w:type="spellStart"/>
      <w:r w:rsidR="00BE28E3">
        <w:t>datsets</w:t>
      </w:r>
      <w:proofErr w:type="spellEnd"/>
      <w:r w:rsidR="00BE28E3">
        <w:t xml:space="preserve"> of any given workspace.</w:t>
      </w:r>
    </w:p>
    <w:p w14:paraId="54F6B1D3" w14:textId="719B4526" w:rsidR="00B07CE2" w:rsidRDefault="00BE28E3" w:rsidP="00B07CE2">
      <w:r>
        <w:t>The web application can be smart enough to accept the source workspace name, list down its contents, for example, all its datasets/related reports and dashboards. The page should provide the capability to select one or more contents and through a button push, the chosen objects would be copied over to the given destination workspace.</w:t>
      </w:r>
    </w:p>
    <w:p w14:paraId="1B143E8A" w14:textId="48E316FE" w:rsidR="00BE28E3" w:rsidRDefault="00BE28E3" w:rsidP="002654EF">
      <w:pPr>
        <w:pStyle w:val="Heading2"/>
      </w:pPr>
      <w:r>
        <w:t xml:space="preserve"> </w:t>
      </w:r>
      <w:bookmarkStart w:id="21" w:name="_Toc509564374"/>
      <w:r>
        <w:t>C# method to execute PS1 files</w:t>
      </w:r>
      <w:bookmarkEnd w:id="21"/>
    </w:p>
    <w:p w14:paraId="64D08900" w14:textId="77777777" w:rsidR="00BE28E3" w:rsidRDefault="00BE28E3" w:rsidP="00B07CE2">
      <w:r>
        <w:t>The ideas described above are standard web page development scenario; which would not be technically described here. Rather, only the execution of PowerShell script files through a page button click shall be detailed.</w:t>
      </w:r>
    </w:p>
    <w:p w14:paraId="02D6C6D3" w14:textId="0C3EF94E" w:rsidR="00BE28E3" w:rsidRDefault="00BE28E3" w:rsidP="00B07CE2">
      <w:r>
        <w:lastRenderedPageBreak/>
        <w:t xml:space="preserve"> It is advised to keep all scripts in a single directory within the web server which hosts the web application.</w:t>
      </w:r>
    </w:p>
    <w:p w14:paraId="68F6EB15" w14:textId="5DBAEA02" w:rsidR="00CD2D81" w:rsidRDefault="00CD2D81" w:rsidP="00B07CE2">
      <w:proofErr w:type="spellStart"/>
      <w:r>
        <w:t>Nuget</w:t>
      </w:r>
      <w:proofErr w:type="spellEnd"/>
      <w:r>
        <w:t xml:space="preserve"> namespaces</w:t>
      </w:r>
    </w:p>
    <w:p w14:paraId="63A5765E" w14:textId="3EE73F0F" w:rsidR="00CD2D81" w:rsidRDefault="00CD2D81" w:rsidP="00B07CE2">
      <w:r>
        <w:t xml:space="preserve">The following </w:t>
      </w:r>
      <w:proofErr w:type="spellStart"/>
      <w:r>
        <w:t>dll</w:t>
      </w:r>
      <w:proofErr w:type="spellEnd"/>
      <w:r>
        <w:t xml:space="preserve"> needs to be included within the .Net project:</w:t>
      </w:r>
    </w:p>
    <w:p w14:paraId="3D9DB940" w14:textId="21098ACA" w:rsidR="00CD2D81" w:rsidRDefault="00CD2D81" w:rsidP="000D36CE">
      <w:pPr>
        <w:ind w:left="720"/>
      </w:pPr>
      <w:proofErr w:type="spellStart"/>
      <w:r>
        <w:t>System.Management.Automation</w:t>
      </w:r>
      <w:proofErr w:type="spellEnd"/>
    </w:p>
    <w:p w14:paraId="73D1E940" w14:textId="5C3AC766" w:rsidR="00CD2D81" w:rsidRDefault="00CD2D81" w:rsidP="00B07CE2">
      <w:r>
        <w:t>Once added under References of the Solution, need to use the namespaces:</w:t>
      </w:r>
    </w:p>
    <w:p w14:paraId="0E04F6E8" w14:textId="77777777" w:rsidR="00CD2D81" w:rsidRDefault="00CD2D81" w:rsidP="00CD2D81">
      <w:pPr>
        <w:autoSpaceDE w:val="0"/>
        <w:autoSpaceDN w:val="0"/>
        <w:adjustRightInd w:val="0"/>
        <w:spacing w:after="0" w:line="240" w:lineRule="auto"/>
        <w:ind w:left="720"/>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System.Management.Automation</w:t>
      </w:r>
      <w:proofErr w:type="spellEnd"/>
      <w:r>
        <w:rPr>
          <w:rFonts w:ascii="Consolas" w:hAnsi="Consolas" w:cs="Consolas"/>
          <w:color w:val="000000"/>
          <w:sz w:val="19"/>
          <w:szCs w:val="19"/>
          <w:highlight w:val="white"/>
          <w:lang w:val="en-US"/>
        </w:rPr>
        <w:t>;</w:t>
      </w:r>
    </w:p>
    <w:p w14:paraId="0B306FB9" w14:textId="6F80DCA6" w:rsidR="00CD2D81" w:rsidRDefault="00CD2D81" w:rsidP="00CD2D81">
      <w:pPr>
        <w:ind w:left="720"/>
        <w:rPr>
          <w:rFonts w:ascii="Consolas" w:hAnsi="Consolas" w:cs="Consolas"/>
          <w:color w:val="000000"/>
          <w:sz w:val="19"/>
          <w:szCs w:val="19"/>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System.Management.Automation.Runspaces</w:t>
      </w:r>
      <w:proofErr w:type="spellEnd"/>
      <w:r>
        <w:rPr>
          <w:rFonts w:ascii="Consolas" w:hAnsi="Consolas" w:cs="Consolas"/>
          <w:color w:val="000000"/>
          <w:sz w:val="19"/>
          <w:szCs w:val="19"/>
          <w:highlight w:val="white"/>
          <w:lang w:val="en-US"/>
        </w:rPr>
        <w:t>;</w:t>
      </w:r>
    </w:p>
    <w:p w14:paraId="7CFF56B4" w14:textId="77777777" w:rsidR="001E4BD0" w:rsidRDefault="001E4BD0" w:rsidP="001E4BD0"/>
    <w:p w14:paraId="486AF924" w14:textId="6C89DBB5" w:rsidR="001E4BD0" w:rsidRDefault="001E4BD0" w:rsidP="001E4BD0">
      <w:r>
        <w:t>T</w:t>
      </w:r>
      <w:r w:rsidRPr="001E4BD0">
        <w:t>he following method provides the detail on how to execute a PowerShell script file</w:t>
      </w:r>
      <w:r w:rsidR="00A10AFF">
        <w:t>:</w:t>
      </w:r>
    </w:p>
    <w:p w14:paraId="383B4F86"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RunPowershellScript</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scriptFile</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parameters)</w:t>
      </w:r>
    </w:p>
    <w:p w14:paraId="5666A9FC"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940E60"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Validate</w:t>
      </w:r>
      <w:proofErr w:type="gramEnd"/>
      <w:r>
        <w:rPr>
          <w:rFonts w:ascii="Consolas" w:hAnsi="Consolas" w:cs="Consolas"/>
          <w:color w:val="008000"/>
          <w:sz w:val="19"/>
          <w:szCs w:val="19"/>
          <w:highlight w:val="white"/>
          <w:lang w:val="en-US"/>
        </w:rPr>
        <w:t xml:space="preserve"> parameters</w:t>
      </w:r>
    </w:p>
    <w:p w14:paraId="39F84CF2"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.IsNullOrEmpty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scriptFile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ArgumentNullException</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scriptFile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05ACB21D"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(parameters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ArgumentNullException</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"parameters"</w:t>
      </w:r>
      <w:r>
        <w:rPr>
          <w:rFonts w:ascii="Consolas" w:hAnsi="Consolas" w:cs="Consolas"/>
          <w:color w:val="000000"/>
          <w:sz w:val="19"/>
          <w:szCs w:val="19"/>
          <w:highlight w:val="white"/>
          <w:lang w:val="en-US"/>
        </w:rPr>
        <w:t>); }</w:t>
      </w:r>
    </w:p>
    <w:p w14:paraId="4D39BFFA"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RunspaceConfiguration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runspaceConfiguration</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RunspaceConfiguration</w:t>
      </w:r>
      <w:r>
        <w:rPr>
          <w:rFonts w:ascii="Consolas" w:hAnsi="Consolas" w:cs="Consolas"/>
          <w:color w:val="000000"/>
          <w:sz w:val="19"/>
          <w:szCs w:val="19"/>
          <w:highlight w:val="white"/>
          <w:lang w:val="en-US"/>
        </w:rPr>
        <w:t>.Create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B86B190"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Runspace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runspace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RunspaceFactory</w:t>
      </w:r>
      <w:r>
        <w:rPr>
          <w:rFonts w:ascii="Consolas" w:hAnsi="Consolas" w:cs="Consolas"/>
          <w:color w:val="000000"/>
          <w:sz w:val="19"/>
          <w:szCs w:val="19"/>
          <w:highlight w:val="white"/>
          <w:lang w:val="en-US"/>
        </w:rPr>
        <w:t>.CreateRunspace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runspaceConfiguration</w:t>
      </w:r>
      <w:proofErr w:type="spellEnd"/>
      <w:r>
        <w:rPr>
          <w:rFonts w:ascii="Consolas" w:hAnsi="Consolas" w:cs="Consolas"/>
          <w:color w:val="000000"/>
          <w:sz w:val="19"/>
          <w:szCs w:val="19"/>
          <w:highlight w:val="white"/>
          <w:lang w:val="en-US"/>
        </w:rPr>
        <w:t>))</w:t>
      </w:r>
    </w:p>
    <w:p w14:paraId="3956AFB0"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9ECCA0"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runspace.Open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01D0039"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RunspaceInvoke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scriptInvoker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RunspaceInvoke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runspace</w:t>
      </w:r>
      <w:proofErr w:type="spellEnd"/>
      <w:r>
        <w:rPr>
          <w:rFonts w:ascii="Consolas" w:hAnsi="Consolas" w:cs="Consolas"/>
          <w:color w:val="000000"/>
          <w:sz w:val="19"/>
          <w:szCs w:val="19"/>
          <w:highlight w:val="white"/>
          <w:lang w:val="en-US"/>
        </w:rPr>
        <w:t>);</w:t>
      </w:r>
    </w:p>
    <w:p w14:paraId="539E6C56"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scriptInvoker.Invoke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"Set-</w:t>
      </w:r>
      <w:proofErr w:type="spellStart"/>
      <w:r>
        <w:rPr>
          <w:rFonts w:ascii="Consolas" w:hAnsi="Consolas" w:cs="Consolas"/>
          <w:color w:val="A31515"/>
          <w:sz w:val="19"/>
          <w:szCs w:val="19"/>
          <w:highlight w:val="white"/>
          <w:lang w:val="en-US"/>
        </w:rPr>
        <w:t>ExecutionPolicy</w:t>
      </w:r>
      <w:proofErr w:type="spellEnd"/>
      <w:r>
        <w:rPr>
          <w:rFonts w:ascii="Consolas" w:hAnsi="Consolas" w:cs="Consolas"/>
          <w:color w:val="A31515"/>
          <w:sz w:val="19"/>
          <w:szCs w:val="19"/>
          <w:highlight w:val="white"/>
          <w:lang w:val="en-US"/>
        </w:rPr>
        <w:t xml:space="preserve"> Unrestricted"</w:t>
      </w:r>
      <w:r>
        <w:rPr>
          <w:rFonts w:ascii="Consolas" w:hAnsi="Consolas" w:cs="Consolas"/>
          <w:color w:val="000000"/>
          <w:sz w:val="19"/>
          <w:szCs w:val="19"/>
          <w:highlight w:val="white"/>
          <w:lang w:val="en-US"/>
        </w:rPr>
        <w:t>);</w:t>
      </w:r>
    </w:p>
    <w:p w14:paraId="7FAF1314"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Pipeline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pipeline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runspace.CreatePipeline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A7BDF6C"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Command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scriptCommand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Command</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scriptFile</w:t>
      </w:r>
      <w:proofErr w:type="spellEnd"/>
      <w:r>
        <w:rPr>
          <w:rFonts w:ascii="Consolas" w:hAnsi="Consolas" w:cs="Consolas"/>
          <w:color w:val="000000"/>
          <w:sz w:val="19"/>
          <w:szCs w:val="19"/>
          <w:highlight w:val="white"/>
          <w:lang w:val="en-US"/>
        </w:rPr>
        <w:t>);</w:t>
      </w:r>
    </w:p>
    <w:p w14:paraId="7D37277E"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Collection</w:t>
      </w:r>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CommandParameter</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commandParameters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Collection</w:t>
      </w:r>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CommandParameter</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14:paraId="47F31751"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scriptParameter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parameters)</w:t>
      </w:r>
    </w:p>
    <w:p w14:paraId="53D252B8"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6BC43F2"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CommandParameter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commandParm</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CommandParameter</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scriptParameter</w:t>
      </w:r>
      <w:proofErr w:type="spellEnd"/>
      <w:r>
        <w:rPr>
          <w:rFonts w:ascii="Consolas" w:hAnsi="Consolas" w:cs="Consolas"/>
          <w:color w:val="000000"/>
          <w:sz w:val="19"/>
          <w:szCs w:val="19"/>
          <w:highlight w:val="white"/>
          <w:lang w:val="en-US"/>
        </w:rPr>
        <w:t>);</w:t>
      </w:r>
    </w:p>
    <w:p w14:paraId="3F87725B"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commandParameters.Add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commandParm</w:t>
      </w:r>
      <w:proofErr w:type="spellEnd"/>
      <w:r>
        <w:rPr>
          <w:rFonts w:ascii="Consolas" w:hAnsi="Consolas" w:cs="Consolas"/>
          <w:color w:val="000000"/>
          <w:sz w:val="19"/>
          <w:szCs w:val="19"/>
          <w:highlight w:val="white"/>
          <w:lang w:val="en-US"/>
        </w:rPr>
        <w:t>);</w:t>
      </w:r>
    </w:p>
    <w:p w14:paraId="4A3AE5EC"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scriptCommand.Parameters.Add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commandParm</w:t>
      </w:r>
      <w:proofErr w:type="spellEnd"/>
      <w:r>
        <w:rPr>
          <w:rFonts w:ascii="Consolas" w:hAnsi="Consolas" w:cs="Consolas"/>
          <w:color w:val="000000"/>
          <w:sz w:val="19"/>
          <w:szCs w:val="19"/>
          <w:highlight w:val="white"/>
          <w:lang w:val="en-US"/>
        </w:rPr>
        <w:t>);</w:t>
      </w:r>
    </w:p>
    <w:p w14:paraId="509378E8"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49244E2"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pipeline.Commands.Add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scriptCommand</w:t>
      </w:r>
      <w:proofErr w:type="spellEnd"/>
      <w:r>
        <w:rPr>
          <w:rFonts w:ascii="Consolas" w:hAnsi="Consolas" w:cs="Consolas"/>
          <w:color w:val="000000"/>
          <w:sz w:val="19"/>
          <w:szCs w:val="19"/>
          <w:highlight w:val="white"/>
          <w:lang w:val="en-US"/>
        </w:rPr>
        <w:t>);</w:t>
      </w:r>
    </w:p>
    <w:p w14:paraId="3A695B75"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Collection</w:t>
      </w:r>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PSObject</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psObjects</w:t>
      </w:r>
      <w:proofErr w:type="spellEnd"/>
      <w:r>
        <w:rPr>
          <w:rFonts w:ascii="Consolas" w:hAnsi="Consolas" w:cs="Consolas"/>
          <w:color w:val="000000"/>
          <w:sz w:val="19"/>
          <w:szCs w:val="19"/>
          <w:highlight w:val="white"/>
          <w:lang w:val="en-US"/>
        </w:rPr>
        <w:t>;</w:t>
      </w:r>
    </w:p>
    <w:p w14:paraId="76E66AAC"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psObjects</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pipeline.Invoke</w:t>
      </w:r>
      <w:proofErr w:type="spellEnd"/>
      <w:r>
        <w:rPr>
          <w:rFonts w:ascii="Consolas" w:hAnsi="Consolas" w:cs="Consolas"/>
          <w:color w:val="000000"/>
          <w:sz w:val="19"/>
          <w:szCs w:val="19"/>
          <w:highlight w:val="white"/>
          <w:lang w:val="en-US"/>
        </w:rPr>
        <w:t>();</w:t>
      </w:r>
    </w:p>
    <w:p w14:paraId="00973A28" w14:textId="77777777" w:rsidR="00161F84" w:rsidRDefault="00161F84" w:rsidP="00161F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73D3026" w14:textId="77777777" w:rsidR="00161F84" w:rsidRDefault="00161F84" w:rsidP="00161F84">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058BBFC5" w14:textId="77777777" w:rsidR="00E212E1" w:rsidRDefault="00E212E1" w:rsidP="00161F84">
      <w:pPr>
        <w:rPr>
          <w:rFonts w:ascii="Consolas" w:hAnsi="Consolas" w:cs="Consolas"/>
          <w:color w:val="000000"/>
          <w:sz w:val="19"/>
          <w:szCs w:val="19"/>
          <w:lang w:val="en-US"/>
        </w:rPr>
      </w:pPr>
    </w:p>
    <w:p w14:paraId="4387AB66" w14:textId="665AE4A9" w:rsidR="00E212E1" w:rsidRPr="00E212E1" w:rsidRDefault="00E212E1" w:rsidP="00161F84">
      <w:r w:rsidRPr="00E212E1">
        <w:t>The method can be called in this manner:</w:t>
      </w:r>
    </w:p>
    <w:p w14:paraId="42FFB1F5" w14:textId="3824D785" w:rsidR="00E212E1" w:rsidRDefault="00E212E1" w:rsidP="002654EF">
      <w:pPr>
        <w:ind w:left="720"/>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RunPowershellScript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SourceWSValidateScriptFile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SrcWS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SourceWSLogFile</w:t>
      </w:r>
      <w:proofErr w:type="spellEnd"/>
      <w:r>
        <w:rPr>
          <w:rFonts w:ascii="Consolas" w:hAnsi="Consolas" w:cs="Consolas"/>
          <w:color w:val="000000"/>
          <w:sz w:val="19"/>
          <w:szCs w:val="19"/>
          <w:highlight w:val="white"/>
          <w:lang w:val="en-US"/>
        </w:rPr>
        <w:t xml:space="preserve"> }));</w:t>
      </w:r>
    </w:p>
    <w:p w14:paraId="378FBE9C" w14:textId="77777777" w:rsidR="00E212E1" w:rsidRDefault="00E212E1" w:rsidP="00161F84">
      <w:pPr>
        <w:rPr>
          <w:rFonts w:ascii="Myriad Pro" w:eastAsia="Times New Roman" w:hAnsi="Myriad Pro" w:cs="Times New Roman"/>
          <w:b/>
          <w:bCs/>
          <w:color w:val="606060"/>
          <w:sz w:val="24"/>
          <w:szCs w:val="24"/>
        </w:rPr>
      </w:pPr>
    </w:p>
    <w:p w14:paraId="66EEE7A5" w14:textId="216CD50F" w:rsidR="00BE28E3" w:rsidRPr="00D93B31" w:rsidRDefault="00BE28E3" w:rsidP="00161F84">
      <w:pPr>
        <w:rPr>
          <w:rFonts w:ascii="Myriad Pro" w:eastAsia="Times New Roman" w:hAnsi="Myriad Pro" w:cs="Times New Roman"/>
          <w:b/>
          <w:bCs/>
          <w:color w:val="606060"/>
          <w:sz w:val="24"/>
          <w:szCs w:val="24"/>
        </w:rPr>
      </w:pPr>
      <w:r w:rsidRPr="00D93B31">
        <w:rPr>
          <w:rFonts w:ascii="Myriad Pro" w:eastAsia="Times New Roman" w:hAnsi="Myriad Pro" w:cs="Times New Roman"/>
          <w:b/>
          <w:bCs/>
          <w:color w:val="606060"/>
          <w:sz w:val="24"/>
          <w:szCs w:val="24"/>
        </w:rPr>
        <w:t>7.2 Error Handling and Logging</w:t>
      </w:r>
    </w:p>
    <w:p w14:paraId="6C9CF0A4" w14:textId="5A736D0D" w:rsidR="00BE28E3" w:rsidRDefault="00BE28E3" w:rsidP="00B07CE2">
      <w:r>
        <w:lastRenderedPageBreak/>
        <w:t>Once C# code executes a PS1 file, it works synchronously. Compiler control would wait for the next line to be executed till the file completes its set of instructions.</w:t>
      </w:r>
    </w:p>
    <w:p w14:paraId="06648C9F" w14:textId="343CB072" w:rsidR="00BE28E3" w:rsidRDefault="00BE28E3" w:rsidP="00B07CE2">
      <w:r>
        <w:t>However, the PS1 file cannot communicate with C# code. Any response provided by the script cannot be passed on to the invoking C# method.</w:t>
      </w:r>
    </w:p>
    <w:p w14:paraId="74B2CC13" w14:textId="77777777" w:rsidR="00BE28E3" w:rsidRDefault="00BE28E3" w:rsidP="00B07CE2">
      <w:r>
        <w:t>So, any log or error messages cannot be directly passed to the calling C# method.</w:t>
      </w:r>
    </w:p>
    <w:p w14:paraId="192B7BE5" w14:textId="3C8BBEC9" w:rsidR="00BE28E3" w:rsidRDefault="00BE28E3" w:rsidP="00B07CE2">
      <w:r>
        <w:t xml:space="preserve">To overcome this situation, </w:t>
      </w:r>
      <w:r w:rsidR="00D93B31">
        <w:t xml:space="preserve">all logging activities </w:t>
      </w:r>
      <w:proofErr w:type="gramStart"/>
      <w:r w:rsidR="00D93B31">
        <w:t>has</w:t>
      </w:r>
      <w:proofErr w:type="gramEnd"/>
      <w:r w:rsidR="00D93B31">
        <w:t xml:space="preserve"> to be carried out from within the script into a text file.</w:t>
      </w:r>
    </w:p>
    <w:p w14:paraId="5822F305" w14:textId="7158F2B9" w:rsidR="00D93B31" w:rsidRDefault="00D93B31" w:rsidP="00B07CE2">
      <w:r>
        <w:t>Upon execution of the script, the C# code can then read from the log / error text file and display it over the page.</w:t>
      </w:r>
    </w:p>
    <w:p w14:paraId="183CD8E1" w14:textId="5465A4F7" w:rsidR="00D93B31" w:rsidRPr="00B07CE2" w:rsidRDefault="00D93B31" w:rsidP="00B07CE2">
      <w:r>
        <w:t>If the error file contains text greater than length one, it signifies that an error has occurred, and based on that, next set of activities of the web application can be defined.</w:t>
      </w:r>
    </w:p>
    <w:p w14:paraId="18E86CB1" w14:textId="77777777" w:rsidR="00B07CE2" w:rsidRDefault="00B07CE2" w:rsidP="00C05C83">
      <w:pPr>
        <w:spacing w:after="0" w:line="280" w:lineRule="exact"/>
        <w:rPr>
          <w:rFonts w:ascii="Myriad Pro" w:hAnsi="Myriad Pro"/>
        </w:rPr>
      </w:pPr>
    </w:p>
    <w:p w14:paraId="587C8269" w14:textId="77777777" w:rsidR="00B07CE2" w:rsidRPr="00C05C83" w:rsidRDefault="00B07CE2" w:rsidP="00C05C83">
      <w:pPr>
        <w:spacing w:after="0" w:line="280" w:lineRule="exact"/>
        <w:rPr>
          <w:rFonts w:ascii="Myriad Pro" w:hAnsi="Myriad Pro"/>
        </w:rPr>
      </w:pPr>
    </w:p>
    <w:p w14:paraId="7FE4D106" w14:textId="77777777" w:rsidR="00C05C83" w:rsidRPr="00C05C83" w:rsidRDefault="00C05C83" w:rsidP="00196B81">
      <w:pPr>
        <w:pStyle w:val="Heading1"/>
      </w:pPr>
      <w:r w:rsidRPr="00C05C83">
        <w:br w:type="page"/>
      </w:r>
      <w:bookmarkStart w:id="22" w:name="_Toc192303907"/>
      <w:bookmarkStart w:id="23" w:name="_Toc509564375"/>
      <w:r w:rsidRPr="00C05C83">
        <w:lastRenderedPageBreak/>
        <w:t>Conclusion</w:t>
      </w:r>
      <w:bookmarkEnd w:id="22"/>
      <w:bookmarkEnd w:id="23"/>
    </w:p>
    <w:p w14:paraId="7FE4D107" w14:textId="77777777" w:rsidR="00C05C83" w:rsidRPr="00C05C83" w:rsidRDefault="00C05C83" w:rsidP="00C05C83">
      <w:pPr>
        <w:spacing w:after="0" w:line="280" w:lineRule="exact"/>
        <w:rPr>
          <w:rFonts w:ascii="Myriad Pro" w:hAnsi="Myriad Pro"/>
        </w:rPr>
      </w:pPr>
    </w:p>
    <w:p w14:paraId="7FE4D10A" w14:textId="6281B176" w:rsidR="00C05C83" w:rsidRDefault="002654EF" w:rsidP="00C05C83">
      <w:pPr>
        <w:pStyle w:val="Body"/>
        <w:spacing w:line="280" w:lineRule="exact"/>
        <w:rPr>
          <w:rFonts w:ascii="Myriad Pro" w:hAnsi="Myriad Pro"/>
          <w:szCs w:val="22"/>
        </w:rPr>
      </w:pPr>
      <w:r>
        <w:rPr>
          <w:rFonts w:ascii="Myriad Pro" w:hAnsi="Myriad Pro"/>
          <w:szCs w:val="22"/>
        </w:rPr>
        <w:t xml:space="preserve">Utilizing the capabilities of </w:t>
      </w:r>
      <w:proofErr w:type="spellStart"/>
      <w:r>
        <w:rPr>
          <w:rFonts w:ascii="Myriad Pro" w:hAnsi="Myriad Pro"/>
          <w:szCs w:val="22"/>
        </w:rPr>
        <w:t>PowerBI</w:t>
      </w:r>
      <w:proofErr w:type="spellEnd"/>
      <w:r>
        <w:rPr>
          <w:rFonts w:ascii="Myriad Pro" w:hAnsi="Myriad Pro"/>
          <w:szCs w:val="22"/>
        </w:rPr>
        <w:t xml:space="preserve"> API, developers can create tools for </w:t>
      </w:r>
      <w:proofErr w:type="spellStart"/>
      <w:r>
        <w:rPr>
          <w:rFonts w:ascii="Myriad Pro" w:hAnsi="Myriad Pro"/>
          <w:szCs w:val="22"/>
        </w:rPr>
        <w:t>PowerBI</w:t>
      </w:r>
      <w:proofErr w:type="spellEnd"/>
      <w:r>
        <w:rPr>
          <w:rFonts w:ascii="Myriad Pro" w:hAnsi="Myriad Pro"/>
          <w:szCs w:val="22"/>
        </w:rPr>
        <w:t xml:space="preserve"> admins</w:t>
      </w:r>
      <w:r w:rsidR="00C05C83" w:rsidRPr="00C05C83">
        <w:rPr>
          <w:rFonts w:ascii="Myriad Pro" w:hAnsi="Myriad Pro"/>
          <w:szCs w:val="22"/>
        </w:rPr>
        <w:t>.</w:t>
      </w:r>
    </w:p>
    <w:p w14:paraId="2481DE53" w14:textId="4748C670" w:rsidR="002654EF" w:rsidRDefault="002654EF" w:rsidP="00C05C83">
      <w:pPr>
        <w:pStyle w:val="Body"/>
        <w:spacing w:line="280" w:lineRule="exact"/>
        <w:rPr>
          <w:rFonts w:ascii="Myriad Pro" w:hAnsi="Myriad Pro"/>
          <w:szCs w:val="22"/>
        </w:rPr>
      </w:pPr>
      <w:r>
        <w:rPr>
          <w:rFonts w:ascii="Myriad Pro" w:hAnsi="Myriad Pro"/>
          <w:szCs w:val="22"/>
        </w:rPr>
        <w:t xml:space="preserve">Assuming a web based tool, admins can perform migrations of </w:t>
      </w:r>
      <w:proofErr w:type="spellStart"/>
      <w:r>
        <w:rPr>
          <w:rFonts w:ascii="Myriad Pro" w:hAnsi="Myriad Pro"/>
          <w:szCs w:val="22"/>
        </w:rPr>
        <w:t>PowerBI</w:t>
      </w:r>
      <w:proofErr w:type="spellEnd"/>
      <w:r>
        <w:rPr>
          <w:rFonts w:ascii="Myriad Pro" w:hAnsi="Myriad Pro"/>
          <w:szCs w:val="22"/>
        </w:rPr>
        <w:t xml:space="preserve"> components from Dev </w:t>
      </w:r>
      <w:r w:rsidR="00E01EE9">
        <w:rPr>
          <w:rFonts w:ascii="Myriad Pro" w:hAnsi="Myriad Pro"/>
          <w:szCs w:val="22"/>
        </w:rPr>
        <w:t>environment (workspace) to Prod</w:t>
      </w:r>
      <w:r w:rsidR="00CD1124">
        <w:rPr>
          <w:rFonts w:ascii="Myriad Pro" w:hAnsi="Myriad Pro"/>
          <w:szCs w:val="22"/>
        </w:rPr>
        <w:t xml:space="preserve"> </w:t>
      </w:r>
      <w:r w:rsidR="00E01EE9">
        <w:rPr>
          <w:rFonts w:ascii="Myriad Pro" w:hAnsi="Myriad Pro"/>
          <w:szCs w:val="22"/>
        </w:rPr>
        <w:t>e</w:t>
      </w:r>
      <w:r w:rsidR="00CD1124">
        <w:rPr>
          <w:rFonts w:ascii="Myriad Pro" w:hAnsi="Myriad Pro"/>
          <w:szCs w:val="22"/>
        </w:rPr>
        <w:t>nvironment</w:t>
      </w:r>
      <w:r w:rsidR="00E01EE9">
        <w:rPr>
          <w:rFonts w:ascii="Myriad Pro" w:hAnsi="Myriad Pro"/>
          <w:szCs w:val="22"/>
        </w:rPr>
        <w:t>.</w:t>
      </w:r>
    </w:p>
    <w:p w14:paraId="75972CB1" w14:textId="77777777" w:rsidR="00B47DF5" w:rsidRDefault="00B47DF5" w:rsidP="00C05C83">
      <w:pPr>
        <w:pStyle w:val="Body"/>
        <w:spacing w:line="280" w:lineRule="exact"/>
        <w:rPr>
          <w:rFonts w:ascii="Myriad Pro" w:hAnsi="Myriad Pro"/>
          <w:szCs w:val="22"/>
        </w:rPr>
      </w:pPr>
    </w:p>
    <w:p w14:paraId="2EB059E7" w14:textId="477F48AF" w:rsidR="002654EF" w:rsidRDefault="002654EF" w:rsidP="00C05C83">
      <w:pPr>
        <w:pStyle w:val="Body"/>
        <w:spacing w:line="280" w:lineRule="exact"/>
        <w:rPr>
          <w:rFonts w:ascii="Myriad Pro" w:hAnsi="Myriad Pro"/>
          <w:szCs w:val="22"/>
        </w:rPr>
      </w:pPr>
      <w:r>
        <w:rPr>
          <w:rFonts w:ascii="Myriad Pro" w:hAnsi="Myriad Pro"/>
          <w:szCs w:val="22"/>
        </w:rPr>
        <w:t xml:space="preserve">Admins can also refresh datasets on demand, which would make the </w:t>
      </w:r>
      <w:proofErr w:type="spellStart"/>
      <w:r>
        <w:rPr>
          <w:rFonts w:ascii="Myriad Pro" w:hAnsi="Myriad Pro"/>
          <w:szCs w:val="22"/>
        </w:rPr>
        <w:t>PowerBI</w:t>
      </w:r>
      <w:proofErr w:type="spellEnd"/>
      <w:r>
        <w:rPr>
          <w:rFonts w:ascii="Myriad Pro" w:hAnsi="Myriad Pro"/>
          <w:szCs w:val="22"/>
        </w:rPr>
        <w:t xml:space="preserve"> report ready for business </w:t>
      </w:r>
      <w:proofErr w:type="spellStart"/>
      <w:r>
        <w:rPr>
          <w:rFonts w:ascii="Myriad Pro" w:hAnsi="Myriad Pro"/>
          <w:szCs w:val="22"/>
        </w:rPr>
        <w:t>adhoc</w:t>
      </w:r>
      <w:proofErr w:type="spellEnd"/>
      <w:r>
        <w:rPr>
          <w:rFonts w:ascii="Myriad Pro" w:hAnsi="Myriad Pro"/>
          <w:szCs w:val="22"/>
        </w:rPr>
        <w:t>.</w:t>
      </w:r>
    </w:p>
    <w:p w14:paraId="5D331E97" w14:textId="62E84D1A" w:rsidR="00FF2BC5" w:rsidRPr="00C05C83" w:rsidRDefault="00FF2BC5" w:rsidP="00C05C83">
      <w:pPr>
        <w:pStyle w:val="Body"/>
        <w:spacing w:line="280" w:lineRule="exact"/>
        <w:rPr>
          <w:rFonts w:ascii="Myriad Pro" w:hAnsi="Myriad Pro"/>
          <w:szCs w:val="22"/>
        </w:rPr>
      </w:pPr>
      <w:r>
        <w:rPr>
          <w:rFonts w:ascii="Myriad Pro" w:hAnsi="Myriad Pro"/>
          <w:szCs w:val="22"/>
        </w:rPr>
        <w:t xml:space="preserve">Once more functionalities are added by Microsoft within the </w:t>
      </w:r>
      <w:proofErr w:type="gramStart"/>
      <w:r>
        <w:rPr>
          <w:rFonts w:ascii="Myriad Pro" w:hAnsi="Myriad Pro"/>
          <w:szCs w:val="22"/>
        </w:rPr>
        <w:t>API,</w:t>
      </w:r>
      <w:proofErr w:type="gramEnd"/>
      <w:r>
        <w:rPr>
          <w:rFonts w:ascii="Myriad Pro" w:hAnsi="Myriad Pro"/>
          <w:szCs w:val="22"/>
        </w:rPr>
        <w:t xml:space="preserve"> those functionalities can also be incorporated within the tool.</w:t>
      </w:r>
    </w:p>
    <w:p w14:paraId="7FE4D10B" w14:textId="77777777" w:rsidR="00C05C83" w:rsidRPr="00C05C83" w:rsidRDefault="00C05C83" w:rsidP="00C05C83">
      <w:pPr>
        <w:spacing w:after="0" w:line="280" w:lineRule="exact"/>
        <w:rPr>
          <w:rFonts w:ascii="Myriad Pro" w:hAnsi="Myriad Pro"/>
        </w:rPr>
      </w:pPr>
    </w:p>
    <w:p w14:paraId="7FE4D10C" w14:textId="77777777" w:rsidR="00C05C83" w:rsidRPr="00C05C83" w:rsidRDefault="00C05C83" w:rsidP="00C05C83">
      <w:pPr>
        <w:spacing w:after="0" w:line="280" w:lineRule="exact"/>
        <w:rPr>
          <w:rFonts w:ascii="Myriad Pro" w:hAnsi="Myriad Pro"/>
        </w:rPr>
      </w:pPr>
    </w:p>
    <w:p w14:paraId="7FE4D10D" w14:textId="77777777" w:rsidR="00C05C83" w:rsidRPr="00C05C83" w:rsidRDefault="00C05C83" w:rsidP="00C05C83">
      <w:pPr>
        <w:spacing w:after="0" w:line="280" w:lineRule="exact"/>
        <w:rPr>
          <w:rFonts w:ascii="Myriad Pro" w:hAnsi="Myriad Pro"/>
        </w:rPr>
      </w:pPr>
    </w:p>
    <w:p w14:paraId="7FE4D10E" w14:textId="77777777" w:rsidR="00C05C83" w:rsidRPr="00C05C83" w:rsidRDefault="00C05C83" w:rsidP="00C05C83">
      <w:pPr>
        <w:spacing w:after="0" w:line="280" w:lineRule="exact"/>
        <w:rPr>
          <w:rFonts w:ascii="Myriad Pro" w:hAnsi="Myriad Pro"/>
        </w:rPr>
      </w:pPr>
    </w:p>
    <w:p w14:paraId="7FE4D10F" w14:textId="77777777" w:rsidR="00C05C83" w:rsidRPr="00C05C83" w:rsidRDefault="00C05C83" w:rsidP="00C05C83">
      <w:pPr>
        <w:spacing w:after="0" w:line="280" w:lineRule="exact"/>
        <w:rPr>
          <w:rFonts w:ascii="Myriad Pro" w:hAnsi="Myriad Pro"/>
        </w:rPr>
      </w:pPr>
    </w:p>
    <w:p w14:paraId="7FE4D110" w14:textId="77777777" w:rsidR="00C05C83" w:rsidRPr="00C05C83" w:rsidRDefault="00C05C83" w:rsidP="00C05C83">
      <w:pPr>
        <w:spacing w:after="0" w:line="280" w:lineRule="exact"/>
        <w:rPr>
          <w:rFonts w:ascii="Myriad Pro" w:hAnsi="Myriad Pro"/>
        </w:rPr>
      </w:pPr>
    </w:p>
    <w:p w14:paraId="7FE4D111" w14:textId="77777777" w:rsidR="00C05C83" w:rsidRPr="00C05C83" w:rsidRDefault="00C05C83" w:rsidP="00C05C83">
      <w:pPr>
        <w:spacing w:after="0" w:line="280" w:lineRule="exact"/>
        <w:rPr>
          <w:rFonts w:ascii="Myriad Pro" w:hAnsi="Myriad Pro"/>
        </w:rPr>
      </w:pPr>
    </w:p>
    <w:p w14:paraId="7FE4D112" w14:textId="77777777" w:rsidR="00C05C83" w:rsidRPr="00C05C83" w:rsidRDefault="00C05C83" w:rsidP="00C05C83">
      <w:pPr>
        <w:spacing w:after="0" w:line="280" w:lineRule="exact"/>
        <w:rPr>
          <w:rFonts w:ascii="Myriad Pro" w:hAnsi="Myriad Pro"/>
        </w:rPr>
      </w:pPr>
    </w:p>
    <w:p w14:paraId="7FE4D113" w14:textId="77777777" w:rsidR="00C05C83" w:rsidRPr="00C05C83" w:rsidRDefault="00C05C83" w:rsidP="00C05C83">
      <w:pPr>
        <w:spacing w:after="0" w:line="280" w:lineRule="exact"/>
        <w:rPr>
          <w:rFonts w:ascii="Myriad Pro" w:hAnsi="Myriad Pro"/>
        </w:rPr>
      </w:pPr>
    </w:p>
    <w:p w14:paraId="7FE4D114" w14:textId="77777777" w:rsidR="00C05C83" w:rsidRPr="00C05C83" w:rsidRDefault="00C05C83" w:rsidP="00C05C83">
      <w:pPr>
        <w:spacing w:after="0" w:line="280" w:lineRule="exact"/>
        <w:rPr>
          <w:rFonts w:ascii="Myriad Pro" w:hAnsi="Myriad Pro"/>
        </w:rPr>
      </w:pPr>
    </w:p>
    <w:p w14:paraId="7FE4D115" w14:textId="77777777" w:rsidR="00C05C83" w:rsidRPr="00C05C83" w:rsidRDefault="00C05C83" w:rsidP="00C05C83">
      <w:pPr>
        <w:spacing w:after="0" w:line="280" w:lineRule="exact"/>
        <w:rPr>
          <w:rFonts w:ascii="Myriad Pro" w:hAnsi="Myriad Pro"/>
        </w:rPr>
      </w:pPr>
    </w:p>
    <w:p w14:paraId="7FE4D116" w14:textId="77777777" w:rsidR="00C05C83" w:rsidRPr="00C05C83" w:rsidRDefault="00C05C83" w:rsidP="00C05C83">
      <w:pPr>
        <w:spacing w:after="0" w:line="280" w:lineRule="exact"/>
        <w:rPr>
          <w:rFonts w:ascii="Myriad Pro" w:hAnsi="Myriad Pro"/>
        </w:rPr>
      </w:pPr>
    </w:p>
    <w:p w14:paraId="7FE4D117" w14:textId="77777777" w:rsidR="00C05C83" w:rsidRPr="00C05C83" w:rsidRDefault="00C05C83" w:rsidP="00C05C83">
      <w:pPr>
        <w:spacing w:after="0" w:line="280" w:lineRule="exact"/>
        <w:rPr>
          <w:rFonts w:ascii="Myriad Pro" w:hAnsi="Myriad Pro"/>
        </w:rPr>
      </w:pPr>
    </w:p>
    <w:p w14:paraId="7FE4D118" w14:textId="77777777" w:rsidR="00C05C83" w:rsidRPr="00C05C83" w:rsidRDefault="00C05C83" w:rsidP="00C05C83">
      <w:pPr>
        <w:spacing w:after="0" w:line="280" w:lineRule="exact"/>
        <w:rPr>
          <w:rFonts w:ascii="Myriad Pro" w:hAnsi="Myriad Pro"/>
        </w:rPr>
      </w:pPr>
    </w:p>
    <w:p w14:paraId="7FE4D119" w14:textId="77777777" w:rsidR="00C05C83" w:rsidRPr="00C05C83" w:rsidRDefault="00C05C83" w:rsidP="00C05C83">
      <w:pPr>
        <w:spacing w:after="0" w:line="280" w:lineRule="exact"/>
        <w:rPr>
          <w:rFonts w:ascii="Myriad Pro" w:hAnsi="Myriad Pro"/>
        </w:rPr>
      </w:pPr>
    </w:p>
    <w:p w14:paraId="7FE4D11A" w14:textId="77777777" w:rsidR="00C05C83" w:rsidRPr="00C05C83" w:rsidRDefault="00C05C83" w:rsidP="00C05C83">
      <w:pPr>
        <w:spacing w:after="0" w:line="280" w:lineRule="exact"/>
        <w:rPr>
          <w:rFonts w:ascii="Myriad Pro" w:hAnsi="Myriad Pro"/>
        </w:rPr>
      </w:pPr>
    </w:p>
    <w:p w14:paraId="7FE4D11B" w14:textId="77777777" w:rsidR="00C05C83" w:rsidRPr="00C05C83" w:rsidRDefault="00C05C83" w:rsidP="00C05C83">
      <w:pPr>
        <w:pStyle w:val="Heading1"/>
      </w:pPr>
      <w:r w:rsidRPr="00C05C83">
        <w:br w:type="page"/>
      </w:r>
      <w:bookmarkStart w:id="24" w:name="_Toc192303908"/>
      <w:bookmarkStart w:id="25" w:name="_Toc509564376"/>
      <w:r w:rsidRPr="00C05C83">
        <w:lastRenderedPageBreak/>
        <w:t>Acknowledgements</w:t>
      </w:r>
      <w:bookmarkEnd w:id="24"/>
      <w:bookmarkEnd w:id="25"/>
    </w:p>
    <w:p w14:paraId="7FE4D11C" w14:textId="77777777" w:rsidR="00C05C83" w:rsidRDefault="00C05C83" w:rsidP="00C05C83">
      <w:pPr>
        <w:pStyle w:val="Body"/>
        <w:spacing w:line="280" w:lineRule="exact"/>
        <w:rPr>
          <w:rFonts w:ascii="Myriad Pro" w:hAnsi="Myriad Pro"/>
          <w:szCs w:val="22"/>
        </w:rPr>
      </w:pPr>
    </w:p>
    <w:p w14:paraId="7FE4D11D" w14:textId="1F49E123" w:rsidR="00C05C83" w:rsidRDefault="00D93B31" w:rsidP="00C05C83">
      <w:pPr>
        <w:pStyle w:val="Body"/>
        <w:spacing w:line="280" w:lineRule="exact"/>
        <w:rPr>
          <w:rFonts w:ascii="Myriad Pro" w:hAnsi="Myriad Pro"/>
          <w:szCs w:val="22"/>
        </w:rPr>
      </w:pPr>
      <w:r>
        <w:rPr>
          <w:rFonts w:ascii="Myriad Pro" w:hAnsi="Myriad Pro"/>
          <w:szCs w:val="22"/>
        </w:rPr>
        <w:t xml:space="preserve">This technical achievement would have been impossible </w:t>
      </w:r>
      <w:r w:rsidR="005D19AF">
        <w:rPr>
          <w:rFonts w:ascii="Myriad Pro" w:hAnsi="Myriad Pro"/>
          <w:szCs w:val="22"/>
        </w:rPr>
        <w:t>without the</w:t>
      </w:r>
      <w:r>
        <w:rPr>
          <w:rFonts w:ascii="Myriad Pro" w:hAnsi="Myriad Pro"/>
          <w:szCs w:val="22"/>
        </w:rPr>
        <w:t xml:space="preserve"> continuous help from the team lead “</w:t>
      </w:r>
      <w:proofErr w:type="spellStart"/>
      <w:r>
        <w:rPr>
          <w:rFonts w:ascii="Myriad Pro" w:hAnsi="Myriad Pro"/>
          <w:szCs w:val="22"/>
        </w:rPr>
        <w:t>Partha</w:t>
      </w:r>
      <w:proofErr w:type="spellEnd"/>
      <w:r>
        <w:rPr>
          <w:rFonts w:ascii="Myriad Pro" w:hAnsi="Myriad Pro"/>
          <w:szCs w:val="22"/>
        </w:rPr>
        <w:t xml:space="preserve"> De”</w:t>
      </w:r>
      <w:r w:rsidR="00C541D4">
        <w:rPr>
          <w:rFonts w:ascii="Myriad Pro" w:hAnsi="Myriad Pro"/>
          <w:szCs w:val="22"/>
        </w:rPr>
        <w:t xml:space="preserve"> (233118)</w:t>
      </w:r>
      <w:r>
        <w:rPr>
          <w:rFonts w:ascii="Myriad Pro" w:hAnsi="Myriad Pro"/>
          <w:szCs w:val="22"/>
        </w:rPr>
        <w:t>.</w:t>
      </w:r>
    </w:p>
    <w:p w14:paraId="3340E13A" w14:textId="77777777" w:rsidR="00446778" w:rsidRDefault="00446778" w:rsidP="00C05C83">
      <w:pPr>
        <w:pStyle w:val="Body"/>
        <w:spacing w:line="280" w:lineRule="exact"/>
        <w:rPr>
          <w:rFonts w:ascii="Myriad Pro" w:hAnsi="Myriad Pro"/>
          <w:szCs w:val="22"/>
        </w:rPr>
      </w:pPr>
    </w:p>
    <w:p w14:paraId="7FE4D120" w14:textId="63A61242" w:rsidR="00C05C83" w:rsidRPr="00C05C83" w:rsidRDefault="00D93B31" w:rsidP="00C05C83">
      <w:pPr>
        <w:pStyle w:val="Body"/>
        <w:spacing w:line="280" w:lineRule="exact"/>
        <w:rPr>
          <w:rFonts w:ascii="Myriad Pro" w:hAnsi="Myriad Pro"/>
          <w:szCs w:val="22"/>
        </w:rPr>
      </w:pPr>
      <w:r>
        <w:rPr>
          <w:rFonts w:ascii="Myriad Pro" w:hAnsi="Myriad Pro"/>
          <w:szCs w:val="22"/>
        </w:rPr>
        <w:t>The idea behind the web based tool to accomplish remote activities through API was the brain child of our customer, so a special thanks to him.</w:t>
      </w:r>
    </w:p>
    <w:p w14:paraId="7FE4D121" w14:textId="77777777" w:rsidR="00C05C83" w:rsidRPr="00C05C83" w:rsidRDefault="00C05C83" w:rsidP="00C05C83">
      <w:pPr>
        <w:pStyle w:val="Heading1"/>
      </w:pPr>
      <w:r w:rsidRPr="00C05C83">
        <w:br w:type="page"/>
      </w:r>
      <w:bookmarkStart w:id="26" w:name="_Toc192303909"/>
      <w:bookmarkStart w:id="27" w:name="_Toc509564377"/>
      <w:r w:rsidRPr="00C05C83">
        <w:lastRenderedPageBreak/>
        <w:t>References</w:t>
      </w:r>
      <w:bookmarkEnd w:id="26"/>
      <w:bookmarkEnd w:id="27"/>
    </w:p>
    <w:p w14:paraId="7FE4D122" w14:textId="77777777" w:rsidR="00C05C83" w:rsidRDefault="00C05C83" w:rsidP="00C05C83">
      <w:pPr>
        <w:pStyle w:val="Body"/>
        <w:spacing w:line="280" w:lineRule="exact"/>
        <w:rPr>
          <w:rFonts w:ascii="Myriad Pro" w:hAnsi="Myriad Pro"/>
          <w:szCs w:val="22"/>
          <w:highlight w:val="lightGray"/>
        </w:rPr>
      </w:pPr>
    </w:p>
    <w:p w14:paraId="2477B5A6" w14:textId="59D7AB3E" w:rsidR="002F1395" w:rsidRDefault="00C01AD0" w:rsidP="002F1395">
      <w:pPr>
        <w:pStyle w:val="Body"/>
        <w:spacing w:line="280" w:lineRule="exact"/>
        <w:rPr>
          <w:rFonts w:ascii="Myriad Pro" w:hAnsi="Myriad Pro"/>
          <w:szCs w:val="22"/>
        </w:rPr>
      </w:pPr>
      <w:hyperlink r:id="rId31" w:history="1">
        <w:r w:rsidR="002F1395" w:rsidRPr="00655137">
          <w:rPr>
            <w:rStyle w:val="Hyperlink"/>
            <w:rFonts w:ascii="Myriad Pro" w:hAnsi="Myriad Pro"/>
            <w:szCs w:val="22"/>
          </w:rPr>
          <w:t>https://docs.microsoft.com/en-us/power-bi/developer/rest-api-reference</w:t>
        </w:r>
      </w:hyperlink>
    </w:p>
    <w:p w14:paraId="0A43CDA0" w14:textId="77777777" w:rsidR="002F1395" w:rsidRDefault="002F1395" w:rsidP="002F1395">
      <w:pPr>
        <w:pStyle w:val="Body"/>
        <w:spacing w:line="280" w:lineRule="exact"/>
        <w:rPr>
          <w:rFonts w:ascii="Myriad Pro" w:hAnsi="Myriad Pro"/>
          <w:szCs w:val="22"/>
        </w:rPr>
      </w:pPr>
    </w:p>
    <w:p w14:paraId="41D160A9" w14:textId="132260FD" w:rsidR="002F1395" w:rsidRDefault="00C01AD0" w:rsidP="002F1395">
      <w:pPr>
        <w:pStyle w:val="Body"/>
        <w:spacing w:line="280" w:lineRule="exact"/>
        <w:rPr>
          <w:rFonts w:ascii="Myriad Pro" w:hAnsi="Myriad Pro"/>
          <w:szCs w:val="22"/>
        </w:rPr>
      </w:pPr>
      <w:hyperlink r:id="rId32" w:history="1">
        <w:r w:rsidR="002F1395" w:rsidRPr="00655137">
          <w:rPr>
            <w:rStyle w:val="Hyperlink"/>
            <w:rFonts w:ascii="Myriad Pro" w:hAnsi="Myriad Pro"/>
            <w:szCs w:val="22"/>
          </w:rPr>
          <w:t>https://powerbi.microsoft.com/en-us/blog/duplicate-workspaces-using-the-power-bi-rest-apis-a-step-by-step-tutorial/</w:t>
        </w:r>
      </w:hyperlink>
    </w:p>
    <w:p w14:paraId="000FA9E8" w14:textId="77777777" w:rsidR="002F1395" w:rsidRPr="00C05C83" w:rsidRDefault="002F1395" w:rsidP="002F1395">
      <w:pPr>
        <w:pStyle w:val="Body"/>
        <w:spacing w:line="280" w:lineRule="exact"/>
        <w:rPr>
          <w:rFonts w:ascii="Myriad Pro" w:hAnsi="Myriad Pro"/>
          <w:szCs w:val="22"/>
        </w:rPr>
      </w:pPr>
    </w:p>
    <w:p w14:paraId="7FE4D126" w14:textId="77777777" w:rsidR="00C05C83" w:rsidRPr="00C05C83" w:rsidRDefault="00C05C83" w:rsidP="00C05C83">
      <w:pPr>
        <w:keepNext/>
        <w:spacing w:after="0" w:line="280" w:lineRule="exact"/>
        <w:rPr>
          <w:rFonts w:ascii="Myriad Pro" w:hAnsi="Myriad Pro"/>
        </w:rPr>
      </w:pPr>
    </w:p>
    <w:p w14:paraId="7FE4D127" w14:textId="77777777" w:rsidR="00CF596C" w:rsidRPr="00C05C83" w:rsidRDefault="00CF596C" w:rsidP="00C05C83">
      <w:pPr>
        <w:spacing w:after="0" w:line="280" w:lineRule="exact"/>
        <w:rPr>
          <w:rFonts w:ascii="Myriad Pro" w:eastAsia="Times New Roman" w:hAnsi="Myriad Pro" w:cs="Times New Roman"/>
          <w:b/>
          <w:bCs/>
          <w:color w:val="307EC1"/>
        </w:rPr>
      </w:pPr>
      <w:r w:rsidRPr="00C05C83">
        <w:rPr>
          <w:rFonts w:ascii="Myriad Pro" w:hAnsi="Myriad Pro"/>
        </w:rPr>
        <w:br w:type="page"/>
      </w:r>
    </w:p>
    <w:p w14:paraId="7FE4D128" w14:textId="77777777" w:rsidR="00117966" w:rsidRPr="00117966" w:rsidRDefault="00117966" w:rsidP="00117966">
      <w:pPr>
        <w:rPr>
          <w:rFonts w:ascii="Myriad Pro" w:hAnsi="Myriad Pro"/>
          <w:sz w:val="18"/>
          <w:szCs w:val="18"/>
        </w:rPr>
        <w:sectPr w:rsidR="00117966" w:rsidRPr="00117966" w:rsidSect="003C24A2">
          <w:headerReference w:type="default" r:id="rId33"/>
          <w:footerReference w:type="default" r:id="rId34"/>
          <w:headerReference w:type="first" r:id="rId35"/>
          <w:pgSz w:w="11907" w:h="16839" w:code="9"/>
          <w:pgMar w:top="720" w:right="720" w:bottom="720" w:left="720" w:header="720" w:footer="720" w:gutter="0"/>
          <w:cols w:space="720"/>
          <w:titlePg/>
          <w:docGrid w:linePitch="360"/>
        </w:sectPr>
      </w:pPr>
    </w:p>
    <w:p w14:paraId="7FE4D129" w14:textId="77777777" w:rsidR="003C24A2" w:rsidRDefault="003C24A2" w:rsidP="00117966">
      <w:pPr>
        <w:pStyle w:val="ListParagraph"/>
        <w:ind w:left="270"/>
        <w:rPr>
          <w:rFonts w:ascii="Myriad Pro" w:hAnsi="Myriad Pro"/>
          <w:sz w:val="18"/>
          <w:szCs w:val="18"/>
        </w:rPr>
      </w:pPr>
    </w:p>
    <w:p w14:paraId="7FE4D12A" w14:textId="77777777" w:rsidR="00117966" w:rsidRDefault="00117966" w:rsidP="00117966">
      <w:pPr>
        <w:pStyle w:val="ListParagraph"/>
        <w:ind w:left="270"/>
        <w:rPr>
          <w:rFonts w:ascii="Myriad Pro" w:hAnsi="Myriad Pro"/>
          <w:sz w:val="18"/>
          <w:szCs w:val="18"/>
        </w:rPr>
      </w:pPr>
    </w:p>
    <w:p w14:paraId="7FE4D12B" w14:textId="77777777" w:rsidR="00117966" w:rsidRDefault="00117966" w:rsidP="00117966">
      <w:pPr>
        <w:pStyle w:val="ListParagraph"/>
        <w:ind w:left="270"/>
        <w:rPr>
          <w:rFonts w:ascii="Myriad Pro" w:hAnsi="Myriad Pro"/>
          <w:sz w:val="18"/>
          <w:szCs w:val="18"/>
        </w:rPr>
      </w:pPr>
    </w:p>
    <w:p w14:paraId="7FE4D12C" w14:textId="77777777" w:rsidR="00117966" w:rsidRDefault="00117966" w:rsidP="00117966">
      <w:pPr>
        <w:pStyle w:val="ListParagraph"/>
        <w:ind w:left="270"/>
        <w:rPr>
          <w:rFonts w:ascii="Myriad Pro" w:hAnsi="Myriad Pro"/>
          <w:sz w:val="18"/>
          <w:szCs w:val="18"/>
        </w:rPr>
      </w:pPr>
    </w:p>
    <w:p w14:paraId="7FE4D12D" w14:textId="77777777" w:rsidR="00117966" w:rsidRDefault="00117966" w:rsidP="00117966">
      <w:pPr>
        <w:pStyle w:val="ListParagraph"/>
        <w:ind w:left="270"/>
        <w:rPr>
          <w:rFonts w:ascii="Myriad Pro" w:hAnsi="Myriad Pro"/>
          <w:sz w:val="18"/>
          <w:szCs w:val="18"/>
        </w:rPr>
      </w:pPr>
    </w:p>
    <w:p w14:paraId="7FE4D12E" w14:textId="75EFC07A" w:rsidR="00117966" w:rsidRDefault="000E2F01" w:rsidP="00117966">
      <w:pPr>
        <w:pStyle w:val="ListParagraph"/>
        <w:ind w:left="270"/>
        <w:rPr>
          <w:rFonts w:ascii="Myriad Pro" w:hAnsi="Myriad Pro"/>
          <w:sz w:val="18"/>
          <w:szCs w:val="18"/>
        </w:rPr>
      </w:pPr>
      <w:r>
        <w:rPr>
          <w:rFonts w:ascii="Myriad Pro" w:hAnsi="Myriad Pro"/>
          <w:noProof/>
          <w:sz w:val="18"/>
          <w:szCs w:val="18"/>
          <w:lang w:val="en-US" w:eastAsia="en-US"/>
        </w:rPr>
        <mc:AlternateContent>
          <mc:Choice Requires="wps">
            <w:drawing>
              <wp:anchor distT="0" distB="0" distL="114300" distR="114300" simplePos="0" relativeHeight="251661312" behindDoc="0" locked="0" layoutInCell="1" allowOverlap="1" wp14:anchorId="7FE4D149" wp14:editId="12A5991E">
                <wp:simplePos x="0" y="0"/>
                <wp:positionH relativeFrom="column">
                  <wp:posOffset>114300</wp:posOffset>
                </wp:positionH>
                <wp:positionV relativeFrom="paragraph">
                  <wp:posOffset>1045845</wp:posOffset>
                </wp:positionV>
                <wp:extent cx="6286500" cy="571500"/>
                <wp:effectExtent l="0" t="254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D15D" w14:textId="77777777" w:rsidR="00CD2D81" w:rsidRDefault="00CD2D81" w:rsidP="00106C0F">
                            <w:r>
                              <w:rPr>
                                <w:rFonts w:ascii="Myriad Pro" w:hAnsi="Myriad Pro"/>
                                <w:b/>
                                <w:bCs/>
                                <w:sz w:val="48"/>
                              </w:rPr>
                              <w:t>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pt;margin-top:82.35pt;width:49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2hsgIAALk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" filled="f" stroked="f">
                <v:textbox>
                  <w:txbxContent>
                    <w:p w14:paraId="7FE4D15D" w14:textId="77777777" w:rsidR="00CD2D81" w:rsidRDefault="00CD2D81" w:rsidP="00106C0F">
                      <w:r>
                        <w:rPr>
                          <w:rFonts w:ascii="Myriad Pro" w:hAnsi="Myriad Pro"/>
                          <w:b/>
                          <w:bCs/>
                          <w:sz w:val="48"/>
                        </w:rPr>
                        <w:t>Thank You</w:t>
                      </w:r>
                    </w:p>
                  </w:txbxContent>
                </v:textbox>
              </v:shape>
            </w:pict>
          </mc:Fallback>
        </mc:AlternateContent>
      </w:r>
    </w:p>
    <w:p w14:paraId="7FE4D12F" w14:textId="77777777" w:rsidR="00117966" w:rsidRDefault="00117966" w:rsidP="00117966">
      <w:pPr>
        <w:pStyle w:val="ListParagraph"/>
        <w:ind w:left="270"/>
        <w:rPr>
          <w:rFonts w:ascii="Myriad Pro" w:hAnsi="Myriad Pro"/>
          <w:sz w:val="18"/>
          <w:szCs w:val="18"/>
        </w:rPr>
      </w:pPr>
    </w:p>
    <w:p w14:paraId="7FE4D130" w14:textId="77777777" w:rsidR="00117966" w:rsidRDefault="00117966" w:rsidP="00117966">
      <w:pPr>
        <w:pStyle w:val="ListParagraph"/>
        <w:ind w:left="270"/>
        <w:rPr>
          <w:rFonts w:ascii="Myriad Pro" w:hAnsi="Myriad Pro"/>
          <w:sz w:val="18"/>
          <w:szCs w:val="18"/>
        </w:rPr>
      </w:pPr>
    </w:p>
    <w:p w14:paraId="7FE4D131" w14:textId="77777777" w:rsidR="00117966" w:rsidRDefault="00117966" w:rsidP="00117966">
      <w:pPr>
        <w:pStyle w:val="ListParagraph"/>
        <w:ind w:left="270"/>
        <w:rPr>
          <w:rFonts w:ascii="Myriad Pro" w:hAnsi="Myriad Pro"/>
          <w:sz w:val="18"/>
          <w:szCs w:val="18"/>
        </w:rPr>
      </w:pPr>
    </w:p>
    <w:p w14:paraId="7FE4D132" w14:textId="77777777" w:rsidR="00117966" w:rsidRDefault="00117966" w:rsidP="00117966">
      <w:pPr>
        <w:pStyle w:val="ListParagraph"/>
        <w:ind w:left="270"/>
        <w:rPr>
          <w:rFonts w:ascii="Myriad Pro" w:hAnsi="Myriad Pro"/>
          <w:sz w:val="18"/>
          <w:szCs w:val="18"/>
        </w:rPr>
      </w:pPr>
    </w:p>
    <w:p w14:paraId="7FE4D133" w14:textId="77777777" w:rsidR="00117966" w:rsidRDefault="00117966" w:rsidP="00117966">
      <w:pPr>
        <w:pStyle w:val="ListParagraph"/>
        <w:ind w:left="270"/>
        <w:rPr>
          <w:rFonts w:ascii="Myriad Pro" w:hAnsi="Myriad Pro"/>
          <w:sz w:val="18"/>
          <w:szCs w:val="18"/>
        </w:rPr>
      </w:pPr>
    </w:p>
    <w:p w14:paraId="7FE4D134" w14:textId="77777777" w:rsidR="00117966" w:rsidRDefault="00117966" w:rsidP="00117966">
      <w:pPr>
        <w:pStyle w:val="ListParagraph"/>
        <w:ind w:left="270"/>
        <w:rPr>
          <w:rFonts w:ascii="Myriad Pro" w:hAnsi="Myriad Pro"/>
          <w:sz w:val="18"/>
          <w:szCs w:val="18"/>
        </w:rPr>
      </w:pPr>
    </w:p>
    <w:p w14:paraId="7FE4D135" w14:textId="77777777" w:rsidR="00117966" w:rsidRDefault="00117966" w:rsidP="00117966">
      <w:pPr>
        <w:pStyle w:val="ListParagraph"/>
        <w:ind w:left="270"/>
        <w:rPr>
          <w:rFonts w:ascii="Myriad Pro" w:hAnsi="Myriad Pro"/>
          <w:sz w:val="18"/>
          <w:szCs w:val="18"/>
        </w:rPr>
      </w:pPr>
    </w:p>
    <w:p w14:paraId="7FE4D136" w14:textId="77777777" w:rsidR="00117966" w:rsidRDefault="00117966" w:rsidP="00117966">
      <w:pPr>
        <w:pStyle w:val="ListParagraph"/>
        <w:ind w:left="270"/>
        <w:rPr>
          <w:rFonts w:ascii="Myriad Pro" w:hAnsi="Myriad Pro"/>
          <w:sz w:val="18"/>
          <w:szCs w:val="18"/>
        </w:rPr>
      </w:pPr>
    </w:p>
    <w:p w14:paraId="7FE4D137" w14:textId="77777777" w:rsidR="00117966" w:rsidRDefault="00117966" w:rsidP="00117966">
      <w:pPr>
        <w:pStyle w:val="ListParagraph"/>
        <w:ind w:left="270"/>
        <w:rPr>
          <w:rFonts w:ascii="Myriad Pro" w:hAnsi="Myriad Pro"/>
          <w:sz w:val="18"/>
          <w:szCs w:val="18"/>
        </w:rPr>
      </w:pPr>
    </w:p>
    <w:p w14:paraId="7FE4D138" w14:textId="77777777" w:rsidR="00117966" w:rsidRDefault="00117966" w:rsidP="00117966">
      <w:pPr>
        <w:pStyle w:val="ListParagraph"/>
        <w:ind w:left="270"/>
        <w:rPr>
          <w:rFonts w:ascii="Myriad Pro" w:hAnsi="Myriad Pro"/>
          <w:sz w:val="18"/>
          <w:szCs w:val="18"/>
        </w:rPr>
      </w:pPr>
    </w:p>
    <w:p w14:paraId="7FE4D139" w14:textId="77777777" w:rsidR="00117966" w:rsidRDefault="00117966" w:rsidP="00117966">
      <w:pPr>
        <w:pStyle w:val="ListParagraph"/>
        <w:ind w:left="270"/>
        <w:rPr>
          <w:rFonts w:ascii="Myriad Pro" w:hAnsi="Myriad Pro"/>
          <w:sz w:val="18"/>
          <w:szCs w:val="18"/>
        </w:rPr>
      </w:pPr>
    </w:p>
    <w:p w14:paraId="7FE4D13A" w14:textId="77777777" w:rsidR="00117966" w:rsidRDefault="00117966" w:rsidP="00117966">
      <w:pPr>
        <w:pStyle w:val="ListParagraph"/>
        <w:ind w:left="270"/>
        <w:rPr>
          <w:rFonts w:ascii="Myriad Pro" w:hAnsi="Myriad Pro"/>
          <w:sz w:val="18"/>
          <w:szCs w:val="18"/>
        </w:rPr>
      </w:pPr>
    </w:p>
    <w:p w14:paraId="7FE4D13B" w14:textId="77777777" w:rsidR="00117966" w:rsidRDefault="00117966" w:rsidP="00117966">
      <w:pPr>
        <w:pStyle w:val="ListParagraph"/>
        <w:ind w:left="270"/>
        <w:rPr>
          <w:rFonts w:ascii="Myriad Pro" w:hAnsi="Myriad Pro"/>
          <w:sz w:val="18"/>
          <w:szCs w:val="18"/>
        </w:rPr>
      </w:pPr>
    </w:p>
    <w:p w14:paraId="7FE4D13C" w14:textId="77777777" w:rsidR="00117966" w:rsidRDefault="00117966" w:rsidP="00117966">
      <w:pPr>
        <w:pStyle w:val="ListParagraph"/>
        <w:ind w:left="270"/>
        <w:rPr>
          <w:rFonts w:ascii="Myriad Pro" w:hAnsi="Myriad Pro"/>
          <w:sz w:val="18"/>
          <w:szCs w:val="18"/>
        </w:rPr>
      </w:pPr>
    </w:p>
    <w:p w14:paraId="7FE4D13D" w14:textId="77777777" w:rsidR="00117966" w:rsidRDefault="00117966" w:rsidP="00117966">
      <w:pPr>
        <w:pStyle w:val="ListParagraph"/>
        <w:ind w:left="270"/>
        <w:rPr>
          <w:rFonts w:ascii="Myriad Pro" w:hAnsi="Myriad Pro"/>
          <w:sz w:val="18"/>
          <w:szCs w:val="18"/>
        </w:rPr>
      </w:pPr>
    </w:p>
    <w:p w14:paraId="7FE4D13E" w14:textId="77777777" w:rsidR="00117966" w:rsidRDefault="00117966" w:rsidP="00117966">
      <w:pPr>
        <w:pStyle w:val="ListParagraph"/>
        <w:ind w:left="270"/>
        <w:rPr>
          <w:rFonts w:ascii="Myriad Pro" w:hAnsi="Myriad Pro"/>
          <w:sz w:val="18"/>
          <w:szCs w:val="18"/>
        </w:rPr>
      </w:pPr>
    </w:p>
    <w:p w14:paraId="7FE4D13F" w14:textId="77777777" w:rsidR="00117966" w:rsidRDefault="00117966" w:rsidP="00117966">
      <w:pPr>
        <w:pStyle w:val="ListParagraph"/>
        <w:ind w:left="270"/>
        <w:rPr>
          <w:rFonts w:ascii="Myriad Pro" w:hAnsi="Myriad Pro"/>
          <w:sz w:val="18"/>
          <w:szCs w:val="18"/>
        </w:rPr>
      </w:pPr>
    </w:p>
    <w:p w14:paraId="7FE4D140" w14:textId="77777777" w:rsidR="00117966" w:rsidRDefault="00117966" w:rsidP="00117966">
      <w:pPr>
        <w:pStyle w:val="ListParagraph"/>
        <w:ind w:left="270"/>
        <w:rPr>
          <w:rFonts w:ascii="Myriad Pro" w:hAnsi="Myriad Pro"/>
          <w:sz w:val="18"/>
          <w:szCs w:val="18"/>
        </w:rPr>
      </w:pPr>
    </w:p>
    <w:p w14:paraId="7FE4D141" w14:textId="77777777" w:rsidR="00117966" w:rsidRDefault="00117966" w:rsidP="00117966">
      <w:pPr>
        <w:pStyle w:val="ListParagraph"/>
        <w:ind w:left="270"/>
        <w:rPr>
          <w:rFonts w:ascii="Myriad Pro" w:hAnsi="Myriad Pro"/>
          <w:sz w:val="18"/>
          <w:szCs w:val="18"/>
        </w:rPr>
      </w:pPr>
    </w:p>
    <w:p w14:paraId="7FE4D142" w14:textId="77777777" w:rsidR="00117966" w:rsidRDefault="00117966" w:rsidP="00117966">
      <w:pPr>
        <w:pStyle w:val="ListParagraph"/>
        <w:ind w:left="270"/>
        <w:rPr>
          <w:rFonts w:ascii="Myriad Pro" w:hAnsi="Myriad Pro"/>
          <w:sz w:val="18"/>
          <w:szCs w:val="18"/>
        </w:rPr>
      </w:pPr>
    </w:p>
    <w:p w14:paraId="7FE4D143" w14:textId="77777777" w:rsidR="00117966" w:rsidRDefault="00117966" w:rsidP="00117966">
      <w:pPr>
        <w:pStyle w:val="ListParagraph"/>
        <w:ind w:left="270"/>
        <w:rPr>
          <w:rFonts w:ascii="Myriad Pro" w:hAnsi="Myriad Pro"/>
          <w:sz w:val="18"/>
          <w:szCs w:val="18"/>
        </w:rPr>
      </w:pPr>
    </w:p>
    <w:p w14:paraId="7FE4D144" w14:textId="4E07E289" w:rsidR="00117966" w:rsidRDefault="000E2F01" w:rsidP="00117966">
      <w:pPr>
        <w:pStyle w:val="ListParagraph"/>
        <w:ind w:left="270"/>
        <w:rPr>
          <w:rFonts w:ascii="Myriad Pro" w:hAnsi="Myriad Pro"/>
          <w:sz w:val="18"/>
          <w:szCs w:val="18"/>
        </w:rPr>
      </w:pPr>
      <w:r>
        <w:rPr>
          <w:rFonts w:ascii="Myriad Pro" w:hAnsi="Myriad Pro"/>
          <w:noProof/>
          <w:color w:val="606062"/>
          <w:sz w:val="18"/>
          <w:szCs w:val="18"/>
          <w:lang w:val="en-US" w:eastAsia="en-US"/>
        </w:rPr>
        <mc:AlternateContent>
          <mc:Choice Requires="wps">
            <w:drawing>
              <wp:anchor distT="0" distB="0" distL="114300" distR="114300" simplePos="0" relativeHeight="251660288" behindDoc="0" locked="0" layoutInCell="1" allowOverlap="1" wp14:anchorId="7FE4D14A" wp14:editId="03C8EBBA">
                <wp:simplePos x="0" y="0"/>
                <wp:positionH relativeFrom="column">
                  <wp:posOffset>130810</wp:posOffset>
                </wp:positionH>
                <wp:positionV relativeFrom="paragraph">
                  <wp:posOffset>-2540</wp:posOffset>
                </wp:positionV>
                <wp:extent cx="4301490" cy="4920615"/>
                <wp:effectExtent l="0" t="3175"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4920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D15E" w14:textId="77777777" w:rsidR="00CD2D81" w:rsidRDefault="00CD2D81" w:rsidP="003566BA">
                            <w:pPr>
                              <w:rPr>
                                <w:rFonts w:ascii="Myriad Pro" w:hAnsi="Myriad Pro"/>
                                <w:b/>
                                <w:color w:val="606062"/>
                                <w:sz w:val="18"/>
                                <w:szCs w:val="18"/>
                              </w:rPr>
                            </w:pPr>
                            <w:r w:rsidRPr="003566BA">
                              <w:rPr>
                                <w:rFonts w:ascii="Myriad Pro" w:hAnsi="Myriad Pro"/>
                                <w:b/>
                                <w:color w:val="606062"/>
                                <w:sz w:val="18"/>
                                <w:szCs w:val="18"/>
                              </w:rPr>
                              <w:t>Contact</w:t>
                            </w:r>
                          </w:p>
                          <w:p w14:paraId="7FE4D15F" w14:textId="77777777" w:rsidR="00CD2D81" w:rsidRPr="003566BA" w:rsidRDefault="00CD2D81" w:rsidP="00CD3E18">
                            <w:pPr>
                              <w:rPr>
                                <w:rFonts w:ascii="Myriad Pro" w:hAnsi="Myriad Pro"/>
                                <w:b/>
                                <w:color w:val="606062"/>
                                <w:sz w:val="18"/>
                                <w:szCs w:val="18"/>
                              </w:rPr>
                            </w:pPr>
                            <w:r w:rsidRPr="003566BA">
                              <w:rPr>
                                <w:rFonts w:ascii="Myriad Pro" w:hAnsi="Myriad Pro"/>
                                <w:color w:val="606062"/>
                                <w:sz w:val="18"/>
                                <w:szCs w:val="18"/>
                              </w:rPr>
                              <w:t>For more informatio</w:t>
                            </w:r>
                            <w:r>
                              <w:rPr>
                                <w:rFonts w:ascii="Myriad Pro" w:hAnsi="Myriad Pro"/>
                                <w:color w:val="606062"/>
                                <w:sz w:val="18"/>
                                <w:szCs w:val="18"/>
                              </w:rPr>
                              <w:t>n</w:t>
                            </w:r>
                            <w:r w:rsidRPr="003566BA">
                              <w:rPr>
                                <w:rFonts w:ascii="Myriad Pro" w:hAnsi="Myriad Pro"/>
                                <w:color w:val="606062"/>
                                <w:sz w:val="18"/>
                                <w:szCs w:val="18"/>
                              </w:rPr>
                              <w:t xml:space="preserve">, contact </w:t>
                            </w:r>
                            <w:hyperlink r:id="rId36" w:history="1">
                              <w:r w:rsidRPr="0091227E">
                                <w:rPr>
                                  <w:rStyle w:val="Hyperlink"/>
                                  <w:rFonts w:ascii="Myriad Pro" w:hAnsi="Myriad Pro"/>
                                  <w:b/>
                                  <w:sz w:val="18"/>
                                  <w:szCs w:val="18"/>
                                </w:rPr>
                                <w:t>gsl.cdsfiodg@tcs.com</w:t>
                              </w:r>
                            </w:hyperlink>
                            <w:r>
                              <w:rPr>
                                <w:rFonts w:ascii="Myriad Pro" w:hAnsi="Myriad Pro"/>
                                <w:b/>
                                <w:sz w:val="18"/>
                                <w:szCs w:val="18"/>
                              </w:rPr>
                              <w:t xml:space="preserve"> </w:t>
                            </w:r>
                            <w:r w:rsidRPr="00A3076C">
                              <w:rPr>
                                <w:rFonts w:ascii="Myriad Pro" w:hAnsi="Myriad Pro"/>
                                <w:sz w:val="18"/>
                                <w:szCs w:val="18"/>
                              </w:rPr>
                              <w:t>(Email Id of ISU)</w:t>
                            </w:r>
                          </w:p>
                          <w:p w14:paraId="7FE4D160" w14:textId="77777777" w:rsidR="00CD2D81" w:rsidRDefault="00CD2D81" w:rsidP="003566BA">
                            <w:pPr>
                              <w:rPr>
                                <w:sz w:val="18"/>
                                <w:szCs w:val="18"/>
                              </w:rPr>
                            </w:pPr>
                          </w:p>
                          <w:p w14:paraId="7FE4D161" w14:textId="77777777" w:rsidR="00CD2D81" w:rsidRPr="003566BA" w:rsidRDefault="00CD2D81" w:rsidP="003566BA">
                            <w:pPr>
                              <w:rPr>
                                <w:b/>
                                <w:sz w:val="18"/>
                                <w:szCs w:val="18"/>
                              </w:rPr>
                            </w:pPr>
                            <w:r w:rsidRPr="003566BA">
                              <w:rPr>
                                <w:b/>
                                <w:sz w:val="18"/>
                                <w:szCs w:val="18"/>
                              </w:rPr>
                              <w:t>About Tata Consultancy Services (TCS)</w:t>
                            </w:r>
                          </w:p>
                          <w:p w14:paraId="7FE4D162" w14:textId="77777777" w:rsidR="00CD2D81" w:rsidRDefault="00CD2D81" w:rsidP="00392222">
                            <w:pPr>
                              <w:rPr>
                                <w:color w:val="606062"/>
                                <w:sz w:val="18"/>
                                <w:szCs w:val="18"/>
                              </w:rPr>
                            </w:pPr>
                            <w:r w:rsidRPr="00457707">
                              <w:rPr>
                                <w:color w:val="606062"/>
                                <w:sz w:val="18"/>
                                <w:szCs w:val="18"/>
                              </w:rPr>
                              <w:t>Tata Consultancy Services is an IT services, consulting and business solutions organization that delivers real results to global business, ensuring a level of certainty no other firm can match. TCS offers a consulting-led, integrated portfolio of IT and IT-enabled infrastruct</w:t>
                            </w:r>
                            <w:r>
                              <w:rPr>
                                <w:color w:val="606062"/>
                                <w:sz w:val="18"/>
                                <w:szCs w:val="18"/>
                              </w:rPr>
                              <w:t xml:space="preserve">ure, engineering and assurance </w:t>
                            </w:r>
                            <w:r w:rsidRPr="00457707">
                              <w:rPr>
                                <w:color w:val="606062"/>
                                <w:sz w:val="18"/>
                                <w:szCs w:val="18"/>
                              </w:rPr>
                              <w:t xml:space="preserve">services. This is delivered through its unique Global Network Delivery </w:t>
                            </w:r>
                            <w:proofErr w:type="spellStart"/>
                            <w:r w:rsidRPr="00457707">
                              <w:rPr>
                                <w:color w:val="606062"/>
                                <w:sz w:val="18"/>
                                <w:szCs w:val="18"/>
                              </w:rPr>
                              <w:t>Model</w:t>
                            </w:r>
                            <w:r w:rsidRPr="00457707">
                              <w:rPr>
                                <w:color w:val="606062"/>
                                <w:sz w:val="18"/>
                                <w:szCs w:val="18"/>
                                <w:vertAlign w:val="superscript"/>
                              </w:rPr>
                              <w:t>TM</w:t>
                            </w:r>
                            <w:proofErr w:type="spellEnd"/>
                            <w:r w:rsidRPr="00457707">
                              <w:rPr>
                                <w:color w:val="606062"/>
                                <w:sz w:val="18"/>
                                <w:szCs w:val="18"/>
                              </w:rPr>
                              <w:t>, recognized as the benchmark of excellence in software development. A part of the Tata Group, India’s largest industrial conglomerate, TCS has a global footprint and is listed on the National Stock Exchange and Bombay Stock Exchange in India.</w:t>
                            </w:r>
                          </w:p>
                          <w:p w14:paraId="7FE4D163" w14:textId="77777777" w:rsidR="00CD2D81" w:rsidRDefault="00CD2D81" w:rsidP="00392222">
                            <w:pPr>
                              <w:rPr>
                                <w:b/>
                                <w:sz w:val="18"/>
                                <w:szCs w:val="18"/>
                              </w:rPr>
                            </w:pPr>
                            <w:r w:rsidRPr="00392222">
                              <w:rPr>
                                <w:color w:val="606062"/>
                                <w:sz w:val="18"/>
                                <w:szCs w:val="18"/>
                              </w:rPr>
                              <w:t xml:space="preserve">For more information, visit us at </w:t>
                            </w:r>
                            <w:r w:rsidRPr="00392222">
                              <w:rPr>
                                <w:b/>
                                <w:color w:val="000000" w:themeColor="text1"/>
                                <w:sz w:val="18"/>
                                <w:szCs w:val="18"/>
                              </w:rPr>
                              <w:t>www.tcs.com</w:t>
                            </w:r>
                            <w:r w:rsidRPr="00392222">
                              <w:rPr>
                                <w:color w:val="606062"/>
                                <w:sz w:val="18"/>
                                <w:szCs w:val="18"/>
                              </w:rPr>
                              <w:t>.</w:t>
                            </w:r>
                          </w:p>
                          <w:p w14:paraId="7FE4D164" w14:textId="77777777" w:rsidR="00CD2D81" w:rsidRDefault="00CD2D81" w:rsidP="003566BA">
                            <w:pPr>
                              <w:rPr>
                                <w:b/>
                                <w:sz w:val="18"/>
                                <w:szCs w:val="18"/>
                              </w:rPr>
                            </w:pPr>
                          </w:p>
                          <w:p w14:paraId="7FE4D165" w14:textId="77777777" w:rsidR="00CD2D81" w:rsidRPr="00FB1F9B" w:rsidRDefault="00CD2D81" w:rsidP="003566BA">
                            <w:pPr>
                              <w:spacing w:after="40" w:line="240" w:lineRule="auto"/>
                              <w:rPr>
                                <w:b/>
                                <w:color w:val="307EC1"/>
                                <w:sz w:val="23"/>
                                <w:szCs w:val="23"/>
                              </w:rPr>
                            </w:pPr>
                            <w:r w:rsidRPr="00FB1F9B">
                              <w:rPr>
                                <w:b/>
                                <w:color w:val="307EC1"/>
                                <w:sz w:val="23"/>
                                <w:szCs w:val="23"/>
                              </w:rPr>
                              <w:t>IT Services</w:t>
                            </w:r>
                          </w:p>
                          <w:p w14:paraId="7FE4D166" w14:textId="77777777" w:rsidR="00CD2D81" w:rsidRPr="00FB1F9B" w:rsidRDefault="00CD2D81" w:rsidP="003566BA">
                            <w:pPr>
                              <w:spacing w:after="40" w:line="240" w:lineRule="auto"/>
                              <w:rPr>
                                <w:b/>
                                <w:color w:val="307EC1"/>
                                <w:sz w:val="23"/>
                                <w:szCs w:val="23"/>
                              </w:rPr>
                            </w:pPr>
                            <w:r w:rsidRPr="00FB1F9B">
                              <w:rPr>
                                <w:b/>
                                <w:color w:val="307EC1"/>
                                <w:sz w:val="23"/>
                                <w:szCs w:val="23"/>
                              </w:rPr>
                              <w:t>Business Solutions</w:t>
                            </w:r>
                          </w:p>
                          <w:p w14:paraId="7FE4D167" w14:textId="364BF1FD" w:rsidR="00CD2D81" w:rsidRPr="00FB1F9B" w:rsidRDefault="00CD2D81" w:rsidP="003566BA">
                            <w:pPr>
                              <w:spacing w:after="40" w:line="240" w:lineRule="auto"/>
                              <w:rPr>
                                <w:b/>
                                <w:color w:val="307EC1"/>
                                <w:sz w:val="23"/>
                                <w:szCs w:val="23"/>
                              </w:rPr>
                            </w:pPr>
                            <w:r>
                              <w:rPr>
                                <w:b/>
                                <w:color w:val="307EC1"/>
                                <w:sz w:val="23"/>
                                <w:szCs w:val="23"/>
                              </w:rPr>
                              <w:t>Consulting</w:t>
                            </w:r>
                          </w:p>
                          <w:p w14:paraId="7FE4D168" w14:textId="77777777" w:rsidR="00CD2D81" w:rsidRDefault="00CD2D81" w:rsidP="003566BA">
                            <w:pPr>
                              <w:spacing w:after="40" w:line="240" w:lineRule="auto"/>
                              <w:rPr>
                                <w:b/>
                                <w:sz w:val="23"/>
                                <w:szCs w:val="23"/>
                              </w:rPr>
                            </w:pPr>
                          </w:p>
                          <w:p w14:paraId="7FE4D169" w14:textId="77777777" w:rsidR="00CD2D81" w:rsidRPr="00FB1F9B" w:rsidRDefault="00CD2D81" w:rsidP="003566BA">
                            <w:pPr>
                              <w:spacing w:after="40" w:line="240" w:lineRule="auto"/>
                              <w:rPr>
                                <w:rFonts w:ascii="Myriad Pro Light" w:hAnsi="Myriad Pro Light"/>
                                <w:b/>
                                <w:sz w:val="12"/>
                                <w:szCs w:val="12"/>
                              </w:rPr>
                            </w:pPr>
                            <w:r w:rsidRPr="00FB1F9B">
                              <w:rPr>
                                <w:rFonts w:ascii="Myriad Pro Light" w:hAnsi="Myriad Pro Light"/>
                                <w:sz w:val="12"/>
                                <w:szCs w:val="12"/>
                              </w:rPr>
                              <w:t xml:space="preserve">All content / information present here is the exclusive property of Tata Consultancy Services Limited (TCS). The content / information contained here is correct at the time of publishing. No material from here may be copied, modified, reproduced, republished, uploaded, transmitted, posted or distributed in any form without prior written permission from TCS. Unauthorized use of the content / information appearing here may violate copyright, trademark and other applicable laws, and could result in criminal or civil penalties.  </w:t>
                            </w:r>
                            <w:r w:rsidRPr="00FB1F9B">
                              <w:rPr>
                                <w:rFonts w:ascii="Myriad Pro Light" w:hAnsi="Myriad Pro Light"/>
                                <w:b/>
                                <w:sz w:val="12"/>
                                <w:szCs w:val="12"/>
                              </w:rPr>
                              <w:t>Copyright © 2011 Tata Consultancy Services 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0.3pt;margin-top:-.2pt;width:338.7pt;height:3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3DE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" filled="f" stroked="f">
                <v:textbox>
                  <w:txbxContent>
                    <w:p w14:paraId="7FE4D15E" w14:textId="77777777" w:rsidR="00CD2D81" w:rsidRDefault="00CD2D81" w:rsidP="003566BA">
                      <w:pPr>
                        <w:rPr>
                          <w:rFonts w:ascii="Myriad Pro" w:hAnsi="Myriad Pro"/>
                          <w:b/>
                          <w:color w:val="606062"/>
                          <w:sz w:val="18"/>
                          <w:szCs w:val="18"/>
                        </w:rPr>
                      </w:pPr>
                      <w:r w:rsidRPr="003566BA">
                        <w:rPr>
                          <w:rFonts w:ascii="Myriad Pro" w:hAnsi="Myriad Pro"/>
                          <w:b/>
                          <w:color w:val="606062"/>
                          <w:sz w:val="18"/>
                          <w:szCs w:val="18"/>
                        </w:rPr>
                        <w:t>Contact</w:t>
                      </w:r>
                    </w:p>
                    <w:p w14:paraId="7FE4D15F" w14:textId="77777777" w:rsidR="00CD2D81" w:rsidRPr="003566BA" w:rsidRDefault="00CD2D81" w:rsidP="00CD3E18">
                      <w:pPr>
                        <w:rPr>
                          <w:rFonts w:ascii="Myriad Pro" w:hAnsi="Myriad Pro"/>
                          <w:b/>
                          <w:color w:val="606062"/>
                          <w:sz w:val="18"/>
                          <w:szCs w:val="18"/>
                        </w:rPr>
                      </w:pPr>
                      <w:r w:rsidRPr="003566BA">
                        <w:rPr>
                          <w:rFonts w:ascii="Myriad Pro" w:hAnsi="Myriad Pro"/>
                          <w:color w:val="606062"/>
                          <w:sz w:val="18"/>
                          <w:szCs w:val="18"/>
                        </w:rPr>
                        <w:t>For more informatio</w:t>
                      </w:r>
                      <w:r>
                        <w:rPr>
                          <w:rFonts w:ascii="Myriad Pro" w:hAnsi="Myriad Pro"/>
                          <w:color w:val="606062"/>
                          <w:sz w:val="18"/>
                          <w:szCs w:val="18"/>
                        </w:rPr>
                        <w:t>n</w:t>
                      </w:r>
                      <w:r w:rsidRPr="003566BA">
                        <w:rPr>
                          <w:rFonts w:ascii="Myriad Pro" w:hAnsi="Myriad Pro"/>
                          <w:color w:val="606062"/>
                          <w:sz w:val="18"/>
                          <w:szCs w:val="18"/>
                        </w:rPr>
                        <w:t xml:space="preserve">, contact </w:t>
                      </w:r>
                      <w:hyperlink r:id="rId37" w:history="1">
                        <w:r w:rsidRPr="0091227E">
                          <w:rPr>
                            <w:rStyle w:val="Hyperlink"/>
                            <w:rFonts w:ascii="Myriad Pro" w:hAnsi="Myriad Pro"/>
                            <w:b/>
                            <w:sz w:val="18"/>
                            <w:szCs w:val="18"/>
                          </w:rPr>
                          <w:t>gsl.cdsfiodg@tcs.com</w:t>
                        </w:r>
                      </w:hyperlink>
                      <w:r>
                        <w:rPr>
                          <w:rFonts w:ascii="Myriad Pro" w:hAnsi="Myriad Pro"/>
                          <w:b/>
                          <w:sz w:val="18"/>
                          <w:szCs w:val="18"/>
                        </w:rPr>
                        <w:t xml:space="preserve"> </w:t>
                      </w:r>
                      <w:r w:rsidRPr="00A3076C">
                        <w:rPr>
                          <w:rFonts w:ascii="Myriad Pro" w:hAnsi="Myriad Pro"/>
                          <w:sz w:val="18"/>
                          <w:szCs w:val="18"/>
                        </w:rPr>
                        <w:t>(Email Id of ISU)</w:t>
                      </w:r>
                    </w:p>
                    <w:p w14:paraId="7FE4D160" w14:textId="77777777" w:rsidR="00CD2D81" w:rsidRDefault="00CD2D81" w:rsidP="003566BA">
                      <w:pPr>
                        <w:rPr>
                          <w:sz w:val="18"/>
                          <w:szCs w:val="18"/>
                        </w:rPr>
                      </w:pPr>
                    </w:p>
                    <w:p w14:paraId="7FE4D161" w14:textId="77777777" w:rsidR="00CD2D81" w:rsidRPr="003566BA" w:rsidRDefault="00CD2D81" w:rsidP="003566BA">
                      <w:pPr>
                        <w:rPr>
                          <w:b/>
                          <w:sz w:val="18"/>
                          <w:szCs w:val="18"/>
                        </w:rPr>
                      </w:pPr>
                      <w:r w:rsidRPr="003566BA">
                        <w:rPr>
                          <w:b/>
                          <w:sz w:val="18"/>
                          <w:szCs w:val="18"/>
                        </w:rPr>
                        <w:t>About Tata Consultancy Services (TCS)</w:t>
                      </w:r>
                    </w:p>
                    <w:p w14:paraId="7FE4D162" w14:textId="77777777" w:rsidR="00CD2D81" w:rsidRDefault="00CD2D81" w:rsidP="00392222">
                      <w:pPr>
                        <w:rPr>
                          <w:color w:val="606062"/>
                          <w:sz w:val="18"/>
                          <w:szCs w:val="18"/>
                        </w:rPr>
                      </w:pPr>
                      <w:r w:rsidRPr="00457707">
                        <w:rPr>
                          <w:color w:val="606062"/>
                          <w:sz w:val="18"/>
                          <w:szCs w:val="18"/>
                        </w:rPr>
                        <w:t>Tata Consultancy Services is an IT services, consulting and business solutions organization that delivers real results to global business, ensuring a level of certainty no other firm can match. TCS offers a consulting-led, integrated portfolio of IT and IT-enabled infrastruct</w:t>
                      </w:r>
                      <w:r>
                        <w:rPr>
                          <w:color w:val="606062"/>
                          <w:sz w:val="18"/>
                          <w:szCs w:val="18"/>
                        </w:rPr>
                        <w:t xml:space="preserve">ure, engineering and assurance </w:t>
                      </w:r>
                      <w:r w:rsidRPr="00457707">
                        <w:rPr>
                          <w:color w:val="606062"/>
                          <w:sz w:val="18"/>
                          <w:szCs w:val="18"/>
                        </w:rPr>
                        <w:t xml:space="preserve">services. This is delivered through its unique Global Network Delivery </w:t>
                      </w:r>
                      <w:proofErr w:type="spellStart"/>
                      <w:r w:rsidRPr="00457707">
                        <w:rPr>
                          <w:color w:val="606062"/>
                          <w:sz w:val="18"/>
                          <w:szCs w:val="18"/>
                        </w:rPr>
                        <w:t>Model</w:t>
                      </w:r>
                      <w:r w:rsidRPr="00457707">
                        <w:rPr>
                          <w:color w:val="606062"/>
                          <w:sz w:val="18"/>
                          <w:szCs w:val="18"/>
                          <w:vertAlign w:val="superscript"/>
                        </w:rPr>
                        <w:t>TM</w:t>
                      </w:r>
                      <w:proofErr w:type="spellEnd"/>
                      <w:r w:rsidRPr="00457707">
                        <w:rPr>
                          <w:color w:val="606062"/>
                          <w:sz w:val="18"/>
                          <w:szCs w:val="18"/>
                        </w:rPr>
                        <w:t>, recognized as the benchmark of excellence in software development. A part of the Tata Group, India’s largest industrial conglomerate, TCS has a global footprint and is listed on the National Stock Exchange and Bombay Stock Exchange in India.</w:t>
                      </w:r>
                    </w:p>
                    <w:p w14:paraId="7FE4D163" w14:textId="77777777" w:rsidR="00CD2D81" w:rsidRDefault="00CD2D81" w:rsidP="00392222">
                      <w:pPr>
                        <w:rPr>
                          <w:b/>
                          <w:sz w:val="18"/>
                          <w:szCs w:val="18"/>
                        </w:rPr>
                      </w:pPr>
                      <w:r w:rsidRPr="00392222">
                        <w:rPr>
                          <w:color w:val="606062"/>
                          <w:sz w:val="18"/>
                          <w:szCs w:val="18"/>
                        </w:rPr>
                        <w:t xml:space="preserve">For more information, visit us at </w:t>
                      </w:r>
                      <w:r w:rsidRPr="00392222">
                        <w:rPr>
                          <w:b/>
                          <w:color w:val="000000" w:themeColor="text1"/>
                          <w:sz w:val="18"/>
                          <w:szCs w:val="18"/>
                        </w:rPr>
                        <w:t>www.tcs.com</w:t>
                      </w:r>
                      <w:r w:rsidRPr="00392222">
                        <w:rPr>
                          <w:color w:val="606062"/>
                          <w:sz w:val="18"/>
                          <w:szCs w:val="18"/>
                        </w:rPr>
                        <w:t>.</w:t>
                      </w:r>
                    </w:p>
                    <w:p w14:paraId="7FE4D164" w14:textId="77777777" w:rsidR="00CD2D81" w:rsidRDefault="00CD2D81" w:rsidP="003566BA">
                      <w:pPr>
                        <w:rPr>
                          <w:b/>
                          <w:sz w:val="18"/>
                          <w:szCs w:val="18"/>
                        </w:rPr>
                      </w:pPr>
                    </w:p>
                    <w:p w14:paraId="7FE4D165" w14:textId="77777777" w:rsidR="00CD2D81" w:rsidRPr="00FB1F9B" w:rsidRDefault="00CD2D81" w:rsidP="003566BA">
                      <w:pPr>
                        <w:spacing w:after="40" w:line="240" w:lineRule="auto"/>
                        <w:rPr>
                          <w:b/>
                          <w:color w:val="307EC1"/>
                          <w:sz w:val="23"/>
                          <w:szCs w:val="23"/>
                        </w:rPr>
                      </w:pPr>
                      <w:r w:rsidRPr="00FB1F9B">
                        <w:rPr>
                          <w:b/>
                          <w:color w:val="307EC1"/>
                          <w:sz w:val="23"/>
                          <w:szCs w:val="23"/>
                        </w:rPr>
                        <w:t>IT Services</w:t>
                      </w:r>
                    </w:p>
                    <w:p w14:paraId="7FE4D166" w14:textId="77777777" w:rsidR="00CD2D81" w:rsidRPr="00FB1F9B" w:rsidRDefault="00CD2D81" w:rsidP="003566BA">
                      <w:pPr>
                        <w:spacing w:after="40" w:line="240" w:lineRule="auto"/>
                        <w:rPr>
                          <w:b/>
                          <w:color w:val="307EC1"/>
                          <w:sz w:val="23"/>
                          <w:szCs w:val="23"/>
                        </w:rPr>
                      </w:pPr>
                      <w:r w:rsidRPr="00FB1F9B">
                        <w:rPr>
                          <w:b/>
                          <w:color w:val="307EC1"/>
                          <w:sz w:val="23"/>
                          <w:szCs w:val="23"/>
                        </w:rPr>
                        <w:t>Business Solutions</w:t>
                      </w:r>
                    </w:p>
                    <w:p w14:paraId="7FE4D167" w14:textId="364BF1FD" w:rsidR="00CD2D81" w:rsidRPr="00FB1F9B" w:rsidRDefault="00CD2D81" w:rsidP="003566BA">
                      <w:pPr>
                        <w:spacing w:after="40" w:line="240" w:lineRule="auto"/>
                        <w:rPr>
                          <w:b/>
                          <w:color w:val="307EC1"/>
                          <w:sz w:val="23"/>
                          <w:szCs w:val="23"/>
                        </w:rPr>
                      </w:pPr>
                      <w:r>
                        <w:rPr>
                          <w:b/>
                          <w:color w:val="307EC1"/>
                          <w:sz w:val="23"/>
                          <w:szCs w:val="23"/>
                        </w:rPr>
                        <w:t>Consulting</w:t>
                      </w:r>
                    </w:p>
                    <w:p w14:paraId="7FE4D168" w14:textId="77777777" w:rsidR="00CD2D81" w:rsidRDefault="00CD2D81" w:rsidP="003566BA">
                      <w:pPr>
                        <w:spacing w:after="40" w:line="240" w:lineRule="auto"/>
                        <w:rPr>
                          <w:b/>
                          <w:sz w:val="23"/>
                          <w:szCs w:val="23"/>
                        </w:rPr>
                      </w:pPr>
                    </w:p>
                    <w:p w14:paraId="7FE4D169" w14:textId="77777777" w:rsidR="00CD2D81" w:rsidRPr="00FB1F9B" w:rsidRDefault="00CD2D81" w:rsidP="003566BA">
                      <w:pPr>
                        <w:spacing w:after="40" w:line="240" w:lineRule="auto"/>
                        <w:rPr>
                          <w:rFonts w:ascii="Myriad Pro Light" w:hAnsi="Myriad Pro Light"/>
                          <w:b/>
                          <w:sz w:val="12"/>
                          <w:szCs w:val="12"/>
                        </w:rPr>
                      </w:pPr>
                      <w:r w:rsidRPr="00FB1F9B">
                        <w:rPr>
                          <w:rFonts w:ascii="Myriad Pro Light" w:hAnsi="Myriad Pro Light"/>
                          <w:sz w:val="12"/>
                          <w:szCs w:val="12"/>
                        </w:rPr>
                        <w:t xml:space="preserve">All content / information present here is the exclusive property of Tata Consultancy Services Limited (TCS). The content / information contained here is correct at the time of publishing. No material from here may be copied, modified, reproduced, republished, uploaded, transmitted, posted or distributed in any form without prior written permission from TCS. Unauthorized use of the content / information appearing here may violate copyright, trademark and other applicable laws, and could result in criminal or civil penalties.  </w:t>
                      </w:r>
                      <w:r w:rsidRPr="00FB1F9B">
                        <w:rPr>
                          <w:rFonts w:ascii="Myriad Pro Light" w:hAnsi="Myriad Pro Light"/>
                          <w:b/>
                          <w:sz w:val="12"/>
                          <w:szCs w:val="12"/>
                        </w:rPr>
                        <w:t>Copyright © 2011 Tata Consultancy Services Limited</w:t>
                      </w:r>
                    </w:p>
                  </w:txbxContent>
                </v:textbox>
              </v:shape>
            </w:pict>
          </mc:Fallback>
        </mc:AlternateContent>
      </w:r>
    </w:p>
    <w:p w14:paraId="7FE4D145" w14:textId="77777777" w:rsidR="00117966" w:rsidRDefault="00117966" w:rsidP="00117966">
      <w:pPr>
        <w:pStyle w:val="ListParagraph"/>
        <w:ind w:left="270"/>
        <w:rPr>
          <w:rFonts w:ascii="Myriad Pro" w:hAnsi="Myriad Pro"/>
          <w:sz w:val="18"/>
          <w:szCs w:val="18"/>
        </w:rPr>
      </w:pPr>
    </w:p>
    <w:p w14:paraId="7FE4D146" w14:textId="77777777" w:rsidR="00117966" w:rsidRDefault="00117966" w:rsidP="00117966">
      <w:pPr>
        <w:pStyle w:val="ListParagraph"/>
        <w:ind w:left="270"/>
        <w:rPr>
          <w:rFonts w:ascii="Myriad Pro" w:hAnsi="Myriad Pro"/>
          <w:sz w:val="18"/>
          <w:szCs w:val="18"/>
        </w:rPr>
      </w:pPr>
    </w:p>
    <w:sectPr w:rsidR="00117966" w:rsidSect="003C24A2">
      <w:headerReference w:type="first" r:id="rId3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4CA3A" w14:textId="77777777" w:rsidR="00C01AD0" w:rsidRDefault="00C01AD0" w:rsidP="003C24A2">
      <w:pPr>
        <w:spacing w:after="0" w:line="240" w:lineRule="auto"/>
      </w:pPr>
      <w:r>
        <w:separator/>
      </w:r>
    </w:p>
  </w:endnote>
  <w:endnote w:type="continuationSeparator" w:id="0">
    <w:p w14:paraId="5BE6BDEF" w14:textId="77777777" w:rsidR="00C01AD0" w:rsidRDefault="00C01AD0" w:rsidP="003C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D152" w14:textId="4B8D83B3" w:rsidR="00CD2D81" w:rsidRPr="002F44BC" w:rsidRDefault="00CD2D81">
    <w:pPr>
      <w:pStyle w:val="Footer"/>
      <w:rPr>
        <w:rFonts w:ascii="Arial" w:hAnsi="Arial" w:cs="Arial"/>
        <w:color w:val="000000"/>
        <w:sz w:val="24"/>
      </w:rPr>
    </w:pPr>
    <w:r>
      <w:rPr>
        <w:rFonts w:ascii="Arial" w:hAnsi="Arial" w:cs="Arial"/>
        <w:noProof/>
        <w:color w:val="000000"/>
        <w:sz w:val="24"/>
        <w:lang w:val="en-US" w:eastAsia="en-US"/>
      </w:rPr>
      <w:t>TCS Internal</w:t>
    </w:r>
    <w:r>
      <w:rPr>
        <w:rFonts w:ascii="Arial" w:hAnsi="Arial" w:cs="Arial"/>
        <w:noProof/>
        <w:color w:val="000000"/>
        <w:sz w:val="24"/>
        <w:lang w:val="en-US" w:eastAsia="en-US"/>
      </w:rPr>
      <w:tab/>
    </w:r>
    <w:sdt>
      <w:sdtPr>
        <w:id w:val="22684095"/>
        <w:docPartObj>
          <w:docPartGallery w:val="Page Numbers (Bottom of Page)"/>
          <w:docPartUnique/>
        </w:docPartObj>
      </w:sdtPr>
      <w:sdtEndPr/>
      <w:sdtContent>
        <w:r>
          <w:fldChar w:fldCharType="begin"/>
        </w:r>
        <w:r>
          <w:instrText xml:space="preserve"> PAGE   \* MERGEFORMAT </w:instrText>
        </w:r>
        <w:r>
          <w:fldChar w:fldCharType="separate"/>
        </w:r>
        <w:r w:rsidR="00196B81">
          <w:rPr>
            <w:noProof/>
          </w:rPr>
          <w:t>11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659CF" w14:textId="77777777" w:rsidR="00C01AD0" w:rsidRDefault="00C01AD0" w:rsidP="003C24A2">
      <w:pPr>
        <w:spacing w:after="0" w:line="240" w:lineRule="auto"/>
      </w:pPr>
      <w:r>
        <w:separator/>
      </w:r>
    </w:p>
  </w:footnote>
  <w:footnote w:type="continuationSeparator" w:id="0">
    <w:p w14:paraId="776EE47D" w14:textId="77777777" w:rsidR="00C01AD0" w:rsidRDefault="00C01AD0" w:rsidP="003C2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D14F" w14:textId="77777777" w:rsidR="00CD2D81" w:rsidRDefault="00CD2D81">
    <w:pPr>
      <w:pStyle w:val="Header"/>
    </w:pPr>
    <w:r w:rsidRPr="0031097A">
      <w:rPr>
        <w:noProof/>
        <w:lang w:val="en-US" w:eastAsia="en-US"/>
      </w:rPr>
      <w:drawing>
        <wp:anchor distT="0" distB="0" distL="114300" distR="114300" simplePos="0" relativeHeight="251668480" behindDoc="0" locked="0" layoutInCell="1" allowOverlap="1" wp14:anchorId="7FE4D156" wp14:editId="7FE4D157">
          <wp:simplePos x="0" y="0"/>
          <wp:positionH relativeFrom="column">
            <wp:posOffset>-438150</wp:posOffset>
          </wp:positionH>
          <wp:positionV relativeFrom="paragraph">
            <wp:posOffset>-457200</wp:posOffset>
          </wp:positionV>
          <wp:extent cx="7564164" cy="1655379"/>
          <wp:effectExtent l="19050" t="0" r="0" b="0"/>
          <wp:wrapSquare wrapText="bothSides"/>
          <wp:docPr id="4" name="Picture 1" descr="C:\Documents and Settings\159138\Desktop\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159138\Desktop\Masthead.jpg"/>
                  <pic:cNvPicPr>
                    <a:picLocks noChangeAspect="1" noChangeArrowheads="1"/>
                  </pic:cNvPicPr>
                </pic:nvPicPr>
                <pic:blipFill>
                  <a:blip r:embed="rId1"/>
                  <a:srcRect/>
                  <a:stretch>
                    <a:fillRect/>
                  </a:stretch>
                </pic:blipFill>
                <pic:spPr bwMode="auto">
                  <a:xfrm>
                    <a:off x="0" y="0"/>
                    <a:ext cx="7564120" cy="1654810"/>
                  </a:xfrm>
                  <a:prstGeom prst="rect">
                    <a:avLst/>
                  </a:prstGeom>
                  <a:noFill/>
                  <a:ln w="9525">
                    <a:noFill/>
                    <a:miter lim="800000"/>
                    <a:headEnd/>
                    <a:tailEnd/>
                  </a:ln>
                </pic:spPr>
              </pic:pic>
            </a:graphicData>
          </a:graphic>
        </wp:anchor>
      </w:drawing>
    </w:r>
  </w:p>
  <w:p w14:paraId="7FE4D150" w14:textId="77777777" w:rsidR="00CD2D81" w:rsidRDefault="00CD2D81" w:rsidP="003C24A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D153" w14:textId="77777777" w:rsidR="00CD2D81" w:rsidRDefault="00CD2D81">
    <w:pPr>
      <w:pStyle w:val="Header"/>
    </w:pPr>
    <w:r w:rsidRPr="003C24A2">
      <w:rPr>
        <w:noProof/>
        <w:lang w:val="en-US" w:eastAsia="en-US"/>
      </w:rPr>
      <w:drawing>
        <wp:anchor distT="0" distB="0" distL="114300" distR="114300" simplePos="0" relativeHeight="251661312" behindDoc="0" locked="0" layoutInCell="1" allowOverlap="1" wp14:anchorId="7FE4D159" wp14:editId="7FE4D15A">
          <wp:simplePos x="0" y="0"/>
          <wp:positionH relativeFrom="margin">
            <wp:align>center</wp:align>
          </wp:positionH>
          <wp:positionV relativeFrom="margin">
            <wp:posOffset>-648335</wp:posOffset>
          </wp:positionV>
          <wp:extent cx="7840980" cy="1991360"/>
          <wp:effectExtent l="19050" t="0" r="7620" b="0"/>
          <wp:wrapSquare wrapText="bothSides"/>
          <wp:docPr id="5" name="Picture 1" descr="Headder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front.jpg"/>
                  <pic:cNvPicPr/>
                </pic:nvPicPr>
                <pic:blipFill>
                  <a:blip r:embed="rId1"/>
                  <a:stretch>
                    <a:fillRect/>
                  </a:stretch>
                </pic:blipFill>
                <pic:spPr>
                  <a:xfrm>
                    <a:off x="0" y="0"/>
                    <a:ext cx="7840980" cy="199136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D154" w14:textId="77777777" w:rsidR="00CD2D81" w:rsidRDefault="00CD2D81">
    <w:pPr>
      <w:pStyle w:val="Header"/>
    </w:pPr>
    <w:r>
      <w:rPr>
        <w:noProof/>
        <w:lang w:val="en-US" w:eastAsia="en-US"/>
      </w:rPr>
      <w:drawing>
        <wp:anchor distT="0" distB="0" distL="114300" distR="114300" simplePos="0" relativeHeight="251666432" behindDoc="0" locked="0" layoutInCell="1" allowOverlap="1" wp14:anchorId="7FE4D15B" wp14:editId="7FE4D15C">
          <wp:simplePos x="0" y="0"/>
          <wp:positionH relativeFrom="margin">
            <wp:align>center</wp:align>
          </wp:positionH>
          <wp:positionV relativeFrom="margin">
            <wp:posOffset>-781685</wp:posOffset>
          </wp:positionV>
          <wp:extent cx="7569200" cy="1280160"/>
          <wp:effectExtent l="19050" t="0" r="0" b="0"/>
          <wp:wrapSquare wrapText="bothSides"/>
          <wp:docPr id="1" name="Picture 2" descr="Headder 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inside.jpg"/>
                  <pic:cNvPicPr/>
                </pic:nvPicPr>
                <pic:blipFill>
                  <a:blip r:embed="rId1"/>
                  <a:stretch>
                    <a:fillRect/>
                  </a:stretch>
                </pic:blipFill>
                <pic:spPr>
                  <a:xfrm>
                    <a:off x="0" y="0"/>
                    <a:ext cx="7569200" cy="1280160"/>
                  </a:xfrm>
                  <a:prstGeom prst="rect">
                    <a:avLst/>
                  </a:prstGeom>
                </pic:spPr>
              </pic:pic>
            </a:graphicData>
          </a:graphic>
        </wp:anchor>
      </w:drawing>
    </w:r>
  </w:p>
  <w:p w14:paraId="7FE4D155" w14:textId="77777777" w:rsidR="00CD2D81" w:rsidRDefault="00CD2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350FF"/>
    <w:multiLevelType w:val="hybridMultilevel"/>
    <w:tmpl w:val="F2A4FEC0"/>
    <w:lvl w:ilvl="0" w:tplc="A87896F4">
      <w:start w:val="1"/>
      <w:numFmt w:val="bullet"/>
      <w:pStyle w:val="StyleBulletedList2"/>
      <w:lvlText w:val="-"/>
      <w:lvlJc w:val="left"/>
      <w:pPr>
        <w:tabs>
          <w:tab w:val="num" w:pos="1152"/>
        </w:tabs>
        <w:ind w:left="1152" w:hanging="432"/>
      </w:pPr>
      <w:rPr>
        <w:rFonts w:ascii="Myriad Pro" w:hAnsi="Myriad Pro" w:hint="default"/>
        <w:b/>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A1679F"/>
    <w:multiLevelType w:val="hybridMultilevel"/>
    <w:tmpl w:val="07D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A5FF8"/>
    <w:multiLevelType w:val="hybridMultilevel"/>
    <w:tmpl w:val="95A8F2FC"/>
    <w:lvl w:ilvl="0" w:tplc="4EC44F76">
      <w:start w:val="1"/>
      <w:numFmt w:val="bullet"/>
      <w:pStyle w:val="StyleBulletedLis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BA1321"/>
    <w:multiLevelType w:val="hybridMultilevel"/>
    <w:tmpl w:val="FEC8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D3896"/>
    <w:multiLevelType w:val="multilevel"/>
    <w:tmpl w:val="6DE6ABFA"/>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4E03CA5"/>
    <w:multiLevelType w:val="hybridMultilevel"/>
    <w:tmpl w:val="990E5830"/>
    <w:lvl w:ilvl="0" w:tplc="0D7208F0">
      <w:start w:val="1"/>
      <w:numFmt w:val="bullet"/>
      <w:lvlText w:val=""/>
      <w:lvlJc w:val="center"/>
      <w:pPr>
        <w:ind w:left="2520" w:hanging="360"/>
      </w:pPr>
      <w:rPr>
        <w:rFonts w:ascii="Wingdings" w:hAnsi="Wingdings" w:hint="default"/>
        <w:color w:val="7F7F7F" w:themeColor="text1" w:themeTint="80"/>
        <w:sz w:val="16"/>
      </w:rPr>
    </w:lvl>
    <w:lvl w:ilvl="1" w:tplc="36B08150">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AC4410E"/>
    <w:multiLevelType w:val="hybridMultilevel"/>
    <w:tmpl w:val="6A20B88A"/>
    <w:lvl w:ilvl="0" w:tplc="0D7208F0">
      <w:start w:val="1"/>
      <w:numFmt w:val="bullet"/>
      <w:lvlText w:val=""/>
      <w:lvlJc w:val="center"/>
      <w:pPr>
        <w:ind w:left="2520" w:hanging="360"/>
      </w:pPr>
      <w:rPr>
        <w:rFonts w:ascii="Wingdings" w:hAnsi="Wingdings" w:hint="default"/>
        <w:color w:val="7F7F7F" w:themeColor="text1" w:themeTint="80"/>
        <w:sz w:val="16"/>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27817D2"/>
    <w:multiLevelType w:val="hybridMultilevel"/>
    <w:tmpl w:val="016E5072"/>
    <w:lvl w:ilvl="0" w:tplc="0D7208F0">
      <w:start w:val="1"/>
      <w:numFmt w:val="bullet"/>
      <w:lvlText w:val=""/>
      <w:lvlJc w:val="center"/>
      <w:pPr>
        <w:ind w:left="2520" w:hanging="360"/>
      </w:pPr>
      <w:rPr>
        <w:rFonts w:ascii="Wingdings" w:hAnsi="Wingdings" w:hint="default"/>
        <w:color w:val="7F7F7F" w:themeColor="text1" w:themeTint="80"/>
        <w:sz w:val="16"/>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2CE779F"/>
    <w:multiLevelType w:val="hybridMultilevel"/>
    <w:tmpl w:val="BF84AC24"/>
    <w:lvl w:ilvl="0" w:tplc="0D7208F0">
      <w:start w:val="1"/>
      <w:numFmt w:val="bullet"/>
      <w:lvlText w:val=""/>
      <w:lvlJc w:val="center"/>
      <w:pPr>
        <w:ind w:left="2520" w:hanging="360"/>
      </w:pPr>
      <w:rPr>
        <w:rFonts w:ascii="Wingdings" w:hAnsi="Wingdings" w:hint="default"/>
        <w:color w:val="7F7F7F" w:themeColor="text1" w:themeTint="80"/>
        <w:sz w:val="16"/>
      </w:rPr>
    </w:lvl>
    <w:lvl w:ilvl="1" w:tplc="9AAC32A0">
      <w:start w:val="1"/>
      <w:numFmt w:val="bullet"/>
      <w:lvlText w:val="­"/>
      <w:lvlJc w:val="left"/>
      <w:pPr>
        <w:ind w:left="3240" w:hanging="360"/>
      </w:pPr>
      <w:rPr>
        <w:rFonts w:ascii="Courier New" w:hAnsi="Courier New" w:hint="default"/>
        <w:color w:val="7F7F7F"/>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1C015B5"/>
    <w:multiLevelType w:val="multilevel"/>
    <w:tmpl w:val="38E88234"/>
    <w:lvl w:ilvl="0">
      <w:start w:val="1"/>
      <w:numFmt w:val="decimal"/>
      <w:pStyle w:val="Heading1"/>
      <w:lvlText w:val="%1."/>
      <w:lvlJc w:val="left"/>
      <w:pPr>
        <w:ind w:left="2160" w:hanging="360"/>
      </w:pPr>
      <w:rPr>
        <w:rFonts w:hint="default"/>
      </w:rPr>
    </w:lvl>
    <w:lvl w:ilvl="1">
      <w:start w:val="1"/>
      <w:numFmt w:val="decimal"/>
      <w:pStyle w:val="Heading2"/>
      <w:isLgl/>
      <w:lvlText w:val="%1.%2"/>
      <w:lvlJc w:val="left"/>
      <w:pPr>
        <w:ind w:left="2160" w:hanging="36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0">
    <w:nsid w:val="7235379D"/>
    <w:multiLevelType w:val="hybridMultilevel"/>
    <w:tmpl w:val="5E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0"/>
  </w:num>
  <w:num w:numId="13">
    <w:abstractNumId w:val="2"/>
  </w:num>
  <w:num w:numId="14">
    <w:abstractNumId w:val="6"/>
  </w:num>
  <w:num w:numId="15">
    <w:abstractNumId w:val="6"/>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num>
  <w:num w:numId="20">
    <w:abstractNumId w:val="4"/>
  </w:num>
  <w:num w:numId="21">
    <w:abstractNumId w:val="3"/>
  </w:num>
  <w:num w:numId="22">
    <w:abstractNumId w:val="9"/>
  </w:num>
  <w:num w:numId="23">
    <w:abstractNumId w:val="1"/>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A2"/>
    <w:rsid w:val="00012BCD"/>
    <w:rsid w:val="00023AA1"/>
    <w:rsid w:val="00043B30"/>
    <w:rsid w:val="00060013"/>
    <w:rsid w:val="000620F0"/>
    <w:rsid w:val="00064DED"/>
    <w:rsid w:val="00066C19"/>
    <w:rsid w:val="00070997"/>
    <w:rsid w:val="00077110"/>
    <w:rsid w:val="000946EC"/>
    <w:rsid w:val="000B6876"/>
    <w:rsid w:val="000C12BA"/>
    <w:rsid w:val="000D36CE"/>
    <w:rsid w:val="000E2F01"/>
    <w:rsid w:val="000E56F3"/>
    <w:rsid w:val="00106C0F"/>
    <w:rsid w:val="00117966"/>
    <w:rsid w:val="00127E2C"/>
    <w:rsid w:val="00133EF9"/>
    <w:rsid w:val="001452CC"/>
    <w:rsid w:val="00150E74"/>
    <w:rsid w:val="00151CD7"/>
    <w:rsid w:val="00161F84"/>
    <w:rsid w:val="00196B81"/>
    <w:rsid w:val="001A4CA1"/>
    <w:rsid w:val="001B319A"/>
    <w:rsid w:val="001B3C76"/>
    <w:rsid w:val="001C51F8"/>
    <w:rsid w:val="001D1DE0"/>
    <w:rsid w:val="001E4BD0"/>
    <w:rsid w:val="001E544E"/>
    <w:rsid w:val="001E6425"/>
    <w:rsid w:val="001F4616"/>
    <w:rsid w:val="00203F20"/>
    <w:rsid w:val="002066A2"/>
    <w:rsid w:val="00250478"/>
    <w:rsid w:val="002654EF"/>
    <w:rsid w:val="00290067"/>
    <w:rsid w:val="00297246"/>
    <w:rsid w:val="002B051B"/>
    <w:rsid w:val="002B0A5D"/>
    <w:rsid w:val="002B3A1C"/>
    <w:rsid w:val="002B6C25"/>
    <w:rsid w:val="002C183D"/>
    <w:rsid w:val="002C3C00"/>
    <w:rsid w:val="002D30FA"/>
    <w:rsid w:val="002F1395"/>
    <w:rsid w:val="002F44BC"/>
    <w:rsid w:val="00305981"/>
    <w:rsid w:val="00305CA8"/>
    <w:rsid w:val="0031097A"/>
    <w:rsid w:val="00325591"/>
    <w:rsid w:val="003566BA"/>
    <w:rsid w:val="00366763"/>
    <w:rsid w:val="00392222"/>
    <w:rsid w:val="003A3B9A"/>
    <w:rsid w:val="003A79B4"/>
    <w:rsid w:val="003B1973"/>
    <w:rsid w:val="003B7BDE"/>
    <w:rsid w:val="003C24A2"/>
    <w:rsid w:val="003D3DB7"/>
    <w:rsid w:val="003D42F6"/>
    <w:rsid w:val="003D4D2C"/>
    <w:rsid w:val="003E3AB5"/>
    <w:rsid w:val="003E6B6F"/>
    <w:rsid w:val="003F1234"/>
    <w:rsid w:val="00401DE4"/>
    <w:rsid w:val="00413E30"/>
    <w:rsid w:val="00420966"/>
    <w:rsid w:val="00431F13"/>
    <w:rsid w:val="004332A4"/>
    <w:rsid w:val="004464AA"/>
    <w:rsid w:val="00446778"/>
    <w:rsid w:val="0045220D"/>
    <w:rsid w:val="00457707"/>
    <w:rsid w:val="00470AA8"/>
    <w:rsid w:val="004821B6"/>
    <w:rsid w:val="00496D4F"/>
    <w:rsid w:val="004A2CA1"/>
    <w:rsid w:val="004E3962"/>
    <w:rsid w:val="004E7F91"/>
    <w:rsid w:val="00510251"/>
    <w:rsid w:val="00512033"/>
    <w:rsid w:val="00514B75"/>
    <w:rsid w:val="00522020"/>
    <w:rsid w:val="00531C5C"/>
    <w:rsid w:val="0055586D"/>
    <w:rsid w:val="005629C0"/>
    <w:rsid w:val="00573026"/>
    <w:rsid w:val="005B7665"/>
    <w:rsid w:val="005D19AF"/>
    <w:rsid w:val="005E483A"/>
    <w:rsid w:val="005E69C6"/>
    <w:rsid w:val="005E7BE0"/>
    <w:rsid w:val="005F2B63"/>
    <w:rsid w:val="006223B9"/>
    <w:rsid w:val="006227E7"/>
    <w:rsid w:val="00630F4F"/>
    <w:rsid w:val="00637CFB"/>
    <w:rsid w:val="00674971"/>
    <w:rsid w:val="00682EA7"/>
    <w:rsid w:val="006A192E"/>
    <w:rsid w:val="006A2BD3"/>
    <w:rsid w:val="006A5188"/>
    <w:rsid w:val="006C517C"/>
    <w:rsid w:val="007017B6"/>
    <w:rsid w:val="007048A4"/>
    <w:rsid w:val="007145F4"/>
    <w:rsid w:val="007265B1"/>
    <w:rsid w:val="007272E2"/>
    <w:rsid w:val="007313F5"/>
    <w:rsid w:val="00744A98"/>
    <w:rsid w:val="00760DF1"/>
    <w:rsid w:val="00764B0A"/>
    <w:rsid w:val="00764B45"/>
    <w:rsid w:val="0079044D"/>
    <w:rsid w:val="007A25DB"/>
    <w:rsid w:val="007A6D03"/>
    <w:rsid w:val="007B4278"/>
    <w:rsid w:val="007B694D"/>
    <w:rsid w:val="007D02C9"/>
    <w:rsid w:val="007D114B"/>
    <w:rsid w:val="007E5349"/>
    <w:rsid w:val="007E5F2E"/>
    <w:rsid w:val="0080349E"/>
    <w:rsid w:val="00811963"/>
    <w:rsid w:val="00813AEA"/>
    <w:rsid w:val="00814A66"/>
    <w:rsid w:val="00822A69"/>
    <w:rsid w:val="008232D2"/>
    <w:rsid w:val="00854720"/>
    <w:rsid w:val="0085504C"/>
    <w:rsid w:val="00855ADC"/>
    <w:rsid w:val="00866C1C"/>
    <w:rsid w:val="00894358"/>
    <w:rsid w:val="008B1C15"/>
    <w:rsid w:val="008C236B"/>
    <w:rsid w:val="008D29B3"/>
    <w:rsid w:val="008E24AE"/>
    <w:rsid w:val="008F582C"/>
    <w:rsid w:val="00925234"/>
    <w:rsid w:val="009252ED"/>
    <w:rsid w:val="009271DC"/>
    <w:rsid w:val="009939E2"/>
    <w:rsid w:val="009A0B79"/>
    <w:rsid w:val="009A0E4E"/>
    <w:rsid w:val="009B3492"/>
    <w:rsid w:val="009B42B3"/>
    <w:rsid w:val="009B4CD3"/>
    <w:rsid w:val="009C0BAE"/>
    <w:rsid w:val="009E7992"/>
    <w:rsid w:val="009F0BD0"/>
    <w:rsid w:val="00A05DC9"/>
    <w:rsid w:val="00A0721C"/>
    <w:rsid w:val="00A10AFF"/>
    <w:rsid w:val="00A40EC3"/>
    <w:rsid w:val="00A53A89"/>
    <w:rsid w:val="00A54BCB"/>
    <w:rsid w:val="00A56B2F"/>
    <w:rsid w:val="00A626DA"/>
    <w:rsid w:val="00A74865"/>
    <w:rsid w:val="00A769EC"/>
    <w:rsid w:val="00A82CC5"/>
    <w:rsid w:val="00A90B42"/>
    <w:rsid w:val="00A93ECB"/>
    <w:rsid w:val="00A9590A"/>
    <w:rsid w:val="00AA5F87"/>
    <w:rsid w:val="00AC4806"/>
    <w:rsid w:val="00AD758F"/>
    <w:rsid w:val="00AE2CB4"/>
    <w:rsid w:val="00AE7315"/>
    <w:rsid w:val="00B033EA"/>
    <w:rsid w:val="00B07CE2"/>
    <w:rsid w:val="00B34D7B"/>
    <w:rsid w:val="00B34E90"/>
    <w:rsid w:val="00B465B5"/>
    <w:rsid w:val="00B47AC9"/>
    <w:rsid w:val="00B47DF5"/>
    <w:rsid w:val="00B64855"/>
    <w:rsid w:val="00B64E26"/>
    <w:rsid w:val="00B7118D"/>
    <w:rsid w:val="00B8151C"/>
    <w:rsid w:val="00B92053"/>
    <w:rsid w:val="00B97D32"/>
    <w:rsid w:val="00BB4D15"/>
    <w:rsid w:val="00BC6AED"/>
    <w:rsid w:val="00BE28E3"/>
    <w:rsid w:val="00BE7D7C"/>
    <w:rsid w:val="00BF50C1"/>
    <w:rsid w:val="00BF6459"/>
    <w:rsid w:val="00C01AD0"/>
    <w:rsid w:val="00C04457"/>
    <w:rsid w:val="00C05C83"/>
    <w:rsid w:val="00C3407C"/>
    <w:rsid w:val="00C46E0C"/>
    <w:rsid w:val="00C47B05"/>
    <w:rsid w:val="00C541D4"/>
    <w:rsid w:val="00C55886"/>
    <w:rsid w:val="00C74A6C"/>
    <w:rsid w:val="00C7700D"/>
    <w:rsid w:val="00C801B6"/>
    <w:rsid w:val="00C80311"/>
    <w:rsid w:val="00C828C1"/>
    <w:rsid w:val="00C96158"/>
    <w:rsid w:val="00CA094E"/>
    <w:rsid w:val="00CB5A95"/>
    <w:rsid w:val="00CC613D"/>
    <w:rsid w:val="00CC6B55"/>
    <w:rsid w:val="00CD0372"/>
    <w:rsid w:val="00CD0681"/>
    <w:rsid w:val="00CD1124"/>
    <w:rsid w:val="00CD1B1E"/>
    <w:rsid w:val="00CD2D81"/>
    <w:rsid w:val="00CD3E18"/>
    <w:rsid w:val="00CE0C8C"/>
    <w:rsid w:val="00CF596C"/>
    <w:rsid w:val="00CF698A"/>
    <w:rsid w:val="00D005BB"/>
    <w:rsid w:val="00D26A8E"/>
    <w:rsid w:val="00D54C59"/>
    <w:rsid w:val="00D84022"/>
    <w:rsid w:val="00D93B31"/>
    <w:rsid w:val="00D9701E"/>
    <w:rsid w:val="00DA05FC"/>
    <w:rsid w:val="00DB00DF"/>
    <w:rsid w:val="00DB453E"/>
    <w:rsid w:val="00DB7FF3"/>
    <w:rsid w:val="00DC3AE6"/>
    <w:rsid w:val="00DD0127"/>
    <w:rsid w:val="00DE592A"/>
    <w:rsid w:val="00DF1083"/>
    <w:rsid w:val="00E01EE9"/>
    <w:rsid w:val="00E0380C"/>
    <w:rsid w:val="00E07167"/>
    <w:rsid w:val="00E10ADF"/>
    <w:rsid w:val="00E212E1"/>
    <w:rsid w:val="00E2138A"/>
    <w:rsid w:val="00E36CB7"/>
    <w:rsid w:val="00E53006"/>
    <w:rsid w:val="00E562CA"/>
    <w:rsid w:val="00E661B2"/>
    <w:rsid w:val="00EA7D35"/>
    <w:rsid w:val="00EC5997"/>
    <w:rsid w:val="00EC5ECF"/>
    <w:rsid w:val="00EC6E5B"/>
    <w:rsid w:val="00EE32FD"/>
    <w:rsid w:val="00EF30A3"/>
    <w:rsid w:val="00F1007E"/>
    <w:rsid w:val="00F33E56"/>
    <w:rsid w:val="00F41634"/>
    <w:rsid w:val="00F53BFE"/>
    <w:rsid w:val="00F66C34"/>
    <w:rsid w:val="00F67888"/>
    <w:rsid w:val="00F70BC9"/>
    <w:rsid w:val="00F715ED"/>
    <w:rsid w:val="00F92A21"/>
    <w:rsid w:val="00FA22A5"/>
    <w:rsid w:val="00FB1F9B"/>
    <w:rsid w:val="00FB2E47"/>
    <w:rsid w:val="00FD415F"/>
    <w:rsid w:val="00FD5253"/>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05C83"/>
    <w:pPr>
      <w:keepNext/>
      <w:numPr>
        <w:numId w:val="5"/>
      </w:numPr>
      <w:tabs>
        <w:tab w:val="left" w:pos="540"/>
      </w:tabs>
      <w:spacing w:after="0" w:line="280" w:lineRule="exact"/>
      <w:jc w:val="both"/>
      <w:outlineLvl w:val="0"/>
    </w:pPr>
    <w:rPr>
      <w:rFonts w:ascii="Myriad Pro" w:eastAsia="Times New Roman" w:hAnsi="Myriad Pro" w:cs="Times New Roman"/>
      <w:b/>
      <w:bCs/>
      <w:color w:val="307EC1"/>
      <w:sz w:val="28"/>
      <w:szCs w:val="28"/>
    </w:rPr>
  </w:style>
  <w:style w:type="paragraph" w:styleId="Heading2">
    <w:name w:val="heading 2"/>
    <w:basedOn w:val="Normal"/>
    <w:next w:val="Normal"/>
    <w:link w:val="Heading2Char"/>
    <w:qFormat/>
    <w:rsid w:val="00E2138A"/>
    <w:pPr>
      <w:keepNext/>
      <w:numPr>
        <w:ilvl w:val="1"/>
        <w:numId w:val="5"/>
      </w:numPr>
      <w:spacing w:after="0" w:line="240" w:lineRule="auto"/>
      <w:outlineLvl w:val="1"/>
    </w:pPr>
    <w:rPr>
      <w:rFonts w:ascii="Myriad Pro" w:eastAsia="Times New Roman" w:hAnsi="Myriad Pro" w:cs="Times New Roman"/>
      <w:b/>
      <w:bCs/>
      <w:color w:val="606060"/>
      <w:sz w:val="24"/>
      <w:szCs w:val="24"/>
    </w:rPr>
  </w:style>
  <w:style w:type="paragraph" w:styleId="Heading3">
    <w:name w:val="heading 3"/>
    <w:basedOn w:val="Normal"/>
    <w:next w:val="Normal"/>
    <w:link w:val="Heading3Char"/>
    <w:uiPriority w:val="9"/>
    <w:unhideWhenUsed/>
    <w:qFormat/>
    <w:rsid w:val="00DA05FC"/>
    <w:pPr>
      <w:keepNext/>
      <w:keepLines/>
      <w:numPr>
        <w:ilvl w:val="2"/>
        <w:numId w:val="5"/>
      </w:numPr>
      <w:spacing w:after="0" w:line="280" w:lineRule="exact"/>
      <w:ind w:left="360" w:hanging="360"/>
      <w:outlineLvl w:val="2"/>
    </w:pPr>
    <w:rPr>
      <w:rFonts w:ascii="Myriad Pro" w:eastAsiaTheme="majorEastAsia" w:hAnsi="Myriad Pro" w:cstheme="majorBidi"/>
      <w:b/>
      <w:bCs/>
    </w:rPr>
  </w:style>
  <w:style w:type="paragraph" w:styleId="Heading4">
    <w:name w:val="heading 4"/>
    <w:basedOn w:val="Normal"/>
    <w:next w:val="Normal"/>
    <w:link w:val="Heading4Char"/>
    <w:uiPriority w:val="9"/>
    <w:semiHidden/>
    <w:unhideWhenUsed/>
    <w:qFormat/>
    <w:rsid w:val="005E69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4A2"/>
  </w:style>
  <w:style w:type="paragraph" w:styleId="Footer">
    <w:name w:val="footer"/>
    <w:basedOn w:val="Normal"/>
    <w:link w:val="FooterChar"/>
    <w:uiPriority w:val="99"/>
    <w:unhideWhenUsed/>
    <w:rsid w:val="003C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4A2"/>
  </w:style>
  <w:style w:type="paragraph" w:styleId="BalloonText">
    <w:name w:val="Balloon Text"/>
    <w:basedOn w:val="Normal"/>
    <w:link w:val="BalloonTextChar"/>
    <w:uiPriority w:val="99"/>
    <w:semiHidden/>
    <w:unhideWhenUsed/>
    <w:rsid w:val="003C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4A2"/>
    <w:rPr>
      <w:rFonts w:ascii="Tahoma" w:hAnsi="Tahoma" w:cs="Tahoma"/>
      <w:sz w:val="16"/>
      <w:szCs w:val="16"/>
    </w:rPr>
  </w:style>
  <w:style w:type="paragraph" w:styleId="ListParagraph">
    <w:name w:val="List Paragraph"/>
    <w:basedOn w:val="Normal"/>
    <w:uiPriority w:val="34"/>
    <w:qFormat/>
    <w:rsid w:val="003C24A2"/>
    <w:pPr>
      <w:ind w:left="720"/>
      <w:contextualSpacing/>
    </w:pPr>
  </w:style>
  <w:style w:type="character" w:styleId="Hyperlink">
    <w:name w:val="Hyperlink"/>
    <w:basedOn w:val="DefaultParagraphFont"/>
    <w:uiPriority w:val="99"/>
    <w:unhideWhenUsed/>
    <w:rsid w:val="003566BA"/>
    <w:rPr>
      <w:color w:val="0000FF" w:themeColor="hyperlink"/>
      <w:u w:val="single"/>
    </w:rPr>
  </w:style>
  <w:style w:type="character" w:customStyle="1" w:styleId="Heading1Char">
    <w:name w:val="Heading 1 Char"/>
    <w:basedOn w:val="DefaultParagraphFont"/>
    <w:link w:val="Heading1"/>
    <w:rsid w:val="00C05C83"/>
    <w:rPr>
      <w:rFonts w:ascii="Myriad Pro" w:eastAsia="Times New Roman" w:hAnsi="Myriad Pro" w:cs="Times New Roman"/>
      <w:b/>
      <w:bCs/>
      <w:color w:val="307EC1"/>
      <w:sz w:val="28"/>
      <w:szCs w:val="28"/>
    </w:rPr>
  </w:style>
  <w:style w:type="character" w:customStyle="1" w:styleId="Heading2Char">
    <w:name w:val="Heading 2 Char"/>
    <w:basedOn w:val="DefaultParagraphFont"/>
    <w:link w:val="Heading2"/>
    <w:rsid w:val="00E2138A"/>
    <w:rPr>
      <w:rFonts w:ascii="Myriad Pro" w:eastAsia="Times New Roman" w:hAnsi="Myriad Pro" w:cs="Times New Roman"/>
      <w:b/>
      <w:bCs/>
      <w:color w:val="606060"/>
      <w:sz w:val="24"/>
      <w:szCs w:val="24"/>
    </w:rPr>
  </w:style>
  <w:style w:type="character" w:customStyle="1" w:styleId="Heading3Char">
    <w:name w:val="Heading 3 Char"/>
    <w:basedOn w:val="DefaultParagraphFont"/>
    <w:link w:val="Heading3"/>
    <w:uiPriority w:val="9"/>
    <w:rsid w:val="00DA05FC"/>
    <w:rPr>
      <w:rFonts w:ascii="Myriad Pro" w:eastAsiaTheme="majorEastAsia" w:hAnsi="Myriad Pro" w:cstheme="majorBidi"/>
      <w:b/>
      <w:bCs/>
    </w:rPr>
  </w:style>
  <w:style w:type="paragraph" w:styleId="TOC1">
    <w:name w:val="toc 1"/>
    <w:basedOn w:val="Normal"/>
    <w:next w:val="Normal"/>
    <w:autoRedefine/>
    <w:uiPriority w:val="39"/>
    <w:unhideWhenUsed/>
    <w:rsid w:val="006227E7"/>
    <w:pPr>
      <w:spacing w:after="100"/>
    </w:pPr>
  </w:style>
  <w:style w:type="paragraph" w:styleId="TOC2">
    <w:name w:val="toc 2"/>
    <w:basedOn w:val="Normal"/>
    <w:next w:val="Normal"/>
    <w:autoRedefine/>
    <w:uiPriority w:val="39"/>
    <w:unhideWhenUsed/>
    <w:rsid w:val="006227E7"/>
    <w:pPr>
      <w:spacing w:after="100"/>
      <w:ind w:left="220"/>
    </w:pPr>
  </w:style>
  <w:style w:type="paragraph" w:styleId="TOC3">
    <w:name w:val="toc 3"/>
    <w:basedOn w:val="Normal"/>
    <w:next w:val="Normal"/>
    <w:autoRedefine/>
    <w:uiPriority w:val="39"/>
    <w:unhideWhenUsed/>
    <w:rsid w:val="006227E7"/>
    <w:pPr>
      <w:spacing w:after="100"/>
      <w:ind w:left="440"/>
    </w:pPr>
  </w:style>
  <w:style w:type="paragraph" w:styleId="BodyTextIndent">
    <w:name w:val="Body Text Indent"/>
    <w:basedOn w:val="Normal"/>
    <w:link w:val="BodyTextIndentChar"/>
    <w:rsid w:val="006227E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227E7"/>
    <w:rPr>
      <w:rFonts w:ascii="Times New Roman" w:eastAsia="Times New Roman" w:hAnsi="Times New Roman" w:cs="Times New Roman"/>
      <w:sz w:val="24"/>
      <w:szCs w:val="24"/>
    </w:rPr>
  </w:style>
  <w:style w:type="paragraph" w:customStyle="1" w:styleId="Body">
    <w:name w:val="Body"/>
    <w:basedOn w:val="Normal"/>
    <w:link w:val="BodyChar"/>
    <w:rsid w:val="006227E7"/>
    <w:pPr>
      <w:spacing w:after="0" w:line="240" w:lineRule="auto"/>
      <w:jc w:val="both"/>
    </w:pPr>
    <w:rPr>
      <w:rFonts w:ascii="Arial" w:eastAsia="Times New Roman" w:hAnsi="Arial" w:cs="Times New Roman"/>
      <w:szCs w:val="20"/>
    </w:rPr>
  </w:style>
  <w:style w:type="paragraph" w:styleId="BodyText">
    <w:name w:val="Body Text"/>
    <w:basedOn w:val="Normal"/>
    <w:link w:val="BodyTextChar"/>
    <w:uiPriority w:val="99"/>
    <w:semiHidden/>
    <w:unhideWhenUsed/>
    <w:rsid w:val="006227E7"/>
    <w:pPr>
      <w:spacing w:after="120"/>
    </w:pPr>
  </w:style>
  <w:style w:type="character" w:customStyle="1" w:styleId="BodyTextChar">
    <w:name w:val="Body Text Char"/>
    <w:basedOn w:val="DefaultParagraphFont"/>
    <w:link w:val="BodyText"/>
    <w:uiPriority w:val="99"/>
    <w:semiHidden/>
    <w:rsid w:val="006227E7"/>
  </w:style>
  <w:style w:type="paragraph" w:customStyle="1" w:styleId="Head1">
    <w:name w:val="Head 1"/>
    <w:basedOn w:val="Normal"/>
    <w:next w:val="Body"/>
    <w:autoRedefine/>
    <w:rsid w:val="00DA05FC"/>
    <w:pPr>
      <w:spacing w:after="0" w:line="280" w:lineRule="exact"/>
    </w:pPr>
    <w:rPr>
      <w:rFonts w:ascii="Myriad Pro" w:eastAsia="Times New Roman" w:hAnsi="Myriad Pro" w:cs="Arial"/>
      <w:b/>
      <w:bCs/>
      <w:color w:val="3366CC"/>
    </w:rPr>
  </w:style>
  <w:style w:type="paragraph" w:customStyle="1" w:styleId="FrontMatterHead">
    <w:name w:val="FrontMatter Head"/>
    <w:basedOn w:val="Normal"/>
    <w:rsid w:val="00CF596C"/>
    <w:pPr>
      <w:spacing w:after="0" w:line="240" w:lineRule="auto"/>
      <w:jc w:val="center"/>
    </w:pPr>
    <w:rPr>
      <w:rFonts w:ascii="Arial Bold" w:eastAsia="Times New Roman" w:hAnsi="Arial Bold" w:cs="Times New Roman"/>
      <w:b/>
      <w:color w:val="666699"/>
      <w:sz w:val="28"/>
      <w:szCs w:val="24"/>
    </w:rPr>
  </w:style>
  <w:style w:type="paragraph" w:customStyle="1" w:styleId="Guideline">
    <w:name w:val="Guideline"/>
    <w:basedOn w:val="Normal"/>
    <w:rsid w:val="00CF596C"/>
    <w:pPr>
      <w:shd w:val="clear" w:color="auto" w:fill="E0E0E0"/>
      <w:tabs>
        <w:tab w:val="left" w:pos="915"/>
      </w:tabs>
      <w:spacing w:after="0" w:line="240" w:lineRule="auto"/>
    </w:pPr>
    <w:rPr>
      <w:rFonts w:ascii="Arial Narrow" w:eastAsia="Times New Roman" w:hAnsi="Arial Narrow" w:cs="Times New Roman"/>
      <w:sz w:val="24"/>
      <w:szCs w:val="24"/>
    </w:rPr>
  </w:style>
  <w:style w:type="paragraph" w:customStyle="1" w:styleId="Head3">
    <w:name w:val="Head3"/>
    <w:basedOn w:val="Heading2"/>
    <w:next w:val="Body"/>
    <w:rsid w:val="00DA05FC"/>
    <w:pPr>
      <w:numPr>
        <w:ilvl w:val="0"/>
        <w:numId w:val="0"/>
      </w:numPr>
      <w:spacing w:before="240" w:after="60"/>
    </w:pPr>
    <w:rPr>
      <w:rFonts w:ascii="Arial Bold" w:hAnsi="Arial Bold" w:cs="Arial"/>
      <w:bCs w:val="0"/>
      <w:i/>
      <w:iCs/>
      <w:color w:val="666699"/>
      <w:szCs w:val="26"/>
      <w:lang w:val="en-GB"/>
    </w:rPr>
  </w:style>
  <w:style w:type="paragraph" w:customStyle="1" w:styleId="Head2">
    <w:name w:val="Head 2"/>
    <w:basedOn w:val="Body"/>
    <w:next w:val="Body"/>
    <w:autoRedefine/>
    <w:rsid w:val="00DA05FC"/>
    <w:pPr>
      <w:jc w:val="left"/>
    </w:pPr>
    <w:rPr>
      <w:rFonts w:ascii="Arial Bold" w:hAnsi="Arial Bold" w:cs="Arial"/>
      <w:b/>
      <w:bCs/>
      <w:color w:val="333399"/>
      <w:sz w:val="28"/>
      <w:szCs w:val="28"/>
    </w:rPr>
  </w:style>
  <w:style w:type="paragraph" w:customStyle="1" w:styleId="StyleHeading1">
    <w:name w:val="Style Heading 1"/>
    <w:basedOn w:val="Heading1"/>
    <w:next w:val="StyleBodyText"/>
    <w:rsid w:val="005E69C6"/>
    <w:pPr>
      <w:numPr>
        <w:numId w:val="0"/>
      </w:numPr>
      <w:tabs>
        <w:tab w:val="clear" w:pos="540"/>
        <w:tab w:val="left" w:pos="2070"/>
      </w:tabs>
      <w:spacing w:before="240" w:line="240" w:lineRule="auto"/>
      <w:jc w:val="left"/>
    </w:pPr>
    <w:rPr>
      <w:color w:val="4473B1"/>
      <w:szCs w:val="20"/>
    </w:rPr>
  </w:style>
  <w:style w:type="paragraph" w:customStyle="1" w:styleId="StyleBodyText">
    <w:name w:val="Style Body Text"/>
    <w:basedOn w:val="BodyText"/>
    <w:rsid w:val="005E69C6"/>
    <w:pPr>
      <w:spacing w:before="120" w:after="0" w:line="280" w:lineRule="exact"/>
    </w:pPr>
    <w:rPr>
      <w:rFonts w:ascii="Myriad Pro" w:eastAsia="Times New Roman" w:hAnsi="Myriad Pro" w:cs="Times New Roman"/>
      <w:szCs w:val="20"/>
    </w:rPr>
  </w:style>
  <w:style w:type="paragraph" w:customStyle="1" w:styleId="StyleSubHeading">
    <w:name w:val="Style Sub Heading"/>
    <w:basedOn w:val="Heading2"/>
    <w:next w:val="StyleBodyText"/>
    <w:rsid w:val="005E69C6"/>
    <w:pPr>
      <w:numPr>
        <w:ilvl w:val="0"/>
        <w:numId w:val="0"/>
      </w:numPr>
      <w:spacing w:before="240"/>
    </w:pPr>
    <w:rPr>
      <w:color w:val="A9A194"/>
    </w:rPr>
  </w:style>
  <w:style w:type="paragraph" w:customStyle="1" w:styleId="StyleBulletedList1">
    <w:name w:val="Style Bulleted List1"/>
    <w:basedOn w:val="BodyText"/>
    <w:rsid w:val="005E69C6"/>
    <w:pPr>
      <w:numPr>
        <w:numId w:val="13"/>
      </w:numPr>
      <w:spacing w:before="120" w:after="0" w:line="280" w:lineRule="exact"/>
    </w:pPr>
    <w:rPr>
      <w:rFonts w:ascii="Myriad Pro" w:eastAsia="Times New Roman" w:hAnsi="Myriad Pro" w:cs="Times New Roman"/>
      <w:szCs w:val="24"/>
    </w:rPr>
  </w:style>
  <w:style w:type="paragraph" w:customStyle="1" w:styleId="StyleBulletedList2">
    <w:name w:val="Style Bulleted List2"/>
    <w:basedOn w:val="Normal"/>
    <w:rsid w:val="005E69C6"/>
    <w:pPr>
      <w:numPr>
        <w:numId w:val="12"/>
      </w:numPr>
      <w:spacing w:before="120" w:after="0" w:line="240" w:lineRule="auto"/>
    </w:pPr>
    <w:rPr>
      <w:rFonts w:ascii="Myriad Pro" w:eastAsia="Times New Roman" w:hAnsi="Myriad Pro" w:cs="Times New Roman"/>
    </w:rPr>
  </w:style>
  <w:style w:type="paragraph" w:customStyle="1" w:styleId="StyleSubTitle">
    <w:name w:val="Style Sub Title"/>
    <w:basedOn w:val="Heading4"/>
    <w:next w:val="StyleBodyText"/>
    <w:rsid w:val="005E69C6"/>
    <w:pPr>
      <w:keepLines w:val="0"/>
      <w:spacing w:before="0" w:line="240" w:lineRule="auto"/>
    </w:pPr>
    <w:rPr>
      <w:rFonts w:ascii="Myriad Pro" w:eastAsia="Times New Roman" w:hAnsi="Myriad Pro" w:cs="Times New Roman"/>
      <w:i w:val="0"/>
      <w:iCs w:val="0"/>
      <w:color w:val="auto"/>
      <w:sz w:val="24"/>
      <w:szCs w:val="24"/>
    </w:rPr>
  </w:style>
  <w:style w:type="character" w:customStyle="1" w:styleId="Heading4Char">
    <w:name w:val="Heading 4 Char"/>
    <w:basedOn w:val="DefaultParagraphFont"/>
    <w:link w:val="Heading4"/>
    <w:uiPriority w:val="9"/>
    <w:semiHidden/>
    <w:rsid w:val="005E69C6"/>
    <w:rPr>
      <w:rFonts w:asciiTheme="majorHAnsi" w:eastAsiaTheme="majorEastAsia" w:hAnsiTheme="majorHAnsi" w:cstheme="majorBidi"/>
      <w:b/>
      <w:bCs/>
      <w:i/>
      <w:iCs/>
      <w:color w:val="4F81BD" w:themeColor="accent1"/>
    </w:rPr>
  </w:style>
  <w:style w:type="character" w:customStyle="1" w:styleId="BodyChar">
    <w:name w:val="Body Char"/>
    <w:basedOn w:val="DefaultParagraphFont"/>
    <w:link w:val="Body"/>
    <w:rsid w:val="00C05C83"/>
    <w:rPr>
      <w:rFonts w:ascii="Arial" w:eastAsia="Times New Roman" w:hAnsi="Arial" w:cs="Times New Roman"/>
      <w:szCs w:val="20"/>
    </w:rPr>
  </w:style>
  <w:style w:type="paragraph" w:customStyle="1" w:styleId="WhitePaper1">
    <w:name w:val="WhitePaper_1"/>
    <w:basedOn w:val="Heading1"/>
    <w:autoRedefine/>
    <w:rsid w:val="00C05C83"/>
    <w:pPr>
      <w:numPr>
        <w:numId w:val="0"/>
      </w:numPr>
      <w:pBdr>
        <w:top w:val="single" w:sz="12" w:space="1" w:color="FF9900"/>
      </w:pBdr>
      <w:tabs>
        <w:tab w:val="clear" w:pos="540"/>
      </w:tabs>
      <w:spacing w:before="240" w:after="60" w:line="240" w:lineRule="auto"/>
      <w:jc w:val="left"/>
    </w:pPr>
    <w:rPr>
      <w:rFonts w:ascii="Arial Bold" w:hAnsi="Arial Bold"/>
      <w:color w:val="FF9900"/>
      <w:kern w:val="32"/>
      <w:sz w:val="32"/>
      <w:szCs w:val="32"/>
    </w:rPr>
  </w:style>
  <w:style w:type="paragraph" w:customStyle="1" w:styleId="WhitePaper2">
    <w:name w:val="WhitePaper_2"/>
    <w:basedOn w:val="Heading2"/>
    <w:autoRedefine/>
    <w:rsid w:val="00C05C83"/>
    <w:pPr>
      <w:numPr>
        <w:ilvl w:val="0"/>
        <w:numId w:val="0"/>
      </w:numPr>
      <w:spacing w:before="240" w:after="60"/>
    </w:pPr>
    <w:rPr>
      <w:rFonts w:ascii="Arial Bold" w:hAnsi="Arial Bold" w:cs="Arial"/>
      <w:iCs/>
      <w:color w:val="FF9900"/>
    </w:rPr>
  </w:style>
  <w:style w:type="paragraph" w:customStyle="1" w:styleId="WhitePaper3">
    <w:name w:val="WhitePaper_3"/>
    <w:basedOn w:val="Heading3"/>
    <w:autoRedefine/>
    <w:rsid w:val="00C05C83"/>
    <w:pPr>
      <w:keepLines w:val="0"/>
      <w:numPr>
        <w:ilvl w:val="0"/>
        <w:numId w:val="0"/>
      </w:numPr>
      <w:spacing w:before="240" w:after="60" w:line="240" w:lineRule="auto"/>
    </w:pPr>
    <w:rPr>
      <w:rFonts w:ascii="Arial Bold" w:eastAsia="Times New Roman" w:hAnsi="Arial Bold" w:cs="Times New Roman"/>
      <w:i/>
      <w:color w:val="FF99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05C83"/>
    <w:pPr>
      <w:keepNext/>
      <w:numPr>
        <w:numId w:val="5"/>
      </w:numPr>
      <w:tabs>
        <w:tab w:val="left" w:pos="540"/>
      </w:tabs>
      <w:spacing w:after="0" w:line="280" w:lineRule="exact"/>
      <w:jc w:val="both"/>
      <w:outlineLvl w:val="0"/>
    </w:pPr>
    <w:rPr>
      <w:rFonts w:ascii="Myriad Pro" w:eastAsia="Times New Roman" w:hAnsi="Myriad Pro" w:cs="Times New Roman"/>
      <w:b/>
      <w:bCs/>
      <w:color w:val="307EC1"/>
      <w:sz w:val="28"/>
      <w:szCs w:val="28"/>
    </w:rPr>
  </w:style>
  <w:style w:type="paragraph" w:styleId="Heading2">
    <w:name w:val="heading 2"/>
    <w:basedOn w:val="Normal"/>
    <w:next w:val="Normal"/>
    <w:link w:val="Heading2Char"/>
    <w:qFormat/>
    <w:rsid w:val="00E2138A"/>
    <w:pPr>
      <w:keepNext/>
      <w:numPr>
        <w:ilvl w:val="1"/>
        <w:numId w:val="5"/>
      </w:numPr>
      <w:spacing w:after="0" w:line="240" w:lineRule="auto"/>
      <w:outlineLvl w:val="1"/>
    </w:pPr>
    <w:rPr>
      <w:rFonts w:ascii="Myriad Pro" w:eastAsia="Times New Roman" w:hAnsi="Myriad Pro" w:cs="Times New Roman"/>
      <w:b/>
      <w:bCs/>
      <w:color w:val="606060"/>
      <w:sz w:val="24"/>
      <w:szCs w:val="24"/>
    </w:rPr>
  </w:style>
  <w:style w:type="paragraph" w:styleId="Heading3">
    <w:name w:val="heading 3"/>
    <w:basedOn w:val="Normal"/>
    <w:next w:val="Normal"/>
    <w:link w:val="Heading3Char"/>
    <w:uiPriority w:val="9"/>
    <w:unhideWhenUsed/>
    <w:qFormat/>
    <w:rsid w:val="00DA05FC"/>
    <w:pPr>
      <w:keepNext/>
      <w:keepLines/>
      <w:numPr>
        <w:ilvl w:val="2"/>
        <w:numId w:val="5"/>
      </w:numPr>
      <w:spacing w:after="0" w:line="280" w:lineRule="exact"/>
      <w:ind w:left="360" w:hanging="360"/>
      <w:outlineLvl w:val="2"/>
    </w:pPr>
    <w:rPr>
      <w:rFonts w:ascii="Myriad Pro" w:eastAsiaTheme="majorEastAsia" w:hAnsi="Myriad Pro" w:cstheme="majorBidi"/>
      <w:b/>
      <w:bCs/>
    </w:rPr>
  </w:style>
  <w:style w:type="paragraph" w:styleId="Heading4">
    <w:name w:val="heading 4"/>
    <w:basedOn w:val="Normal"/>
    <w:next w:val="Normal"/>
    <w:link w:val="Heading4Char"/>
    <w:uiPriority w:val="9"/>
    <w:semiHidden/>
    <w:unhideWhenUsed/>
    <w:qFormat/>
    <w:rsid w:val="005E69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4A2"/>
  </w:style>
  <w:style w:type="paragraph" w:styleId="Footer">
    <w:name w:val="footer"/>
    <w:basedOn w:val="Normal"/>
    <w:link w:val="FooterChar"/>
    <w:uiPriority w:val="99"/>
    <w:unhideWhenUsed/>
    <w:rsid w:val="003C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4A2"/>
  </w:style>
  <w:style w:type="paragraph" w:styleId="BalloonText">
    <w:name w:val="Balloon Text"/>
    <w:basedOn w:val="Normal"/>
    <w:link w:val="BalloonTextChar"/>
    <w:uiPriority w:val="99"/>
    <w:semiHidden/>
    <w:unhideWhenUsed/>
    <w:rsid w:val="003C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4A2"/>
    <w:rPr>
      <w:rFonts w:ascii="Tahoma" w:hAnsi="Tahoma" w:cs="Tahoma"/>
      <w:sz w:val="16"/>
      <w:szCs w:val="16"/>
    </w:rPr>
  </w:style>
  <w:style w:type="paragraph" w:styleId="ListParagraph">
    <w:name w:val="List Paragraph"/>
    <w:basedOn w:val="Normal"/>
    <w:uiPriority w:val="34"/>
    <w:qFormat/>
    <w:rsid w:val="003C24A2"/>
    <w:pPr>
      <w:ind w:left="720"/>
      <w:contextualSpacing/>
    </w:pPr>
  </w:style>
  <w:style w:type="character" w:styleId="Hyperlink">
    <w:name w:val="Hyperlink"/>
    <w:basedOn w:val="DefaultParagraphFont"/>
    <w:uiPriority w:val="99"/>
    <w:unhideWhenUsed/>
    <w:rsid w:val="003566BA"/>
    <w:rPr>
      <w:color w:val="0000FF" w:themeColor="hyperlink"/>
      <w:u w:val="single"/>
    </w:rPr>
  </w:style>
  <w:style w:type="character" w:customStyle="1" w:styleId="Heading1Char">
    <w:name w:val="Heading 1 Char"/>
    <w:basedOn w:val="DefaultParagraphFont"/>
    <w:link w:val="Heading1"/>
    <w:rsid w:val="00C05C83"/>
    <w:rPr>
      <w:rFonts w:ascii="Myriad Pro" w:eastAsia="Times New Roman" w:hAnsi="Myriad Pro" w:cs="Times New Roman"/>
      <w:b/>
      <w:bCs/>
      <w:color w:val="307EC1"/>
      <w:sz w:val="28"/>
      <w:szCs w:val="28"/>
    </w:rPr>
  </w:style>
  <w:style w:type="character" w:customStyle="1" w:styleId="Heading2Char">
    <w:name w:val="Heading 2 Char"/>
    <w:basedOn w:val="DefaultParagraphFont"/>
    <w:link w:val="Heading2"/>
    <w:rsid w:val="00E2138A"/>
    <w:rPr>
      <w:rFonts w:ascii="Myriad Pro" w:eastAsia="Times New Roman" w:hAnsi="Myriad Pro" w:cs="Times New Roman"/>
      <w:b/>
      <w:bCs/>
      <w:color w:val="606060"/>
      <w:sz w:val="24"/>
      <w:szCs w:val="24"/>
    </w:rPr>
  </w:style>
  <w:style w:type="character" w:customStyle="1" w:styleId="Heading3Char">
    <w:name w:val="Heading 3 Char"/>
    <w:basedOn w:val="DefaultParagraphFont"/>
    <w:link w:val="Heading3"/>
    <w:uiPriority w:val="9"/>
    <w:rsid w:val="00DA05FC"/>
    <w:rPr>
      <w:rFonts w:ascii="Myriad Pro" w:eastAsiaTheme="majorEastAsia" w:hAnsi="Myriad Pro" w:cstheme="majorBidi"/>
      <w:b/>
      <w:bCs/>
    </w:rPr>
  </w:style>
  <w:style w:type="paragraph" w:styleId="TOC1">
    <w:name w:val="toc 1"/>
    <w:basedOn w:val="Normal"/>
    <w:next w:val="Normal"/>
    <w:autoRedefine/>
    <w:uiPriority w:val="39"/>
    <w:unhideWhenUsed/>
    <w:rsid w:val="006227E7"/>
    <w:pPr>
      <w:spacing w:after="100"/>
    </w:pPr>
  </w:style>
  <w:style w:type="paragraph" w:styleId="TOC2">
    <w:name w:val="toc 2"/>
    <w:basedOn w:val="Normal"/>
    <w:next w:val="Normal"/>
    <w:autoRedefine/>
    <w:uiPriority w:val="39"/>
    <w:unhideWhenUsed/>
    <w:rsid w:val="006227E7"/>
    <w:pPr>
      <w:spacing w:after="100"/>
      <w:ind w:left="220"/>
    </w:pPr>
  </w:style>
  <w:style w:type="paragraph" w:styleId="TOC3">
    <w:name w:val="toc 3"/>
    <w:basedOn w:val="Normal"/>
    <w:next w:val="Normal"/>
    <w:autoRedefine/>
    <w:uiPriority w:val="39"/>
    <w:unhideWhenUsed/>
    <w:rsid w:val="006227E7"/>
    <w:pPr>
      <w:spacing w:after="100"/>
      <w:ind w:left="440"/>
    </w:pPr>
  </w:style>
  <w:style w:type="paragraph" w:styleId="BodyTextIndent">
    <w:name w:val="Body Text Indent"/>
    <w:basedOn w:val="Normal"/>
    <w:link w:val="BodyTextIndentChar"/>
    <w:rsid w:val="006227E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227E7"/>
    <w:rPr>
      <w:rFonts w:ascii="Times New Roman" w:eastAsia="Times New Roman" w:hAnsi="Times New Roman" w:cs="Times New Roman"/>
      <w:sz w:val="24"/>
      <w:szCs w:val="24"/>
    </w:rPr>
  </w:style>
  <w:style w:type="paragraph" w:customStyle="1" w:styleId="Body">
    <w:name w:val="Body"/>
    <w:basedOn w:val="Normal"/>
    <w:link w:val="BodyChar"/>
    <w:rsid w:val="006227E7"/>
    <w:pPr>
      <w:spacing w:after="0" w:line="240" w:lineRule="auto"/>
      <w:jc w:val="both"/>
    </w:pPr>
    <w:rPr>
      <w:rFonts w:ascii="Arial" w:eastAsia="Times New Roman" w:hAnsi="Arial" w:cs="Times New Roman"/>
      <w:szCs w:val="20"/>
    </w:rPr>
  </w:style>
  <w:style w:type="paragraph" w:styleId="BodyText">
    <w:name w:val="Body Text"/>
    <w:basedOn w:val="Normal"/>
    <w:link w:val="BodyTextChar"/>
    <w:uiPriority w:val="99"/>
    <w:semiHidden/>
    <w:unhideWhenUsed/>
    <w:rsid w:val="006227E7"/>
    <w:pPr>
      <w:spacing w:after="120"/>
    </w:pPr>
  </w:style>
  <w:style w:type="character" w:customStyle="1" w:styleId="BodyTextChar">
    <w:name w:val="Body Text Char"/>
    <w:basedOn w:val="DefaultParagraphFont"/>
    <w:link w:val="BodyText"/>
    <w:uiPriority w:val="99"/>
    <w:semiHidden/>
    <w:rsid w:val="006227E7"/>
  </w:style>
  <w:style w:type="paragraph" w:customStyle="1" w:styleId="Head1">
    <w:name w:val="Head 1"/>
    <w:basedOn w:val="Normal"/>
    <w:next w:val="Body"/>
    <w:autoRedefine/>
    <w:rsid w:val="00DA05FC"/>
    <w:pPr>
      <w:spacing w:after="0" w:line="280" w:lineRule="exact"/>
    </w:pPr>
    <w:rPr>
      <w:rFonts w:ascii="Myriad Pro" w:eastAsia="Times New Roman" w:hAnsi="Myriad Pro" w:cs="Arial"/>
      <w:b/>
      <w:bCs/>
      <w:color w:val="3366CC"/>
    </w:rPr>
  </w:style>
  <w:style w:type="paragraph" w:customStyle="1" w:styleId="FrontMatterHead">
    <w:name w:val="FrontMatter Head"/>
    <w:basedOn w:val="Normal"/>
    <w:rsid w:val="00CF596C"/>
    <w:pPr>
      <w:spacing w:after="0" w:line="240" w:lineRule="auto"/>
      <w:jc w:val="center"/>
    </w:pPr>
    <w:rPr>
      <w:rFonts w:ascii="Arial Bold" w:eastAsia="Times New Roman" w:hAnsi="Arial Bold" w:cs="Times New Roman"/>
      <w:b/>
      <w:color w:val="666699"/>
      <w:sz w:val="28"/>
      <w:szCs w:val="24"/>
    </w:rPr>
  </w:style>
  <w:style w:type="paragraph" w:customStyle="1" w:styleId="Guideline">
    <w:name w:val="Guideline"/>
    <w:basedOn w:val="Normal"/>
    <w:rsid w:val="00CF596C"/>
    <w:pPr>
      <w:shd w:val="clear" w:color="auto" w:fill="E0E0E0"/>
      <w:tabs>
        <w:tab w:val="left" w:pos="915"/>
      </w:tabs>
      <w:spacing w:after="0" w:line="240" w:lineRule="auto"/>
    </w:pPr>
    <w:rPr>
      <w:rFonts w:ascii="Arial Narrow" w:eastAsia="Times New Roman" w:hAnsi="Arial Narrow" w:cs="Times New Roman"/>
      <w:sz w:val="24"/>
      <w:szCs w:val="24"/>
    </w:rPr>
  </w:style>
  <w:style w:type="paragraph" w:customStyle="1" w:styleId="Head3">
    <w:name w:val="Head3"/>
    <w:basedOn w:val="Heading2"/>
    <w:next w:val="Body"/>
    <w:rsid w:val="00DA05FC"/>
    <w:pPr>
      <w:numPr>
        <w:ilvl w:val="0"/>
        <w:numId w:val="0"/>
      </w:numPr>
      <w:spacing w:before="240" w:after="60"/>
    </w:pPr>
    <w:rPr>
      <w:rFonts w:ascii="Arial Bold" w:hAnsi="Arial Bold" w:cs="Arial"/>
      <w:bCs w:val="0"/>
      <w:i/>
      <w:iCs/>
      <w:color w:val="666699"/>
      <w:szCs w:val="26"/>
      <w:lang w:val="en-GB"/>
    </w:rPr>
  </w:style>
  <w:style w:type="paragraph" w:customStyle="1" w:styleId="Head2">
    <w:name w:val="Head 2"/>
    <w:basedOn w:val="Body"/>
    <w:next w:val="Body"/>
    <w:autoRedefine/>
    <w:rsid w:val="00DA05FC"/>
    <w:pPr>
      <w:jc w:val="left"/>
    </w:pPr>
    <w:rPr>
      <w:rFonts w:ascii="Arial Bold" w:hAnsi="Arial Bold" w:cs="Arial"/>
      <w:b/>
      <w:bCs/>
      <w:color w:val="333399"/>
      <w:sz w:val="28"/>
      <w:szCs w:val="28"/>
    </w:rPr>
  </w:style>
  <w:style w:type="paragraph" w:customStyle="1" w:styleId="StyleHeading1">
    <w:name w:val="Style Heading 1"/>
    <w:basedOn w:val="Heading1"/>
    <w:next w:val="StyleBodyText"/>
    <w:rsid w:val="005E69C6"/>
    <w:pPr>
      <w:numPr>
        <w:numId w:val="0"/>
      </w:numPr>
      <w:tabs>
        <w:tab w:val="clear" w:pos="540"/>
        <w:tab w:val="left" w:pos="2070"/>
      </w:tabs>
      <w:spacing w:before="240" w:line="240" w:lineRule="auto"/>
      <w:jc w:val="left"/>
    </w:pPr>
    <w:rPr>
      <w:color w:val="4473B1"/>
      <w:szCs w:val="20"/>
    </w:rPr>
  </w:style>
  <w:style w:type="paragraph" w:customStyle="1" w:styleId="StyleBodyText">
    <w:name w:val="Style Body Text"/>
    <w:basedOn w:val="BodyText"/>
    <w:rsid w:val="005E69C6"/>
    <w:pPr>
      <w:spacing w:before="120" w:after="0" w:line="280" w:lineRule="exact"/>
    </w:pPr>
    <w:rPr>
      <w:rFonts w:ascii="Myriad Pro" w:eastAsia="Times New Roman" w:hAnsi="Myriad Pro" w:cs="Times New Roman"/>
      <w:szCs w:val="20"/>
    </w:rPr>
  </w:style>
  <w:style w:type="paragraph" w:customStyle="1" w:styleId="StyleSubHeading">
    <w:name w:val="Style Sub Heading"/>
    <w:basedOn w:val="Heading2"/>
    <w:next w:val="StyleBodyText"/>
    <w:rsid w:val="005E69C6"/>
    <w:pPr>
      <w:numPr>
        <w:ilvl w:val="0"/>
        <w:numId w:val="0"/>
      </w:numPr>
      <w:spacing w:before="240"/>
    </w:pPr>
    <w:rPr>
      <w:color w:val="A9A194"/>
    </w:rPr>
  </w:style>
  <w:style w:type="paragraph" w:customStyle="1" w:styleId="StyleBulletedList1">
    <w:name w:val="Style Bulleted List1"/>
    <w:basedOn w:val="BodyText"/>
    <w:rsid w:val="005E69C6"/>
    <w:pPr>
      <w:numPr>
        <w:numId w:val="13"/>
      </w:numPr>
      <w:spacing w:before="120" w:after="0" w:line="280" w:lineRule="exact"/>
    </w:pPr>
    <w:rPr>
      <w:rFonts w:ascii="Myriad Pro" w:eastAsia="Times New Roman" w:hAnsi="Myriad Pro" w:cs="Times New Roman"/>
      <w:szCs w:val="24"/>
    </w:rPr>
  </w:style>
  <w:style w:type="paragraph" w:customStyle="1" w:styleId="StyleBulletedList2">
    <w:name w:val="Style Bulleted List2"/>
    <w:basedOn w:val="Normal"/>
    <w:rsid w:val="005E69C6"/>
    <w:pPr>
      <w:numPr>
        <w:numId w:val="12"/>
      </w:numPr>
      <w:spacing w:before="120" w:after="0" w:line="240" w:lineRule="auto"/>
    </w:pPr>
    <w:rPr>
      <w:rFonts w:ascii="Myriad Pro" w:eastAsia="Times New Roman" w:hAnsi="Myriad Pro" w:cs="Times New Roman"/>
    </w:rPr>
  </w:style>
  <w:style w:type="paragraph" w:customStyle="1" w:styleId="StyleSubTitle">
    <w:name w:val="Style Sub Title"/>
    <w:basedOn w:val="Heading4"/>
    <w:next w:val="StyleBodyText"/>
    <w:rsid w:val="005E69C6"/>
    <w:pPr>
      <w:keepLines w:val="0"/>
      <w:spacing w:before="0" w:line="240" w:lineRule="auto"/>
    </w:pPr>
    <w:rPr>
      <w:rFonts w:ascii="Myriad Pro" w:eastAsia="Times New Roman" w:hAnsi="Myriad Pro" w:cs="Times New Roman"/>
      <w:i w:val="0"/>
      <w:iCs w:val="0"/>
      <w:color w:val="auto"/>
      <w:sz w:val="24"/>
      <w:szCs w:val="24"/>
    </w:rPr>
  </w:style>
  <w:style w:type="character" w:customStyle="1" w:styleId="Heading4Char">
    <w:name w:val="Heading 4 Char"/>
    <w:basedOn w:val="DefaultParagraphFont"/>
    <w:link w:val="Heading4"/>
    <w:uiPriority w:val="9"/>
    <w:semiHidden/>
    <w:rsid w:val="005E69C6"/>
    <w:rPr>
      <w:rFonts w:asciiTheme="majorHAnsi" w:eastAsiaTheme="majorEastAsia" w:hAnsiTheme="majorHAnsi" w:cstheme="majorBidi"/>
      <w:b/>
      <w:bCs/>
      <w:i/>
      <w:iCs/>
      <w:color w:val="4F81BD" w:themeColor="accent1"/>
    </w:rPr>
  </w:style>
  <w:style w:type="character" w:customStyle="1" w:styleId="BodyChar">
    <w:name w:val="Body Char"/>
    <w:basedOn w:val="DefaultParagraphFont"/>
    <w:link w:val="Body"/>
    <w:rsid w:val="00C05C83"/>
    <w:rPr>
      <w:rFonts w:ascii="Arial" w:eastAsia="Times New Roman" w:hAnsi="Arial" w:cs="Times New Roman"/>
      <w:szCs w:val="20"/>
    </w:rPr>
  </w:style>
  <w:style w:type="paragraph" w:customStyle="1" w:styleId="WhitePaper1">
    <w:name w:val="WhitePaper_1"/>
    <w:basedOn w:val="Heading1"/>
    <w:autoRedefine/>
    <w:rsid w:val="00C05C83"/>
    <w:pPr>
      <w:numPr>
        <w:numId w:val="0"/>
      </w:numPr>
      <w:pBdr>
        <w:top w:val="single" w:sz="12" w:space="1" w:color="FF9900"/>
      </w:pBdr>
      <w:tabs>
        <w:tab w:val="clear" w:pos="540"/>
      </w:tabs>
      <w:spacing w:before="240" w:after="60" w:line="240" w:lineRule="auto"/>
      <w:jc w:val="left"/>
    </w:pPr>
    <w:rPr>
      <w:rFonts w:ascii="Arial Bold" w:hAnsi="Arial Bold"/>
      <w:color w:val="FF9900"/>
      <w:kern w:val="32"/>
      <w:sz w:val="32"/>
      <w:szCs w:val="32"/>
    </w:rPr>
  </w:style>
  <w:style w:type="paragraph" w:customStyle="1" w:styleId="WhitePaper2">
    <w:name w:val="WhitePaper_2"/>
    <w:basedOn w:val="Heading2"/>
    <w:autoRedefine/>
    <w:rsid w:val="00C05C83"/>
    <w:pPr>
      <w:numPr>
        <w:ilvl w:val="0"/>
        <w:numId w:val="0"/>
      </w:numPr>
      <w:spacing w:before="240" w:after="60"/>
    </w:pPr>
    <w:rPr>
      <w:rFonts w:ascii="Arial Bold" w:hAnsi="Arial Bold" w:cs="Arial"/>
      <w:iCs/>
      <w:color w:val="FF9900"/>
    </w:rPr>
  </w:style>
  <w:style w:type="paragraph" w:customStyle="1" w:styleId="WhitePaper3">
    <w:name w:val="WhitePaper_3"/>
    <w:basedOn w:val="Heading3"/>
    <w:autoRedefine/>
    <w:rsid w:val="00C05C83"/>
    <w:pPr>
      <w:keepLines w:val="0"/>
      <w:numPr>
        <w:ilvl w:val="0"/>
        <w:numId w:val="0"/>
      </w:numPr>
      <w:spacing w:before="240" w:after="60" w:line="240" w:lineRule="auto"/>
    </w:pPr>
    <w:rPr>
      <w:rFonts w:ascii="Arial Bold" w:eastAsia="Times New Roman" w:hAnsi="Arial Bold" w:cs="Times New Roman"/>
      <w:i/>
      <w:color w:val="FF99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aniket.sarkar@tcs.com" TargetMode="Externa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header" Target="header1.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pi.powerbi.com/v1.0/myorg/groups/"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hyperlink" Target="https://powerbi.microsoft.com/en-us/blog/duplicate-workspaces-using-the-power-bi-rest-apis-a-step-by-step-tutorial/" TargetMode="External"/><Relationship Id="rId37" Type="http://schemas.openxmlformats.org/officeDocument/2006/relationships/hyperlink" Target="mailto:gsl.cdsfiodg@tcs.com"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zure.portal.com" TargetMode="External"/><Relationship Id="rId23" Type="http://schemas.openxmlformats.org/officeDocument/2006/relationships/image" Target="media/image7.emf"/><Relationship Id="rId28" Type="http://schemas.openxmlformats.org/officeDocument/2006/relationships/oleObject" Target="embeddings/oleObject5.bin"/><Relationship Id="rId36" Type="http://schemas.openxmlformats.org/officeDocument/2006/relationships/hyperlink" Target="mailto:gsl.cdsfiodg@tcs.com"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ocs.microsoft.com/en-us/power-bi/developer/rest-api-referen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9.emf"/><Relationship Id="rId30" Type="http://schemas.openxmlformats.org/officeDocument/2006/relationships/oleObject" Target="embeddings/oleObject6.bin"/><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2B222D526C5542AA74166788D3690A" ma:contentTypeVersion="0" ma:contentTypeDescription="Create a new document." ma:contentTypeScope="" ma:versionID="bf8a9b0ef74860d37676e3cc3a520a9a">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1F02A-562A-42D7-B360-B691234D11E8}">
  <ds:schemaRefs>
    <ds:schemaRef ds:uri="http://schemas.microsoft.com/office/2006/metadata/properties"/>
  </ds:schemaRefs>
</ds:datastoreItem>
</file>

<file path=customXml/itemProps2.xml><?xml version="1.0" encoding="utf-8"?>
<ds:datastoreItem xmlns:ds="http://schemas.openxmlformats.org/officeDocument/2006/customXml" ds:itemID="{793B490B-AD81-4870-9E30-C87A783FCD75}">
  <ds:schemaRefs>
    <ds:schemaRef ds:uri="http://schemas.microsoft.com/sharepoint/v3/contenttype/forms"/>
  </ds:schemaRefs>
</ds:datastoreItem>
</file>

<file path=customXml/itemProps3.xml><?xml version="1.0" encoding="utf-8"?>
<ds:datastoreItem xmlns:ds="http://schemas.openxmlformats.org/officeDocument/2006/customXml" ds:itemID="{3F72C7F0-CC90-4178-9E95-AAD0D2479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E2B4AC-51F1-4E5A-A7D0-5E92D906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159138</dc:creator>
  <cp:keywords/>
  <dc:description/>
  <cp:lastModifiedBy>Aniket Sarkar</cp:lastModifiedBy>
  <cp:revision>41</cp:revision>
  <dcterms:created xsi:type="dcterms:W3CDTF">2013-06-20T13:28:00Z</dcterms:created>
  <dcterms:modified xsi:type="dcterms:W3CDTF">2018-04-01T03:48:00Z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0x010100FA2B222D526C5542AA74166788D3690A</vt:lpwstr>
  </property>
  <property fmtid="{D5CDD505-2E9C-101B-9397-08002B2CF9AE}" pid="3" name="Ownership">
    <vt:lpwstr>TCS</vt:lpwstr>
  </property>
  <property fmtid="{D5CDD505-2E9C-101B-9397-08002B2CF9AE}" pid="4" name="Sensitivity">
    <vt:lpwstr>Internal</vt:lpwstr>
  </property>
  <property fmtid="{D5CDD505-2E9C-101B-9397-08002B2CF9AE}" pid="5" name="_AdHocReviewCycleID">
    <vt:i4>-1442217572</vt:i4>
  </property>
  <property fmtid="{D5CDD505-2E9C-101B-9397-08002B2CF9AE}" pid="6" name="_NewReviewCycle">
    <vt:lpwstr/>
  </property>
  <property fmtid="{D5CDD505-2E9C-101B-9397-08002B2CF9AE}" pid="7" name="_EmailSubject">
    <vt:lpwstr>test</vt:lpwstr>
  </property>
  <property fmtid="{D5CDD505-2E9C-101B-9397-08002B2CF9AE}" pid="8" name="_AuthorEmail">
    <vt:lpwstr>Aniket.Sarkar@alcoa.com</vt:lpwstr>
  </property>
  <property fmtid="{D5CDD505-2E9C-101B-9397-08002B2CF9AE}" pid="9" name="_AuthorEmailDisplayName">
    <vt:lpwstr>Sarkar, Aniket (TCS)</vt:lpwstr>
  </property>
  <property fmtid="{D5CDD505-2E9C-101B-9397-08002B2CF9AE}" pid="10" name="_ReviewingToolsShownOnce">
    <vt:lpwstr/>
  </property>
</Properties>
</file>