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8933E3" w:rsidP="388933E3" w:rsidRDefault="388933E3" w14:paraId="5F11DD62" w14:textId="6D7A1633">
      <w:pPr>
        <w:jc w:val="center"/>
        <w:rPr>
          <w:b w:val="1"/>
          <w:bCs w:val="1"/>
          <w:sz w:val="40"/>
          <w:szCs w:val="40"/>
        </w:rPr>
      </w:pPr>
      <w:r w:rsidRPr="388933E3" w:rsidR="388933E3">
        <w:rPr>
          <w:b w:val="1"/>
          <w:bCs w:val="1"/>
          <w:sz w:val="40"/>
          <w:szCs w:val="40"/>
        </w:rPr>
        <w:t>Setting up MySQL Workbench for the Project</w:t>
      </w:r>
    </w:p>
    <w:p w:rsidR="388933E3" w:rsidP="388933E3" w:rsidRDefault="388933E3" w14:paraId="33036AD3" w14:textId="5E57DD6A">
      <w:pPr>
        <w:pStyle w:val="Normal"/>
        <w:jc w:val="left"/>
        <w:rPr>
          <w:b w:val="1"/>
          <w:bCs w:val="1"/>
          <w:sz w:val="40"/>
          <w:szCs w:val="40"/>
        </w:rPr>
      </w:pPr>
    </w:p>
    <w:p w:rsidR="388933E3" w:rsidP="388933E3" w:rsidRDefault="388933E3" w14:paraId="5636AFE1" w14:textId="196CD360">
      <w:pPr>
        <w:pStyle w:val="Normal"/>
        <w:rPr>
          <w:sz w:val="28"/>
          <w:szCs w:val="28"/>
        </w:rPr>
      </w:pPr>
      <w:r w:rsidRPr="388933E3" w:rsidR="388933E3">
        <w:rPr>
          <w:b w:val="1"/>
          <w:bCs w:val="1"/>
          <w:sz w:val="28"/>
          <w:szCs w:val="28"/>
        </w:rPr>
        <w:t>Step 1:</w:t>
      </w:r>
      <w:r w:rsidR="388933E3">
        <w:rPr/>
        <w:t xml:space="preserve"> </w:t>
      </w:r>
      <w:r w:rsidRPr="388933E3" w:rsidR="388933E3">
        <w:rPr>
          <w:sz w:val="28"/>
          <w:szCs w:val="28"/>
        </w:rPr>
        <w:t>Open MySQL workbench</w:t>
      </w:r>
    </w:p>
    <w:p xmlns:wp14="http://schemas.microsoft.com/office/word/2010/wordml" w14:paraId="06352FCA" wp14:textId="2E56F30F">
      <w:bookmarkStart w:name="_GoBack" w:id="0"/>
      <w:bookmarkEnd w:id="0"/>
      <w:r>
        <w:drawing>
          <wp:inline xmlns:wp14="http://schemas.microsoft.com/office/word/2010/wordprocessingDrawing" wp14:editId="02D2669A" wp14:anchorId="1ECEA7C3">
            <wp:extent cx="6219825" cy="3324225"/>
            <wp:effectExtent l="0" t="0" r="0" b="0"/>
            <wp:docPr id="587897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4f8957e7c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8933E3" w14:paraId="3769492E" wp14:textId="372F0900">
      <w:pPr>
        <w:pStyle w:val="Normal"/>
        <w:rPr>
          <w:sz w:val="28"/>
          <w:szCs w:val="28"/>
        </w:rPr>
      </w:pPr>
      <w:r w:rsidRPr="388933E3" w:rsidR="388933E3">
        <w:rPr>
          <w:b w:val="1"/>
          <w:bCs w:val="1"/>
          <w:sz w:val="28"/>
          <w:szCs w:val="28"/>
        </w:rPr>
        <w:t>Step 2:</w:t>
      </w:r>
      <w:r w:rsidR="388933E3">
        <w:rPr/>
        <w:t xml:space="preserve"> </w:t>
      </w:r>
      <w:r w:rsidRPr="388933E3" w:rsidR="388933E3">
        <w:rPr>
          <w:sz w:val="28"/>
          <w:szCs w:val="28"/>
        </w:rPr>
        <w:t>Click on Database -&gt; Connect to Database</w:t>
      </w:r>
    </w:p>
    <w:p xmlns:wp14="http://schemas.microsoft.com/office/word/2010/wordml" w14:paraId="2C078E63" wp14:textId="4D16C724">
      <w:r>
        <w:drawing>
          <wp:inline xmlns:wp14="http://schemas.microsoft.com/office/word/2010/wordprocessingDrawing" wp14:editId="73DB90DB" wp14:anchorId="1D18C8D6">
            <wp:extent cx="6219825" cy="2981325"/>
            <wp:effectExtent l="0" t="0" r="0" b="0"/>
            <wp:docPr id="629354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4f32b3688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933E3" w:rsidP="388933E3" w:rsidRDefault="388933E3" w14:paraId="31C753B9" w14:textId="10C2D9C9">
      <w:pPr>
        <w:pStyle w:val="Normal"/>
        <w:rPr>
          <w:sz w:val="28"/>
          <w:szCs w:val="28"/>
        </w:rPr>
      </w:pPr>
      <w:r w:rsidRPr="388933E3" w:rsidR="388933E3">
        <w:rPr>
          <w:b w:val="1"/>
          <w:bCs w:val="1"/>
          <w:sz w:val="28"/>
          <w:szCs w:val="28"/>
        </w:rPr>
        <w:t>Step 3:</w:t>
      </w:r>
      <w:r w:rsidR="388933E3">
        <w:rPr/>
        <w:t xml:space="preserve"> </w:t>
      </w:r>
      <w:r w:rsidRPr="388933E3" w:rsidR="388933E3">
        <w:rPr>
          <w:sz w:val="28"/>
          <w:szCs w:val="28"/>
        </w:rPr>
        <w:t xml:space="preserve">Enter the Hostname, Port, Username, Default Schema and click on ‘Store </w:t>
      </w:r>
      <w:r>
        <w:tab/>
      </w:r>
      <w:r w:rsidRPr="388933E3" w:rsidR="388933E3">
        <w:rPr>
          <w:sz w:val="28"/>
          <w:szCs w:val="28"/>
        </w:rPr>
        <w:t xml:space="preserve">  in Vault...’ to enter the password</w:t>
      </w:r>
    </w:p>
    <w:p w:rsidR="388933E3" w:rsidP="388933E3" w:rsidRDefault="388933E3" w14:paraId="7122B20E" w14:textId="36D64CD7">
      <w:pPr>
        <w:pStyle w:val="Normal"/>
      </w:pPr>
      <w:r>
        <w:drawing>
          <wp:inline wp14:editId="4ED9C571" wp14:anchorId="5FDD9D7A">
            <wp:extent cx="6286500" cy="3276600"/>
            <wp:effectExtent l="0" t="0" r="0" b="0"/>
            <wp:docPr id="689345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64925450a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933E3" w:rsidP="388933E3" w:rsidRDefault="388933E3" w14:paraId="66EA8212" w14:textId="2522E7C2">
      <w:pPr>
        <w:pStyle w:val="Normal"/>
        <w:rPr>
          <w:sz w:val="28"/>
          <w:szCs w:val="28"/>
        </w:rPr>
      </w:pPr>
      <w:r w:rsidRPr="388933E3" w:rsidR="388933E3">
        <w:rPr>
          <w:b w:val="1"/>
          <w:bCs w:val="1"/>
          <w:sz w:val="28"/>
          <w:szCs w:val="28"/>
        </w:rPr>
        <w:t>Step 4:</w:t>
      </w:r>
      <w:r w:rsidR="388933E3">
        <w:rPr/>
        <w:t xml:space="preserve"> </w:t>
      </w:r>
      <w:r w:rsidRPr="388933E3" w:rsidR="388933E3">
        <w:rPr>
          <w:sz w:val="28"/>
          <w:szCs w:val="28"/>
        </w:rPr>
        <w:t>Enter the password and click on ‘OK’.</w:t>
      </w:r>
    </w:p>
    <w:p w:rsidR="388933E3" w:rsidP="388933E3" w:rsidRDefault="388933E3" w14:paraId="798D1759" w14:textId="150CC01F">
      <w:pPr>
        <w:pStyle w:val="Normal"/>
      </w:pPr>
      <w:r>
        <w:drawing>
          <wp:inline wp14:editId="02BB04CD" wp14:anchorId="2E6F6BA2">
            <wp:extent cx="6238875" cy="3143250"/>
            <wp:effectExtent l="0" t="0" r="0" b="0"/>
            <wp:docPr id="1214430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15f8734ce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933E3" w:rsidP="388933E3" w:rsidRDefault="388933E3" w14:paraId="3BE9A505" w14:textId="6CAF0206">
      <w:pPr>
        <w:pStyle w:val="Normal"/>
        <w:rPr>
          <w:sz w:val="28"/>
          <w:szCs w:val="28"/>
        </w:rPr>
      </w:pPr>
      <w:r w:rsidRPr="388933E3" w:rsidR="388933E3">
        <w:rPr>
          <w:sz w:val="28"/>
          <w:szCs w:val="28"/>
        </w:rPr>
        <w:t>Let the Workbench load your database</w:t>
      </w:r>
    </w:p>
    <w:p w:rsidR="388933E3" w:rsidP="388933E3" w:rsidRDefault="388933E3" w14:paraId="3DA378F1" w14:textId="7250B2E5">
      <w:pPr>
        <w:pStyle w:val="Normal"/>
      </w:pPr>
      <w:r>
        <w:drawing>
          <wp:inline wp14:editId="3402057B" wp14:anchorId="346563B2">
            <wp:extent cx="6296025" cy="3076575"/>
            <wp:effectExtent l="0" t="0" r="0" b="0"/>
            <wp:docPr id="303061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d80e198ed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933E3" w:rsidP="388933E3" w:rsidRDefault="388933E3" w14:paraId="5F18CE0F" w14:textId="007D9C9C">
      <w:pPr>
        <w:pStyle w:val="Normal"/>
        <w:rPr>
          <w:sz w:val="28"/>
          <w:szCs w:val="28"/>
        </w:rPr>
      </w:pPr>
      <w:r w:rsidRPr="388933E3" w:rsidR="388933E3">
        <w:rPr>
          <w:sz w:val="28"/>
          <w:szCs w:val="28"/>
        </w:rPr>
        <w:t xml:space="preserve">Database with tables can be observed at the </w:t>
      </w:r>
      <w:r w:rsidRPr="388933E3" w:rsidR="388933E3">
        <w:rPr>
          <w:sz w:val="28"/>
          <w:szCs w:val="28"/>
        </w:rPr>
        <w:t>left-hand</w:t>
      </w:r>
      <w:r w:rsidRPr="388933E3" w:rsidR="388933E3">
        <w:rPr>
          <w:sz w:val="28"/>
          <w:szCs w:val="28"/>
        </w:rPr>
        <w:t xml:space="preserve"> side of the window</w:t>
      </w:r>
    </w:p>
    <w:p w:rsidR="388933E3" w:rsidP="388933E3" w:rsidRDefault="388933E3" w14:paraId="726B061E" w14:textId="03FA9A16">
      <w:pPr>
        <w:pStyle w:val="Normal"/>
      </w:pPr>
      <w:r>
        <w:drawing>
          <wp:inline wp14:editId="265DD657" wp14:anchorId="5CFFBCAF">
            <wp:extent cx="6248400" cy="3371850"/>
            <wp:effectExtent l="0" t="0" r="0" b="0"/>
            <wp:docPr id="461564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bc9e0c460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D3993A"/>
  <w15:docId w15:val="{69d37b3a-4493-4c15-80ce-8cdc597ea465}"/>
  <w:rsids>
    <w:rsidRoot w:val="0CD3993A"/>
    <w:rsid w:val="0CD3993A"/>
    <w:rsid w:val="388933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da4f8957e7c46fd" /><Relationship Type="http://schemas.openxmlformats.org/officeDocument/2006/relationships/image" Target="/media/image2.png" Id="R91a4f32b3688433e" /><Relationship Type="http://schemas.openxmlformats.org/officeDocument/2006/relationships/image" Target="/media/image3.png" Id="R18064925450a471e" /><Relationship Type="http://schemas.openxmlformats.org/officeDocument/2006/relationships/image" Target="/media/image4.png" Id="R57815f8734ce41ac" /><Relationship Type="http://schemas.openxmlformats.org/officeDocument/2006/relationships/image" Target="/media/image5.png" Id="R4f2d80e198ed4a73" /><Relationship Type="http://schemas.openxmlformats.org/officeDocument/2006/relationships/image" Target="/media/image6.png" Id="Rc8cbc9e0c4604c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2021-06-11T08:12:59.6817213Z</dcterms:created>
  <dcterms:modified xsi:type="dcterms:W3CDTF">2021-06-11T08:37:54.3865931Z</dcterms:modified>
  <dc:creator>Suraj Kumar Lochar</dc:creator>
  <lastModifiedBy>Suraj Kumar Lochar</lastModifiedBy>
</coreProperties>
</file>